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AA9" w:rsidRDefault="00B36AA9" w:rsidP="008822DA">
      <w:pPr>
        <w:jc w:val="both"/>
        <w:rPr>
          <w:rFonts w:ascii="Times New Roman" w:hAnsi="Times New Roman"/>
        </w:rPr>
      </w:pPr>
    </w:p>
    <w:p w:rsidR="00B36AA9" w:rsidRDefault="00B36AA9" w:rsidP="00801E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АДМИНИСТРАТИВНЫЙ РЕГЛАМЕНТ </w:t>
      </w:r>
    </w:p>
    <w:p w:rsidR="00B36AA9" w:rsidRDefault="00B36AA9" w:rsidP="00801E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РАССМОТРЕНИЯ ОБРАЩЕНИЙ ГРАЖДАН В АДМИНИСТРАЦИИ АННЕНКОВСКОГО СЕЛЬСКОГО ПОСЕЛЕНИЯ РОМОДАНОВСКОГО МУНИЦИПАЛЬНОГО РАЙОНА</w:t>
      </w:r>
    </w:p>
    <w:p w:rsidR="00B36AA9" w:rsidRDefault="00B36AA9" w:rsidP="00801E3A">
      <w:pPr>
        <w:jc w:val="center"/>
        <w:rPr>
          <w:sz w:val="32"/>
          <w:szCs w:val="32"/>
        </w:rPr>
      </w:pPr>
    </w:p>
    <w:p w:rsidR="00B36AA9" w:rsidRDefault="00B36AA9" w:rsidP="00801E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1. Общие положения</w:t>
      </w:r>
    </w:p>
    <w:p w:rsidR="00B36AA9" w:rsidRPr="00801E3A" w:rsidRDefault="00B36AA9" w:rsidP="00801E3A">
      <w:pPr>
        <w:jc w:val="center"/>
        <w:rPr>
          <w:b/>
          <w:sz w:val="24"/>
          <w:szCs w:val="24"/>
        </w:rPr>
      </w:pPr>
    </w:p>
    <w:p w:rsidR="00B36AA9" w:rsidRPr="00801E3A" w:rsidRDefault="00B36AA9" w:rsidP="00801E3A">
      <w:pPr>
        <w:rPr>
          <w:rFonts w:ascii="Times New Roman" w:hAnsi="Times New Roman"/>
          <w:sz w:val="24"/>
          <w:szCs w:val="24"/>
        </w:rPr>
      </w:pPr>
      <w:r w:rsidRPr="00801E3A">
        <w:rPr>
          <w:sz w:val="24"/>
          <w:szCs w:val="24"/>
        </w:rPr>
        <w:t xml:space="preserve">1. </w:t>
      </w:r>
      <w:r w:rsidRPr="00801E3A">
        <w:rPr>
          <w:rFonts w:ascii="Times New Roman" w:hAnsi="Times New Roman"/>
          <w:sz w:val="24"/>
          <w:szCs w:val="24"/>
        </w:rPr>
        <w:t xml:space="preserve">Административный регламент рассмотрения обращений граждан в Администрации Анненковского сельского поселения  разработан в целях повышения качества исполнения функции по рассмотрению обращений граждан и определяет сроки и последовательность действий (административных процедур) при рассмотрении обращений граждан, правила ведения делопроизводства по обращениям граждан в администрации. </w:t>
      </w:r>
    </w:p>
    <w:p w:rsidR="00B36AA9" w:rsidRPr="00801E3A" w:rsidRDefault="00B36AA9" w:rsidP="00801E3A">
      <w:pPr>
        <w:rPr>
          <w:rFonts w:ascii="Times New Roman" w:hAnsi="Times New Roman"/>
          <w:b/>
          <w:sz w:val="24"/>
          <w:szCs w:val="24"/>
        </w:rPr>
      </w:pPr>
    </w:p>
    <w:p w:rsidR="00B36AA9" w:rsidRPr="00801E3A" w:rsidRDefault="00B36AA9" w:rsidP="00801E3A">
      <w:pPr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 xml:space="preserve">2. Рассмотрение обращений граждан в администрации Анненковского сельского поселения осуществляется в соответствии с </w:t>
      </w:r>
      <w:r>
        <w:rPr>
          <w:rFonts w:ascii="Times New Roman" w:hAnsi="Times New Roman"/>
          <w:sz w:val="24"/>
          <w:szCs w:val="24"/>
        </w:rPr>
        <w:t>:</w:t>
      </w:r>
    </w:p>
    <w:p w:rsidR="00B36AA9" w:rsidRPr="00801E3A" w:rsidRDefault="00B36AA9" w:rsidP="00801E3A">
      <w:pPr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 xml:space="preserve">- Конституцией Российской Федерации; </w:t>
      </w:r>
    </w:p>
    <w:p w:rsidR="00B36AA9" w:rsidRPr="00801E3A" w:rsidRDefault="00B36AA9" w:rsidP="00801E3A">
      <w:pPr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 xml:space="preserve">- Федеральным законом от 02.05.2006 N 59-ФЗ "О порядке рассмотрения обращений граждан Российской Федерации"; </w:t>
      </w:r>
    </w:p>
    <w:p w:rsidR="00B36AA9" w:rsidRPr="00801E3A" w:rsidRDefault="00B36AA9" w:rsidP="00801E3A">
      <w:pPr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>- Конституцией Республики Мордовия;</w:t>
      </w:r>
    </w:p>
    <w:p w:rsidR="00B36AA9" w:rsidRPr="00801E3A" w:rsidRDefault="00B36AA9" w:rsidP="00801E3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>- Решением Совета депутатов Анненковского сельского поселения Ромодановского района Республики Мордовия от 11 февраля 2011 года №4 «Об утверждении Устава Анненковского сельского поселения Ромодановского муниципального района,  Республики Мордовия.</w:t>
      </w:r>
    </w:p>
    <w:p w:rsidR="00B36AA9" w:rsidRPr="00801E3A" w:rsidRDefault="00B36AA9" w:rsidP="00801E3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36AA9" w:rsidRPr="00801E3A" w:rsidRDefault="00B36AA9" w:rsidP="00801E3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 xml:space="preserve">3. В настоящем Административном регламенте используются основные термины, определенные статьей 4 Федерального закона от 2 мая </w:t>
      </w:r>
      <w:smartTag w:uri="urn:schemas-microsoft-com:office:smarttags" w:element="metricconverter">
        <w:smartTagPr>
          <w:attr w:name="ProductID" w:val="2006 г"/>
        </w:smartTagPr>
        <w:r w:rsidRPr="00801E3A">
          <w:rPr>
            <w:rFonts w:ascii="Times New Roman" w:hAnsi="Times New Roman"/>
            <w:sz w:val="24"/>
            <w:szCs w:val="24"/>
          </w:rPr>
          <w:t>2006 г</w:t>
        </w:r>
      </w:smartTag>
      <w:r w:rsidRPr="00801E3A">
        <w:rPr>
          <w:rFonts w:ascii="Times New Roman" w:hAnsi="Times New Roman"/>
          <w:sz w:val="24"/>
          <w:szCs w:val="24"/>
        </w:rPr>
        <w:t>. N 59-ФЗ "О порядке рассмотрения обращений граждан Российской Федерации".</w:t>
      </w:r>
    </w:p>
    <w:p w:rsidR="00B36AA9" w:rsidRPr="00801E3A" w:rsidRDefault="00B36AA9" w:rsidP="00801E3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>Настоящий Административный регламент распространяется на правоотношения, связанные с рассмотрением обращений граждан Российской Федерации,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B36AA9" w:rsidRPr="00801E3A" w:rsidRDefault="00B36AA9" w:rsidP="00801E3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>Настоящий Административный регламент распространяется на правоотношения, связанные с рассмотрением обращений граждан Российской Федерации,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B36AA9" w:rsidRPr="00801E3A" w:rsidRDefault="00B36AA9" w:rsidP="00801E3A">
      <w:pPr>
        <w:pStyle w:val="Heading1"/>
        <w:rPr>
          <w:rFonts w:ascii="Times New Roman" w:hAnsi="Times New Roman" w:cs="Times New Roman"/>
          <w:color w:val="000000"/>
          <w:sz w:val="24"/>
          <w:szCs w:val="24"/>
        </w:rPr>
      </w:pPr>
    </w:p>
    <w:p w:rsidR="00B36AA9" w:rsidRDefault="00B36AA9" w:rsidP="00801E3A">
      <w:pPr>
        <w:rPr>
          <w:rFonts w:ascii="Times New Roman" w:hAnsi="Times New Roman"/>
          <w:sz w:val="24"/>
          <w:szCs w:val="24"/>
        </w:rPr>
      </w:pPr>
      <w:r w:rsidRPr="00801E3A">
        <w:rPr>
          <w:rFonts w:ascii="Times New Roman" w:hAnsi="Times New Roman"/>
          <w:sz w:val="24"/>
          <w:szCs w:val="24"/>
        </w:rPr>
        <w:t>4. Функция по рассмотрению обращений граждан осуществляется главой Анненковского сельского поселения, заместителем главы сельского поселения, включает рассмотрение письменных обращений граждан и личный прием граждан.</w:t>
      </w:r>
    </w:p>
    <w:p w:rsidR="00B36AA9" w:rsidRDefault="00B36AA9" w:rsidP="00801E3A">
      <w:pPr>
        <w:rPr>
          <w:rFonts w:ascii="Times New Roman" w:hAnsi="Times New Roman"/>
          <w:sz w:val="24"/>
          <w:szCs w:val="24"/>
        </w:rPr>
      </w:pPr>
    </w:p>
    <w:p w:rsidR="00B36AA9" w:rsidRDefault="00B36AA9" w:rsidP="00F85A2E">
      <w:pPr>
        <w:jc w:val="center"/>
      </w:pPr>
      <w:r>
        <w:rPr>
          <w:rFonts w:ascii="Times New Roman" w:hAnsi="Times New Roman"/>
          <w:b/>
          <w:sz w:val="28"/>
          <w:szCs w:val="28"/>
        </w:rPr>
        <w:t>2. Требования, предъявляемые к предоставлению муниципальной услуги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64"/>
        <w:gridCol w:w="3944"/>
        <w:gridCol w:w="3686"/>
      </w:tblGrid>
      <w:tr w:rsidR="00B36AA9" w:rsidRPr="00DD5095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FD8">
              <w:rPr>
                <w:rFonts w:ascii="Times New Roman" w:hAnsi="Times New Roman"/>
                <w:sz w:val="28"/>
                <w:szCs w:val="28"/>
              </w:rPr>
              <w:t>Наименование требований,</w:t>
            </w:r>
          </w:p>
          <w:p w:rsidR="00B36AA9" w:rsidRPr="00DD5095" w:rsidRDefault="00B36AA9" w:rsidP="000A495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предъявляемых  к   предос</w:t>
            </w:r>
            <w:r w:rsidRPr="00AF0FD8">
              <w:rPr>
                <w:rFonts w:ascii="Times New Roman" w:hAnsi="Times New Roman"/>
                <w:sz w:val="28"/>
                <w:szCs w:val="28"/>
              </w:rPr>
              <w:t>тавлению  муниципальной услуги</w:t>
            </w:r>
          </w:p>
        </w:tc>
        <w:tc>
          <w:tcPr>
            <w:tcW w:w="6237" w:type="dxa"/>
          </w:tcPr>
          <w:p w:rsidR="00B36AA9" w:rsidRPr="00DD5095" w:rsidRDefault="00B36AA9" w:rsidP="000A495A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5095">
              <w:rPr>
                <w:rFonts w:ascii="Times New Roman" w:hAnsi="Times New Roman"/>
                <w:sz w:val="28"/>
                <w:szCs w:val="28"/>
              </w:rPr>
              <w:t>Содержание требований, предъявляемых к</w:t>
            </w:r>
          </w:p>
          <w:p w:rsidR="00B36AA9" w:rsidRPr="00DD5095" w:rsidRDefault="00B36AA9" w:rsidP="000A495A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5095">
              <w:rPr>
                <w:rFonts w:ascii="Times New Roman" w:hAnsi="Times New Roman"/>
                <w:sz w:val="28"/>
                <w:szCs w:val="28"/>
              </w:rPr>
              <w:t xml:space="preserve">предоставлению   муниципальной    услуги </w:t>
            </w:r>
          </w:p>
        </w:tc>
        <w:tc>
          <w:tcPr>
            <w:tcW w:w="5464" w:type="dxa"/>
          </w:tcPr>
          <w:p w:rsidR="00B36AA9" w:rsidRPr="00DD5095" w:rsidRDefault="00B36AA9" w:rsidP="000A495A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5095">
              <w:rPr>
                <w:rFonts w:ascii="Times New Roman" w:hAnsi="Times New Roman"/>
                <w:sz w:val="28"/>
                <w:szCs w:val="28"/>
              </w:rPr>
              <w:t>нормативный акт, устанавливающий муниципальную услугу</w:t>
            </w:r>
          </w:p>
        </w:tc>
      </w:tr>
      <w:tr w:rsidR="00B36AA9" w:rsidRPr="00DD5095" w:rsidTr="000A495A">
        <w:tc>
          <w:tcPr>
            <w:tcW w:w="3085" w:type="dxa"/>
          </w:tcPr>
          <w:p w:rsidR="00B36AA9" w:rsidRPr="00DD5095" w:rsidRDefault="00B36AA9" w:rsidP="000A495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09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B36AA9" w:rsidRPr="00DD5095" w:rsidRDefault="00B36AA9" w:rsidP="000A495A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509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64" w:type="dxa"/>
          </w:tcPr>
          <w:p w:rsidR="00B36AA9" w:rsidRPr="00DD5095" w:rsidRDefault="00B36AA9" w:rsidP="000A495A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509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1.Наименование муници</w:t>
            </w:r>
            <w:r w:rsidRPr="00AF0FD8">
              <w:rPr>
                <w:rFonts w:ascii="Times New Roman" w:hAnsi="Times New Roman"/>
              </w:rPr>
              <w:t>пальной услуги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Рассмотрение обращений граждан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Статья 33 Конституции Российской Федерации;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Федеральный закон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 xml:space="preserve">.  N 59-ФЗ "О порядке рассмотрения обращений граждан  Российской Федерации";          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Конституция     Республики Мордовия;            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Решение Совета депутатов Анненковского сельского поселения Ромодановского района Республики Мордовия от 11 февраля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2011 г</w:t>
              </w:r>
            </w:smartTag>
            <w:r w:rsidRPr="00AF0FD8">
              <w:rPr>
                <w:rFonts w:ascii="Times New Roman" w:hAnsi="Times New Roman"/>
              </w:rPr>
              <w:t>. « Об утверждении Устава Анненковского сельского поселения Ромодановского муниципального района Республики Мордовия»;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2. Описание результата муниципальной услуги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Письменный ответ на обращение представляется в четкой и понятной форме с указанием должности, фамилии, имени, отчества, номера телефона исполнителя (осуществляется путем направления ответа гражданину почтовой связью, электронной почтой) 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Статьи 5, 10 Федерального закона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>. № 59-ФЗ «О порядке рассмотрения обращений граждан Российской Федерации»</w:t>
            </w:r>
          </w:p>
        </w:tc>
      </w:tr>
      <w:tr w:rsidR="00B36AA9" w:rsidRPr="00AF0FD8" w:rsidTr="000A495A">
        <w:trPr>
          <w:trHeight w:val="278"/>
        </w:trPr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1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2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3</w:t>
            </w:r>
          </w:p>
        </w:tc>
      </w:tr>
      <w:tr w:rsidR="00B36AA9" w:rsidRPr="00AF0FD8" w:rsidTr="000A495A">
        <w:trPr>
          <w:trHeight w:val="1412"/>
        </w:trPr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3.Получатели муниципал</w:t>
            </w:r>
            <w:r w:rsidRPr="00AF0FD8">
              <w:rPr>
                <w:rFonts w:ascii="Times New Roman" w:hAnsi="Times New Roman"/>
              </w:rPr>
              <w:t>ьной  услуги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Физические лица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Статья 33 Конституции Российской Федерации;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статья 1 Федерального закона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 xml:space="preserve">.  N 59-ФЗ "О порядке рассмотрения обращений граждан  Российской Федерации";          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статья 32 Конституции     Республики Мордовия   </w:t>
            </w: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4. Входящие документы, пр</w:t>
            </w:r>
            <w:r>
              <w:rPr>
                <w:rFonts w:ascii="Times New Roman" w:hAnsi="Times New Roman"/>
              </w:rPr>
              <w:t>едставляемые получате</w:t>
            </w:r>
            <w:r w:rsidRPr="00AF0FD8">
              <w:rPr>
                <w:rFonts w:ascii="Times New Roman" w:hAnsi="Times New Roman"/>
              </w:rPr>
              <w:t>лем муниципальной услуги, с указанием количества экземпляров каждого входящего документа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Обращение и прилагаемые к нему документы представляются в одном экземпляре. Обращение представляется в произвольной форме. Обращение должно содержать наименование муниципального органа либо фамилию, имя, отчество должностного лица, либо должность соответствующего лица, а также фамилию, имя отчество заявителя (получателя муниципальной услуги), почтовый адрес по которому должен быть направлен ответ, уведомление о регистрации и переадресации обращения, суть обращения, личную подпись заявителя и дату написания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Статьи 4,7 Федерального закона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 xml:space="preserve">.  N 59-ФЗ "О порядке рассмотрения обращений граждан  Российской Федерации"          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5.Согласование муниципальной услуги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Не требуется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6.Стоимость предоставления муниципальной услуги (подготовки и выдачи документа)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Предоставляется на безвозмездной основе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пункт 3 статьи 2 Федерального закона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 xml:space="preserve">.  N 59-ФЗ "О порядке рассмотрения обращений граждан  Российской Федерации"          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7. Срок предоставления муниципальной услуги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Письменное </w:t>
            </w:r>
            <w:r w:rsidRPr="00AF0FD8">
              <w:rPr>
                <w:rFonts w:ascii="Times New Roman" w:hAnsi="Times New Roman"/>
              </w:rPr>
              <w:t xml:space="preserve">обращение рассматривается в течение 30 дней со дня его регистрации. В исключительных случаях, а также в случае направления запроса, предусмотренного частью 2 статьи 10 Федерального закона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>.  N 59-ФЗ "О порядке рассмотрения обращений граждан  Российской Федерации", Глава Анненковского сельского поселения Ромодановского муниципального района Республики Мордовия вправе продлить срок рассмотрения обращения не более чем на 30 дней, уведомив о продлении срока его рассмотрения гражданина направившего обращение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статья 12 Федерального закона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>.  N 59-ФЗ "О порядке рассмотрения обращений граждан  Российской Федерации"</w:t>
            </w: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1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2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3</w:t>
            </w: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8. Основания для отказа в предоставлении муниципальной услуги со ссылкой на действующее законодательство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Содержание обращения связано с изобретениями, открытиями, рационализаторскими предложениями, порядок рассмотрения которых регламентируется федеральным законодательством;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обращение требует рассмотрения в порядке уголовного, гражданского и арбитражного судопроизводства, производства по делам административных правонарушениях;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обращение требует рассмотрения в соответствии с Федеральным конституционным законом от 21 июля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1994 г</w:t>
              </w:r>
            </w:smartTag>
            <w:r w:rsidRPr="00AF0FD8">
              <w:rPr>
                <w:rFonts w:ascii="Times New Roman" w:hAnsi="Times New Roman"/>
              </w:rPr>
              <w:t>. № 1-ФКЗ «О Конституционном суде Российской Федерации»;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обращение вытекает из отношений, складывающихся внутри коллективов коммерческих организаций и общественных объединений, регулируемых нормами федерального законодательства, их уставами и положениями;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для обращения предусмотрен иной порядок рассмотрения, установленный действующими нормативными правовыми актами;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в письменном обращении не указаны фамилия гражданина, направившего обращение, и почтовый адрес, по которому должен быть направлен ответ;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в обращении содержатся вопросы, решение которых не входит в компетенцию Главы Анненковского сельского поселения Ромодановского муниципального района Республики Мордовия;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текст письменного обращения не поддается прочтению;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в обращении содержатся нецензурные либо оскорбительные выражения, угрозы жизни, здоровью и имуществу должностного лица, а также членов его семьи;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заявителю ранее был дан ответ по существу поставленных в обращении вопросов;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ответ на обращение не может быть дан без разглашения сведений, составляющих государственную или иную охраняемую федеральным законом тайну.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пункт 2 статьи 1, статьи 8,11 Федерального закона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 xml:space="preserve">.  N 59-ФЗ "О порядке рассмотрения обращений граждан  Российской Федерации"          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Решение Совета депутатов Анненковского сельского поселения Ромодановского района Республики Мордовия от 11 февраля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2011 г</w:t>
              </w:r>
            </w:smartTag>
            <w:r w:rsidRPr="00AF0FD8">
              <w:rPr>
                <w:rFonts w:ascii="Times New Roman" w:hAnsi="Times New Roman"/>
              </w:rPr>
              <w:t xml:space="preserve">. №4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 « Об утверждении Устава Анненковского сельского поселения Ромодановского муниципального района Республики Мордовия»;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1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2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3</w:t>
            </w:r>
          </w:p>
        </w:tc>
      </w:tr>
      <w:tr w:rsidR="00B36AA9" w:rsidRPr="00AF0FD8" w:rsidTr="000A495A">
        <w:trPr>
          <w:trHeight w:val="1712"/>
        </w:trPr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9. Место расположения Главы Анненковского сельского поселения </w:t>
            </w:r>
            <w:r>
              <w:rPr>
                <w:rFonts w:ascii="Times New Roman" w:hAnsi="Times New Roman"/>
              </w:rPr>
              <w:t xml:space="preserve"> Ромодановского муниципаль</w:t>
            </w:r>
            <w:r w:rsidRPr="00AF0FD8">
              <w:rPr>
                <w:rFonts w:ascii="Times New Roman" w:hAnsi="Times New Roman"/>
              </w:rPr>
              <w:t>ного района Республики Мордовия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431616, с. Анненково, ул. Новая, д. 9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тел. 2-43-47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В случае необходимости организовывается рассмотрение обращения с выездом на место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Федеральный закон от 2 мая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AF0FD8">
                <w:rPr>
                  <w:rFonts w:ascii="Times New Roman" w:hAnsi="Times New Roman"/>
                </w:rPr>
                <w:t>2006 г</w:t>
              </w:r>
            </w:smartTag>
            <w:r w:rsidRPr="00AF0FD8">
              <w:rPr>
                <w:rFonts w:ascii="Times New Roman" w:hAnsi="Times New Roman"/>
              </w:rPr>
              <w:t>.  N 59-ФЗ "О порядке расс</w:t>
            </w:r>
            <w:r>
              <w:rPr>
                <w:rFonts w:ascii="Times New Roman" w:hAnsi="Times New Roman"/>
              </w:rPr>
              <w:t>мотрения обращений граждан  Рос</w:t>
            </w:r>
            <w:r w:rsidRPr="00AF0FD8">
              <w:rPr>
                <w:rFonts w:ascii="Times New Roman" w:hAnsi="Times New Roman"/>
              </w:rPr>
              <w:t xml:space="preserve">сийской Федерации";               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график личного приема граждан главой Анненковского сельского поселения и заместителями главы  Анненковского сельского поселения</w:t>
            </w: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10. Порядок организации ежедневного приема посетителей  и подачи обращений в администрацию Анненковского сельского поселения Ромодановского муниципального района Республики Мордовия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Ежедневно, кроме субботы и воскресенья, с 8.00 до 17.00 часов.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Проход к специалистам по работе с обращениями граждан осуществляется свободно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  <w:r w:rsidRPr="00AF0FD8">
              <w:rPr>
                <w:rFonts w:ascii="Times New Roman" w:hAnsi="Times New Roman"/>
              </w:rPr>
              <w:t>Очередность п</w:t>
            </w:r>
            <w:r>
              <w:rPr>
                <w:rFonts w:ascii="Times New Roman" w:hAnsi="Times New Roman"/>
              </w:rPr>
              <w:t>редоставления муниципальной ус</w:t>
            </w:r>
            <w:r w:rsidRPr="00AF0FD8">
              <w:rPr>
                <w:rFonts w:ascii="Times New Roman" w:hAnsi="Times New Roman"/>
              </w:rPr>
              <w:t>луги в случае превышения спроса на муниципальную услугу над возможн</w:t>
            </w:r>
            <w:r>
              <w:rPr>
                <w:rFonts w:ascii="Times New Roman" w:hAnsi="Times New Roman"/>
              </w:rPr>
              <w:t>остью ее предоставления без ожи</w:t>
            </w:r>
            <w:r w:rsidRPr="00AF0FD8">
              <w:rPr>
                <w:rFonts w:ascii="Times New Roman" w:hAnsi="Times New Roman"/>
              </w:rPr>
              <w:t>дания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Максимальный срок ожидания приема (обслуживания) получателя муниципальной услуги (заявителя) не должен превышать 30 минут. Очередность для отдельных категорий получателей муниципальной услуги не установлена. Прием граждан осуществляется в порядке очереди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  <w:p w:rsidR="00B36AA9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>.Порядок предоставления  муниципальной услу</w:t>
            </w:r>
            <w:r w:rsidRPr="00AF0FD8">
              <w:rPr>
                <w:rFonts w:ascii="Times New Roman" w:hAnsi="Times New Roman"/>
              </w:rPr>
              <w:t xml:space="preserve">ги престарелым и инвалидам </w:t>
            </w:r>
          </w:p>
        </w:tc>
        <w:tc>
          <w:tcPr>
            <w:tcW w:w="6237" w:type="dxa"/>
          </w:tcPr>
          <w:p w:rsidR="00B36AA9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  <w:p w:rsidR="00B36AA9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Особый порядок не установлен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 xml:space="preserve">13. Порядок </w:t>
            </w:r>
            <w:r>
              <w:rPr>
                <w:rFonts w:ascii="Times New Roman" w:hAnsi="Times New Roman"/>
              </w:rPr>
              <w:t>подачи, регистрации и рассмотрения жалоб на несоблюде</w:t>
            </w:r>
            <w:r w:rsidRPr="00AF0FD8">
              <w:rPr>
                <w:rFonts w:ascii="Times New Roman" w:hAnsi="Times New Roman"/>
              </w:rPr>
              <w:t>ние настоящего требования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предъявляемого к предоставлению муниципальной  услуги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Несоблюдение настоящего требования, предъявляемого к предоставлению муниципальной  услуги, обжалуется в соответствии с действующим законодательством и настоящим Административным регламентом.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Процедуры (этапы) предоставления муниципальной услуги регистрируются в журнале исполнения  муниципальной услуги.</w:t>
            </w:r>
          </w:p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Заявителю сообщается о рассмотрении представленных им документов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Федеральный закон от 2 мая 2006 г.  N 59-ФЗ "О порядке расс</w:t>
            </w:r>
            <w:r>
              <w:rPr>
                <w:rFonts w:ascii="Times New Roman" w:hAnsi="Times New Roman"/>
              </w:rPr>
              <w:t>мотрения обращений граждан  Рос</w:t>
            </w:r>
            <w:r w:rsidRPr="00AF0FD8">
              <w:rPr>
                <w:rFonts w:ascii="Times New Roman" w:hAnsi="Times New Roman"/>
              </w:rPr>
              <w:t>сийской Федерации"</w:t>
            </w: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AF0FD8">
              <w:rPr>
                <w:rFonts w:ascii="Times New Roman" w:hAnsi="Times New Roman"/>
              </w:rPr>
              <w:t xml:space="preserve"> Порядок исправления недостатков предоставления муниципальной услуги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Порядок (включая сроки) исправления недостатков предоставленной муниципальной услуги не отличается от порядка первичного предоставления муниципальной услуги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  <w:tr w:rsidR="00B36AA9" w:rsidRPr="00AF0FD8" w:rsidTr="000A495A">
        <w:tc>
          <w:tcPr>
            <w:tcW w:w="3085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  <w:r w:rsidRPr="00AF0FD8">
              <w:rPr>
                <w:rFonts w:ascii="Times New Roman" w:hAnsi="Times New Roman"/>
              </w:rPr>
              <w:t xml:space="preserve">. Порядок контроля за предоставлением муниципальной услуги </w:t>
            </w:r>
          </w:p>
        </w:tc>
        <w:tc>
          <w:tcPr>
            <w:tcW w:w="6237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  <w:r w:rsidRPr="00AF0FD8">
              <w:rPr>
                <w:rFonts w:ascii="Times New Roman" w:hAnsi="Times New Roman"/>
              </w:rPr>
              <w:t>Контроль за исполнением порядка и соблюдением срока предоставления письменных ответов на обращения граждан осуществляет Глава Анненковского сельского поселения Ромодановского муниципального района Республики Мордовия</w:t>
            </w:r>
          </w:p>
        </w:tc>
        <w:tc>
          <w:tcPr>
            <w:tcW w:w="5464" w:type="dxa"/>
          </w:tcPr>
          <w:p w:rsidR="00B36AA9" w:rsidRPr="00AF0FD8" w:rsidRDefault="00B36AA9" w:rsidP="000A495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</w:tr>
    </w:tbl>
    <w:p w:rsidR="00B36AA9" w:rsidRDefault="00B36AA9" w:rsidP="00F85A2E">
      <w:pPr>
        <w:jc w:val="both"/>
        <w:rPr>
          <w:rFonts w:ascii="Times New Roman" w:hAnsi="Times New Roman"/>
        </w:rPr>
      </w:pPr>
    </w:p>
    <w:p w:rsidR="00B36AA9" w:rsidRDefault="00B36AA9" w:rsidP="00F85A2E">
      <w:pPr>
        <w:jc w:val="both"/>
        <w:rPr>
          <w:rFonts w:ascii="Times New Roman" w:hAnsi="Times New Roman"/>
        </w:rPr>
      </w:pPr>
    </w:p>
    <w:p w:rsidR="00B36AA9" w:rsidRDefault="00B36AA9" w:rsidP="00F85A2E">
      <w:pPr>
        <w:jc w:val="both"/>
        <w:rPr>
          <w:rFonts w:ascii="Times New Roman" w:hAnsi="Times New Roman"/>
        </w:rPr>
      </w:pPr>
    </w:p>
    <w:p w:rsidR="00B36AA9" w:rsidRDefault="00B36AA9" w:rsidP="00F85A2E">
      <w:pPr>
        <w:jc w:val="both"/>
        <w:rPr>
          <w:rFonts w:ascii="Times New Roman" w:hAnsi="Times New Roman"/>
        </w:rPr>
      </w:pPr>
    </w:p>
    <w:p w:rsidR="00B36AA9" w:rsidRDefault="00B36AA9" w:rsidP="00F85A2E">
      <w:pPr>
        <w:jc w:val="both"/>
        <w:rPr>
          <w:rFonts w:ascii="Times New Roman" w:hAnsi="Times New Roman"/>
        </w:rPr>
      </w:pPr>
    </w:p>
    <w:p w:rsidR="00B36AA9" w:rsidRDefault="00B36AA9" w:rsidP="00F85A2E">
      <w:pPr>
        <w:jc w:val="both"/>
        <w:rPr>
          <w:rFonts w:ascii="Times New Roman" w:hAnsi="Times New Roman"/>
        </w:rPr>
      </w:pPr>
    </w:p>
    <w:p w:rsidR="00B36AA9" w:rsidRDefault="00B36AA9" w:rsidP="00F85A2E">
      <w:pPr>
        <w:jc w:val="both"/>
        <w:rPr>
          <w:rFonts w:ascii="Times New Roman" w:hAnsi="Times New Roman"/>
        </w:rPr>
      </w:pPr>
    </w:p>
    <w:p w:rsidR="00B36AA9" w:rsidRDefault="00B36AA9" w:rsidP="00F85A2E">
      <w:pPr>
        <w:jc w:val="both"/>
        <w:rPr>
          <w:rFonts w:ascii="Times New Roman" w:hAnsi="Times New Roman"/>
        </w:rPr>
      </w:pPr>
    </w:p>
    <w:p w:rsidR="00B36AA9" w:rsidRDefault="00B36AA9" w:rsidP="00801E3A">
      <w:pPr>
        <w:rPr>
          <w:rFonts w:ascii="Times New Roman" w:hAnsi="Times New Roman"/>
          <w:sz w:val="24"/>
          <w:szCs w:val="24"/>
        </w:rPr>
      </w:pPr>
    </w:p>
    <w:p w:rsidR="00B36AA9" w:rsidRPr="001E4491" w:rsidRDefault="00B36AA9" w:rsidP="00801E3A">
      <w:pPr>
        <w:rPr>
          <w:rFonts w:ascii="Times New Roman" w:hAnsi="Times New Roman"/>
          <w:sz w:val="24"/>
          <w:szCs w:val="24"/>
        </w:rPr>
      </w:pPr>
    </w:p>
    <w:p w:rsidR="00B36AA9" w:rsidRPr="00AF0FD8" w:rsidRDefault="00B36AA9" w:rsidP="008822DA">
      <w:pPr>
        <w:jc w:val="both"/>
        <w:rPr>
          <w:rFonts w:ascii="Times New Roman" w:hAnsi="Times New Roman"/>
        </w:rPr>
      </w:pPr>
    </w:p>
    <w:sectPr w:rsidR="00B36AA9" w:rsidRPr="00AF0FD8" w:rsidSect="00801E3A">
      <w:pgSz w:w="11906" w:h="16838"/>
      <w:pgMar w:top="1134" w:right="737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E25"/>
    <w:rsid w:val="000353F0"/>
    <w:rsid w:val="00036744"/>
    <w:rsid w:val="000459B1"/>
    <w:rsid w:val="000830EE"/>
    <w:rsid w:val="00085A98"/>
    <w:rsid w:val="000A00ED"/>
    <w:rsid w:val="000A495A"/>
    <w:rsid w:val="000D300C"/>
    <w:rsid w:val="000D6862"/>
    <w:rsid w:val="00134122"/>
    <w:rsid w:val="001943AE"/>
    <w:rsid w:val="001A1CC7"/>
    <w:rsid w:val="001B2F78"/>
    <w:rsid w:val="001E4491"/>
    <w:rsid w:val="00237AE6"/>
    <w:rsid w:val="00250C08"/>
    <w:rsid w:val="0025770B"/>
    <w:rsid w:val="00267FBB"/>
    <w:rsid w:val="002952D2"/>
    <w:rsid w:val="002B6C3F"/>
    <w:rsid w:val="0030338B"/>
    <w:rsid w:val="00340304"/>
    <w:rsid w:val="00380670"/>
    <w:rsid w:val="003C4E25"/>
    <w:rsid w:val="003F3BA5"/>
    <w:rsid w:val="0044027C"/>
    <w:rsid w:val="004569A6"/>
    <w:rsid w:val="004C128B"/>
    <w:rsid w:val="0052476A"/>
    <w:rsid w:val="005F247D"/>
    <w:rsid w:val="00625284"/>
    <w:rsid w:val="00630481"/>
    <w:rsid w:val="006B2531"/>
    <w:rsid w:val="00763A5C"/>
    <w:rsid w:val="00775504"/>
    <w:rsid w:val="00777DBB"/>
    <w:rsid w:val="007912A7"/>
    <w:rsid w:val="007C3ADC"/>
    <w:rsid w:val="007F0A96"/>
    <w:rsid w:val="007F19DA"/>
    <w:rsid w:val="00801E3A"/>
    <w:rsid w:val="00804093"/>
    <w:rsid w:val="0083188C"/>
    <w:rsid w:val="0083353D"/>
    <w:rsid w:val="00876224"/>
    <w:rsid w:val="008768AC"/>
    <w:rsid w:val="008822DA"/>
    <w:rsid w:val="00882A89"/>
    <w:rsid w:val="0088371C"/>
    <w:rsid w:val="00891715"/>
    <w:rsid w:val="008B4EEB"/>
    <w:rsid w:val="008B61A7"/>
    <w:rsid w:val="008C7B75"/>
    <w:rsid w:val="0091165A"/>
    <w:rsid w:val="0095595F"/>
    <w:rsid w:val="0097049D"/>
    <w:rsid w:val="00992CD8"/>
    <w:rsid w:val="009974B1"/>
    <w:rsid w:val="00A24627"/>
    <w:rsid w:val="00A3097E"/>
    <w:rsid w:val="00A45999"/>
    <w:rsid w:val="00AA0EEB"/>
    <w:rsid w:val="00AA485C"/>
    <w:rsid w:val="00AD21B8"/>
    <w:rsid w:val="00AF0E37"/>
    <w:rsid w:val="00AF0FD8"/>
    <w:rsid w:val="00B26305"/>
    <w:rsid w:val="00B36AA9"/>
    <w:rsid w:val="00B6183E"/>
    <w:rsid w:val="00BB362B"/>
    <w:rsid w:val="00BD712F"/>
    <w:rsid w:val="00BF1E65"/>
    <w:rsid w:val="00C15B6F"/>
    <w:rsid w:val="00C806A2"/>
    <w:rsid w:val="00D735AF"/>
    <w:rsid w:val="00D8749E"/>
    <w:rsid w:val="00DA1041"/>
    <w:rsid w:val="00DA4374"/>
    <w:rsid w:val="00DD5095"/>
    <w:rsid w:val="00DD64E2"/>
    <w:rsid w:val="00DE5156"/>
    <w:rsid w:val="00DF1A98"/>
    <w:rsid w:val="00E0694F"/>
    <w:rsid w:val="00E44899"/>
    <w:rsid w:val="00E63F1B"/>
    <w:rsid w:val="00E91A7A"/>
    <w:rsid w:val="00EA25F6"/>
    <w:rsid w:val="00EE12C7"/>
    <w:rsid w:val="00EF7E88"/>
    <w:rsid w:val="00F64078"/>
    <w:rsid w:val="00F726DF"/>
    <w:rsid w:val="00F85A2E"/>
    <w:rsid w:val="00F87A06"/>
    <w:rsid w:val="00FA3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F1B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801E3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1E3A"/>
    <w:rPr>
      <w:rFonts w:ascii="Arial" w:hAnsi="Arial" w:cs="Arial"/>
      <w:b/>
      <w:bCs/>
      <w:color w:val="000080"/>
      <w:sz w:val="22"/>
      <w:szCs w:val="22"/>
      <w:lang w:val="ru-RU" w:eastAsia="ru-RU" w:bidi="ar-SA"/>
    </w:rPr>
  </w:style>
  <w:style w:type="table" w:styleId="TableGrid">
    <w:name w:val="Table Grid"/>
    <w:basedOn w:val="TableNormal"/>
    <w:uiPriority w:val="99"/>
    <w:rsid w:val="007C3AD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7C3ADC"/>
  </w:style>
  <w:style w:type="paragraph" w:customStyle="1" w:styleId="a">
    <w:name w:val="Таблицы (моноширинный)"/>
    <w:basedOn w:val="Normal"/>
    <w:next w:val="Normal"/>
    <w:uiPriority w:val="99"/>
    <w:rsid w:val="00D874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5F247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F247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9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549</TotalTime>
  <Pages>5</Pages>
  <Words>1490</Words>
  <Characters>8494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49</cp:revision>
  <cp:lastPrinted>2012-03-11T12:58:00Z</cp:lastPrinted>
  <dcterms:created xsi:type="dcterms:W3CDTF">2010-01-20T05:38:00Z</dcterms:created>
  <dcterms:modified xsi:type="dcterms:W3CDTF">2012-04-09T10:42:00Z</dcterms:modified>
</cp:coreProperties>
</file>