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61C" w:rsidRDefault="0091061C" w:rsidP="00910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СОВЕТ ДЕПУТАТОВ                                                         </w:t>
      </w:r>
    </w:p>
    <w:p w:rsidR="0091061C" w:rsidRDefault="0091061C" w:rsidP="00910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91061C" w:rsidRDefault="0091061C" w:rsidP="00910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91061C" w:rsidRDefault="0091061C" w:rsidP="0091061C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91061C" w:rsidRDefault="0091061C" w:rsidP="009106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61C" w:rsidRDefault="0091061C" w:rsidP="009106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1061C" w:rsidRDefault="0091061C" w:rsidP="0091061C">
      <w:pPr>
        <w:rPr>
          <w:rFonts w:ascii="Times New Roman" w:hAnsi="Times New Roman" w:cs="Times New Roman"/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1061C" w:rsidRDefault="0091061C" w:rsidP="0091061C">
      <w:pPr>
        <w:rPr>
          <w:rFonts w:ascii="Times New Roman" w:hAnsi="Times New Roman" w:cs="Times New Roman"/>
          <w:sz w:val="24"/>
          <w:szCs w:val="24"/>
        </w:rPr>
      </w:pPr>
    </w:p>
    <w:p w:rsidR="0091061C" w:rsidRDefault="0091061C" w:rsidP="00910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 «26» июля 2017 г.                                                                                                   № 4</w:t>
      </w:r>
    </w:p>
    <w:p w:rsidR="0091061C" w:rsidRDefault="0091061C" w:rsidP="00910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Пятина</w:t>
      </w:r>
    </w:p>
    <w:p w:rsidR="0091061C" w:rsidRDefault="0091061C" w:rsidP="009106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Ромодановского 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от 18.04.2013г.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 «О денежном содержании 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91061C" w:rsidRDefault="0091061C" w:rsidP="0091061C">
      <w:pPr>
        <w:tabs>
          <w:tab w:val="left" w:pos="7655"/>
          <w:tab w:val="left" w:pos="7797"/>
        </w:tabs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Мордовия»</w:t>
      </w:r>
    </w:p>
    <w:p w:rsidR="0091061C" w:rsidRDefault="0091061C" w:rsidP="0091061C">
      <w:pPr>
        <w:tabs>
          <w:tab w:val="left" w:pos="7655"/>
          <w:tab w:val="left" w:pos="7797"/>
        </w:tabs>
        <w:ind w:left="709" w:right="14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61C" w:rsidRDefault="0091061C" w:rsidP="0091061C">
      <w:pPr>
        <w:tabs>
          <w:tab w:val="left" w:pos="7655"/>
          <w:tab w:val="left" w:pos="7797"/>
        </w:tabs>
        <w:ind w:left="709" w:right="141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61C" w:rsidRDefault="0091061C" w:rsidP="009106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статьей 22 Федерального закона от 02.03.2007 г. № 25-ФЗ  «О муниципальной службе в Российской Федерации», статьей 8.1 Закона Республики Мордовия от 08.06.2007 г. № 48-З «О регулировании отношений в сфере муниципальной службы» и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а 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целях совершенствования системы оплаты труда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91061C" w:rsidRDefault="0091061C" w:rsidP="0091061C">
      <w:pPr>
        <w:tabs>
          <w:tab w:val="left" w:pos="7655"/>
          <w:tab w:val="left" w:pos="9356"/>
        </w:tabs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91061C" w:rsidRDefault="0091061C" w:rsidP="0091061C">
      <w:pPr>
        <w:tabs>
          <w:tab w:val="left" w:pos="7655"/>
          <w:tab w:val="left" w:pos="9356"/>
        </w:tabs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1061C" w:rsidRDefault="0091061C" w:rsidP="009106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Положение о денежном содержании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Ромодановского муниципального района Республики Мордовия, утвержденное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18.04.2013 г. № 1 «О денежном содержании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Мордовия» (далее – Положение) следующее изменение: </w:t>
      </w:r>
    </w:p>
    <w:p w:rsidR="0091061C" w:rsidRPr="00A86FA5" w:rsidRDefault="0091061C" w:rsidP="00A86F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приложении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к Положению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изложить в следующей редакции:</w:t>
      </w:r>
    </w:p>
    <w:p w:rsidR="0091061C" w:rsidRDefault="0091061C" w:rsidP="0091061C">
      <w:pPr>
        <w:pStyle w:val="a3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района».</w:t>
      </w:r>
    </w:p>
    <w:p w:rsidR="0091061C" w:rsidRDefault="0091061C" w:rsidP="0091061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4"/>
        <w:gridCol w:w="5760"/>
        <w:gridCol w:w="1966"/>
        <w:gridCol w:w="1620"/>
      </w:tblGrid>
      <w:tr w:rsidR="0091061C" w:rsidTr="0091061C">
        <w:trPr>
          <w:trHeight w:val="322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№</w:t>
            </w:r>
          </w:p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</w:p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Наименование показателей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Значимость (доля) показателей для  подведения итогов</w:t>
            </w:r>
          </w:p>
        </w:tc>
      </w:tr>
      <w:tr w:rsidR="0091061C" w:rsidTr="0091061C">
        <w:trPr>
          <w:trHeight w:val="1401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61C" w:rsidRDefault="0091061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61C" w:rsidRDefault="0091061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ежеме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91061C" w:rsidRDefault="0091061C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сячных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ежеквар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тальных</w:t>
            </w:r>
            <w:proofErr w:type="spellEnd"/>
            <w:r>
              <w:rPr>
                <w:sz w:val="28"/>
                <w:szCs w:val="28"/>
              </w:rPr>
              <w:t xml:space="preserve">         %</w:t>
            </w:r>
          </w:p>
        </w:tc>
      </w:tr>
      <w:tr w:rsidR="0091061C" w:rsidTr="0091061C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Выполнение прогноза поступлений  собственных доходов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91061C" w:rsidTr="0091061C">
        <w:trPr>
          <w:trHeight w:val="57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прогноза закупок молока в сельхозпредприятиях и крестьянских (фермерских) хозяйствах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1061C" w:rsidTr="0091061C">
        <w:trPr>
          <w:trHeight w:val="117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842DC7" w:rsidP="00842DC7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Динамика поголовья КРС в  сельскохозяйственных организациях и КФХ в пересчете на условные головы к уровню 1 января 2017 года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842DC7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842DC7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91061C" w:rsidTr="00842DC7">
        <w:trPr>
          <w:trHeight w:val="77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842DC7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1061C" w:rsidTr="0091061C">
        <w:trPr>
          <w:trHeight w:val="3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Выполнение прогноза закупок скота и птицы в сельхозпредприятиях и крестьянских (фермерских) хозяйствах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61C" w:rsidRDefault="0091061C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  <w:r w:rsidR="00842DC7">
              <w:rPr>
                <w:sz w:val="28"/>
                <w:szCs w:val="28"/>
              </w:rPr>
              <w:t>0</w:t>
            </w:r>
          </w:p>
        </w:tc>
      </w:tr>
      <w:tr w:rsidR="00842DC7" w:rsidTr="0091061C">
        <w:trPr>
          <w:trHeight w:val="3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DC7" w:rsidRDefault="00842DC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DC7" w:rsidRDefault="00842DC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 роста среднемесячной номинальной начисленной заработной платы к соответствующему периоду прошлого года (108%)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DC7" w:rsidRDefault="00842DC7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DC7" w:rsidRDefault="00842DC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42DC7" w:rsidTr="0091061C">
        <w:trPr>
          <w:trHeight w:val="3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DC7" w:rsidRDefault="00842DC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DC7" w:rsidRDefault="00842DC7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прогноза по объему общей площади введенного в эксплуатацию жилья с учетом индивидуального жилищного строительства.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DC7" w:rsidRDefault="00842DC7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DC7" w:rsidRDefault="00A86FA5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91061C" w:rsidRDefault="0091061C" w:rsidP="009106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061C" w:rsidRDefault="0091061C" w:rsidP="009106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его официального опубликования и распространяет своё действие на правоотно</w:t>
      </w:r>
      <w:r w:rsidR="00A86FA5">
        <w:rPr>
          <w:rFonts w:ascii="Times New Roman" w:hAnsi="Times New Roman" w:cs="Times New Roman"/>
          <w:sz w:val="28"/>
          <w:szCs w:val="28"/>
        </w:rPr>
        <w:t>шения, возникшие с 1 апреля 2017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1061C" w:rsidRDefault="0091061C" w:rsidP="0091061C">
      <w:pPr>
        <w:rPr>
          <w:rFonts w:ascii="Times New Roman" w:hAnsi="Times New Roman" w:cs="Times New Roman"/>
          <w:sz w:val="28"/>
          <w:szCs w:val="28"/>
        </w:rPr>
      </w:pPr>
    </w:p>
    <w:p w:rsidR="0091061C" w:rsidRDefault="0091061C" w:rsidP="0091061C">
      <w:pPr>
        <w:rPr>
          <w:rFonts w:ascii="Times New Roman" w:hAnsi="Times New Roman" w:cs="Times New Roman"/>
          <w:sz w:val="28"/>
          <w:szCs w:val="28"/>
        </w:rPr>
      </w:pPr>
    </w:p>
    <w:p w:rsidR="0091061C" w:rsidRDefault="0091061C" w:rsidP="00910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61C" w:rsidRDefault="0091061C" w:rsidP="00910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91061C" w:rsidRDefault="0091061C" w:rsidP="0091061C">
      <w:pPr>
        <w:rPr>
          <w:rFonts w:ascii="Times New Roman" w:hAnsi="Times New Roman" w:cs="Times New Roman"/>
        </w:rPr>
      </w:pPr>
    </w:p>
    <w:p w:rsidR="0091061C" w:rsidRDefault="0091061C" w:rsidP="0091061C"/>
    <w:p w:rsidR="00413193" w:rsidRDefault="00413193"/>
    <w:sectPr w:rsidR="00413193" w:rsidSect="00A86FA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61C"/>
    <w:rsid w:val="00413193"/>
    <w:rsid w:val="00842DC7"/>
    <w:rsid w:val="0091061C"/>
    <w:rsid w:val="00A86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6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91061C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061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91061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106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106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2017-08-04T11:07:00Z</cp:lastPrinted>
  <dcterms:created xsi:type="dcterms:W3CDTF">2017-08-04T10:22:00Z</dcterms:created>
  <dcterms:modified xsi:type="dcterms:W3CDTF">2017-08-04T11:10:00Z</dcterms:modified>
</cp:coreProperties>
</file>