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770B70">
        <w:rPr>
          <w:rFonts w:ascii="Times New Roman" w:hAnsi="Times New Roman"/>
          <w:b/>
          <w:sz w:val="32"/>
          <w:szCs w:val="32"/>
          <w:lang w:eastAsia="ru-RU"/>
        </w:rPr>
        <w:t>СОВЕТ ДЕПУТАТОВ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 ЛИПКИНСКОГО</w:t>
      </w:r>
      <w:r w:rsidRPr="00770B70">
        <w:rPr>
          <w:rFonts w:ascii="Times New Roman" w:hAnsi="Times New Roman"/>
          <w:b/>
          <w:sz w:val="32"/>
          <w:szCs w:val="32"/>
          <w:lang w:eastAsia="ru-RU"/>
        </w:rPr>
        <w:t xml:space="preserve"> СЕЛЬСКОГО ПОСЕЛЕНИЯ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770B70">
        <w:rPr>
          <w:rFonts w:ascii="Times New Roman" w:hAnsi="Times New Roman"/>
          <w:b/>
          <w:sz w:val="32"/>
          <w:szCs w:val="32"/>
          <w:lang w:eastAsia="ru-RU"/>
        </w:rPr>
        <w:t>РОМОДАНОВСКОГО МУНИЦИПАЛЬНОГО РАЙОНА</w:t>
      </w:r>
    </w:p>
    <w:p w:rsidR="006C6398" w:rsidRPr="00770B70" w:rsidRDefault="006C6398" w:rsidP="00770B70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32"/>
          <w:szCs w:val="32"/>
          <w:lang w:eastAsia="ru-RU"/>
        </w:rPr>
      </w:pPr>
      <w:r w:rsidRPr="00770B70">
        <w:rPr>
          <w:rFonts w:ascii="Times New Roman" w:hAnsi="Times New Roman"/>
          <w:b/>
          <w:bCs/>
          <w:kern w:val="32"/>
          <w:sz w:val="32"/>
          <w:szCs w:val="32"/>
          <w:lang w:eastAsia="ru-RU"/>
        </w:rPr>
        <w:t>РЕСПУБЛИКИ МОРДОВИЯ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  <w:r w:rsidRPr="00770B70">
        <w:rPr>
          <w:rFonts w:ascii="Times New Roman" w:hAnsi="Times New Roman"/>
          <w:b/>
          <w:sz w:val="44"/>
          <w:szCs w:val="44"/>
          <w:lang w:eastAsia="ru-RU"/>
        </w:rPr>
        <w:t>РЕШЕНИЕ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" strokeweight="1.5pt"/>
        </w:pic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«27</w:t>
      </w:r>
      <w:r w:rsidRPr="00770B70">
        <w:rPr>
          <w:rFonts w:ascii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sz w:val="24"/>
          <w:szCs w:val="24"/>
          <w:lang w:eastAsia="ru-RU"/>
        </w:rPr>
        <w:t xml:space="preserve"> декабря </w:t>
      </w:r>
      <w:smartTag w:uri="urn:schemas-microsoft-com:office:smarttags" w:element="PersonName">
        <w:r w:rsidRPr="00770B70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770B70">
        <w:rPr>
          <w:rFonts w:ascii="Times New Roman" w:hAnsi="Times New Roman"/>
          <w:sz w:val="24"/>
          <w:szCs w:val="24"/>
          <w:lang w:eastAsia="ru-RU"/>
        </w:rPr>
        <w:t xml:space="preserve">.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Pr="00770B70">
        <w:rPr>
          <w:rFonts w:ascii="Times New Roman" w:hAnsi="Times New Roman"/>
          <w:sz w:val="24"/>
          <w:szCs w:val="24"/>
          <w:lang w:eastAsia="ru-RU"/>
        </w:rPr>
        <w:t xml:space="preserve"> №</w:t>
      </w:r>
      <w:r>
        <w:rPr>
          <w:rFonts w:ascii="Times New Roman" w:hAnsi="Times New Roman"/>
          <w:sz w:val="24"/>
          <w:szCs w:val="24"/>
          <w:lang w:eastAsia="ru-RU"/>
        </w:rPr>
        <w:t xml:space="preserve"> 41</w:t>
      </w:r>
      <w:r w:rsidRPr="00770B70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70B70">
        <w:rPr>
          <w:rFonts w:ascii="Times New Roman" w:hAnsi="Times New Roman"/>
          <w:sz w:val="24"/>
          <w:szCs w:val="24"/>
          <w:lang w:eastAsia="ru-RU"/>
        </w:rPr>
        <w:t xml:space="preserve">п.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right="-5" w:firstLine="684"/>
        <w:jc w:val="right"/>
        <w:rPr>
          <w:rFonts w:ascii="Times New Roman" w:hAnsi="Times New Roman"/>
          <w:b/>
          <w:sz w:val="26"/>
          <w:szCs w:val="26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right="-5" w:firstLine="684"/>
        <w:jc w:val="right"/>
        <w:rPr>
          <w:rFonts w:ascii="Times New Roman" w:hAnsi="Times New Roman"/>
          <w:b/>
          <w:sz w:val="26"/>
          <w:szCs w:val="26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right="557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0B70">
        <w:rPr>
          <w:rFonts w:ascii="Times New Roman" w:hAnsi="Times New Roman"/>
          <w:sz w:val="28"/>
          <w:szCs w:val="28"/>
          <w:lang w:eastAsia="ru-RU"/>
        </w:rPr>
        <w:t xml:space="preserve">Об утверждении Соглашения о передаче осуществления части полномочий Ромодановского муниципального района </w:t>
      </w:r>
      <w:smartTag w:uri="urn:schemas-microsoft-com:office:smarttags" w:element="PersonName">
        <w:r w:rsidRPr="00770B70">
          <w:rPr>
            <w:rFonts w:ascii="Times New Roman" w:hAnsi="Times New Roman"/>
            <w:sz w:val="28"/>
            <w:szCs w:val="28"/>
            <w:lang w:eastAsia="ru-RU"/>
          </w:rPr>
          <w:t>Липки</w:t>
        </w:r>
      </w:smartTag>
      <w:r w:rsidRPr="00770B70">
        <w:rPr>
          <w:rFonts w:ascii="Times New Roman" w:hAnsi="Times New Roman"/>
          <w:sz w:val="28"/>
          <w:szCs w:val="28"/>
          <w:lang w:eastAsia="ru-RU"/>
        </w:rPr>
        <w:t xml:space="preserve">нскому сельскому поселению по организации предоставления жилищно-коммунальных услуг 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left="709" w:right="3592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left="709" w:right="3592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0B70">
        <w:rPr>
          <w:rFonts w:ascii="Times New Roman" w:hAnsi="Times New Roman"/>
          <w:sz w:val="28"/>
          <w:szCs w:val="28"/>
          <w:lang w:eastAsia="ru-RU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Липкин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770B70">
        <w:rPr>
          <w:rFonts w:ascii="Times New Roman" w:hAnsi="Times New Roman"/>
          <w:sz w:val="28"/>
          <w:szCs w:val="28"/>
          <w:lang w:eastAsia="ru-RU"/>
        </w:rPr>
        <w:t>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70B70">
        <w:rPr>
          <w:rFonts w:ascii="Times New Roman" w:hAnsi="Times New Roman"/>
          <w:b/>
          <w:sz w:val="28"/>
          <w:szCs w:val="28"/>
          <w:lang w:eastAsia="ru-RU"/>
        </w:rPr>
        <w:t>решил: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0B70">
        <w:rPr>
          <w:rFonts w:ascii="Times New Roman" w:hAnsi="Times New Roman"/>
          <w:sz w:val="28"/>
          <w:szCs w:val="28"/>
          <w:lang w:eastAsia="ru-RU"/>
        </w:rPr>
        <w:t xml:space="preserve">1.Утвердить прилагаемое Соглашение о передаче осуществления части полномочий Ромодановского муниципального района </w:t>
      </w:r>
      <w:smartTag w:uri="urn:schemas-microsoft-com:office:smarttags" w:element="PersonName">
        <w:r w:rsidRPr="00770B70">
          <w:rPr>
            <w:rFonts w:ascii="Times New Roman" w:hAnsi="Times New Roman"/>
            <w:sz w:val="28"/>
            <w:szCs w:val="28"/>
            <w:lang w:eastAsia="ru-RU"/>
          </w:rPr>
          <w:t>Липки</w:t>
        </w:r>
      </w:smartTag>
      <w:r w:rsidRPr="00770B70">
        <w:rPr>
          <w:rFonts w:ascii="Times New Roman" w:hAnsi="Times New Roman"/>
          <w:sz w:val="28"/>
          <w:szCs w:val="28"/>
          <w:lang w:eastAsia="ru-RU"/>
        </w:rPr>
        <w:t>нскому сельскому поселению по организации предоставления жилищно-коммунальных услуг.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0B70">
        <w:rPr>
          <w:rFonts w:ascii="Times New Roman" w:hAnsi="Times New Roman"/>
          <w:sz w:val="28"/>
          <w:szCs w:val="28"/>
          <w:lang w:eastAsia="ru-RU"/>
        </w:rPr>
        <w:t>2.Настоящее решение вступает в силу со дня его официального опубликования.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70B70">
        <w:rPr>
          <w:rFonts w:ascii="Times New Roman" w:hAnsi="Times New Roman"/>
          <w:b/>
          <w:sz w:val="28"/>
          <w:szCs w:val="28"/>
          <w:lang w:eastAsia="ru-RU"/>
        </w:rPr>
        <w:t xml:space="preserve">Глава </w:t>
      </w:r>
      <w:smartTag w:uri="urn:schemas-microsoft-com:office:smarttags" w:element="PersonName">
        <w:r w:rsidRPr="00770B70">
          <w:rPr>
            <w:rFonts w:ascii="Times New Roman" w:hAnsi="Times New Roman"/>
            <w:b/>
            <w:sz w:val="28"/>
            <w:szCs w:val="28"/>
            <w:lang w:eastAsia="ru-RU"/>
          </w:rPr>
          <w:t>Липки</w:t>
        </w:r>
      </w:smartTag>
      <w:r w:rsidRPr="00770B70">
        <w:rPr>
          <w:rFonts w:ascii="Times New Roman" w:hAnsi="Times New Roman"/>
          <w:b/>
          <w:sz w:val="28"/>
          <w:szCs w:val="28"/>
          <w:lang w:eastAsia="ru-RU"/>
        </w:rPr>
        <w:t>нского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70B70">
        <w:rPr>
          <w:rFonts w:ascii="Times New Roman" w:hAnsi="Times New Roman"/>
          <w:b/>
          <w:sz w:val="28"/>
          <w:szCs w:val="28"/>
          <w:lang w:eastAsia="ru-RU"/>
        </w:rPr>
        <w:t>сельского поселения                                                       Л.П.Новикова</w:t>
      </w: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C6398" w:rsidRPr="00770B70" w:rsidRDefault="006C6398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3C191E">
        <w:rPr>
          <w:rFonts w:ascii="Times New Roman" w:hAnsi="Times New Roman"/>
          <w:sz w:val="24"/>
          <w:szCs w:val="24"/>
          <w:lang w:eastAsia="ru-RU"/>
        </w:rPr>
        <w:t>УТВЕРЖДЕНО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решением Совета депутатов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Ромодановского муниципального района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от «21</w:t>
      </w:r>
      <w:r w:rsidRPr="003C191E">
        <w:rPr>
          <w:rFonts w:ascii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sz w:val="24"/>
          <w:szCs w:val="24"/>
          <w:lang w:eastAsia="ru-RU"/>
        </w:rPr>
        <w:t xml:space="preserve"> декабря </w:t>
      </w:r>
      <w:smartTag w:uri="urn:schemas-microsoft-com:office:smarttags" w:element="PersonName">
        <w:r w:rsidRPr="003C191E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3C191E">
        <w:rPr>
          <w:rFonts w:ascii="Times New Roman" w:hAnsi="Times New Roman"/>
          <w:sz w:val="24"/>
          <w:szCs w:val="24"/>
          <w:lang w:eastAsia="ru-RU"/>
        </w:rPr>
        <w:t>.  №</w:t>
      </w:r>
      <w:r>
        <w:rPr>
          <w:rFonts w:ascii="Times New Roman" w:hAnsi="Times New Roman"/>
          <w:sz w:val="24"/>
          <w:szCs w:val="24"/>
          <w:lang w:eastAsia="ru-RU"/>
        </w:rPr>
        <w:t xml:space="preserve"> 165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 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УТВЕРЖДЕНО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решением Совета депутатов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smarttags" w:element="PersonName">
        <w:r w:rsidRPr="003C191E">
          <w:rPr>
            <w:rFonts w:ascii="Times New Roman" w:hAnsi="Times New Roman"/>
            <w:sz w:val="24"/>
            <w:szCs w:val="24"/>
            <w:lang w:eastAsia="ru-RU"/>
          </w:rPr>
          <w:t>Липки</w:t>
        </w:r>
      </w:smartTag>
      <w:r w:rsidRPr="003C191E">
        <w:rPr>
          <w:rFonts w:ascii="Times New Roman" w:hAnsi="Times New Roman"/>
          <w:sz w:val="24"/>
          <w:szCs w:val="24"/>
          <w:lang w:eastAsia="ru-RU"/>
        </w:rPr>
        <w:t>нского сельского поселения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Ромодановского муниципального района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от «</w:t>
      </w:r>
      <w:r>
        <w:rPr>
          <w:rFonts w:ascii="Times New Roman" w:hAnsi="Times New Roman"/>
          <w:sz w:val="24"/>
          <w:szCs w:val="24"/>
          <w:lang w:eastAsia="ru-RU"/>
        </w:rPr>
        <w:t>27</w:t>
      </w:r>
      <w:r w:rsidRPr="003C191E">
        <w:rPr>
          <w:rFonts w:ascii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sz w:val="24"/>
          <w:szCs w:val="24"/>
          <w:lang w:eastAsia="ru-RU"/>
        </w:rPr>
        <w:t xml:space="preserve">декабря </w:t>
      </w:r>
      <w:smartTag w:uri="urn:schemas-microsoft-com:office:smarttags" w:element="PersonName">
        <w:r w:rsidRPr="003C191E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3C191E">
        <w:rPr>
          <w:rFonts w:ascii="Times New Roman" w:hAnsi="Times New Roman"/>
          <w:sz w:val="24"/>
          <w:szCs w:val="24"/>
          <w:lang w:eastAsia="ru-RU"/>
        </w:rPr>
        <w:t>.  №</w:t>
      </w:r>
      <w:r>
        <w:rPr>
          <w:rFonts w:ascii="Times New Roman" w:hAnsi="Times New Roman"/>
          <w:sz w:val="24"/>
          <w:szCs w:val="24"/>
          <w:lang w:eastAsia="ru-RU"/>
        </w:rPr>
        <w:t xml:space="preserve"> 41</w:t>
      </w:r>
    </w:p>
    <w:p w:rsidR="006C6398" w:rsidRPr="003C191E" w:rsidRDefault="006C6398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 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" w:name="sub_1000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Соглашение</w:t>
      </w:r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br/>
        <w:t xml:space="preserve">о передаче осуществления части полномочий Ромодановского муниципального района </w:t>
      </w:r>
      <w:smartTag w:uri="urn:schemas-microsoft-com:office:smarttags" w:element="PersonName">
        <w:r w:rsidRPr="003C191E">
          <w:rPr>
            <w:rFonts w:ascii="Times New Roman" w:hAnsi="Times New Roman"/>
            <w:b/>
            <w:bCs/>
            <w:color w:val="26282F"/>
            <w:sz w:val="28"/>
            <w:szCs w:val="28"/>
            <w:lang w:eastAsia="ru-RU"/>
          </w:rPr>
          <w:t>Липки</w:t>
        </w:r>
      </w:smartTag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нскому сельскому поселению по организации предоставления жилищно-коммунальных услуг</w:t>
      </w:r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br/>
      </w:r>
    </w:p>
    <w:bookmarkEnd w:id="1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Липкинское сельское поселение Ромодановского муниципального района Республики Мордовия, именуемое в дальнейшем "Поселение", в лице Главы Липкинского сельского поселения Новиковой Людмилы Петровны, с другой стороны, руководствуясь </w:t>
      </w:r>
      <w:hyperlink r:id="rId4" w:history="1">
        <w:r w:rsidRPr="003D189E">
          <w:rPr>
            <w:rFonts w:ascii="Times New Roman" w:hAnsi="Times New Roman"/>
            <w:sz w:val="28"/>
            <w:szCs w:val="28"/>
            <w:lang w:eastAsia="ru-RU"/>
          </w:rPr>
          <w:t>частью 4 статьи 15</w:t>
        </w:r>
      </w:hyperlink>
      <w:r w:rsidRPr="003D189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C191E">
        <w:rPr>
          <w:rFonts w:ascii="Times New Roman" w:hAnsi="Times New Roman"/>
          <w:sz w:val="28"/>
          <w:szCs w:val="28"/>
          <w:lang w:eastAsia="ru-RU"/>
        </w:rPr>
        <w:t>Федерального Закона от 6 октября 2003 года N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2" w:name="sub_11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bookmarkEnd w:id="2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Муниципальный район передает Поселению осуществление следующих своих полномочий по организации предоставления жилищно-коммунальных услуг: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- организация сбора и вывоза бытовых отходов и мусора;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- организация утилизации и переработки бытовых и промышленных отходов.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3" w:name="sub_12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bookmarkEnd w:id="3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" w:name="sub_221"/>
      <w:r w:rsidRPr="003C191E">
        <w:rPr>
          <w:rFonts w:ascii="Times New Roman" w:hAnsi="Times New Roman"/>
          <w:sz w:val="28"/>
          <w:szCs w:val="28"/>
          <w:lang w:eastAsia="ru-RU"/>
        </w:rPr>
        <w:t>2.1. Поселение при осуществлении переданных полномочий имеет право на:</w:t>
      </w:r>
    </w:p>
    <w:bookmarkEnd w:id="4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получение разъяснений от Муниципального района по вопросам осуществления переданных полномочий;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в) дополнительное использование собственных финансовых средств для осуществления переданных полномочий в случае и в порядке, предусмотренных уставом Поселения.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sub_222"/>
      <w:r w:rsidRPr="003C191E">
        <w:rPr>
          <w:rFonts w:ascii="Times New Roman" w:hAnsi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bookmarkEnd w:id="5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6" w:name="sub_13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bookmarkEnd w:id="6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7" w:name="sub_331"/>
      <w:r w:rsidRPr="003C191E">
        <w:rPr>
          <w:rFonts w:ascii="Times New Roman" w:hAnsi="Times New Roman"/>
          <w:sz w:val="28"/>
          <w:szCs w:val="28"/>
          <w:lang w:eastAsia="ru-RU"/>
        </w:rPr>
        <w:t>3.1. Муниципальный район при осуществлении Поселением переданных полномочий имеет право на:</w:t>
      </w:r>
    </w:p>
    <w:bookmarkEnd w:id="7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осуществление контроля над исполнением переданных полномочий;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8" w:name="sub_332"/>
      <w:r w:rsidRPr="003C191E">
        <w:rPr>
          <w:rFonts w:ascii="Times New Roman" w:hAnsi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bookmarkEnd w:id="8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в) оказать методическую помощь Поселению в организации работы по осуществлению переданных полномочий.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9" w:name="sub_14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передаваемых полномочий</w:t>
      </w:r>
    </w:p>
    <w:bookmarkEnd w:id="9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0" w:name="sub_41"/>
      <w:r w:rsidRPr="003C191E">
        <w:rPr>
          <w:rFonts w:ascii="Times New Roman" w:hAnsi="Times New Roman"/>
          <w:sz w:val="28"/>
          <w:szCs w:val="28"/>
          <w:lang w:eastAsia="ru-RU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1" w:name="sub_42"/>
      <w:bookmarkEnd w:id="10"/>
      <w:r w:rsidRPr="003C191E">
        <w:rPr>
          <w:rFonts w:ascii="Times New Roman" w:hAnsi="Times New Roman"/>
          <w:sz w:val="28"/>
          <w:szCs w:val="28"/>
          <w:lang w:eastAsia="ru-RU"/>
        </w:rPr>
        <w:t xml:space="preserve">4.2. Норматив финансовых средств, необходимых Поселению для осуществления указанных средств в </w:t>
      </w:r>
      <w:hyperlink w:anchor="sub_110" w:history="1">
        <w:r w:rsidRPr="003D189E">
          <w:rPr>
            <w:rFonts w:ascii="Times New Roman" w:hAnsi="Times New Roman"/>
            <w:sz w:val="28"/>
            <w:szCs w:val="28"/>
            <w:lang w:eastAsia="ru-RU"/>
          </w:rPr>
          <w:t>разделе 1</w:t>
        </w:r>
      </w:hyperlink>
      <w:r w:rsidRPr="003C191E">
        <w:rPr>
          <w:rFonts w:ascii="Times New Roman" w:hAnsi="Times New Roman"/>
          <w:sz w:val="28"/>
          <w:szCs w:val="28"/>
          <w:lang w:eastAsia="ru-RU"/>
        </w:rPr>
        <w:t xml:space="preserve"> настоящего Соглашения полномочий определяется в соответствии с методиками расчета межбюджетных трансфертов согласно </w:t>
      </w:r>
      <w:hyperlink w:anchor="sub_1000" w:history="1">
        <w:r w:rsidRPr="003D189E">
          <w:rPr>
            <w:rFonts w:ascii="Times New Roman" w:hAnsi="Times New Roman"/>
            <w:sz w:val="28"/>
            <w:szCs w:val="28"/>
            <w:lang w:eastAsia="ru-RU"/>
          </w:rPr>
          <w:t>Приложению 1</w:t>
        </w:r>
      </w:hyperlink>
      <w:r w:rsidRPr="003C191E">
        <w:rPr>
          <w:rFonts w:ascii="Times New Roman" w:hAnsi="Times New Roman"/>
          <w:sz w:val="28"/>
          <w:szCs w:val="28"/>
          <w:lang w:eastAsia="ru-RU"/>
        </w:rPr>
        <w:t xml:space="preserve"> к настоящему Соглашению.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2" w:name="sub_43"/>
      <w:bookmarkEnd w:id="11"/>
      <w:r w:rsidRPr="003C191E">
        <w:rPr>
          <w:rFonts w:ascii="Times New Roman" w:hAnsi="Times New Roman"/>
          <w:sz w:val="28"/>
          <w:szCs w:val="28"/>
          <w:lang w:eastAsia="ru-RU"/>
        </w:rPr>
        <w:t>4.3. Размер ежегодного объема указанных межбюджетных трансфертов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3" w:name="sub_44"/>
      <w:bookmarkEnd w:id="12"/>
      <w:r w:rsidRPr="003C191E">
        <w:rPr>
          <w:rFonts w:ascii="Times New Roman" w:hAnsi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" w:history="1">
        <w:r w:rsidRPr="003D189E">
          <w:rPr>
            <w:rFonts w:ascii="Times New Roman" w:hAnsi="Times New Roman"/>
            <w:sz w:val="28"/>
            <w:szCs w:val="28"/>
            <w:lang w:eastAsia="ru-RU"/>
          </w:rPr>
          <w:t>разделе 1</w:t>
        </w:r>
      </w:hyperlink>
      <w:r w:rsidRPr="003C191E">
        <w:rPr>
          <w:rFonts w:ascii="Times New Roman" w:hAnsi="Times New Roman"/>
          <w:sz w:val="28"/>
          <w:szCs w:val="28"/>
          <w:lang w:eastAsia="ru-RU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bookmarkEnd w:id="13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4" w:name="sub_15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bookmarkEnd w:id="14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5" w:name="sub_51"/>
      <w:r w:rsidRPr="003C191E">
        <w:rPr>
          <w:rFonts w:ascii="Times New Roman" w:hAnsi="Times New Roman"/>
          <w:sz w:val="28"/>
          <w:szCs w:val="28"/>
          <w:lang w:eastAsia="ru-RU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6" w:name="sub_52"/>
      <w:bookmarkEnd w:id="15"/>
      <w:r w:rsidRPr="003C191E">
        <w:rPr>
          <w:rFonts w:ascii="Times New Roman" w:hAnsi="Times New Roman"/>
          <w:sz w:val="28"/>
          <w:szCs w:val="28"/>
          <w:lang w:eastAsia="ru-RU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16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7" w:name="sub_16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6. Порядок предоставления отчетности об осуществлении переданных полномочий</w:t>
      </w:r>
    </w:p>
    <w:bookmarkEnd w:id="17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" w:history="1">
        <w:r w:rsidRPr="003D189E">
          <w:rPr>
            <w:rFonts w:ascii="Times New Roman" w:hAnsi="Times New Roman"/>
            <w:sz w:val="28"/>
            <w:szCs w:val="28"/>
            <w:lang w:eastAsia="ru-RU"/>
          </w:rPr>
          <w:t>разделе 1</w:t>
        </w:r>
      </w:hyperlink>
      <w:r w:rsidRPr="003C191E">
        <w:rPr>
          <w:rFonts w:ascii="Times New Roman" w:hAnsi="Times New Roman"/>
          <w:sz w:val="28"/>
          <w:szCs w:val="28"/>
          <w:lang w:eastAsia="ru-RU"/>
        </w:rPr>
        <w:t xml:space="preserve"> настоящего Соглашения полномочий.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8" w:name="sub_17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7. Порядок осуществления Муниципальным районом контроля над осуществлением переданных полномочий</w:t>
      </w:r>
    </w:p>
    <w:bookmarkEnd w:id="18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Контроль за исполнением переданных Поселению полномочий осуществляется в формах, определенных действующим законодательством.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9" w:name="sub_18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8. Ответственность за неисполнение или ненадлежащее исполнение условий настоящего Соглашения</w:t>
      </w:r>
    </w:p>
    <w:bookmarkEnd w:id="19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Стороны несут ответственность за неисполнение или ненадлежащее исполнение настоящего Соглашения в соответствии с законодательством РФ и законодательством РМ.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20" w:name="sub_19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9. Основания и порядок прекращения действия Соглашения, внесения изменений и дополнений в Соглашение</w:t>
      </w:r>
    </w:p>
    <w:bookmarkEnd w:id="20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1" w:name="sub_91"/>
      <w:r w:rsidRPr="003C191E">
        <w:rPr>
          <w:rFonts w:ascii="Times New Roman" w:hAnsi="Times New Roman"/>
          <w:sz w:val="28"/>
          <w:szCs w:val="28"/>
          <w:lang w:eastAsia="ru-RU"/>
        </w:rPr>
        <w:t>9.1. Действие настоящего Соглашения может быть прекращено или приостановлено в случаях:</w:t>
      </w:r>
    </w:p>
    <w:bookmarkEnd w:id="21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неисполнения либо ненадлежащего исполнения переданных полномочий;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2" w:name="sub_92"/>
      <w:r w:rsidRPr="003C191E">
        <w:rPr>
          <w:rFonts w:ascii="Times New Roman" w:hAnsi="Times New Roman"/>
          <w:sz w:val="28"/>
          <w:szCs w:val="28"/>
          <w:lang w:eastAsia="ru-RU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3" w:name="sub_93"/>
      <w:bookmarkEnd w:id="22"/>
      <w:r w:rsidRPr="003C191E">
        <w:rPr>
          <w:rFonts w:ascii="Times New Roman" w:hAnsi="Times New Roman"/>
          <w:sz w:val="28"/>
          <w:szCs w:val="28"/>
          <w:lang w:eastAsia="ru-RU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</w:p>
    <w:bookmarkEnd w:id="23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24" w:name="sub_111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10. Порядок вступления в силу, срок действия Соглашения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5" w:name="sub_101"/>
      <w:bookmarkEnd w:id="24"/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10.1. Настоящее Соглашение вступает в силу с 01 января 2018 года.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6" w:name="sub_102"/>
      <w:bookmarkEnd w:id="25"/>
      <w:r w:rsidRPr="003C191E">
        <w:rPr>
          <w:rFonts w:ascii="Times New Roman" w:hAnsi="Times New Roman"/>
          <w:sz w:val="28"/>
          <w:szCs w:val="28"/>
          <w:lang w:eastAsia="ru-RU"/>
        </w:rPr>
        <w:t>10.2. Настоящее Соглашение заключается по 31 декабря 2022 года.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7" w:name="sub_103"/>
      <w:bookmarkEnd w:id="26"/>
      <w:r w:rsidRPr="003C191E">
        <w:rPr>
          <w:rFonts w:ascii="Times New Roman" w:hAnsi="Times New Roman"/>
          <w:sz w:val="28"/>
          <w:szCs w:val="28"/>
          <w:lang w:eastAsia="ru-RU"/>
        </w:rPr>
        <w:t>10.3. Настоящее Соглашение составлено в двух экземплярах (по одному для каждой из сторон).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28" w:name="sub_1033"/>
      <w:bookmarkEnd w:id="27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Подписи сторон:</w:t>
      </w:r>
    </w:p>
    <w:bookmarkEnd w:id="28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6C6398" w:rsidRPr="00103BFD" w:rsidTr="00E55012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C6398" w:rsidRPr="003C191E" w:rsidRDefault="006C6398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Ромодановского </w:t>
            </w:r>
          </w:p>
          <w:p w:rsidR="006C6398" w:rsidRPr="003C191E" w:rsidRDefault="006C6398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муниципального района </w:t>
            </w:r>
          </w:p>
          <w:p w:rsidR="006C6398" w:rsidRPr="003C191E" w:rsidRDefault="006C6398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Республики Мордовия</w:t>
            </w:r>
          </w:p>
          <w:p w:rsidR="006C6398" w:rsidRPr="003C191E" w:rsidRDefault="006C6398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/>
                <w:sz w:val="24"/>
                <w:szCs w:val="24"/>
                <w:lang w:eastAsia="ru-RU"/>
              </w:rPr>
            </w:pPr>
          </w:p>
          <w:p w:rsidR="006C6398" w:rsidRPr="003C191E" w:rsidRDefault="006C6398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>_______________ А.А. 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6C6398" w:rsidRPr="003C191E" w:rsidRDefault="006C6398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>Глава Липкинского сельского поселения Ромодановского муниципального района Республики Мордовия</w:t>
            </w:r>
          </w:p>
          <w:p w:rsidR="006C6398" w:rsidRPr="003C191E" w:rsidRDefault="006C6398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 Л.П.Новикова</w:t>
            </w:r>
          </w:p>
          <w:p w:rsidR="006C6398" w:rsidRPr="003C191E" w:rsidRDefault="006C6398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color w:val="26282F"/>
          <w:sz w:val="24"/>
          <w:szCs w:val="24"/>
          <w:lang w:eastAsia="ru-RU"/>
        </w:rPr>
      </w:pPr>
      <w:bookmarkStart w:id="29" w:name="sub_1000"/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color w:val="26282F"/>
          <w:sz w:val="24"/>
          <w:szCs w:val="24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color w:val="26282F"/>
          <w:sz w:val="24"/>
          <w:szCs w:val="24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t>Приложение 1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0" w:history="1">
        <w:r w:rsidRPr="003D189E">
          <w:rPr>
            <w:rFonts w:ascii="Times New Roman" w:hAnsi="Times New Roman"/>
            <w:sz w:val="24"/>
            <w:szCs w:val="24"/>
            <w:lang w:eastAsia="ru-RU"/>
          </w:rPr>
          <w:t>Соглашению</w:t>
        </w:r>
      </w:hyperlink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t xml:space="preserve"> о передаче осуществления части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полномочий Ромодановского муниципального района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Республики Мордовия Липкинскому сельскому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поселению Ромодановского муниципального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района Республики Мордовия по организации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предоставления жилищно-коммунальных услуг</w:t>
      </w:r>
    </w:p>
    <w:bookmarkEnd w:id="29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</w:t>
      </w:r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br/>
        <w:t>расчета межбюджетных трансфертов Поселению на осуществление части полномочий Муниципального района по организации предоставления жилищно-коммунальных услуг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0" w:name="sub_11"/>
      <w:r w:rsidRPr="003C191E">
        <w:rPr>
          <w:rFonts w:ascii="Times New Roman" w:hAnsi="Times New Roman"/>
          <w:sz w:val="28"/>
          <w:szCs w:val="28"/>
          <w:lang w:eastAsia="ru-RU"/>
        </w:rPr>
        <w:t>1. Настоящая методика разработана в целях определения объема межбюджетных трансфертов Поселению, представляемых на реализацию части полномочий Муниципального района по организации предоставления жилищно-коммунальных услуг.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1" w:name="sub_12"/>
      <w:bookmarkEnd w:id="30"/>
      <w:r w:rsidRPr="003C191E">
        <w:rPr>
          <w:rFonts w:ascii="Times New Roman" w:hAnsi="Times New Roman"/>
          <w:sz w:val="28"/>
          <w:szCs w:val="28"/>
          <w:lang w:eastAsia="ru-RU"/>
        </w:rPr>
        <w:t>2. Межбюджетные трансферты определяются ежегодно при утверждении бюджета на очередной финансовый год.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2" w:name="sub_13"/>
      <w:bookmarkEnd w:id="31"/>
      <w:r w:rsidRPr="003C191E">
        <w:rPr>
          <w:rFonts w:ascii="Times New Roman" w:hAnsi="Times New Roman"/>
          <w:sz w:val="28"/>
          <w:szCs w:val="28"/>
          <w:lang w:eastAsia="ru-RU"/>
        </w:rPr>
        <w:t>3. При необходимости в решение о бюджете на текущий и очередной финансовый год могут вноситься изменения.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3" w:name="sub_14"/>
      <w:bookmarkEnd w:id="32"/>
      <w:r w:rsidRPr="003C191E">
        <w:rPr>
          <w:rFonts w:ascii="Times New Roman" w:hAnsi="Times New Roman"/>
          <w:sz w:val="28"/>
          <w:szCs w:val="28"/>
          <w:lang w:eastAsia="ru-RU"/>
        </w:rPr>
        <w:t>4. Размер межбюджетных трансфертов определяется раздельно по каждому вопросу полномочия, осуществление которого передано Поселению, в том числе:</w:t>
      </w:r>
    </w:p>
    <w:bookmarkEnd w:id="33"/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4.1. Организация сбора и вывоза бытовых отходов и мусора;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4.2. Организация утилизации и переработки бытовых и промышленных отходов.</w:t>
      </w:r>
    </w:p>
    <w:p w:rsidR="006C6398" w:rsidRPr="003C191E" w:rsidRDefault="006C6398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6398" w:rsidRDefault="006C6398"/>
    <w:sectPr w:rsidR="006C6398" w:rsidSect="00A82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91E"/>
    <w:rsid w:val="00103BFD"/>
    <w:rsid w:val="00277A8C"/>
    <w:rsid w:val="003C191E"/>
    <w:rsid w:val="003D189E"/>
    <w:rsid w:val="0063716E"/>
    <w:rsid w:val="006C6398"/>
    <w:rsid w:val="00770B70"/>
    <w:rsid w:val="00A822F3"/>
    <w:rsid w:val="00AB1642"/>
    <w:rsid w:val="00AF68E9"/>
    <w:rsid w:val="00C9391E"/>
    <w:rsid w:val="00DC2E55"/>
    <w:rsid w:val="00E468AA"/>
    <w:rsid w:val="00E55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2F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58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6</Pages>
  <Words>1461</Words>
  <Characters>8332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6</cp:revision>
  <cp:lastPrinted>2018-01-16T06:58:00Z</cp:lastPrinted>
  <dcterms:created xsi:type="dcterms:W3CDTF">2017-12-18T10:59:00Z</dcterms:created>
  <dcterms:modified xsi:type="dcterms:W3CDTF">2018-01-24T06:12:00Z</dcterms:modified>
</cp:coreProperties>
</file>