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015" w:rsidRPr="00754015" w:rsidRDefault="00754015" w:rsidP="00754015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54015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754015" w:rsidRPr="00754015" w:rsidRDefault="00754015" w:rsidP="0075401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4015">
        <w:rPr>
          <w:rFonts w:ascii="Times New Roman" w:hAnsi="Times New Roman" w:cs="Times New Roman"/>
          <w:b/>
          <w:bCs/>
          <w:sz w:val="28"/>
          <w:szCs w:val="28"/>
        </w:rPr>
        <w:t>АДМИНИСТРАЦИИ  РОМОДАНОВСКОГО СЕЛЬСКОГО ПОСЕЛЕНИЯ  РОМОДАНОВСКОГО МУНИЦИПАЛЬНОГО РАЙОНА</w:t>
      </w:r>
    </w:p>
    <w:p w:rsidR="00754015" w:rsidRPr="00754015" w:rsidRDefault="00754015" w:rsidP="0075401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4015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54015" w:rsidRPr="00754015" w:rsidRDefault="00754015" w:rsidP="00754015">
      <w:pPr>
        <w:pStyle w:val="a3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_______________________________________________________________</w:t>
      </w:r>
    </w:p>
    <w:p w:rsidR="00754015" w:rsidRPr="00754015" w:rsidRDefault="00754015" w:rsidP="00754015">
      <w:pPr>
        <w:pStyle w:val="a3"/>
        <w:jc w:val="center"/>
        <w:rPr>
          <w:rFonts w:ascii="Times New Roman" w:hAnsi="Times New Roman" w:cs="Times New Roman"/>
          <w:b/>
        </w:rPr>
      </w:pPr>
    </w:p>
    <w:p w:rsidR="00754015" w:rsidRPr="00754015" w:rsidRDefault="00754015" w:rsidP="007540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54015">
        <w:rPr>
          <w:rFonts w:ascii="Times New Roman" w:hAnsi="Times New Roman" w:cs="Times New Roman"/>
          <w:sz w:val="28"/>
          <w:szCs w:val="28"/>
        </w:rPr>
        <w:t>от «1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5401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75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54015">
        <w:rPr>
          <w:rFonts w:ascii="Times New Roman" w:hAnsi="Times New Roman" w:cs="Times New Roman"/>
          <w:sz w:val="28"/>
          <w:szCs w:val="28"/>
        </w:rPr>
        <w:t xml:space="preserve"> г.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54015">
        <w:rPr>
          <w:rFonts w:ascii="Times New Roman" w:hAnsi="Times New Roman" w:cs="Times New Roman"/>
          <w:sz w:val="28"/>
          <w:szCs w:val="28"/>
        </w:rPr>
        <w:t xml:space="preserve">                                           №  </w:t>
      </w:r>
      <w:r>
        <w:rPr>
          <w:rFonts w:ascii="Times New Roman" w:hAnsi="Times New Roman" w:cs="Times New Roman"/>
          <w:sz w:val="28"/>
          <w:szCs w:val="28"/>
        </w:rPr>
        <w:t>198</w:t>
      </w:r>
    </w:p>
    <w:p w:rsidR="00754015" w:rsidRPr="00754015" w:rsidRDefault="00754015" w:rsidP="00754015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754015">
        <w:rPr>
          <w:rFonts w:ascii="Times New Roman" w:hAnsi="Times New Roman" w:cs="Times New Roman"/>
          <w:bCs/>
          <w:sz w:val="24"/>
          <w:szCs w:val="24"/>
        </w:rPr>
        <w:t>п. Ромоданово</w:t>
      </w:r>
    </w:p>
    <w:p w:rsidR="00754015" w:rsidRDefault="00754015" w:rsidP="00F92A06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754015" w:rsidRDefault="00F92A06" w:rsidP="00F92A06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C4D9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</w:t>
      </w:r>
      <w:r w:rsidR="0075401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17EA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основных </w:t>
      </w:r>
      <w:r w:rsidR="0075401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17EA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направлениях </w:t>
      </w:r>
      <w:r w:rsidRPr="002C4D9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17EA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долговой </w:t>
      </w:r>
      <w:r w:rsidR="0075401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17EA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политики</w:t>
      </w:r>
      <w:r w:rsidRPr="002C4D9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717EA3" w:rsidRDefault="00717EA3" w:rsidP="00F92A06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Ромодановского</w:t>
      </w:r>
      <w:r w:rsidR="0075401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на 2018 год </w:t>
      </w:r>
    </w:p>
    <w:p w:rsidR="00397D4D" w:rsidRDefault="00397D4D" w:rsidP="00F92A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7E1" w:rsidRDefault="000E47E1" w:rsidP="00F92A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7E1" w:rsidRDefault="000E47E1" w:rsidP="00F92A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4015" w:rsidRDefault="00717EA3" w:rsidP="007540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Бюджетным кодексом Российской Федерации, </w:t>
      </w:r>
      <w:r w:rsidR="000E47E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оложением </w:t>
      </w:r>
      <w:r w:rsidR="000E47E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бюджетном процессе </w:t>
      </w:r>
      <w:r w:rsidR="000E47E1">
        <w:rPr>
          <w:rFonts w:ascii="Times New Roman" w:hAnsi="Times New Roman" w:cs="Times New Roman"/>
          <w:sz w:val="28"/>
          <w:szCs w:val="28"/>
        </w:rPr>
        <w:t xml:space="preserve">в Ромодановском сельском поселении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0E47E1">
        <w:rPr>
          <w:rFonts w:ascii="Times New Roman" w:hAnsi="Times New Roman" w:cs="Times New Roman"/>
          <w:sz w:val="28"/>
          <w:szCs w:val="28"/>
        </w:rPr>
        <w:t xml:space="preserve"> Республики Мордовия, утвержденным решением Совета депутатов Ромодановского сельского поселения от 20.05.2016 г. № 3</w:t>
      </w:r>
      <w:r w:rsidR="00397D4D" w:rsidRPr="00397D4D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0E47E1" w:rsidRDefault="000E47E1" w:rsidP="007540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4015" w:rsidRPr="00754015" w:rsidRDefault="00754015" w:rsidP="0075401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01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397D4D" w:rsidRPr="00397D4D" w:rsidRDefault="00397D4D" w:rsidP="007540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7D4D" w:rsidRDefault="00F92A06" w:rsidP="00F92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2308A">
        <w:rPr>
          <w:rFonts w:ascii="Times New Roman" w:hAnsi="Times New Roman" w:cs="Times New Roman"/>
          <w:sz w:val="28"/>
          <w:szCs w:val="28"/>
        </w:rPr>
        <w:t>1.</w:t>
      </w:r>
      <w:r w:rsidR="000E47E1">
        <w:rPr>
          <w:rFonts w:ascii="Times New Roman" w:hAnsi="Times New Roman" w:cs="Times New Roman"/>
          <w:sz w:val="28"/>
          <w:szCs w:val="28"/>
        </w:rPr>
        <w:t xml:space="preserve"> </w:t>
      </w:r>
      <w:r w:rsidR="00717EA3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0E47E1">
        <w:rPr>
          <w:rFonts w:ascii="Times New Roman" w:hAnsi="Times New Roman" w:cs="Times New Roman"/>
          <w:sz w:val="28"/>
          <w:szCs w:val="28"/>
        </w:rPr>
        <w:t>о</w:t>
      </w:r>
      <w:r w:rsidR="00717EA3">
        <w:rPr>
          <w:rFonts w:ascii="Times New Roman" w:hAnsi="Times New Roman" w:cs="Times New Roman"/>
          <w:sz w:val="28"/>
          <w:szCs w:val="28"/>
        </w:rPr>
        <w:t>сновные направления долговой политики Ромодановск</w:t>
      </w:r>
      <w:r w:rsidR="000E47E1">
        <w:rPr>
          <w:rFonts w:ascii="Times New Roman" w:hAnsi="Times New Roman" w:cs="Times New Roman"/>
          <w:sz w:val="28"/>
          <w:szCs w:val="28"/>
        </w:rPr>
        <w:t>о</w:t>
      </w:r>
      <w:r w:rsidR="00717EA3">
        <w:rPr>
          <w:rFonts w:ascii="Times New Roman" w:hAnsi="Times New Roman" w:cs="Times New Roman"/>
          <w:sz w:val="28"/>
          <w:szCs w:val="28"/>
        </w:rPr>
        <w:t xml:space="preserve">го </w:t>
      </w:r>
      <w:r w:rsidR="000E47E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17EA3" w:rsidRPr="00717EA3">
        <w:rPr>
          <w:rFonts w:ascii="Times New Roman" w:hAnsi="Times New Roman" w:cs="Times New Roman"/>
          <w:sz w:val="28"/>
          <w:szCs w:val="28"/>
        </w:rPr>
        <w:t xml:space="preserve">на  2018 год </w:t>
      </w:r>
      <w:r w:rsidR="00717EA3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42308A" w:rsidRDefault="0042308A" w:rsidP="00F92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</w:t>
      </w:r>
      <w:r w:rsidR="000E47E1">
        <w:rPr>
          <w:rFonts w:ascii="Times New Roman" w:hAnsi="Times New Roman" w:cs="Times New Roman"/>
          <w:sz w:val="28"/>
          <w:szCs w:val="28"/>
        </w:rPr>
        <w:t xml:space="preserve"> </w:t>
      </w:r>
      <w:r w:rsidR="00717EA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подписания.</w:t>
      </w:r>
    </w:p>
    <w:p w:rsidR="00347D05" w:rsidRPr="00397D4D" w:rsidRDefault="00347D05" w:rsidP="00F92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7D4D" w:rsidRDefault="00397D4D" w:rsidP="00F9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D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EA3" w:rsidRDefault="00717EA3" w:rsidP="00F9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7E1" w:rsidRDefault="000E47E1" w:rsidP="00F9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7E1" w:rsidRDefault="000E47E1" w:rsidP="00F9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7E1" w:rsidRDefault="000E47E1" w:rsidP="00F9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7EA3" w:rsidRDefault="00717EA3" w:rsidP="00F9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7E1" w:rsidRPr="000E47E1" w:rsidRDefault="000E47E1" w:rsidP="000E47E1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Глава Ромодановского</w:t>
      </w:r>
    </w:p>
    <w:p w:rsidR="000E47E1" w:rsidRPr="000E47E1" w:rsidRDefault="000E47E1" w:rsidP="000E47E1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E47E1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Т.В.Колмакова</w:t>
      </w:r>
    </w:p>
    <w:p w:rsidR="00717EA3" w:rsidRDefault="00717EA3" w:rsidP="00F9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55"/>
        <w:gridCol w:w="3108"/>
      </w:tblGrid>
      <w:tr w:rsidR="0042308A" w:rsidRPr="00F92A06" w:rsidTr="000142F4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2308A" w:rsidRPr="00F92A06" w:rsidRDefault="0042308A" w:rsidP="000142F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2308A" w:rsidRPr="00F92A06" w:rsidRDefault="0042308A" w:rsidP="000142F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2C4D98" w:rsidRDefault="002C4D98" w:rsidP="002C4D98">
      <w:pPr>
        <w:rPr>
          <w:sz w:val="28"/>
          <w:szCs w:val="28"/>
        </w:rPr>
      </w:pPr>
    </w:p>
    <w:p w:rsidR="00BE5683" w:rsidRPr="000E47E1" w:rsidRDefault="00BE5683" w:rsidP="000E47E1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hi-IN" w:bidi="hi-IN"/>
        </w:rPr>
      </w:pPr>
      <w:r w:rsidRPr="000E47E1">
        <w:rPr>
          <w:rFonts w:ascii="Times New Roman" w:hAnsi="Times New Roman" w:cs="Times New Roman"/>
          <w:sz w:val="24"/>
          <w:szCs w:val="24"/>
          <w:lang w:eastAsia="hi-IN" w:bidi="hi-IN"/>
        </w:rPr>
        <w:lastRenderedPageBreak/>
        <w:t xml:space="preserve">Приложение </w:t>
      </w:r>
    </w:p>
    <w:p w:rsidR="00BE5683" w:rsidRPr="000E47E1" w:rsidRDefault="00BE5683" w:rsidP="000E47E1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hi-IN" w:bidi="hi-IN"/>
        </w:rPr>
      </w:pPr>
      <w:r w:rsidRPr="000E47E1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к постановлению </w:t>
      </w:r>
      <w:r w:rsidR="000E47E1" w:rsidRPr="000E47E1">
        <w:rPr>
          <w:rFonts w:ascii="Times New Roman" w:hAnsi="Times New Roman" w:cs="Times New Roman"/>
          <w:sz w:val="24"/>
          <w:szCs w:val="24"/>
          <w:lang w:eastAsia="hi-IN" w:bidi="hi-IN"/>
        </w:rPr>
        <w:t>а</w:t>
      </w:r>
      <w:r w:rsidRPr="000E47E1">
        <w:rPr>
          <w:rFonts w:ascii="Times New Roman" w:hAnsi="Times New Roman" w:cs="Times New Roman"/>
          <w:sz w:val="24"/>
          <w:szCs w:val="24"/>
          <w:lang w:eastAsia="hi-IN" w:bidi="hi-IN"/>
        </w:rPr>
        <w:t>дминистрации</w:t>
      </w:r>
    </w:p>
    <w:p w:rsidR="00BE5683" w:rsidRPr="000E47E1" w:rsidRDefault="00BE5683" w:rsidP="000E47E1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hi-IN" w:bidi="hi-IN"/>
        </w:rPr>
      </w:pPr>
      <w:r w:rsidRPr="000E47E1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Ромодановского </w:t>
      </w:r>
      <w:r w:rsidR="000E47E1" w:rsidRPr="000E47E1">
        <w:rPr>
          <w:rFonts w:ascii="Times New Roman" w:hAnsi="Times New Roman" w:cs="Times New Roman"/>
          <w:sz w:val="24"/>
          <w:szCs w:val="24"/>
          <w:lang w:eastAsia="hi-IN" w:bidi="hi-IN"/>
        </w:rPr>
        <w:t>сельского поселения</w:t>
      </w:r>
    </w:p>
    <w:p w:rsidR="00BE5683" w:rsidRPr="000E47E1" w:rsidRDefault="00BE5683" w:rsidP="000E47E1">
      <w:pPr>
        <w:pStyle w:val="a3"/>
        <w:jc w:val="right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0E47E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от «</w:t>
      </w:r>
      <w:r w:rsidR="000E47E1" w:rsidRPr="000E47E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17</w:t>
      </w:r>
      <w:r w:rsidRPr="000E47E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»</w:t>
      </w:r>
      <w:r w:rsidR="000E47E1" w:rsidRPr="000E47E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ноября</w:t>
      </w:r>
      <w:r w:rsidRPr="000E47E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20</w:t>
      </w:r>
      <w:r w:rsidR="000E47E1" w:rsidRPr="000E47E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17</w:t>
      </w:r>
      <w:r w:rsidRPr="000E47E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г. № </w:t>
      </w:r>
      <w:r w:rsidR="000E47E1" w:rsidRPr="000E47E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198</w:t>
      </w:r>
      <w:r w:rsidRPr="000E47E1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BE5683" w:rsidRPr="002C4D98" w:rsidRDefault="00BE5683" w:rsidP="00BE5683">
      <w:pPr>
        <w:ind w:left="4389" w:firstLine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BE5683" w:rsidRPr="000E47E1" w:rsidRDefault="00BE5683" w:rsidP="000E47E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7E1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BE5683" w:rsidRPr="000E47E1" w:rsidRDefault="00BE5683" w:rsidP="000E47E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7E1">
        <w:rPr>
          <w:rFonts w:ascii="Times New Roman" w:hAnsi="Times New Roman" w:cs="Times New Roman"/>
          <w:b/>
          <w:sz w:val="28"/>
          <w:szCs w:val="28"/>
        </w:rPr>
        <w:t>долговой политики Ромодановского муниципального района</w:t>
      </w:r>
    </w:p>
    <w:p w:rsidR="00BE5683" w:rsidRPr="000E47E1" w:rsidRDefault="00BE5683" w:rsidP="000E47E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7E1">
        <w:rPr>
          <w:rFonts w:ascii="Times New Roman" w:hAnsi="Times New Roman" w:cs="Times New Roman"/>
          <w:b/>
          <w:sz w:val="28"/>
          <w:szCs w:val="28"/>
        </w:rPr>
        <w:t>на 2018 год и на плановый период 2019 и 2020 годов</w:t>
      </w:r>
    </w:p>
    <w:p w:rsidR="00BE5683" w:rsidRPr="000E47E1" w:rsidRDefault="00BE5683" w:rsidP="000E47E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7E1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Долговая политика Ромодановского </w:t>
      </w:r>
      <w:r w:rsidR="00B61FB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 xml:space="preserve">на 2018 год (далее - долговая политика) направлена </w:t>
      </w:r>
      <w:proofErr w:type="gramStart"/>
      <w:r w:rsidRPr="000E47E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E47E1">
        <w:rPr>
          <w:rFonts w:ascii="Times New Roman" w:hAnsi="Times New Roman" w:cs="Times New Roman"/>
          <w:sz w:val="28"/>
          <w:szCs w:val="28"/>
        </w:rPr>
        <w:t>: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обеспечение финансирования дефицита бюджета Ромодановского </w:t>
      </w:r>
      <w:r w:rsidR="00B61FB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своевременное и полное исполнение долговых обязательств Ромодановского</w:t>
      </w:r>
      <w:r w:rsidR="00B61FB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обеспечение поддержания объема муниципального долга Ромодановского </w:t>
      </w:r>
      <w:r w:rsidR="00B61FB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 xml:space="preserve">в пределах, установленных федеральным законодательством, и в соответствии с решением Совета депутатов Ромодановского </w:t>
      </w:r>
      <w:r w:rsidR="00B61FB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 xml:space="preserve">о бюджете Ромодановского </w:t>
      </w:r>
      <w:r w:rsidR="00B61FB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>на текущий финансовый год;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обеспечение поддержания расходов на обслуживание муниципального долга Ромодановского </w:t>
      </w:r>
      <w:r w:rsidR="00B61FB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 xml:space="preserve">в пределах, установленных федеральным законодательством, и в соответствии с решением Совета депутатов Ромодановского </w:t>
      </w:r>
      <w:r w:rsidR="00B61FB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 xml:space="preserve">о бюджете Ромодановского </w:t>
      </w:r>
      <w:r w:rsidR="00B61FB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>на текущий финансовый год;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минимизацию  стоимости  обслуживания  муниципального  долга Ромодановского</w:t>
      </w:r>
      <w:r w:rsidR="00B61FB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гибкое реагирование на изменяющиеся условия финансовых рынков и использование наиболее благоприятных источников и форм заимствований.</w:t>
      </w:r>
    </w:p>
    <w:p w:rsidR="00B61FB7" w:rsidRDefault="00B61FB7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Pr="00B61FB7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FB7">
        <w:rPr>
          <w:rFonts w:ascii="Times New Roman" w:hAnsi="Times New Roman" w:cs="Times New Roman"/>
          <w:b/>
          <w:sz w:val="28"/>
          <w:szCs w:val="28"/>
        </w:rPr>
        <w:t xml:space="preserve">2. Цели и принципы долговой политики Ромодановского </w:t>
      </w:r>
      <w:r w:rsidR="00B61FB7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Целью долговой политики Ромодановского </w:t>
      </w:r>
      <w:r w:rsidR="00EC500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 xml:space="preserve"> является поддержание объема долговых обязательств Ромодановского </w:t>
      </w:r>
      <w:r w:rsidR="00EC500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>на экономически безопасном уровне с учетом всех возможных рисков.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Принципами долговой политики Ромодановского </w:t>
      </w:r>
      <w:r w:rsidR="00EC500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>являются: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соблюдение ограничений, установленных Бюджетным кодексом Российской Федерации;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своевременное и безусловное обслуживание и погашение долговых обязательств Ромодановского</w:t>
      </w:r>
      <w:r w:rsidR="00EC500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lastRenderedPageBreak/>
        <w:t xml:space="preserve">открытость и прозрачность управления государственным долгом Ромодановского </w:t>
      </w:r>
      <w:r w:rsidR="00C4619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.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6196">
        <w:rPr>
          <w:rFonts w:ascii="Times New Roman" w:hAnsi="Times New Roman" w:cs="Times New Roman"/>
          <w:b/>
          <w:sz w:val="28"/>
          <w:szCs w:val="28"/>
        </w:rPr>
        <w:t xml:space="preserve">3. Основные задачи долговой политики Ромодановского </w:t>
      </w:r>
      <w:r w:rsidR="00913ECA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913ECA" w:rsidRPr="000E47E1" w:rsidRDefault="00913ECA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Основными задачами долговой политики муниципального образования являются: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повышение эффективности муниципальных заимствований Ромодановского </w:t>
      </w:r>
      <w:r w:rsidR="00913EC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>(далее - заимствования);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Ромодановского </w:t>
      </w:r>
      <w:r w:rsidR="00913EC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обеспечение дефицита местного бюджета в 2018</w:t>
      </w:r>
      <w:r w:rsidR="00913ECA">
        <w:rPr>
          <w:rFonts w:ascii="Times New Roman" w:hAnsi="Times New Roman" w:cs="Times New Roman"/>
          <w:sz w:val="28"/>
          <w:szCs w:val="28"/>
        </w:rPr>
        <w:t xml:space="preserve"> </w:t>
      </w:r>
      <w:r w:rsidRPr="000E47E1">
        <w:rPr>
          <w:rFonts w:ascii="Times New Roman" w:hAnsi="Times New Roman" w:cs="Times New Roman"/>
          <w:sz w:val="28"/>
          <w:szCs w:val="28"/>
        </w:rPr>
        <w:t>год</w:t>
      </w:r>
      <w:r w:rsidR="00913ECA">
        <w:rPr>
          <w:rFonts w:ascii="Times New Roman" w:hAnsi="Times New Roman" w:cs="Times New Roman"/>
          <w:sz w:val="28"/>
          <w:szCs w:val="28"/>
        </w:rPr>
        <w:t>у</w:t>
      </w:r>
      <w:r w:rsidRPr="000E47E1">
        <w:rPr>
          <w:rFonts w:ascii="Times New Roman" w:hAnsi="Times New Roman" w:cs="Times New Roman"/>
          <w:sz w:val="28"/>
          <w:szCs w:val="28"/>
        </w:rPr>
        <w:t xml:space="preserve"> на уровне не более 5 процентов от суммы доходов бюджета без учета безвозмездных поступлений за 2018год;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соглашений о предоставлении бюджету Ромодановского </w:t>
      </w:r>
      <w:r w:rsidR="00FF4CA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>бюджетных кредитов в целях погашения долговых обязательств в виде обязательств по кредитам, полученным от кредитных организаций;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сокращение рисков, связанных с осуществлением заимствований;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обеспечение раскрытия информации о муниципальном долге Ромодановского </w:t>
      </w:r>
      <w:r w:rsidR="00FF4C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.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Pr="00913ECA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3ECA">
        <w:rPr>
          <w:rFonts w:ascii="Times New Roman" w:hAnsi="Times New Roman" w:cs="Times New Roman"/>
          <w:b/>
          <w:sz w:val="28"/>
          <w:szCs w:val="28"/>
        </w:rPr>
        <w:t xml:space="preserve">4. Основные мероприятия долговой политики Ромодановского </w:t>
      </w:r>
      <w:r w:rsidR="00FF4CAC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Основными мероприятиями долговой политики </w:t>
      </w:r>
      <w:r w:rsidR="00FF4CAC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>являются: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направление дополнительных доходов, полученных при исполнении </w:t>
      </w:r>
      <w:r w:rsidR="00FF4CAC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0E47E1">
        <w:rPr>
          <w:rFonts w:ascii="Times New Roman" w:hAnsi="Times New Roman" w:cs="Times New Roman"/>
          <w:sz w:val="28"/>
          <w:szCs w:val="28"/>
        </w:rPr>
        <w:t xml:space="preserve"> Ромодановского </w:t>
      </w:r>
      <w:r w:rsidR="00FF4C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 xml:space="preserve">, на досрочное погашение долговых обязательств Ромодановского </w:t>
      </w:r>
      <w:r w:rsidR="00FF4C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направление остатков средств на счетах по учету средств бюджета на досрочное погашение долговых обязательств Ромодановского </w:t>
      </w:r>
      <w:r w:rsidR="00FF4C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осуществление мониторинга соответствия параметров муниципального долга Ромодановского </w:t>
      </w:r>
      <w:r w:rsidR="00FF4C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 xml:space="preserve"> ограничениям, установленным Бюджетным кодексом Российской Федерации;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проведение операций по реструктуризации обязательств (задолженности) Ромодановского </w:t>
      </w:r>
      <w:r w:rsidR="00FF4CA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 xml:space="preserve">перед Республиканским бюджетом по бюджетным кредитам; 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учет информации о муниципальном долге Ромодановского</w:t>
      </w:r>
      <w:r w:rsidR="00FF4CA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 xml:space="preserve">, формирование отчетности о муниципальных долговых обязательствах Ромодановского </w:t>
      </w:r>
      <w:r w:rsidR="00FF4C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lastRenderedPageBreak/>
        <w:t xml:space="preserve">размещение информации о муниципальном долге Ромодановского </w:t>
      </w:r>
      <w:r w:rsidR="00FC31F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 xml:space="preserve"> в электронных средствах массовой информации на основе принципов открытости и прозрачности.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Pr="00FC31F8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1F8">
        <w:rPr>
          <w:rFonts w:ascii="Times New Roman" w:hAnsi="Times New Roman" w:cs="Times New Roman"/>
          <w:b/>
          <w:sz w:val="28"/>
          <w:szCs w:val="28"/>
        </w:rPr>
        <w:t xml:space="preserve">5. Условия, принимаемые для составления проекта бюджета Ромодановского </w:t>
      </w:r>
      <w:r w:rsidR="00FC31F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FC31F8">
        <w:rPr>
          <w:rFonts w:ascii="Times New Roman" w:hAnsi="Times New Roman" w:cs="Times New Roman"/>
          <w:b/>
          <w:sz w:val="28"/>
          <w:szCs w:val="28"/>
        </w:rPr>
        <w:t xml:space="preserve">на очередной финансовый год в области долговых обязательств Ромодановского </w:t>
      </w:r>
      <w:r w:rsidR="00FC31F8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Основными условиями, принимаемыми для составления проекта бюджета на очередной финансовый год в области долговых обязательств Ромодановского </w:t>
      </w:r>
      <w:r w:rsidR="00FC31F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, являются: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47E1">
        <w:rPr>
          <w:rFonts w:ascii="Times New Roman" w:hAnsi="Times New Roman" w:cs="Times New Roman"/>
          <w:sz w:val="28"/>
          <w:szCs w:val="28"/>
        </w:rPr>
        <w:t>утверждение предельного объема расходов на обслуживание муниципального долга в объеме не выше 5 процентов от суммы расходов бюджета Ромодановского</w:t>
      </w:r>
      <w:r w:rsidR="00FC31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, за исключением суммы расходов, которые осуществляются за счет субвенций, предоставляемых из федерального и Республиканского бюджетов;</w:t>
      </w:r>
      <w:proofErr w:type="gramEnd"/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утверждение предельного объема заимствований в текущем финансовом году в объеме не выше суммы, направляемой в текущем финансовом году на погашение долговых обязательств и финансирование дефицита бюджета Ромодановского </w:t>
      </w:r>
      <w:r w:rsidR="00E46F1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47E1">
        <w:rPr>
          <w:rFonts w:ascii="Times New Roman" w:hAnsi="Times New Roman" w:cs="Times New Roman"/>
          <w:sz w:val="28"/>
          <w:szCs w:val="28"/>
        </w:rPr>
        <w:t>;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>утверждение дефицита местного бюджета на 2018</w:t>
      </w:r>
      <w:r w:rsidR="00E46F19">
        <w:rPr>
          <w:rFonts w:ascii="Times New Roman" w:hAnsi="Times New Roman" w:cs="Times New Roman"/>
          <w:sz w:val="28"/>
          <w:szCs w:val="28"/>
        </w:rPr>
        <w:t xml:space="preserve"> год</w:t>
      </w:r>
      <w:r w:rsidRPr="000E47E1">
        <w:rPr>
          <w:rFonts w:ascii="Times New Roman" w:hAnsi="Times New Roman" w:cs="Times New Roman"/>
          <w:sz w:val="28"/>
          <w:szCs w:val="28"/>
        </w:rPr>
        <w:t xml:space="preserve"> в размере не более 5 процентов суммы доходов бюджета Ромодановского </w:t>
      </w:r>
      <w:r w:rsidR="00E46F1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>без учета  безвозмездных поступлений за 2018</w:t>
      </w:r>
      <w:r w:rsidR="00E46F19">
        <w:rPr>
          <w:rFonts w:ascii="Times New Roman" w:hAnsi="Times New Roman" w:cs="Times New Roman"/>
          <w:sz w:val="28"/>
          <w:szCs w:val="28"/>
        </w:rPr>
        <w:t xml:space="preserve"> </w:t>
      </w:r>
      <w:r w:rsidRPr="000E47E1">
        <w:rPr>
          <w:rFonts w:ascii="Times New Roman" w:hAnsi="Times New Roman" w:cs="Times New Roman"/>
          <w:sz w:val="28"/>
          <w:szCs w:val="28"/>
        </w:rPr>
        <w:t>год.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7E1">
        <w:rPr>
          <w:rFonts w:ascii="Times New Roman" w:hAnsi="Times New Roman" w:cs="Times New Roman"/>
          <w:sz w:val="28"/>
          <w:szCs w:val="28"/>
        </w:rPr>
        <w:t xml:space="preserve">Расходные обязательства Ромодановского </w:t>
      </w:r>
      <w:r w:rsidR="00E46F1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 xml:space="preserve">по обслуживанию муниципального долга Ромодановского </w:t>
      </w:r>
      <w:r w:rsidR="00E46F1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E47E1">
        <w:rPr>
          <w:rFonts w:ascii="Times New Roman" w:hAnsi="Times New Roman" w:cs="Times New Roman"/>
          <w:sz w:val="28"/>
          <w:szCs w:val="28"/>
        </w:rPr>
        <w:t>определяются на основании заключенных соглашений на предоставление бюджетных кредитов.</w:t>
      </w: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Pr="000E47E1" w:rsidRDefault="00BE5683" w:rsidP="000E47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Default="00BE5683" w:rsidP="00BE56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Default="00BE5683" w:rsidP="00BE56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683" w:rsidRDefault="00BE5683" w:rsidP="00BE568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8E8" w:rsidRPr="002C4D98" w:rsidRDefault="00C568E8" w:rsidP="00BE5683">
      <w:pPr>
        <w:suppressAutoHyphens/>
        <w:spacing w:after="0" w:line="240" w:lineRule="auto"/>
        <w:ind w:left="4389" w:firstLine="57"/>
        <w:jc w:val="right"/>
        <w:rPr>
          <w:rFonts w:ascii="Times New Roman" w:hAnsi="Times New Roman" w:cs="Times New Roman"/>
          <w:sz w:val="28"/>
          <w:szCs w:val="28"/>
        </w:rPr>
      </w:pPr>
    </w:p>
    <w:sectPr w:rsidR="00C568E8" w:rsidRPr="002C4D98" w:rsidSect="00C56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D4D"/>
    <w:rsid w:val="000005D0"/>
    <w:rsid w:val="000E47E1"/>
    <w:rsid w:val="000E5607"/>
    <w:rsid w:val="00254523"/>
    <w:rsid w:val="0029695B"/>
    <w:rsid w:val="002C4D98"/>
    <w:rsid w:val="00347D05"/>
    <w:rsid w:val="00397D4D"/>
    <w:rsid w:val="0042308A"/>
    <w:rsid w:val="0057340B"/>
    <w:rsid w:val="00684DFC"/>
    <w:rsid w:val="00717EA3"/>
    <w:rsid w:val="00754015"/>
    <w:rsid w:val="00870E41"/>
    <w:rsid w:val="008C01E9"/>
    <w:rsid w:val="00913ECA"/>
    <w:rsid w:val="00B61FB7"/>
    <w:rsid w:val="00BE5683"/>
    <w:rsid w:val="00C46196"/>
    <w:rsid w:val="00C568E8"/>
    <w:rsid w:val="00E41934"/>
    <w:rsid w:val="00E46F19"/>
    <w:rsid w:val="00EC5002"/>
    <w:rsid w:val="00EE6583"/>
    <w:rsid w:val="00F92A06"/>
    <w:rsid w:val="00FC31F8"/>
    <w:rsid w:val="00FF4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E8"/>
  </w:style>
  <w:style w:type="paragraph" w:styleId="1">
    <w:name w:val="heading 1"/>
    <w:basedOn w:val="a"/>
    <w:next w:val="a"/>
    <w:link w:val="10"/>
    <w:qFormat/>
    <w:rsid w:val="00F92A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2A06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No Spacing"/>
    <w:uiPriority w:val="1"/>
    <w:qFormat/>
    <w:rsid w:val="007540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15</cp:revision>
  <cp:lastPrinted>2017-01-16T13:02:00Z</cp:lastPrinted>
  <dcterms:created xsi:type="dcterms:W3CDTF">2017-01-16T12:14:00Z</dcterms:created>
  <dcterms:modified xsi:type="dcterms:W3CDTF">2017-11-17T07:45:00Z</dcterms:modified>
</cp:coreProperties>
</file>