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СОВЕТ ДЕПУТАТОВ</w:t>
      </w: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РОМОДАНОВСКОГО СЕЛЬСКОГО ПОСЕЛЕНИЯ</w:t>
      </w: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РОМОДАНОВСКОГО МУНИЦИПАЛЬНОГО РАЙОНА</w:t>
      </w: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sz w:val="32"/>
          <w:szCs w:val="32"/>
        </w:rPr>
      </w:pP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РЕШЕНИЕ</w:t>
      </w: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sz w:val="32"/>
          <w:szCs w:val="32"/>
        </w:rPr>
      </w:pP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от «</w:t>
      </w:r>
      <w:r w:rsidR="00FC7E28" w:rsidRPr="008D7EA1">
        <w:rPr>
          <w:rFonts w:ascii="Arial" w:hAnsi="Arial" w:cs="Arial"/>
          <w:b/>
          <w:sz w:val="32"/>
          <w:szCs w:val="32"/>
        </w:rPr>
        <w:t>27</w:t>
      </w:r>
      <w:r w:rsidRPr="008D7EA1">
        <w:rPr>
          <w:rFonts w:ascii="Arial" w:hAnsi="Arial" w:cs="Arial"/>
          <w:b/>
          <w:sz w:val="32"/>
          <w:szCs w:val="32"/>
        </w:rPr>
        <w:t xml:space="preserve">» </w:t>
      </w:r>
      <w:r w:rsidR="0034777A" w:rsidRPr="008D7EA1">
        <w:rPr>
          <w:rFonts w:ascii="Arial" w:hAnsi="Arial" w:cs="Arial"/>
          <w:b/>
          <w:sz w:val="32"/>
          <w:szCs w:val="32"/>
        </w:rPr>
        <w:t>июня</w:t>
      </w:r>
      <w:r w:rsidRPr="008D7EA1">
        <w:rPr>
          <w:rFonts w:ascii="Arial" w:hAnsi="Arial" w:cs="Arial"/>
          <w:b/>
          <w:sz w:val="32"/>
          <w:szCs w:val="32"/>
        </w:rPr>
        <w:t xml:space="preserve"> 201</w:t>
      </w:r>
      <w:r w:rsidR="0034777A" w:rsidRPr="008D7EA1">
        <w:rPr>
          <w:rFonts w:ascii="Arial" w:hAnsi="Arial" w:cs="Arial"/>
          <w:b/>
          <w:sz w:val="32"/>
          <w:szCs w:val="32"/>
        </w:rPr>
        <w:t>6</w:t>
      </w:r>
      <w:r w:rsidR="008D7EA1" w:rsidRPr="008D7EA1">
        <w:rPr>
          <w:rFonts w:ascii="Arial" w:hAnsi="Arial" w:cs="Arial"/>
          <w:b/>
          <w:sz w:val="32"/>
          <w:szCs w:val="32"/>
        </w:rPr>
        <w:t xml:space="preserve"> г.  </w:t>
      </w:r>
      <w:r w:rsidRPr="008D7EA1">
        <w:rPr>
          <w:rFonts w:ascii="Arial" w:hAnsi="Arial" w:cs="Arial"/>
          <w:b/>
          <w:sz w:val="32"/>
          <w:szCs w:val="32"/>
        </w:rPr>
        <w:t xml:space="preserve">№ </w:t>
      </w:r>
      <w:r w:rsidR="0052751A" w:rsidRPr="008D7EA1">
        <w:rPr>
          <w:rFonts w:ascii="Arial" w:hAnsi="Arial" w:cs="Arial"/>
          <w:b/>
          <w:sz w:val="32"/>
          <w:szCs w:val="32"/>
        </w:rPr>
        <w:t>2</w:t>
      </w:r>
    </w:p>
    <w:p w:rsidR="00322033" w:rsidRPr="008D7EA1" w:rsidRDefault="00322033" w:rsidP="008D7EA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8D7EA1">
        <w:rPr>
          <w:rFonts w:ascii="Arial" w:hAnsi="Arial" w:cs="Arial"/>
          <w:b/>
          <w:sz w:val="32"/>
          <w:szCs w:val="32"/>
        </w:rPr>
        <w:t>п. Ромоданово</w:t>
      </w:r>
    </w:p>
    <w:p w:rsidR="00322033" w:rsidRPr="008D7EA1" w:rsidRDefault="00322033" w:rsidP="008D7EA1">
      <w:pPr>
        <w:jc w:val="center"/>
        <w:rPr>
          <w:rFonts w:ascii="Arial" w:hAnsi="Arial" w:cs="Arial"/>
          <w:b/>
          <w:sz w:val="32"/>
          <w:szCs w:val="32"/>
        </w:rPr>
      </w:pPr>
    </w:p>
    <w:p w:rsidR="00322033" w:rsidRPr="008D7EA1" w:rsidRDefault="00322033" w:rsidP="008D7EA1">
      <w:pPr>
        <w:pStyle w:val="ConsPlusNormal"/>
        <w:tabs>
          <w:tab w:val="left" w:pos="9355"/>
        </w:tabs>
        <w:ind w:right="-1" w:firstLine="0"/>
        <w:jc w:val="center"/>
        <w:rPr>
          <w:b/>
          <w:sz w:val="32"/>
          <w:szCs w:val="32"/>
        </w:rPr>
      </w:pPr>
      <w:r w:rsidRPr="008D7EA1">
        <w:rPr>
          <w:b/>
          <w:sz w:val="32"/>
          <w:szCs w:val="32"/>
        </w:rPr>
        <w:t xml:space="preserve">О </w:t>
      </w:r>
      <w:r w:rsidR="008D7EA1">
        <w:rPr>
          <w:b/>
          <w:sz w:val="32"/>
          <w:szCs w:val="32"/>
        </w:rPr>
        <w:t>ВНЕСЕНИИ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ИЗМЕНЕНИЙ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В РЕШЕНИЕ</w:t>
      </w:r>
      <w:r w:rsidRPr="008D7EA1">
        <w:rPr>
          <w:b/>
          <w:sz w:val="32"/>
          <w:szCs w:val="32"/>
        </w:rPr>
        <w:t xml:space="preserve">  С</w:t>
      </w:r>
      <w:r w:rsidR="008D7EA1">
        <w:rPr>
          <w:b/>
          <w:sz w:val="32"/>
          <w:szCs w:val="32"/>
        </w:rPr>
        <w:t>ОВЕТА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ДЕПУТАТОВ</w:t>
      </w:r>
      <w:r w:rsidRPr="008D7EA1">
        <w:rPr>
          <w:b/>
          <w:sz w:val="32"/>
          <w:szCs w:val="32"/>
        </w:rPr>
        <w:t xml:space="preserve"> Р</w:t>
      </w:r>
      <w:r w:rsidR="008D7EA1">
        <w:rPr>
          <w:b/>
          <w:sz w:val="32"/>
          <w:szCs w:val="32"/>
        </w:rPr>
        <w:t>ОМОДАНОВСКОГО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ГОРОДСКОГО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ПОСЕЛЕНИЯ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ОТ</w:t>
      </w:r>
      <w:r w:rsidRPr="008D7EA1">
        <w:rPr>
          <w:b/>
          <w:sz w:val="32"/>
          <w:szCs w:val="32"/>
        </w:rPr>
        <w:t xml:space="preserve"> 09.04.2013 г. № 4 «О </w:t>
      </w:r>
      <w:r w:rsidR="008D7EA1">
        <w:rPr>
          <w:b/>
          <w:sz w:val="32"/>
          <w:szCs w:val="32"/>
        </w:rPr>
        <w:t>ДЕНЕЖНОМ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СОДЕРЖАНИИ МУНИЦИПАЛЬНЫХ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СЛУЖАЩИХ</w:t>
      </w:r>
      <w:r w:rsidRPr="008D7EA1">
        <w:rPr>
          <w:b/>
          <w:sz w:val="32"/>
          <w:szCs w:val="32"/>
        </w:rPr>
        <w:t xml:space="preserve"> Р</w:t>
      </w:r>
      <w:r w:rsidR="008D7EA1">
        <w:rPr>
          <w:b/>
          <w:sz w:val="32"/>
          <w:szCs w:val="32"/>
        </w:rPr>
        <w:t>ОМОДАНОВСКОГО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ГОРОДСКОГО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ПОСЕЛЕНИЯ</w:t>
      </w:r>
      <w:r w:rsidRPr="008D7EA1">
        <w:rPr>
          <w:b/>
          <w:sz w:val="32"/>
          <w:szCs w:val="32"/>
        </w:rPr>
        <w:t xml:space="preserve"> Р</w:t>
      </w:r>
      <w:r w:rsidR="008D7EA1">
        <w:rPr>
          <w:b/>
          <w:sz w:val="32"/>
          <w:szCs w:val="32"/>
        </w:rPr>
        <w:t>ОМОДАНОВСКОГО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МУНИЦИПАЛЬНОГО</w:t>
      </w:r>
      <w:r w:rsidRPr="008D7EA1">
        <w:rPr>
          <w:b/>
          <w:sz w:val="32"/>
          <w:szCs w:val="32"/>
        </w:rPr>
        <w:t xml:space="preserve"> </w:t>
      </w:r>
      <w:r w:rsidR="008D7EA1">
        <w:rPr>
          <w:b/>
          <w:sz w:val="32"/>
          <w:szCs w:val="32"/>
        </w:rPr>
        <w:t>РАЙОНА</w:t>
      </w:r>
      <w:r w:rsidRPr="008D7EA1">
        <w:rPr>
          <w:b/>
          <w:sz w:val="32"/>
          <w:szCs w:val="32"/>
        </w:rPr>
        <w:t xml:space="preserve"> Р</w:t>
      </w:r>
      <w:r w:rsidR="008D7EA1">
        <w:rPr>
          <w:b/>
          <w:sz w:val="32"/>
          <w:szCs w:val="32"/>
        </w:rPr>
        <w:t>ЕСПУБЛИКИ</w:t>
      </w:r>
      <w:r w:rsidRPr="008D7EA1">
        <w:rPr>
          <w:b/>
          <w:sz w:val="32"/>
          <w:szCs w:val="32"/>
        </w:rPr>
        <w:t xml:space="preserve"> М</w:t>
      </w:r>
      <w:r w:rsidR="008D7EA1">
        <w:rPr>
          <w:b/>
          <w:sz w:val="32"/>
          <w:szCs w:val="32"/>
        </w:rPr>
        <w:t>ОРДОВИЯ</w:t>
      </w:r>
      <w:r w:rsidRPr="008D7EA1">
        <w:rPr>
          <w:b/>
          <w:sz w:val="32"/>
          <w:szCs w:val="32"/>
        </w:rPr>
        <w:t>»</w:t>
      </w:r>
    </w:p>
    <w:p w:rsidR="00322033" w:rsidRPr="008D7EA1" w:rsidRDefault="00322033" w:rsidP="00322033">
      <w:pPr>
        <w:pStyle w:val="a5"/>
        <w:ind w:right="3685"/>
        <w:jc w:val="both"/>
        <w:rPr>
          <w:rFonts w:ascii="Arial" w:hAnsi="Arial" w:cs="Arial"/>
          <w:sz w:val="24"/>
          <w:szCs w:val="24"/>
        </w:rPr>
      </w:pPr>
    </w:p>
    <w:p w:rsidR="00322033" w:rsidRPr="008D7EA1" w:rsidRDefault="00322033" w:rsidP="008D7EA1">
      <w:pPr>
        <w:pStyle w:val="a5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D7EA1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года № 131-ФЗ «Об общих принципах организации местного самоуправления </w:t>
      </w:r>
      <w:proofErr w:type="gramStart"/>
      <w:r w:rsidRPr="008D7EA1">
        <w:rPr>
          <w:rFonts w:ascii="Arial" w:hAnsi="Arial" w:cs="Arial"/>
          <w:sz w:val="24"/>
          <w:szCs w:val="24"/>
        </w:rPr>
        <w:t>в</w:t>
      </w:r>
      <w:proofErr w:type="gramEnd"/>
      <w:r w:rsidRPr="008D7EA1">
        <w:rPr>
          <w:rFonts w:ascii="Arial" w:hAnsi="Arial" w:cs="Arial"/>
          <w:sz w:val="24"/>
          <w:szCs w:val="24"/>
        </w:rPr>
        <w:t xml:space="preserve"> Российской </w:t>
      </w:r>
      <w:proofErr w:type="gramStart"/>
      <w:r w:rsidRPr="008D7EA1">
        <w:rPr>
          <w:rFonts w:ascii="Arial" w:hAnsi="Arial" w:cs="Arial"/>
          <w:sz w:val="24"/>
          <w:szCs w:val="24"/>
        </w:rPr>
        <w:t>Федерации», статьей 22 Федерального закона от 02.03.2007 г. № 25-ФЗ  «О муниципальной службе в Российской Федерации», статьей 8.1 Закона Республики Мордовия от 08.06.2007 г. № 48-З «О регулировании отношений в сфере муниципальной службы» и Уставом Ромодановского сельского поселения Ромодановского муниципального района Республики Мордовия, в целях совершенствования системы оплаты труда муниципальных служащих Ромодановского сельского поселения, Совет депутатов Ромодановского сельского поселения Ромодановского муниципального района</w:t>
      </w:r>
      <w:proofErr w:type="gramEnd"/>
      <w:r w:rsidRPr="008D7EA1">
        <w:rPr>
          <w:rFonts w:ascii="Arial" w:hAnsi="Arial" w:cs="Arial"/>
          <w:sz w:val="24"/>
          <w:szCs w:val="24"/>
        </w:rPr>
        <w:t xml:space="preserve"> Республики Мордовия</w:t>
      </w:r>
      <w:r w:rsidR="0034777A" w:rsidRPr="008D7EA1">
        <w:rPr>
          <w:rFonts w:ascii="Arial" w:hAnsi="Arial" w:cs="Arial"/>
          <w:sz w:val="24"/>
          <w:szCs w:val="24"/>
        </w:rPr>
        <w:t>,</w:t>
      </w:r>
      <w:r w:rsidR="008D7EA1">
        <w:rPr>
          <w:rFonts w:ascii="Arial" w:hAnsi="Arial" w:cs="Arial"/>
          <w:sz w:val="24"/>
          <w:szCs w:val="24"/>
        </w:rPr>
        <w:t xml:space="preserve"> решил</w:t>
      </w:r>
      <w:r w:rsidRPr="008D7EA1">
        <w:rPr>
          <w:rFonts w:ascii="Arial" w:hAnsi="Arial" w:cs="Arial"/>
          <w:sz w:val="24"/>
          <w:szCs w:val="24"/>
        </w:rPr>
        <w:t>:</w:t>
      </w:r>
    </w:p>
    <w:p w:rsidR="00322033" w:rsidRPr="008D7EA1" w:rsidRDefault="00322033" w:rsidP="008D7EA1">
      <w:pPr>
        <w:pStyle w:val="ConsPlusNormal"/>
        <w:ind w:right="-1" w:firstLine="709"/>
        <w:jc w:val="both"/>
        <w:rPr>
          <w:sz w:val="24"/>
          <w:szCs w:val="24"/>
        </w:rPr>
      </w:pPr>
      <w:r w:rsidRPr="008D7EA1">
        <w:rPr>
          <w:sz w:val="24"/>
          <w:szCs w:val="24"/>
        </w:rPr>
        <w:t xml:space="preserve">1. Внести в решение Совета депутатов Ромодановского городского поселения от 09.04.2013 г. № 4 «О денежном содержании муниципальных служащих Ромодановского городского поселения Ромодановского муниципального района Республики Мордовия» следующие изменения: </w:t>
      </w:r>
    </w:p>
    <w:p w:rsidR="0034777A" w:rsidRDefault="0034777A" w:rsidP="008D7EA1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8D7EA1">
        <w:rPr>
          <w:rFonts w:ascii="Arial" w:hAnsi="Arial" w:cs="Arial"/>
          <w:sz w:val="24"/>
          <w:szCs w:val="24"/>
        </w:rPr>
        <w:t>- перечень и значимость ежемесячных, ежеквартальных показателей (индикаторов эффективности управленческой деятельности органов местного самоуправления Ромодановского городского поселения (</w:t>
      </w:r>
      <w:r w:rsidR="008D7EA1">
        <w:rPr>
          <w:rFonts w:ascii="Arial" w:hAnsi="Arial" w:cs="Arial"/>
          <w:sz w:val="24"/>
          <w:szCs w:val="24"/>
        </w:rPr>
        <w:t>ПРИЛОЖЕНИЕ</w:t>
      </w:r>
      <w:r w:rsidRPr="008D7EA1">
        <w:rPr>
          <w:rFonts w:ascii="Arial" w:hAnsi="Arial" w:cs="Arial"/>
          <w:sz w:val="24"/>
          <w:szCs w:val="24"/>
        </w:rPr>
        <w:t xml:space="preserve"> 4 к Положению) изложить в следующей редакции:</w:t>
      </w:r>
      <w:proofErr w:type="gramEnd"/>
    </w:p>
    <w:p w:rsidR="004B058C" w:rsidRPr="008D7EA1" w:rsidRDefault="004B058C" w:rsidP="008D7EA1">
      <w:pPr>
        <w:pStyle w:val="a5"/>
        <w:ind w:firstLine="709"/>
        <w:jc w:val="both"/>
        <w:rPr>
          <w:rFonts w:ascii="Arial" w:hAnsi="Arial" w:cs="Arial"/>
          <w:sz w:val="24"/>
          <w:szCs w:val="24"/>
        </w:rPr>
      </w:pPr>
    </w:p>
    <w:p w:rsidR="0034777A" w:rsidRPr="008D7EA1" w:rsidRDefault="0034777A" w:rsidP="00621961">
      <w:pPr>
        <w:pStyle w:val="a5"/>
        <w:jc w:val="center"/>
        <w:rPr>
          <w:rFonts w:ascii="Arial" w:hAnsi="Arial" w:cs="Arial"/>
          <w:sz w:val="24"/>
          <w:szCs w:val="24"/>
          <w:u w:val="single"/>
        </w:rPr>
      </w:pPr>
      <w:r w:rsidRPr="008D7EA1">
        <w:rPr>
          <w:rFonts w:ascii="Arial" w:hAnsi="Arial" w:cs="Arial"/>
          <w:b/>
          <w:sz w:val="24"/>
          <w:szCs w:val="24"/>
        </w:rPr>
        <w:t xml:space="preserve">     «П</w:t>
      </w:r>
      <w:r w:rsidR="008D7EA1">
        <w:rPr>
          <w:rFonts w:ascii="Arial" w:hAnsi="Arial" w:cs="Arial"/>
          <w:b/>
          <w:sz w:val="24"/>
          <w:szCs w:val="24"/>
        </w:rPr>
        <w:t>ЕРЕЧЕНЬ И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8D7EA1">
        <w:rPr>
          <w:rFonts w:ascii="Arial" w:hAnsi="Arial" w:cs="Arial"/>
          <w:b/>
          <w:sz w:val="24"/>
          <w:szCs w:val="24"/>
        </w:rPr>
        <w:t>ЗНАЧИМОСТЬ ЕЖЕМЕСЯЧНЫХ</w:t>
      </w:r>
      <w:r w:rsidRPr="008D7EA1">
        <w:rPr>
          <w:rFonts w:ascii="Arial" w:hAnsi="Arial" w:cs="Arial"/>
          <w:b/>
          <w:sz w:val="24"/>
          <w:szCs w:val="24"/>
        </w:rPr>
        <w:t xml:space="preserve">, </w:t>
      </w:r>
      <w:r w:rsidR="008D7EA1">
        <w:rPr>
          <w:rFonts w:ascii="Arial" w:hAnsi="Arial" w:cs="Arial"/>
          <w:b/>
          <w:sz w:val="24"/>
          <w:szCs w:val="24"/>
        </w:rPr>
        <w:t>ЕЖЕКВАРТАЛЬНЫХ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8D7EA1">
        <w:rPr>
          <w:rFonts w:ascii="Arial" w:hAnsi="Arial" w:cs="Arial"/>
          <w:b/>
          <w:sz w:val="24"/>
          <w:szCs w:val="24"/>
        </w:rPr>
        <w:t>ПОКАЗАТЕЛЕЙ</w:t>
      </w:r>
      <w:r w:rsidRPr="008D7EA1">
        <w:rPr>
          <w:rFonts w:ascii="Arial" w:hAnsi="Arial" w:cs="Arial"/>
          <w:b/>
          <w:sz w:val="24"/>
          <w:szCs w:val="24"/>
        </w:rPr>
        <w:t xml:space="preserve"> (</w:t>
      </w:r>
      <w:r w:rsidR="00872B9E">
        <w:rPr>
          <w:rFonts w:ascii="Arial" w:hAnsi="Arial" w:cs="Arial"/>
          <w:b/>
          <w:sz w:val="24"/>
          <w:szCs w:val="24"/>
        </w:rPr>
        <w:t>ИНДИКАТОРОВ</w:t>
      </w:r>
      <w:r w:rsidRPr="008D7EA1">
        <w:rPr>
          <w:rFonts w:ascii="Arial" w:hAnsi="Arial" w:cs="Arial"/>
          <w:b/>
          <w:sz w:val="24"/>
          <w:szCs w:val="24"/>
        </w:rPr>
        <w:t xml:space="preserve">) </w:t>
      </w:r>
      <w:r w:rsidR="00872B9E">
        <w:rPr>
          <w:rFonts w:ascii="Arial" w:hAnsi="Arial" w:cs="Arial"/>
          <w:b/>
          <w:sz w:val="24"/>
          <w:szCs w:val="24"/>
        </w:rPr>
        <w:t>ЭФФЕКТИВНОСТИ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872B9E">
        <w:rPr>
          <w:rFonts w:ascii="Arial" w:hAnsi="Arial" w:cs="Arial"/>
          <w:b/>
          <w:sz w:val="24"/>
          <w:szCs w:val="24"/>
        </w:rPr>
        <w:t>УПРАВЛЕНЧЕСКОЙ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654E49">
        <w:rPr>
          <w:rFonts w:ascii="Arial" w:hAnsi="Arial" w:cs="Arial"/>
          <w:b/>
          <w:sz w:val="24"/>
          <w:szCs w:val="24"/>
        </w:rPr>
        <w:t>ДЕЯТЕЛЬНОСТИ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654E49">
        <w:rPr>
          <w:rFonts w:ascii="Arial" w:hAnsi="Arial" w:cs="Arial"/>
          <w:b/>
          <w:sz w:val="24"/>
          <w:szCs w:val="24"/>
        </w:rPr>
        <w:t>ОРГАНОВ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654E49">
        <w:rPr>
          <w:rFonts w:ascii="Arial" w:hAnsi="Arial" w:cs="Arial"/>
          <w:b/>
          <w:sz w:val="24"/>
          <w:szCs w:val="24"/>
        </w:rPr>
        <w:t>МЕСТНОГО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654E49">
        <w:rPr>
          <w:rFonts w:ascii="Arial" w:hAnsi="Arial" w:cs="Arial"/>
          <w:b/>
          <w:sz w:val="24"/>
          <w:szCs w:val="24"/>
        </w:rPr>
        <w:t>САМОУПРАВЛЕНИЯ</w:t>
      </w:r>
      <w:r w:rsidRPr="008D7EA1">
        <w:rPr>
          <w:rFonts w:ascii="Arial" w:hAnsi="Arial" w:cs="Arial"/>
          <w:b/>
          <w:sz w:val="24"/>
          <w:szCs w:val="24"/>
        </w:rPr>
        <w:t xml:space="preserve"> Р</w:t>
      </w:r>
      <w:r w:rsidR="00654E49">
        <w:rPr>
          <w:rFonts w:ascii="Arial" w:hAnsi="Arial" w:cs="Arial"/>
          <w:b/>
          <w:sz w:val="24"/>
          <w:szCs w:val="24"/>
        </w:rPr>
        <w:t>ОМОДАНОВСКОГО</w:t>
      </w:r>
      <w:r w:rsidRPr="008D7EA1">
        <w:rPr>
          <w:rFonts w:ascii="Arial" w:hAnsi="Arial" w:cs="Arial"/>
          <w:b/>
          <w:sz w:val="24"/>
          <w:szCs w:val="24"/>
        </w:rPr>
        <w:t xml:space="preserve"> </w:t>
      </w:r>
      <w:r w:rsidR="00654E49">
        <w:rPr>
          <w:rFonts w:ascii="Arial" w:hAnsi="Arial" w:cs="Arial"/>
          <w:b/>
          <w:sz w:val="24"/>
          <w:szCs w:val="24"/>
        </w:rPr>
        <w:t>СЕЛЬСКОГО ПОСЕЛЕНИЯ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4667"/>
        <w:gridCol w:w="1984"/>
        <w:gridCol w:w="2127"/>
      </w:tblGrid>
      <w:tr w:rsidR="0034777A" w:rsidRPr="008D7EA1" w:rsidTr="008D7EA1"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№</w:t>
            </w: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п/</w:t>
            </w:r>
            <w:proofErr w:type="spellStart"/>
            <w:r w:rsidRPr="008D7EA1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Значимость (доля) показателей для  подведения итогов</w:t>
            </w:r>
          </w:p>
        </w:tc>
      </w:tr>
      <w:tr w:rsidR="0034777A" w:rsidRPr="008D7EA1" w:rsidTr="008D7EA1"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77A" w:rsidRPr="008D7EA1" w:rsidRDefault="0034777A" w:rsidP="008D7EA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77A" w:rsidRPr="008D7EA1" w:rsidRDefault="0034777A" w:rsidP="008D7EA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ежемесячных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ежеквартальных</w:t>
            </w:r>
          </w:p>
        </w:tc>
      </w:tr>
      <w:tr w:rsidR="0034777A" w:rsidRPr="008D7EA1" w:rsidTr="008D7EA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Выполнение прогноза поступлений собственных доходов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50</w:t>
            </w:r>
          </w:p>
        </w:tc>
      </w:tr>
      <w:tr w:rsidR="0034777A" w:rsidRPr="008D7EA1" w:rsidTr="008D7EA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 xml:space="preserve">Темп роста объемов отгруженных товаров собственного производства, </w:t>
            </w:r>
            <w:r w:rsidRPr="008D7EA1">
              <w:rPr>
                <w:rFonts w:ascii="Arial" w:hAnsi="Arial" w:cs="Arial"/>
                <w:sz w:val="24"/>
                <w:szCs w:val="24"/>
              </w:rPr>
              <w:lastRenderedPageBreak/>
              <w:t>выполненных работ и услуг собственными силами в сопоставимых ценах по видам деятельности «Обрабатывающие производства», «Производство и распределение электроэнергии, газа и воды» соответствующему периоду прошлого года (103,9 %)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4777A" w:rsidRPr="008D7EA1" w:rsidTr="008D7EA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Выполнение прогноза закупок молока в сельхозпредприятиях и крестьянских (фермерских) хозяйствах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15</w:t>
            </w: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777A" w:rsidRPr="008D7EA1" w:rsidTr="008D7EA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Динамика поголовья КРС в сельскохозяйственных организациях и КФХ в пересчете на условные головы к соответствующему периоду предыдущего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20</w:t>
            </w: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</w:tr>
      <w:tr w:rsidR="0034777A" w:rsidRPr="008D7EA1" w:rsidTr="008D7EA1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4777A" w:rsidRPr="008D7EA1" w:rsidTr="008D7EA1">
        <w:trPr>
          <w:trHeight w:val="307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Выполнение плана информационно-разъяснительной работы среди населения о необходимости участия собственников жилья в реализации программ переселение граждан из аварийного жилого фонда капитального ремонта многоквартирных домов и в том числе с участием средств НО «Республиканский Фонд капитального ремонта многоквартирных домов»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34777A" w:rsidRPr="008D7EA1" w:rsidTr="008D7EA1">
        <w:trPr>
          <w:trHeight w:val="90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777A" w:rsidRPr="008D7EA1" w:rsidRDefault="0034777A" w:rsidP="008D7E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Выполнение прогноза закупок скота и птицы в сельхозпредприятиях и крестьянских (фермерских) хозяйствах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34777A" w:rsidRPr="008D7EA1" w:rsidRDefault="0034777A" w:rsidP="008D7EA1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7EA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</w:tbl>
    <w:p w:rsidR="008C75A7" w:rsidRPr="008D7EA1" w:rsidRDefault="008C75A7" w:rsidP="008D7EA1">
      <w:pPr>
        <w:pStyle w:val="Style8"/>
        <w:widowControl/>
        <w:tabs>
          <w:tab w:val="left" w:pos="994"/>
        </w:tabs>
        <w:spacing w:line="317" w:lineRule="exact"/>
        <w:ind w:firstLine="709"/>
        <w:rPr>
          <w:rStyle w:val="FontStyle25"/>
          <w:rFonts w:ascii="Arial" w:hAnsi="Arial" w:cs="Arial"/>
          <w:sz w:val="24"/>
          <w:szCs w:val="24"/>
        </w:rPr>
      </w:pPr>
      <w:r w:rsidRPr="008D7EA1">
        <w:rPr>
          <w:rFonts w:ascii="Arial" w:hAnsi="Arial" w:cs="Arial"/>
        </w:rPr>
        <w:t xml:space="preserve">2. </w:t>
      </w:r>
      <w:r w:rsidRPr="008D7EA1">
        <w:rPr>
          <w:rStyle w:val="FontStyle25"/>
          <w:rFonts w:ascii="Arial" w:hAnsi="Arial" w:cs="Arial"/>
          <w:sz w:val="24"/>
          <w:szCs w:val="24"/>
        </w:rPr>
        <w:t xml:space="preserve">Настоящее </w:t>
      </w:r>
      <w:r w:rsidR="0034777A" w:rsidRPr="008D7EA1">
        <w:rPr>
          <w:rStyle w:val="FontStyle25"/>
          <w:rFonts w:ascii="Arial" w:hAnsi="Arial" w:cs="Arial"/>
          <w:sz w:val="24"/>
          <w:szCs w:val="24"/>
        </w:rPr>
        <w:t>решение</w:t>
      </w:r>
      <w:r w:rsidRPr="008D7EA1">
        <w:rPr>
          <w:rStyle w:val="FontStyle25"/>
          <w:rFonts w:ascii="Arial" w:hAnsi="Arial" w:cs="Arial"/>
          <w:sz w:val="24"/>
          <w:szCs w:val="24"/>
        </w:rPr>
        <w:t xml:space="preserve"> вступает в силу со дня его официального опублико</w:t>
      </w:r>
      <w:r w:rsidRPr="008D7EA1">
        <w:rPr>
          <w:rStyle w:val="FontStyle25"/>
          <w:rFonts w:ascii="Arial" w:hAnsi="Arial" w:cs="Arial"/>
          <w:sz w:val="24"/>
          <w:szCs w:val="24"/>
        </w:rPr>
        <w:softHyphen/>
        <w:t>вания и распространяет свое действие на правоотношения, возникшие с 1 апреля 2016 го</w:t>
      </w:r>
      <w:r w:rsidRPr="008D7EA1">
        <w:rPr>
          <w:rStyle w:val="FontStyle25"/>
          <w:rFonts w:ascii="Arial" w:hAnsi="Arial" w:cs="Arial"/>
          <w:sz w:val="24"/>
          <w:szCs w:val="24"/>
        </w:rPr>
        <w:softHyphen/>
        <w:t>да.</w:t>
      </w:r>
    </w:p>
    <w:p w:rsidR="008C75A7" w:rsidRPr="008D7EA1" w:rsidRDefault="008C75A7" w:rsidP="008C75A7">
      <w:pPr>
        <w:pStyle w:val="a5"/>
        <w:ind w:right="-1"/>
        <w:jc w:val="both"/>
        <w:rPr>
          <w:rFonts w:ascii="Arial" w:hAnsi="Arial" w:cs="Arial"/>
          <w:sz w:val="24"/>
          <w:szCs w:val="24"/>
        </w:rPr>
      </w:pPr>
    </w:p>
    <w:p w:rsidR="00D67163" w:rsidRPr="008D7EA1" w:rsidRDefault="00D67163" w:rsidP="008C75A7">
      <w:pPr>
        <w:pStyle w:val="a5"/>
        <w:ind w:right="-1"/>
        <w:jc w:val="both"/>
        <w:rPr>
          <w:rFonts w:ascii="Arial" w:hAnsi="Arial" w:cs="Arial"/>
          <w:sz w:val="24"/>
          <w:szCs w:val="24"/>
        </w:rPr>
      </w:pPr>
    </w:p>
    <w:p w:rsidR="008C75A7" w:rsidRPr="008D7EA1" w:rsidRDefault="008C75A7" w:rsidP="008C75A7">
      <w:pPr>
        <w:pStyle w:val="a5"/>
        <w:jc w:val="right"/>
        <w:rPr>
          <w:rFonts w:ascii="Arial" w:hAnsi="Arial" w:cs="Arial"/>
          <w:sz w:val="24"/>
          <w:szCs w:val="24"/>
        </w:rPr>
      </w:pPr>
    </w:p>
    <w:p w:rsidR="008D7EA1" w:rsidRDefault="008D7EA1" w:rsidP="0034777A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8D7EA1" w:rsidRDefault="008D7EA1" w:rsidP="0034777A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8D7EA1" w:rsidRDefault="008D7EA1" w:rsidP="0034777A">
      <w:pPr>
        <w:pStyle w:val="a5"/>
        <w:jc w:val="both"/>
        <w:rPr>
          <w:rFonts w:ascii="Arial" w:hAnsi="Arial" w:cs="Arial"/>
          <w:sz w:val="24"/>
          <w:szCs w:val="24"/>
        </w:rPr>
      </w:pPr>
    </w:p>
    <w:p w:rsidR="008C75A7" w:rsidRPr="008D7EA1" w:rsidRDefault="0034777A" w:rsidP="008D7EA1">
      <w:pPr>
        <w:pStyle w:val="a5"/>
        <w:jc w:val="right"/>
        <w:rPr>
          <w:rFonts w:ascii="Arial" w:hAnsi="Arial" w:cs="Arial"/>
          <w:sz w:val="24"/>
          <w:szCs w:val="24"/>
        </w:rPr>
      </w:pPr>
      <w:r w:rsidRPr="008D7EA1">
        <w:rPr>
          <w:rFonts w:ascii="Arial" w:hAnsi="Arial" w:cs="Arial"/>
          <w:sz w:val="24"/>
          <w:szCs w:val="24"/>
        </w:rPr>
        <w:t>Председатель Совета депутатов</w:t>
      </w:r>
    </w:p>
    <w:p w:rsidR="008D7EA1" w:rsidRDefault="0034777A" w:rsidP="008D7EA1">
      <w:pPr>
        <w:pStyle w:val="a5"/>
        <w:jc w:val="right"/>
        <w:rPr>
          <w:rFonts w:ascii="Arial" w:hAnsi="Arial" w:cs="Arial"/>
          <w:sz w:val="24"/>
          <w:szCs w:val="24"/>
        </w:rPr>
      </w:pPr>
      <w:r w:rsidRPr="008D7EA1">
        <w:rPr>
          <w:rFonts w:ascii="Arial" w:hAnsi="Arial" w:cs="Arial"/>
          <w:sz w:val="24"/>
          <w:szCs w:val="24"/>
        </w:rPr>
        <w:t xml:space="preserve">Ромодановского сельского поселения                                                 </w:t>
      </w:r>
    </w:p>
    <w:p w:rsidR="008C75A7" w:rsidRPr="008D7EA1" w:rsidRDefault="0034777A" w:rsidP="008D7EA1">
      <w:pPr>
        <w:pStyle w:val="a5"/>
        <w:jc w:val="right"/>
        <w:rPr>
          <w:rFonts w:ascii="Arial" w:hAnsi="Arial" w:cs="Arial"/>
          <w:b/>
          <w:sz w:val="24"/>
          <w:szCs w:val="24"/>
        </w:rPr>
      </w:pPr>
      <w:r w:rsidRPr="008D7EA1">
        <w:rPr>
          <w:rFonts w:ascii="Arial" w:hAnsi="Arial" w:cs="Arial"/>
          <w:sz w:val="24"/>
          <w:szCs w:val="24"/>
        </w:rPr>
        <w:t>С.Г.Платов</w:t>
      </w:r>
      <w:r w:rsidR="008C75A7" w:rsidRPr="008D7EA1">
        <w:rPr>
          <w:rFonts w:ascii="Arial" w:hAnsi="Arial" w:cs="Arial"/>
          <w:sz w:val="24"/>
          <w:szCs w:val="24"/>
        </w:rPr>
        <w:t xml:space="preserve">                           </w:t>
      </w:r>
    </w:p>
    <w:p w:rsidR="00C25FC3" w:rsidRPr="008D7EA1" w:rsidRDefault="00C25FC3">
      <w:pPr>
        <w:rPr>
          <w:rFonts w:ascii="Arial" w:hAnsi="Arial" w:cs="Arial"/>
          <w:sz w:val="24"/>
          <w:szCs w:val="24"/>
        </w:rPr>
      </w:pPr>
    </w:p>
    <w:sectPr w:rsidR="00C25FC3" w:rsidRPr="008D7EA1" w:rsidSect="00D6716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C75A7"/>
    <w:rsid w:val="00283ADA"/>
    <w:rsid w:val="00322033"/>
    <w:rsid w:val="0034777A"/>
    <w:rsid w:val="004B058C"/>
    <w:rsid w:val="0052751A"/>
    <w:rsid w:val="005D3B11"/>
    <w:rsid w:val="00621961"/>
    <w:rsid w:val="00654E49"/>
    <w:rsid w:val="00681C3C"/>
    <w:rsid w:val="006A0D76"/>
    <w:rsid w:val="00872B9E"/>
    <w:rsid w:val="008C75A7"/>
    <w:rsid w:val="008D7EA1"/>
    <w:rsid w:val="00B74FC6"/>
    <w:rsid w:val="00C25FC3"/>
    <w:rsid w:val="00D67163"/>
    <w:rsid w:val="00FC7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8C75A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8C75A7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No Spacing"/>
    <w:uiPriority w:val="1"/>
    <w:qFormat/>
    <w:rsid w:val="008C75A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yle8">
    <w:name w:val="Style8"/>
    <w:basedOn w:val="a"/>
    <w:uiPriority w:val="99"/>
    <w:rsid w:val="008C75A7"/>
    <w:pPr>
      <w:widowControl w:val="0"/>
      <w:autoSpaceDE w:val="0"/>
      <w:autoSpaceDN w:val="0"/>
      <w:adjustRightInd w:val="0"/>
      <w:spacing w:after="0" w:line="320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5">
    <w:name w:val="Font Style25"/>
    <w:basedOn w:val="a0"/>
    <w:uiPriority w:val="99"/>
    <w:rsid w:val="008C75A7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3220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1C881-99B7-4CE5-9B8A-245617642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2016-06-14T10:29:00Z</dcterms:created>
  <dcterms:modified xsi:type="dcterms:W3CDTF">2016-06-28T05:36:00Z</dcterms:modified>
</cp:coreProperties>
</file>