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06B" w:rsidRDefault="0023006B" w:rsidP="0023006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23006B" w:rsidRDefault="0023006B" w:rsidP="0023006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СЕЛЬСКОГО ПОСЕЛЕНИЯ</w:t>
      </w:r>
    </w:p>
    <w:p w:rsidR="0023006B" w:rsidRDefault="0023006B" w:rsidP="0023006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23006B" w:rsidRDefault="0023006B" w:rsidP="0023006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23006B" w:rsidRDefault="0023006B" w:rsidP="002300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3006B" w:rsidRDefault="0023006B" w:rsidP="0023006B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РЕШЕНИЕ</w:t>
      </w:r>
    </w:p>
    <w:p w:rsidR="0023006B" w:rsidRDefault="00AD4542" w:rsidP="0023006B">
      <w:pPr>
        <w:pStyle w:val="a3"/>
        <w:rPr>
          <w:rFonts w:ascii="Times New Roman" w:hAnsi="Times New Roman" w:cs="Times New Roman"/>
          <w:sz w:val="28"/>
          <w:szCs w:val="28"/>
        </w:rPr>
      </w:pPr>
      <w:r w:rsidRPr="00AD4542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23006B" w:rsidRDefault="0023006B" w:rsidP="0023006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от « 2</w:t>
      </w:r>
      <w:r w:rsidR="00915C18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» </w:t>
      </w:r>
      <w:r w:rsidR="00915C18">
        <w:rPr>
          <w:rFonts w:ascii="Times New Roman" w:hAnsi="Times New Roman" w:cs="Times New Roman"/>
          <w:sz w:val="28"/>
          <w:szCs w:val="28"/>
        </w:rPr>
        <w:t>декабря</w:t>
      </w:r>
      <w:r>
        <w:rPr>
          <w:rFonts w:ascii="Times New Roman" w:hAnsi="Times New Roman" w:cs="Times New Roman"/>
          <w:sz w:val="28"/>
          <w:szCs w:val="28"/>
        </w:rPr>
        <w:t xml:space="preserve"> 2015 г.                                                                       № </w:t>
      </w:r>
      <w:r w:rsidR="00915C18">
        <w:rPr>
          <w:rFonts w:ascii="Times New Roman" w:hAnsi="Times New Roman" w:cs="Times New Roman"/>
          <w:sz w:val="28"/>
          <w:szCs w:val="28"/>
        </w:rPr>
        <w:t>6</w:t>
      </w:r>
    </w:p>
    <w:p w:rsidR="0023006B" w:rsidRDefault="0023006B" w:rsidP="0023006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Ромоданово</w:t>
      </w:r>
    </w:p>
    <w:p w:rsidR="0023006B" w:rsidRDefault="0023006B" w:rsidP="0023006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3006B" w:rsidRDefault="0023006B" w:rsidP="0023006B">
      <w:pPr>
        <w:pStyle w:val="a3"/>
        <w:ind w:right="25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внесении изменений в решение Ромодановского поселкового Совета депутатов от 09.11.2005 г. № 44 «Об установлении земельного налога»</w:t>
      </w:r>
    </w:p>
    <w:p w:rsidR="0023006B" w:rsidRDefault="0023006B" w:rsidP="0023006B">
      <w:pPr>
        <w:pStyle w:val="a3"/>
        <w:ind w:right="2551"/>
        <w:jc w:val="both"/>
        <w:rPr>
          <w:rFonts w:ascii="Times New Roman" w:hAnsi="Times New Roman" w:cs="Times New Roman"/>
          <w:sz w:val="28"/>
          <w:szCs w:val="28"/>
        </w:rPr>
      </w:pPr>
    </w:p>
    <w:p w:rsidR="0023006B" w:rsidRDefault="0023006B" w:rsidP="0023006B">
      <w:pPr>
        <w:pStyle w:val="a3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</w:rPr>
        <w:t xml:space="preserve">В соответствии с </w:t>
      </w:r>
      <w:r w:rsidR="00915C18">
        <w:rPr>
          <w:rFonts w:ascii="Times New Roman" w:hAnsi="Times New Roman" w:cs="Times New Roman"/>
          <w:sz w:val="28"/>
        </w:rPr>
        <w:t xml:space="preserve">пунктом 1 статьи 397 </w:t>
      </w:r>
      <w:r>
        <w:rPr>
          <w:rFonts w:ascii="Times New Roman" w:hAnsi="Times New Roman" w:cs="Times New Roman"/>
          <w:sz w:val="28"/>
        </w:rPr>
        <w:t xml:space="preserve">Налогового кодекса Российской Федерации,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Ромодановского сельского поселения Ромодановского муниципального района Республики Мордовия </w:t>
      </w:r>
    </w:p>
    <w:p w:rsidR="0023006B" w:rsidRDefault="0023006B" w:rsidP="0023006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006B" w:rsidRDefault="0023006B" w:rsidP="0023006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23006B" w:rsidRDefault="0023006B" w:rsidP="0023006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006B" w:rsidRDefault="0023006B" w:rsidP="0023006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1. Внести в решение Ромодановского поселкового Совета депутатов от 09.11.2005 г. № 44 «Об установлении земельного налога» следующ</w:t>
      </w:r>
      <w:r w:rsidR="00915C1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е изменения:</w:t>
      </w:r>
    </w:p>
    <w:p w:rsidR="0023006B" w:rsidRDefault="0023006B" w:rsidP="0023006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15C18">
        <w:rPr>
          <w:rFonts w:ascii="Times New Roman" w:hAnsi="Times New Roman" w:cs="Times New Roman"/>
          <w:sz w:val="28"/>
          <w:szCs w:val="28"/>
        </w:rPr>
        <w:t>Пункт 7 изложить в следующей редакции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15C18" w:rsidRDefault="0023006B" w:rsidP="00915C1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15C18">
        <w:rPr>
          <w:rFonts w:ascii="Times New Roman" w:hAnsi="Times New Roman" w:cs="Times New Roman"/>
          <w:sz w:val="28"/>
          <w:szCs w:val="28"/>
        </w:rPr>
        <w:t>«</w:t>
      </w:r>
      <w:r w:rsidR="005D568A">
        <w:rPr>
          <w:rFonts w:ascii="Times New Roman" w:hAnsi="Times New Roman" w:cs="Times New Roman"/>
          <w:sz w:val="28"/>
          <w:szCs w:val="28"/>
        </w:rPr>
        <w:t>Налог подлежит уплате налогоплательщиками – физическими лицами и индивидуальными предпринимателями не позднее 1 декабря года, следующего за истекшим налоговым периодом</w:t>
      </w:r>
      <w:proofErr w:type="gramStart"/>
      <w:r w:rsidR="005D568A"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23006B" w:rsidRDefault="0023006B" w:rsidP="0023006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 Настоящее решение вступает в силу </w:t>
      </w:r>
      <w:r w:rsidR="005D568A">
        <w:rPr>
          <w:rFonts w:ascii="Times New Roman" w:hAnsi="Times New Roman" w:cs="Times New Roman"/>
          <w:sz w:val="28"/>
          <w:szCs w:val="28"/>
        </w:rPr>
        <w:t>с 1 января 2016 года, но не ранее чем по истечении одного месяца со дня его официального опубликования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23006B" w:rsidRDefault="0023006B" w:rsidP="0023006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3006B" w:rsidRDefault="0023006B" w:rsidP="0023006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3006B" w:rsidRDefault="0023006B" w:rsidP="0023006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3006B" w:rsidRDefault="0023006B" w:rsidP="0023006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3006B" w:rsidRDefault="0023006B" w:rsidP="0023006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3006B" w:rsidRDefault="0023006B" w:rsidP="0023006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3006B" w:rsidRDefault="0023006B" w:rsidP="0023006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23006B" w:rsidRDefault="0023006B" w:rsidP="0023006B">
      <w:pPr>
        <w:pStyle w:val="a3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Ромодановского </w:t>
      </w:r>
      <w:r w:rsidR="003605B1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                                          С.Г.Платов </w:t>
      </w:r>
    </w:p>
    <w:p w:rsidR="0023006B" w:rsidRDefault="0023006B" w:rsidP="0023006B"/>
    <w:p w:rsidR="0023006B" w:rsidRDefault="0023006B" w:rsidP="0023006B"/>
    <w:p w:rsidR="001202DC" w:rsidRDefault="001202DC"/>
    <w:sectPr w:rsidR="001202DC" w:rsidSect="003B37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3006B"/>
    <w:rsid w:val="001202DC"/>
    <w:rsid w:val="0023006B"/>
    <w:rsid w:val="003605B1"/>
    <w:rsid w:val="005D568A"/>
    <w:rsid w:val="00915C18"/>
    <w:rsid w:val="00AD45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5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3006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2015-05-08T11:21:00Z</dcterms:created>
  <dcterms:modified xsi:type="dcterms:W3CDTF">2016-01-21T13:33:00Z</dcterms:modified>
</cp:coreProperties>
</file>