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32B" w:rsidRPr="00586B63" w:rsidRDefault="0011032B" w:rsidP="0011032B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86B63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8E7EF7" w:rsidRDefault="0011032B" w:rsidP="0011032B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B63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РОМОДАНОВСКОГО </w:t>
      </w:r>
      <w:r>
        <w:rPr>
          <w:rFonts w:ascii="Times New Roman" w:hAnsi="Times New Roman" w:cs="Times New Roman"/>
          <w:b/>
          <w:bCs/>
          <w:sz w:val="24"/>
          <w:szCs w:val="24"/>
        </w:rPr>
        <w:t>СЕЛЬСКОГО</w:t>
      </w:r>
      <w:r w:rsidRPr="00586B63">
        <w:rPr>
          <w:rFonts w:ascii="Times New Roman" w:hAnsi="Times New Roman" w:cs="Times New Roman"/>
          <w:b/>
          <w:bCs/>
          <w:sz w:val="24"/>
          <w:szCs w:val="24"/>
        </w:rPr>
        <w:t xml:space="preserve"> ПОСЕЛЕНИЯ  </w:t>
      </w:r>
    </w:p>
    <w:p w:rsidR="0011032B" w:rsidRPr="00586B63" w:rsidRDefault="0011032B" w:rsidP="0011032B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B63">
        <w:rPr>
          <w:rFonts w:ascii="Times New Roman" w:hAnsi="Times New Roman" w:cs="Times New Roman"/>
          <w:b/>
          <w:bCs/>
          <w:sz w:val="24"/>
          <w:szCs w:val="24"/>
        </w:rPr>
        <w:t>РОМОДАНОВСКОГО МУНИЦИПАЛЬНОГО РАЙОНА</w:t>
      </w:r>
    </w:p>
    <w:p w:rsidR="0011032B" w:rsidRPr="00586B63" w:rsidRDefault="0011032B" w:rsidP="0011032B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B63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1032B" w:rsidRPr="00586B63" w:rsidRDefault="0011032B" w:rsidP="0011032B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586B63">
        <w:rPr>
          <w:rFonts w:ascii="Times New Roman" w:hAnsi="Times New Roman" w:cs="Times New Roman"/>
          <w:b/>
          <w:sz w:val="28"/>
        </w:rPr>
        <w:t>_________________________________________________________________</w:t>
      </w:r>
    </w:p>
    <w:p w:rsidR="0011032B" w:rsidRPr="00586B63" w:rsidRDefault="0011032B" w:rsidP="0011032B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11032B" w:rsidRDefault="0011032B" w:rsidP="0011032B">
      <w:pPr>
        <w:pStyle w:val="a3"/>
        <w:jc w:val="center"/>
        <w:rPr>
          <w:rFonts w:ascii="Times New Roman" w:hAnsi="Times New Roman" w:cs="Times New Roman"/>
          <w:b/>
        </w:rPr>
      </w:pPr>
      <w:r w:rsidRPr="00586B63">
        <w:rPr>
          <w:rFonts w:ascii="Times New Roman" w:hAnsi="Times New Roman" w:cs="Times New Roman"/>
          <w:b/>
        </w:rPr>
        <w:t xml:space="preserve">от «19»  февраля 2014 г.                                                                                               № </w:t>
      </w:r>
      <w:r w:rsidR="003E3FC5">
        <w:rPr>
          <w:rFonts w:ascii="Times New Roman" w:hAnsi="Times New Roman" w:cs="Times New Roman"/>
          <w:b/>
        </w:rPr>
        <w:t>10</w:t>
      </w:r>
    </w:p>
    <w:p w:rsidR="0011032B" w:rsidRPr="00586B63" w:rsidRDefault="0011032B" w:rsidP="0011032B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586B63">
        <w:rPr>
          <w:rFonts w:ascii="Times New Roman" w:hAnsi="Times New Roman" w:cs="Times New Roman"/>
          <w:b/>
          <w:bCs/>
        </w:rPr>
        <w:t>п. Ромоданово</w:t>
      </w:r>
    </w:p>
    <w:p w:rsidR="001A0604" w:rsidRPr="004718DC" w:rsidRDefault="001A0604" w:rsidP="004718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0604" w:rsidRPr="004718DC" w:rsidRDefault="001A0604" w:rsidP="004718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2EC0" w:rsidRPr="003A656C" w:rsidRDefault="00882EC0" w:rsidP="00882EC0">
      <w:pPr>
        <w:pStyle w:val="a3"/>
        <w:ind w:right="2692"/>
        <w:jc w:val="both"/>
        <w:rPr>
          <w:rFonts w:ascii="Times New Roman" w:hAnsi="Times New Roman"/>
          <w:sz w:val="28"/>
          <w:szCs w:val="28"/>
        </w:rPr>
      </w:pPr>
      <w:r w:rsidRPr="003A656C">
        <w:rPr>
          <w:rFonts w:ascii="Times New Roman" w:hAnsi="Times New Roman"/>
          <w:sz w:val="28"/>
          <w:szCs w:val="28"/>
        </w:rPr>
        <w:t xml:space="preserve">Об </w:t>
      </w:r>
      <w:r>
        <w:rPr>
          <w:rFonts w:ascii="Times New Roman" w:hAnsi="Times New Roman"/>
          <w:sz w:val="28"/>
          <w:szCs w:val="28"/>
        </w:rPr>
        <w:t xml:space="preserve">утверждении </w:t>
      </w:r>
      <w:r w:rsidR="00547143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римерного положения об оплате труда работников по общеотраслевым профессиям рабочих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ниципальных учреждений Ромодановского сельского пос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ления</w:t>
      </w:r>
    </w:p>
    <w:p w:rsidR="00882EC0" w:rsidRDefault="00882EC0" w:rsidP="00882E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D7C2F" w:rsidRPr="001110C3" w:rsidRDefault="00882EC0" w:rsidP="00CD7C2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CD7C2F" w:rsidRPr="001F6495">
        <w:rPr>
          <w:rFonts w:ascii="Times New Roman" w:hAnsi="Times New Roman" w:cs="Times New Roman"/>
          <w:sz w:val="28"/>
          <w:szCs w:val="28"/>
        </w:rPr>
        <w:t>В соответствии со</w:t>
      </w:r>
      <w:r w:rsidR="00CD7C2F">
        <w:rPr>
          <w:rFonts w:ascii="Times New Roman" w:hAnsi="Times New Roman" w:cs="Times New Roman"/>
          <w:sz w:val="28"/>
          <w:szCs w:val="28"/>
        </w:rPr>
        <w:t xml:space="preserve"> статьей 144 Трудового кодекса Р</w:t>
      </w:r>
      <w:r w:rsidR="00CD7C2F" w:rsidRPr="001F6495">
        <w:rPr>
          <w:rFonts w:ascii="Times New Roman" w:hAnsi="Times New Roman" w:cs="Times New Roman"/>
          <w:sz w:val="28"/>
          <w:szCs w:val="28"/>
        </w:rPr>
        <w:t>оссийской Федерации,</w:t>
      </w:r>
      <w:r w:rsidR="00CD7C2F">
        <w:rPr>
          <w:rFonts w:ascii="Times New Roman" w:hAnsi="Times New Roman" w:cs="Times New Roman"/>
          <w:sz w:val="28"/>
          <w:szCs w:val="28"/>
        </w:rPr>
        <w:t xml:space="preserve"> У</w:t>
      </w:r>
      <w:r w:rsidR="00CD7C2F">
        <w:rPr>
          <w:rFonts w:ascii="Times New Roman" w:hAnsi="Times New Roman" w:cs="Times New Roman"/>
          <w:sz w:val="28"/>
          <w:szCs w:val="28"/>
        </w:rPr>
        <w:t>с</w:t>
      </w:r>
      <w:r w:rsidR="00CD7C2F">
        <w:rPr>
          <w:rFonts w:ascii="Times New Roman" w:hAnsi="Times New Roman" w:cs="Times New Roman"/>
          <w:sz w:val="28"/>
          <w:szCs w:val="28"/>
        </w:rPr>
        <w:t>тавом Ромодановского сельского поселения Ромодановского муниципального района Республики Мордовия и решением Совета депутатов Ромодановского г</w:t>
      </w:r>
      <w:r w:rsidR="00CD7C2F">
        <w:rPr>
          <w:rFonts w:ascii="Times New Roman" w:hAnsi="Times New Roman" w:cs="Times New Roman"/>
          <w:sz w:val="28"/>
          <w:szCs w:val="28"/>
        </w:rPr>
        <w:t>о</w:t>
      </w:r>
      <w:r w:rsidR="00CD7C2F">
        <w:rPr>
          <w:rFonts w:ascii="Times New Roman" w:hAnsi="Times New Roman" w:cs="Times New Roman"/>
          <w:sz w:val="28"/>
          <w:szCs w:val="28"/>
        </w:rPr>
        <w:t>родского поселения от 30.10.2008 г. № 3 «Об основах организации оплаты труда работников муниципальных учреждений»</w:t>
      </w:r>
      <w:r w:rsidR="00CD7C2F" w:rsidRPr="001110C3">
        <w:rPr>
          <w:rFonts w:ascii="Times New Roman" w:hAnsi="Times New Roman" w:cs="Times New Roman"/>
          <w:sz w:val="28"/>
          <w:szCs w:val="28"/>
        </w:rPr>
        <w:t>,</w:t>
      </w:r>
      <w:r w:rsidR="00CD7C2F">
        <w:rPr>
          <w:rFonts w:ascii="Times New Roman" w:hAnsi="Times New Roman" w:cs="Times New Roman"/>
          <w:sz w:val="28"/>
          <w:szCs w:val="28"/>
        </w:rPr>
        <w:t xml:space="preserve"> Совет депутатов Ромодановского сел</w:t>
      </w:r>
      <w:r w:rsidR="00CD7C2F">
        <w:rPr>
          <w:rFonts w:ascii="Times New Roman" w:hAnsi="Times New Roman" w:cs="Times New Roman"/>
          <w:sz w:val="28"/>
          <w:szCs w:val="28"/>
        </w:rPr>
        <w:t>ь</w:t>
      </w:r>
      <w:r w:rsidR="00CD7C2F">
        <w:rPr>
          <w:rFonts w:ascii="Times New Roman" w:hAnsi="Times New Roman" w:cs="Times New Roman"/>
          <w:sz w:val="28"/>
          <w:szCs w:val="28"/>
        </w:rPr>
        <w:t>ского поселения</w:t>
      </w:r>
    </w:p>
    <w:p w:rsidR="00882EC0" w:rsidRDefault="00882EC0" w:rsidP="00882E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ПОСТАНОВЛЯЮ</w:t>
      </w:r>
      <w:r w:rsidRPr="002963BE">
        <w:rPr>
          <w:rFonts w:ascii="Times New Roman" w:hAnsi="Times New Roman"/>
          <w:b/>
          <w:sz w:val="28"/>
          <w:szCs w:val="28"/>
        </w:rPr>
        <w:t>:</w:t>
      </w:r>
    </w:p>
    <w:p w:rsidR="00CD7C2F" w:rsidRDefault="00CD7C2F" w:rsidP="00882E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82EC0" w:rsidRDefault="00CD7C2F" w:rsidP="00FE6148">
      <w:pPr>
        <w:pStyle w:val="a3"/>
        <w:ind w:right="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FE61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882EC0" w:rsidRPr="000A73D5">
        <w:rPr>
          <w:rFonts w:ascii="Times New Roman" w:hAnsi="Times New Roman"/>
          <w:sz w:val="28"/>
          <w:szCs w:val="28"/>
        </w:rPr>
        <w:t xml:space="preserve">1. </w:t>
      </w:r>
      <w:r w:rsidR="00FE6148">
        <w:rPr>
          <w:rFonts w:ascii="Times New Roman" w:hAnsi="Times New Roman"/>
          <w:sz w:val="28"/>
          <w:szCs w:val="28"/>
        </w:rPr>
        <w:t xml:space="preserve">Утвердить </w:t>
      </w:r>
      <w:r w:rsidR="00547143">
        <w:rPr>
          <w:rFonts w:ascii="Times New Roman" w:hAnsi="Times New Roman"/>
          <w:sz w:val="28"/>
          <w:szCs w:val="28"/>
        </w:rPr>
        <w:t>П</w:t>
      </w:r>
      <w:r w:rsidR="00FE6148">
        <w:rPr>
          <w:rFonts w:ascii="Times New Roman" w:hAnsi="Times New Roman"/>
          <w:sz w:val="28"/>
          <w:szCs w:val="28"/>
        </w:rPr>
        <w:t>римерное положение об оплате труда работников по общео</w:t>
      </w:r>
      <w:r w:rsidR="00FE6148">
        <w:rPr>
          <w:rFonts w:ascii="Times New Roman" w:hAnsi="Times New Roman"/>
          <w:sz w:val="28"/>
          <w:szCs w:val="28"/>
        </w:rPr>
        <w:t>т</w:t>
      </w:r>
      <w:r w:rsidR="00FE6148">
        <w:rPr>
          <w:rFonts w:ascii="Times New Roman" w:hAnsi="Times New Roman"/>
          <w:sz w:val="28"/>
          <w:szCs w:val="28"/>
        </w:rPr>
        <w:t>раслевым профессиям рабочих муниципальных учреждений Ромодановского сельского поселения</w:t>
      </w:r>
      <w:r w:rsidR="00293319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293319"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 w:rsidR="00FE6148">
        <w:rPr>
          <w:rFonts w:ascii="Times New Roman" w:hAnsi="Times New Roman"/>
          <w:sz w:val="28"/>
          <w:szCs w:val="28"/>
        </w:rPr>
        <w:t>.</w:t>
      </w:r>
    </w:p>
    <w:p w:rsidR="00FE6148" w:rsidRPr="00FE6148" w:rsidRDefault="00FE6148" w:rsidP="00FE6148">
      <w:pPr>
        <w:pStyle w:val="a3"/>
        <w:ind w:right="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 </w:t>
      </w:r>
      <w:r w:rsidRPr="00FE6148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Ромодановского городского поселения от 28.12.2008 г. № 71</w:t>
      </w:r>
      <w:r w:rsidR="00B903A9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B903A9" w:rsidRPr="00B903A9">
        <w:rPr>
          <w:rFonts w:ascii="Times New Roman" w:hAnsi="Times New Roman" w:cs="Times New Roman"/>
          <w:sz w:val="28"/>
          <w:szCs w:val="28"/>
        </w:rPr>
        <w:t>Положения об о</w:t>
      </w:r>
      <w:r w:rsidR="00B903A9" w:rsidRPr="00B903A9">
        <w:rPr>
          <w:rFonts w:ascii="Times New Roman" w:hAnsi="Times New Roman" w:cs="Times New Roman"/>
          <w:sz w:val="28"/>
          <w:szCs w:val="28"/>
        </w:rPr>
        <w:t>п</w:t>
      </w:r>
      <w:r w:rsidR="00B903A9" w:rsidRPr="00B903A9">
        <w:rPr>
          <w:rFonts w:ascii="Times New Roman" w:hAnsi="Times New Roman" w:cs="Times New Roman"/>
          <w:sz w:val="28"/>
          <w:szCs w:val="28"/>
        </w:rPr>
        <w:t>лате труда работников по общеотраслевым должностям руководителей, специал</w:t>
      </w:r>
      <w:r w:rsidR="00B903A9" w:rsidRPr="00B903A9">
        <w:rPr>
          <w:rFonts w:ascii="Times New Roman" w:hAnsi="Times New Roman" w:cs="Times New Roman"/>
          <w:sz w:val="28"/>
          <w:szCs w:val="28"/>
        </w:rPr>
        <w:t>и</w:t>
      </w:r>
      <w:r w:rsidR="00B903A9" w:rsidRPr="00B903A9">
        <w:rPr>
          <w:rFonts w:ascii="Times New Roman" w:hAnsi="Times New Roman" w:cs="Times New Roman"/>
          <w:sz w:val="28"/>
          <w:szCs w:val="28"/>
        </w:rPr>
        <w:t>стов и служащих, общеотраслевым профессиям рабочих муниципальных учре</w:t>
      </w:r>
      <w:r w:rsidR="00B903A9" w:rsidRPr="00B903A9">
        <w:rPr>
          <w:rFonts w:ascii="Times New Roman" w:hAnsi="Times New Roman" w:cs="Times New Roman"/>
          <w:sz w:val="28"/>
          <w:szCs w:val="28"/>
        </w:rPr>
        <w:t>ж</w:t>
      </w:r>
      <w:r w:rsidR="00B903A9" w:rsidRPr="00B903A9">
        <w:rPr>
          <w:rFonts w:ascii="Times New Roman" w:hAnsi="Times New Roman" w:cs="Times New Roman"/>
          <w:sz w:val="28"/>
          <w:szCs w:val="28"/>
        </w:rPr>
        <w:t xml:space="preserve">дений Ромодановского </w:t>
      </w:r>
      <w:r w:rsidR="00B903A9">
        <w:rPr>
          <w:rFonts w:ascii="Times New Roman" w:hAnsi="Times New Roman" w:cs="Times New Roman"/>
          <w:sz w:val="28"/>
          <w:szCs w:val="28"/>
        </w:rPr>
        <w:t>городского поселения».</w:t>
      </w:r>
      <w:r w:rsidR="00B903A9" w:rsidRPr="00B903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EC0" w:rsidRPr="000A73D5" w:rsidRDefault="00882EC0" w:rsidP="00882EC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B4A46">
        <w:rPr>
          <w:rFonts w:ascii="Times New Roman" w:hAnsi="Times New Roman"/>
          <w:sz w:val="28"/>
          <w:szCs w:val="28"/>
        </w:rPr>
        <w:t xml:space="preserve">      </w:t>
      </w:r>
      <w:r w:rsidR="00FE6148">
        <w:rPr>
          <w:rFonts w:ascii="Times New Roman" w:hAnsi="Times New Roman"/>
          <w:sz w:val="28"/>
          <w:szCs w:val="28"/>
        </w:rPr>
        <w:t>3</w:t>
      </w:r>
      <w:r w:rsidRPr="000A73D5">
        <w:rPr>
          <w:rFonts w:ascii="Times New Roman" w:hAnsi="Times New Roman"/>
          <w:sz w:val="28"/>
          <w:szCs w:val="28"/>
        </w:rPr>
        <w:t>. Настояще</w:t>
      </w:r>
      <w:r>
        <w:rPr>
          <w:rFonts w:ascii="Times New Roman" w:hAnsi="Times New Roman"/>
          <w:sz w:val="28"/>
          <w:szCs w:val="28"/>
        </w:rPr>
        <w:t xml:space="preserve">е постановление вступает в силу со дня его </w:t>
      </w:r>
      <w:r w:rsidRPr="000A73D5">
        <w:rPr>
          <w:rFonts w:ascii="Times New Roman" w:hAnsi="Times New Roman"/>
          <w:sz w:val="28"/>
          <w:szCs w:val="28"/>
        </w:rPr>
        <w:t>официального опубл</w:t>
      </w:r>
      <w:r w:rsidRPr="000A73D5">
        <w:rPr>
          <w:rFonts w:ascii="Times New Roman" w:hAnsi="Times New Roman"/>
          <w:sz w:val="28"/>
          <w:szCs w:val="28"/>
        </w:rPr>
        <w:t>и</w:t>
      </w:r>
      <w:r w:rsidRPr="000A73D5">
        <w:rPr>
          <w:rFonts w:ascii="Times New Roman" w:hAnsi="Times New Roman"/>
          <w:sz w:val="28"/>
          <w:szCs w:val="28"/>
        </w:rPr>
        <w:t>кования</w:t>
      </w:r>
      <w:r w:rsidR="00FE6148">
        <w:rPr>
          <w:rFonts w:ascii="Times New Roman" w:hAnsi="Times New Roman"/>
          <w:sz w:val="28"/>
          <w:szCs w:val="28"/>
        </w:rPr>
        <w:t xml:space="preserve"> и распространяет свое действие на правоотношения, возникшие с 1 янв</w:t>
      </w:r>
      <w:r w:rsidR="00FE6148">
        <w:rPr>
          <w:rFonts w:ascii="Times New Roman" w:hAnsi="Times New Roman"/>
          <w:sz w:val="28"/>
          <w:szCs w:val="28"/>
        </w:rPr>
        <w:t>а</w:t>
      </w:r>
      <w:r w:rsidR="00FE6148">
        <w:rPr>
          <w:rFonts w:ascii="Times New Roman" w:hAnsi="Times New Roman"/>
          <w:sz w:val="28"/>
          <w:szCs w:val="28"/>
        </w:rPr>
        <w:t>ря 2015 г.</w:t>
      </w:r>
    </w:p>
    <w:p w:rsidR="00882EC0" w:rsidRPr="000A73D5" w:rsidRDefault="00882EC0" w:rsidP="00882EC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882EC0" w:rsidRPr="000A73D5" w:rsidRDefault="00882EC0" w:rsidP="00882EC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882EC0" w:rsidRPr="000A73D5" w:rsidRDefault="00882EC0" w:rsidP="00882EC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882EC0" w:rsidRPr="000A73D5" w:rsidRDefault="00882EC0" w:rsidP="00882EC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73D5">
        <w:rPr>
          <w:rFonts w:ascii="Times New Roman" w:hAnsi="Times New Roman"/>
          <w:sz w:val="28"/>
          <w:szCs w:val="28"/>
        </w:rPr>
        <w:t> </w:t>
      </w:r>
    </w:p>
    <w:p w:rsidR="00882EC0" w:rsidRDefault="00882EC0" w:rsidP="00882EC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73D5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882EC0" w:rsidRPr="00EA4979" w:rsidRDefault="00882EC0" w:rsidP="00882EC0">
      <w:pPr>
        <w:pStyle w:val="a3"/>
        <w:jc w:val="both"/>
        <w:rPr>
          <w:rFonts w:ascii="Times New Roman" w:hAnsi="Times New Roman"/>
          <w:color w:val="22222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Ромодановского </w:t>
      </w:r>
      <w:r w:rsidR="00B903A9">
        <w:rPr>
          <w:rFonts w:ascii="Times New Roman" w:hAnsi="Times New Roman"/>
          <w:sz w:val="28"/>
          <w:szCs w:val="28"/>
        </w:rPr>
        <w:t>сельского</w:t>
      </w:r>
      <w:r>
        <w:rPr>
          <w:rFonts w:ascii="Times New Roman" w:hAnsi="Times New Roman"/>
          <w:sz w:val="28"/>
          <w:szCs w:val="28"/>
        </w:rPr>
        <w:t xml:space="preserve"> поселения                                         Т.В.Колмакова</w:t>
      </w:r>
    </w:p>
    <w:p w:rsidR="00882EC0" w:rsidRPr="00EA4979" w:rsidRDefault="00882EC0" w:rsidP="00882EC0">
      <w:pPr>
        <w:tabs>
          <w:tab w:val="center" w:pos="4677"/>
          <w:tab w:val="right" w:pos="9355"/>
        </w:tabs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882EC0" w:rsidRPr="00EA4979" w:rsidRDefault="00882EC0" w:rsidP="00882EC0">
      <w:pPr>
        <w:tabs>
          <w:tab w:val="center" w:pos="4677"/>
          <w:tab w:val="right" w:pos="9355"/>
        </w:tabs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1A0604" w:rsidRDefault="001A0604" w:rsidP="004718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93319" w:rsidRDefault="00293319" w:rsidP="004718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93319" w:rsidRDefault="00293319" w:rsidP="004718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93319" w:rsidRDefault="00293319" w:rsidP="004718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93319" w:rsidRDefault="00293319" w:rsidP="004718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93319" w:rsidRPr="00293319" w:rsidRDefault="00293319" w:rsidP="0029331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293319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</w:p>
    <w:p w:rsidR="00293319" w:rsidRDefault="00293319" w:rsidP="0029331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293319">
        <w:rPr>
          <w:rFonts w:ascii="Times New Roman" w:hAnsi="Times New Roman" w:cs="Times New Roman"/>
          <w:sz w:val="20"/>
          <w:szCs w:val="20"/>
        </w:rPr>
        <w:t>к постановлению администрации</w:t>
      </w:r>
    </w:p>
    <w:p w:rsidR="00293319" w:rsidRDefault="00293319" w:rsidP="0029331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Ромодановского сельского поселения</w:t>
      </w:r>
    </w:p>
    <w:p w:rsidR="00293319" w:rsidRDefault="00293319" w:rsidP="0029331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от </w:t>
      </w:r>
      <w:r w:rsidR="00547143">
        <w:rPr>
          <w:rFonts w:ascii="Times New Roman" w:hAnsi="Times New Roman" w:cs="Times New Roman"/>
          <w:sz w:val="20"/>
          <w:szCs w:val="20"/>
        </w:rPr>
        <w:t>«</w:t>
      </w:r>
      <w:r>
        <w:rPr>
          <w:rFonts w:ascii="Times New Roman" w:hAnsi="Times New Roman" w:cs="Times New Roman"/>
          <w:sz w:val="20"/>
          <w:szCs w:val="20"/>
        </w:rPr>
        <w:t>25</w:t>
      </w:r>
      <w:r w:rsidR="00547143">
        <w:rPr>
          <w:rFonts w:ascii="Times New Roman" w:hAnsi="Times New Roman" w:cs="Times New Roman"/>
          <w:sz w:val="20"/>
          <w:szCs w:val="20"/>
        </w:rPr>
        <w:t xml:space="preserve">» февраля </w:t>
      </w:r>
      <w:r>
        <w:rPr>
          <w:rFonts w:ascii="Times New Roman" w:hAnsi="Times New Roman" w:cs="Times New Roman"/>
          <w:sz w:val="20"/>
          <w:szCs w:val="20"/>
        </w:rPr>
        <w:t>2015 г. № 10</w:t>
      </w:r>
    </w:p>
    <w:p w:rsidR="00293319" w:rsidRDefault="00293319" w:rsidP="0029331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293319" w:rsidRPr="00293319" w:rsidRDefault="00293319" w:rsidP="0029331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293319" w:rsidRDefault="001A0604" w:rsidP="00293319">
      <w:pPr>
        <w:pStyle w:val="a3"/>
        <w:jc w:val="center"/>
        <w:rPr>
          <w:rStyle w:val="FontStyle12"/>
          <w:sz w:val="28"/>
          <w:szCs w:val="28"/>
        </w:rPr>
      </w:pPr>
      <w:r w:rsidRPr="004718DC">
        <w:rPr>
          <w:rStyle w:val="FontStyle12"/>
          <w:sz w:val="28"/>
          <w:szCs w:val="28"/>
        </w:rPr>
        <w:t>Примерное положение</w:t>
      </w:r>
    </w:p>
    <w:p w:rsidR="001A0604" w:rsidRPr="004718DC" w:rsidRDefault="001A0604" w:rsidP="00293319">
      <w:pPr>
        <w:pStyle w:val="a3"/>
        <w:jc w:val="center"/>
        <w:rPr>
          <w:rStyle w:val="FontStyle12"/>
          <w:sz w:val="28"/>
          <w:szCs w:val="28"/>
        </w:rPr>
      </w:pPr>
      <w:r w:rsidRPr="004718DC">
        <w:rPr>
          <w:rStyle w:val="FontStyle12"/>
          <w:sz w:val="28"/>
          <w:szCs w:val="28"/>
        </w:rPr>
        <w:t>об оплате труда работников по общеотраслевым профессиям</w:t>
      </w:r>
    </w:p>
    <w:p w:rsidR="001A0604" w:rsidRPr="004718DC" w:rsidRDefault="001A0604" w:rsidP="00293319">
      <w:pPr>
        <w:pStyle w:val="a3"/>
        <w:jc w:val="center"/>
        <w:rPr>
          <w:rStyle w:val="FontStyle12"/>
          <w:sz w:val="28"/>
          <w:szCs w:val="28"/>
        </w:rPr>
      </w:pPr>
      <w:r w:rsidRPr="004718DC">
        <w:rPr>
          <w:rStyle w:val="FontStyle12"/>
          <w:sz w:val="28"/>
          <w:szCs w:val="28"/>
        </w:rPr>
        <w:t xml:space="preserve">рабочих муниципальных учреждений Ромодановского </w:t>
      </w:r>
      <w:r w:rsidR="00293319">
        <w:rPr>
          <w:rStyle w:val="FontStyle12"/>
          <w:sz w:val="28"/>
          <w:szCs w:val="28"/>
        </w:rPr>
        <w:t>сельского поселения</w:t>
      </w:r>
    </w:p>
    <w:p w:rsidR="001A0604" w:rsidRPr="004718DC" w:rsidRDefault="001A0604" w:rsidP="004718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0604" w:rsidRPr="004718DC" w:rsidRDefault="00547143" w:rsidP="004718DC">
      <w:pPr>
        <w:pStyle w:val="a3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</w:t>
      </w:r>
      <w:r w:rsidR="001A0604" w:rsidRPr="004718DC">
        <w:rPr>
          <w:rStyle w:val="FontStyle12"/>
          <w:sz w:val="28"/>
          <w:szCs w:val="28"/>
        </w:rPr>
        <w:t>1. Общие положения</w:t>
      </w:r>
    </w:p>
    <w:p w:rsidR="001A0604" w:rsidRPr="004718DC" w:rsidRDefault="001A0604" w:rsidP="004718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0604" w:rsidRPr="004718DC" w:rsidRDefault="00547143" w:rsidP="004718DC">
      <w:pPr>
        <w:pStyle w:val="a3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</w:t>
      </w:r>
      <w:r w:rsidR="001A0604" w:rsidRPr="004718DC">
        <w:rPr>
          <w:rStyle w:val="FontStyle13"/>
          <w:sz w:val="28"/>
          <w:szCs w:val="28"/>
        </w:rPr>
        <w:t>1.1.</w:t>
      </w:r>
      <w:r w:rsidR="001A0604" w:rsidRPr="004718DC">
        <w:rPr>
          <w:rStyle w:val="FontStyle13"/>
          <w:sz w:val="28"/>
          <w:szCs w:val="28"/>
        </w:rPr>
        <w:tab/>
      </w:r>
      <w:proofErr w:type="gramStart"/>
      <w:r w:rsidR="001A0604" w:rsidRPr="004718DC">
        <w:rPr>
          <w:rStyle w:val="FontStyle13"/>
          <w:sz w:val="28"/>
          <w:szCs w:val="28"/>
        </w:rPr>
        <w:t xml:space="preserve">Настоящее </w:t>
      </w:r>
      <w:r>
        <w:rPr>
          <w:rStyle w:val="FontStyle13"/>
          <w:sz w:val="28"/>
          <w:szCs w:val="28"/>
        </w:rPr>
        <w:t>П</w:t>
      </w:r>
      <w:r w:rsidR="001A0604" w:rsidRPr="004718DC">
        <w:rPr>
          <w:rStyle w:val="FontStyle13"/>
          <w:sz w:val="28"/>
          <w:szCs w:val="28"/>
        </w:rPr>
        <w:t>римерное положение об оплате труда работников по</w:t>
      </w:r>
      <w:r w:rsidR="001A0604" w:rsidRPr="004718DC">
        <w:rPr>
          <w:rStyle w:val="FontStyle13"/>
          <w:sz w:val="28"/>
          <w:szCs w:val="28"/>
        </w:rPr>
        <w:br/>
        <w:t xml:space="preserve">общеотраслевым </w:t>
      </w:r>
      <w:r w:rsidR="00E752E5">
        <w:rPr>
          <w:rStyle w:val="FontStyle13"/>
          <w:sz w:val="28"/>
          <w:szCs w:val="28"/>
        </w:rPr>
        <w:t xml:space="preserve"> </w:t>
      </w:r>
      <w:r w:rsidR="001A0604" w:rsidRPr="004718DC">
        <w:rPr>
          <w:rStyle w:val="FontStyle13"/>
          <w:sz w:val="28"/>
          <w:szCs w:val="28"/>
        </w:rPr>
        <w:t>профессиям рабочих</w:t>
      </w:r>
      <w:r w:rsidR="001A0604" w:rsidRPr="004718DC">
        <w:rPr>
          <w:rStyle w:val="FontStyle13"/>
          <w:sz w:val="28"/>
          <w:szCs w:val="28"/>
        </w:rPr>
        <w:tab/>
      </w:r>
      <w:r w:rsidR="00E752E5">
        <w:rPr>
          <w:rStyle w:val="FontStyle13"/>
          <w:sz w:val="28"/>
          <w:szCs w:val="28"/>
        </w:rPr>
        <w:t xml:space="preserve">(далее - Положение) </w:t>
      </w:r>
      <w:r w:rsidR="001A0604" w:rsidRPr="004718DC">
        <w:rPr>
          <w:rStyle w:val="FontStyle13"/>
          <w:sz w:val="28"/>
          <w:szCs w:val="28"/>
        </w:rPr>
        <w:t>распространяется на рабо</w:t>
      </w:r>
      <w:r w:rsidR="00E752E5">
        <w:rPr>
          <w:rStyle w:val="FontStyle13"/>
          <w:sz w:val="28"/>
          <w:szCs w:val="28"/>
        </w:rPr>
        <w:t xml:space="preserve">тников муниципальных учреждений </w:t>
      </w:r>
      <w:r w:rsidR="001A0604" w:rsidRPr="004718DC">
        <w:rPr>
          <w:rStyle w:val="FontStyle13"/>
          <w:sz w:val="28"/>
          <w:szCs w:val="28"/>
        </w:rPr>
        <w:t xml:space="preserve">Ромодановского </w:t>
      </w:r>
      <w:r w:rsidR="00E752E5">
        <w:rPr>
          <w:rStyle w:val="FontStyle13"/>
          <w:sz w:val="28"/>
          <w:szCs w:val="28"/>
        </w:rPr>
        <w:t xml:space="preserve">сельского поселения Ромодановского </w:t>
      </w:r>
      <w:r w:rsidR="001A0604" w:rsidRPr="004718DC">
        <w:rPr>
          <w:rStyle w:val="FontStyle13"/>
          <w:sz w:val="28"/>
          <w:szCs w:val="28"/>
        </w:rPr>
        <w:t>муниципального района Республики Мордовия, работников,</w:t>
      </w:r>
      <w:r w:rsidR="001A0604" w:rsidRPr="004718DC">
        <w:rPr>
          <w:rStyle w:val="FontStyle13"/>
          <w:sz w:val="28"/>
          <w:szCs w:val="28"/>
        </w:rPr>
        <w:br/>
        <w:t>не являющихся муниципальными служащими, осуществляющих техническое</w:t>
      </w:r>
      <w:r w:rsidR="001A0604" w:rsidRPr="004718DC">
        <w:rPr>
          <w:rStyle w:val="FontStyle13"/>
          <w:sz w:val="28"/>
          <w:szCs w:val="28"/>
        </w:rPr>
        <w:br/>
        <w:t xml:space="preserve">обеспечение деятельности </w:t>
      </w:r>
      <w:r w:rsidR="00E752E5">
        <w:rPr>
          <w:rStyle w:val="FontStyle13"/>
          <w:sz w:val="28"/>
          <w:szCs w:val="28"/>
        </w:rPr>
        <w:t xml:space="preserve">органов местного самоуправления Ромодановского сельского поселения </w:t>
      </w:r>
      <w:r w:rsidR="001A0604" w:rsidRPr="004718DC">
        <w:rPr>
          <w:rStyle w:val="FontStyle13"/>
          <w:sz w:val="28"/>
          <w:szCs w:val="28"/>
        </w:rPr>
        <w:t>Ромодановского муниципального района Республики Мо</w:t>
      </w:r>
      <w:r w:rsidR="001A0604" w:rsidRPr="004718DC">
        <w:rPr>
          <w:rStyle w:val="FontStyle13"/>
          <w:sz w:val="28"/>
          <w:szCs w:val="28"/>
        </w:rPr>
        <w:t>р</w:t>
      </w:r>
      <w:r w:rsidR="001A0604" w:rsidRPr="004718DC">
        <w:rPr>
          <w:rStyle w:val="FontStyle13"/>
          <w:sz w:val="28"/>
          <w:szCs w:val="28"/>
        </w:rPr>
        <w:t>довия, разработа</w:t>
      </w:r>
      <w:r w:rsidR="00E752E5">
        <w:rPr>
          <w:rStyle w:val="FontStyle13"/>
          <w:sz w:val="28"/>
          <w:szCs w:val="28"/>
        </w:rPr>
        <w:t xml:space="preserve">но </w:t>
      </w:r>
      <w:r w:rsidR="001A0604" w:rsidRPr="004718DC">
        <w:rPr>
          <w:rStyle w:val="FontStyle13"/>
          <w:sz w:val="28"/>
          <w:szCs w:val="28"/>
        </w:rPr>
        <w:t xml:space="preserve">на основании решения Совета депутатов Ромодановского </w:t>
      </w:r>
      <w:r w:rsidR="00E752E5">
        <w:rPr>
          <w:rStyle w:val="FontStyle13"/>
          <w:sz w:val="28"/>
          <w:szCs w:val="28"/>
        </w:rPr>
        <w:t xml:space="preserve">сельского поселения </w:t>
      </w:r>
      <w:r w:rsidR="001A0604" w:rsidRPr="004718DC">
        <w:rPr>
          <w:rStyle w:val="FontStyle13"/>
          <w:sz w:val="28"/>
          <w:szCs w:val="28"/>
        </w:rPr>
        <w:t xml:space="preserve">от </w:t>
      </w:r>
      <w:r w:rsidR="00E752E5">
        <w:rPr>
          <w:rFonts w:ascii="Times New Roman" w:hAnsi="Times New Roman" w:cs="Times New Roman"/>
          <w:sz w:val="28"/>
          <w:szCs w:val="28"/>
        </w:rPr>
        <w:t>30.10.2008 г. № 3 «Об</w:t>
      </w:r>
      <w:proofErr w:type="gramEnd"/>
      <w:r w:rsidR="00E752E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52E5">
        <w:rPr>
          <w:rFonts w:ascii="Times New Roman" w:hAnsi="Times New Roman" w:cs="Times New Roman"/>
          <w:sz w:val="28"/>
          <w:szCs w:val="28"/>
        </w:rPr>
        <w:t>основах</w:t>
      </w:r>
      <w:proofErr w:type="gramEnd"/>
      <w:r w:rsidR="00E752E5">
        <w:rPr>
          <w:rFonts w:ascii="Times New Roman" w:hAnsi="Times New Roman" w:cs="Times New Roman"/>
          <w:sz w:val="28"/>
          <w:szCs w:val="28"/>
        </w:rPr>
        <w:t xml:space="preserve"> организации оплаты труда работников муниципальных учреждений» </w:t>
      </w:r>
      <w:r w:rsidR="001A0604" w:rsidRPr="004718DC">
        <w:rPr>
          <w:rStyle w:val="FontStyle13"/>
          <w:sz w:val="28"/>
          <w:szCs w:val="28"/>
        </w:rPr>
        <w:t>и включает в себя:</w:t>
      </w:r>
    </w:p>
    <w:p w:rsidR="001A0604" w:rsidRPr="004718DC" w:rsidRDefault="00E752E5" w:rsidP="004718DC">
      <w:pPr>
        <w:pStyle w:val="a3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</w:t>
      </w:r>
      <w:r w:rsidR="001A0604" w:rsidRPr="004718DC">
        <w:rPr>
          <w:rStyle w:val="FontStyle13"/>
          <w:sz w:val="28"/>
          <w:szCs w:val="28"/>
        </w:rPr>
        <w:t>наименование, условия установления и рекомендуемые размеры выплат ко</w:t>
      </w:r>
      <w:r w:rsidR="001A0604" w:rsidRPr="004718DC">
        <w:rPr>
          <w:rStyle w:val="FontStyle13"/>
          <w:sz w:val="28"/>
          <w:szCs w:val="28"/>
        </w:rPr>
        <w:t>м</w:t>
      </w:r>
      <w:r w:rsidR="001A0604" w:rsidRPr="004718DC">
        <w:rPr>
          <w:rStyle w:val="FontStyle13"/>
          <w:sz w:val="28"/>
          <w:szCs w:val="28"/>
        </w:rPr>
        <w:t>пенсационного и стимулирующего характера, в том числе определяемые путем установления повышающих коэффициентов к базовым окладам, и критерии их установления.</w:t>
      </w:r>
    </w:p>
    <w:p w:rsidR="001A0604" w:rsidRPr="004718DC" w:rsidRDefault="00E752E5" w:rsidP="004718DC">
      <w:pPr>
        <w:pStyle w:val="a3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</w:t>
      </w:r>
      <w:r w:rsidR="001A0604" w:rsidRPr="004718DC">
        <w:rPr>
          <w:rStyle w:val="FontStyle13"/>
          <w:sz w:val="28"/>
          <w:szCs w:val="28"/>
        </w:rPr>
        <w:t>1.2.</w:t>
      </w:r>
      <w:r w:rsidR="001A0604" w:rsidRPr="004718DC">
        <w:rPr>
          <w:rStyle w:val="FontStyle13"/>
          <w:sz w:val="28"/>
          <w:szCs w:val="28"/>
        </w:rPr>
        <w:tab/>
        <w:t>Оплата труда работников, занятых по совместит</w:t>
      </w:r>
      <w:r>
        <w:rPr>
          <w:rStyle w:val="FontStyle13"/>
          <w:sz w:val="28"/>
          <w:szCs w:val="28"/>
        </w:rPr>
        <w:t xml:space="preserve">ельству, а также на </w:t>
      </w:r>
      <w:r w:rsidR="001A0604" w:rsidRPr="004718DC">
        <w:rPr>
          <w:rStyle w:val="FontStyle13"/>
          <w:sz w:val="28"/>
          <w:szCs w:val="28"/>
        </w:rPr>
        <w:t>условиях неполного рабочего времени, производится пропорционально</w:t>
      </w:r>
      <w:r w:rsidR="001A0604" w:rsidRPr="004718DC">
        <w:rPr>
          <w:rStyle w:val="FontStyle13"/>
          <w:sz w:val="28"/>
          <w:szCs w:val="28"/>
        </w:rPr>
        <w:br/>
        <w:t>отработанному времени.</w:t>
      </w:r>
    </w:p>
    <w:p w:rsidR="001A0604" w:rsidRPr="004718DC" w:rsidRDefault="00E752E5" w:rsidP="004718DC">
      <w:pPr>
        <w:pStyle w:val="a3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</w:t>
      </w:r>
      <w:r w:rsidR="001A0604" w:rsidRPr="004718DC">
        <w:rPr>
          <w:rStyle w:val="FontStyle13"/>
          <w:sz w:val="28"/>
          <w:szCs w:val="28"/>
        </w:rPr>
        <w:t>Определение размеров заработной платы по основной должности, а также по должности, занимаемой в порядке совместительства, производится раздельно по каждой из должностей.</w:t>
      </w:r>
    </w:p>
    <w:p w:rsidR="001A0604" w:rsidRPr="004718DC" w:rsidRDefault="00E752E5" w:rsidP="004718DC">
      <w:pPr>
        <w:pStyle w:val="a3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</w:t>
      </w:r>
      <w:r w:rsidR="001A0604" w:rsidRPr="004718DC">
        <w:rPr>
          <w:rStyle w:val="FontStyle13"/>
          <w:sz w:val="28"/>
          <w:szCs w:val="28"/>
        </w:rPr>
        <w:t>1.3.</w:t>
      </w:r>
      <w:r w:rsidR="001A0604" w:rsidRPr="004718DC">
        <w:rPr>
          <w:rStyle w:val="FontStyle13"/>
          <w:sz w:val="28"/>
          <w:szCs w:val="28"/>
        </w:rPr>
        <w:tab/>
        <w:t>Заработная плата работников по общеотраслевым профессиям</w:t>
      </w:r>
      <w:r w:rsidR="001A0604" w:rsidRPr="004718DC">
        <w:rPr>
          <w:rStyle w:val="FontStyle13"/>
          <w:sz w:val="28"/>
          <w:szCs w:val="28"/>
        </w:rPr>
        <w:br/>
        <w:t>рабочих (далее - работников) предельными размерами не ограничивается.</w:t>
      </w:r>
    </w:p>
    <w:p w:rsidR="001A0604" w:rsidRPr="004718DC" w:rsidRDefault="00E752E5" w:rsidP="004718DC">
      <w:pPr>
        <w:pStyle w:val="a3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</w:t>
      </w:r>
      <w:r w:rsidR="001A0604" w:rsidRPr="004718DC">
        <w:rPr>
          <w:rStyle w:val="FontStyle13"/>
          <w:sz w:val="28"/>
          <w:szCs w:val="28"/>
        </w:rPr>
        <w:t>1.4.</w:t>
      </w:r>
      <w:r w:rsidR="001A0604" w:rsidRPr="004718DC">
        <w:rPr>
          <w:rStyle w:val="FontStyle13"/>
          <w:sz w:val="28"/>
          <w:szCs w:val="28"/>
        </w:rPr>
        <w:tab/>
        <w:t xml:space="preserve">Заработная плата работников, состоящая </w:t>
      </w:r>
      <w:r w:rsidR="001A0604" w:rsidRPr="00E752E5">
        <w:rPr>
          <w:rStyle w:val="FontStyle13"/>
          <w:sz w:val="28"/>
          <w:szCs w:val="28"/>
        </w:rPr>
        <w:t>из вознаграждения за</w:t>
      </w:r>
      <w:r w:rsidR="001A0604" w:rsidRPr="00E752E5">
        <w:rPr>
          <w:rStyle w:val="FontStyle13"/>
          <w:sz w:val="28"/>
          <w:szCs w:val="28"/>
        </w:rPr>
        <w:br/>
        <w:t>труд в зависимости от квалификации работника, сложности, количества,</w:t>
      </w:r>
      <w:r w:rsidR="001A0604" w:rsidRPr="00E752E5">
        <w:rPr>
          <w:rStyle w:val="FontStyle13"/>
          <w:sz w:val="28"/>
          <w:szCs w:val="28"/>
        </w:rPr>
        <w:br/>
        <w:t>качества и условий выполняемой работы, компенсационных и</w:t>
      </w:r>
      <w:r w:rsidR="001A0604" w:rsidRPr="00E752E5">
        <w:rPr>
          <w:rStyle w:val="FontStyle13"/>
          <w:sz w:val="28"/>
          <w:szCs w:val="28"/>
        </w:rPr>
        <w:br/>
        <w:t xml:space="preserve">стимулирующих выплат, не может быть ниже минимального </w:t>
      </w:r>
      <w:proofErr w:type="gramStart"/>
      <w:r w:rsidR="001A0604" w:rsidRPr="00E752E5">
        <w:rPr>
          <w:rStyle w:val="FontStyle13"/>
          <w:sz w:val="28"/>
          <w:szCs w:val="28"/>
        </w:rPr>
        <w:t>размера оплаты</w:t>
      </w:r>
      <w:r w:rsidR="001A0604" w:rsidRPr="004718DC">
        <w:rPr>
          <w:rStyle w:val="FontStyle13"/>
          <w:sz w:val="28"/>
          <w:szCs w:val="28"/>
          <w:u w:val="single"/>
        </w:rPr>
        <w:br/>
      </w:r>
      <w:r w:rsidR="001A0604" w:rsidRPr="004718DC">
        <w:rPr>
          <w:rStyle w:val="FontStyle13"/>
          <w:sz w:val="28"/>
          <w:szCs w:val="28"/>
        </w:rPr>
        <w:t>труда</w:t>
      </w:r>
      <w:proofErr w:type="gramEnd"/>
      <w:r w:rsidR="001A0604" w:rsidRPr="004718DC">
        <w:rPr>
          <w:rStyle w:val="FontStyle13"/>
          <w:sz w:val="28"/>
          <w:szCs w:val="28"/>
        </w:rPr>
        <w:t>.</w:t>
      </w:r>
    </w:p>
    <w:p w:rsidR="004718DC" w:rsidRPr="004718DC" w:rsidRDefault="00715BA5" w:rsidP="004718DC">
      <w:pPr>
        <w:pStyle w:val="a3"/>
        <w:jc w:val="both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 xml:space="preserve">     </w:t>
      </w:r>
      <w:r w:rsidR="00E752E5">
        <w:rPr>
          <w:rStyle w:val="FontStyle17"/>
          <w:sz w:val="28"/>
          <w:szCs w:val="28"/>
        </w:rPr>
        <w:t>2</w:t>
      </w:r>
      <w:r w:rsidR="004718DC" w:rsidRPr="004718DC">
        <w:rPr>
          <w:rStyle w:val="FontStyle17"/>
          <w:sz w:val="28"/>
          <w:szCs w:val="28"/>
        </w:rPr>
        <w:t>. Порядок и условия оплаты труда работников осуществляющих профе</w:t>
      </w:r>
      <w:r w:rsidR="004718DC" w:rsidRPr="004718DC">
        <w:rPr>
          <w:rStyle w:val="FontStyle17"/>
          <w:sz w:val="28"/>
          <w:szCs w:val="28"/>
        </w:rPr>
        <w:t>с</w:t>
      </w:r>
      <w:r w:rsidR="004718DC" w:rsidRPr="004718DC">
        <w:rPr>
          <w:rStyle w:val="FontStyle17"/>
          <w:sz w:val="28"/>
          <w:szCs w:val="28"/>
        </w:rPr>
        <w:t>сиональную деятельность по общеотраслевым профессиям рабочих</w:t>
      </w:r>
    </w:p>
    <w:p w:rsidR="004718DC" w:rsidRPr="004718DC" w:rsidRDefault="00715BA5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2</w:t>
      </w:r>
      <w:r w:rsidR="004718DC" w:rsidRPr="004718DC">
        <w:rPr>
          <w:rStyle w:val="FontStyle16"/>
          <w:sz w:val="28"/>
          <w:szCs w:val="28"/>
        </w:rPr>
        <w:t xml:space="preserve">.1. Базовые оклады по общеотраслевым профессиям рабочих устанавливаются в соответствии с решением Совета депутатов Ромодановского </w:t>
      </w:r>
      <w:r>
        <w:rPr>
          <w:rStyle w:val="FontStyle16"/>
          <w:sz w:val="28"/>
          <w:szCs w:val="28"/>
        </w:rPr>
        <w:t>сельского посел</w:t>
      </w:r>
      <w:r>
        <w:rPr>
          <w:rStyle w:val="FontStyle16"/>
          <w:sz w:val="28"/>
          <w:szCs w:val="28"/>
        </w:rPr>
        <w:t>е</w:t>
      </w:r>
      <w:r>
        <w:rPr>
          <w:rStyle w:val="FontStyle16"/>
          <w:sz w:val="28"/>
          <w:szCs w:val="28"/>
        </w:rPr>
        <w:t xml:space="preserve">ния </w:t>
      </w:r>
      <w:r w:rsidR="004718DC" w:rsidRPr="004718DC">
        <w:rPr>
          <w:rStyle w:val="FontStyle16"/>
          <w:sz w:val="28"/>
          <w:szCs w:val="28"/>
        </w:rPr>
        <w:t>на основе отнесения занимаемых ими должностей к профессиональным кв</w:t>
      </w:r>
      <w:r w:rsidR="004718DC" w:rsidRPr="004718DC">
        <w:rPr>
          <w:rStyle w:val="FontStyle16"/>
          <w:sz w:val="28"/>
          <w:szCs w:val="28"/>
        </w:rPr>
        <w:t>а</w:t>
      </w:r>
      <w:r w:rsidR="004718DC" w:rsidRPr="004718DC">
        <w:rPr>
          <w:rStyle w:val="FontStyle16"/>
          <w:sz w:val="28"/>
          <w:szCs w:val="28"/>
        </w:rPr>
        <w:t>лификационным группам (далее -</w:t>
      </w:r>
      <w:r>
        <w:rPr>
          <w:rStyle w:val="FontStyle16"/>
          <w:sz w:val="28"/>
          <w:szCs w:val="28"/>
        </w:rPr>
        <w:t xml:space="preserve"> </w:t>
      </w:r>
      <w:r w:rsidR="004718DC" w:rsidRPr="004718DC">
        <w:rPr>
          <w:rStyle w:val="FontStyle16"/>
          <w:sz w:val="28"/>
          <w:szCs w:val="28"/>
        </w:rPr>
        <w:t>ПКГ).</w:t>
      </w:r>
    </w:p>
    <w:p w:rsidR="004718DC" w:rsidRPr="004718DC" w:rsidRDefault="00715BA5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2</w:t>
      </w:r>
      <w:r w:rsidR="004718DC" w:rsidRPr="004718DC">
        <w:rPr>
          <w:rStyle w:val="FontStyle16"/>
          <w:sz w:val="28"/>
          <w:szCs w:val="28"/>
        </w:rPr>
        <w:t>.2.</w:t>
      </w:r>
      <w:r w:rsidR="004718DC" w:rsidRPr="004718DC">
        <w:rPr>
          <w:rStyle w:val="FontStyle16"/>
          <w:sz w:val="28"/>
          <w:szCs w:val="28"/>
        </w:rPr>
        <w:tab/>
        <w:t>Положением об оплате и стимулировании труда работников</w:t>
      </w:r>
      <w:r w:rsidR="004718DC" w:rsidRPr="004718DC">
        <w:rPr>
          <w:rStyle w:val="FontStyle16"/>
          <w:sz w:val="28"/>
          <w:szCs w:val="28"/>
        </w:rPr>
        <w:br/>
        <w:t>учреждения может быть предусмотрено установление рабочим повышающих</w:t>
      </w:r>
      <w:r w:rsidR="004718DC" w:rsidRPr="004718DC">
        <w:rPr>
          <w:rStyle w:val="FontStyle16"/>
          <w:sz w:val="28"/>
          <w:szCs w:val="28"/>
        </w:rPr>
        <w:br/>
        <w:t>коэффициентов к базовым окладам:</w:t>
      </w:r>
    </w:p>
    <w:p w:rsidR="00715BA5" w:rsidRDefault="00715BA5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4718DC" w:rsidRPr="004718DC">
        <w:rPr>
          <w:rStyle w:val="FontStyle16"/>
          <w:sz w:val="28"/>
          <w:szCs w:val="28"/>
        </w:rPr>
        <w:t xml:space="preserve">повышающий коэффициент по профессиональной деятельности; </w:t>
      </w:r>
    </w:p>
    <w:p w:rsidR="00715BA5" w:rsidRDefault="00715BA5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lastRenderedPageBreak/>
        <w:t xml:space="preserve">     </w:t>
      </w:r>
      <w:r w:rsidR="004718DC" w:rsidRPr="004718DC">
        <w:rPr>
          <w:rStyle w:val="FontStyle16"/>
          <w:sz w:val="28"/>
          <w:szCs w:val="28"/>
        </w:rPr>
        <w:t xml:space="preserve">персональный повышающий коэффициент; </w:t>
      </w:r>
    </w:p>
    <w:p w:rsidR="004718DC" w:rsidRPr="004718DC" w:rsidRDefault="00715BA5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4718DC" w:rsidRPr="004718DC">
        <w:rPr>
          <w:rStyle w:val="FontStyle16"/>
          <w:sz w:val="28"/>
          <w:szCs w:val="28"/>
        </w:rPr>
        <w:t>повышающий коэффициент за выслугу лет;</w:t>
      </w:r>
    </w:p>
    <w:p w:rsidR="004718DC" w:rsidRPr="004718DC" w:rsidRDefault="00715BA5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4718DC" w:rsidRPr="004718DC">
        <w:rPr>
          <w:rStyle w:val="FontStyle16"/>
          <w:sz w:val="28"/>
          <w:szCs w:val="28"/>
        </w:rPr>
        <w:t>повышающий коэффициент за выполнение важных (особо важных) и ответс</w:t>
      </w:r>
      <w:r w:rsidR="004718DC" w:rsidRPr="004718DC">
        <w:rPr>
          <w:rStyle w:val="FontStyle16"/>
          <w:sz w:val="28"/>
          <w:szCs w:val="28"/>
        </w:rPr>
        <w:t>т</w:t>
      </w:r>
      <w:r w:rsidR="004718DC" w:rsidRPr="004718DC">
        <w:rPr>
          <w:rStyle w:val="FontStyle16"/>
          <w:sz w:val="28"/>
          <w:szCs w:val="28"/>
        </w:rPr>
        <w:t>венных (особо ответственных) работ;</w:t>
      </w:r>
    </w:p>
    <w:p w:rsidR="004718DC" w:rsidRPr="004718DC" w:rsidRDefault="00715BA5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4718DC" w:rsidRPr="004718DC">
        <w:rPr>
          <w:rStyle w:val="FontStyle16"/>
          <w:sz w:val="28"/>
          <w:szCs w:val="28"/>
        </w:rPr>
        <w:t>повышающий коэффициент за классность водителям автомобиля.</w:t>
      </w:r>
    </w:p>
    <w:p w:rsidR="004718DC" w:rsidRPr="004718DC" w:rsidRDefault="00715BA5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4718DC" w:rsidRPr="004718DC">
        <w:rPr>
          <w:rStyle w:val="FontStyle16"/>
          <w:sz w:val="28"/>
          <w:szCs w:val="28"/>
        </w:rPr>
        <w:t>Решение о введении соответствующих повышающих коэффициентов приним</w:t>
      </w:r>
      <w:r w:rsidR="004718DC" w:rsidRPr="004718DC">
        <w:rPr>
          <w:rStyle w:val="FontStyle16"/>
          <w:sz w:val="28"/>
          <w:szCs w:val="28"/>
        </w:rPr>
        <w:t>а</w:t>
      </w:r>
      <w:r w:rsidR="004718DC" w:rsidRPr="004718DC">
        <w:rPr>
          <w:rStyle w:val="FontStyle16"/>
          <w:sz w:val="28"/>
          <w:szCs w:val="28"/>
        </w:rPr>
        <w:t>ется учреждением с учетом обеспечения указанных выплат финансовыми средс</w:t>
      </w:r>
      <w:r w:rsidR="004718DC" w:rsidRPr="004718DC">
        <w:rPr>
          <w:rStyle w:val="FontStyle16"/>
          <w:sz w:val="28"/>
          <w:szCs w:val="28"/>
        </w:rPr>
        <w:t>т</w:t>
      </w:r>
      <w:r w:rsidR="004718DC" w:rsidRPr="004718DC">
        <w:rPr>
          <w:rStyle w:val="FontStyle16"/>
          <w:sz w:val="28"/>
          <w:szCs w:val="28"/>
        </w:rPr>
        <w:t>вами. Размер выплат по повышающему коэффициенту определяется путем умн</w:t>
      </w:r>
      <w:r w:rsidR="004718DC" w:rsidRPr="004718DC">
        <w:rPr>
          <w:rStyle w:val="FontStyle16"/>
          <w:sz w:val="28"/>
          <w:szCs w:val="28"/>
        </w:rPr>
        <w:t>о</w:t>
      </w:r>
      <w:r w:rsidR="004718DC" w:rsidRPr="004718DC">
        <w:rPr>
          <w:rStyle w:val="FontStyle16"/>
          <w:sz w:val="28"/>
          <w:szCs w:val="28"/>
        </w:rPr>
        <w:t>жения размера оклада работника на повышающий коэффициент.</w:t>
      </w:r>
    </w:p>
    <w:p w:rsidR="004718DC" w:rsidRPr="004718DC" w:rsidRDefault="00715BA5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4718DC" w:rsidRPr="004718DC">
        <w:rPr>
          <w:rStyle w:val="FontStyle16"/>
          <w:sz w:val="28"/>
          <w:szCs w:val="28"/>
        </w:rPr>
        <w:t>Повышающие коэффициенты устанавливаются на определенный период вр</w:t>
      </w:r>
      <w:r w:rsidR="004718DC" w:rsidRPr="004718DC">
        <w:rPr>
          <w:rStyle w:val="FontStyle16"/>
          <w:sz w:val="28"/>
          <w:szCs w:val="28"/>
        </w:rPr>
        <w:t>е</w:t>
      </w:r>
      <w:r w:rsidR="004718DC" w:rsidRPr="004718DC">
        <w:rPr>
          <w:rStyle w:val="FontStyle16"/>
          <w:sz w:val="28"/>
          <w:szCs w:val="28"/>
        </w:rPr>
        <w:t>мени в течение соответствующего календарного года.</w:t>
      </w:r>
    </w:p>
    <w:p w:rsidR="004718DC" w:rsidRPr="004718DC" w:rsidRDefault="00715BA5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4718DC" w:rsidRPr="004718DC">
        <w:rPr>
          <w:rStyle w:val="FontStyle16"/>
          <w:sz w:val="28"/>
          <w:szCs w:val="28"/>
        </w:rPr>
        <w:t>Применение повышающих коэффициентов не образует новый оклад и не уч</w:t>
      </w:r>
      <w:r w:rsidR="004718DC" w:rsidRPr="004718DC">
        <w:rPr>
          <w:rStyle w:val="FontStyle16"/>
          <w:sz w:val="28"/>
          <w:szCs w:val="28"/>
        </w:rPr>
        <w:t>и</w:t>
      </w:r>
      <w:r w:rsidR="004718DC" w:rsidRPr="004718DC">
        <w:rPr>
          <w:rStyle w:val="FontStyle16"/>
          <w:sz w:val="28"/>
          <w:szCs w:val="28"/>
        </w:rPr>
        <w:t>тывается при начислении иных стимулирующих и компенсационных выплат, у</w:t>
      </w:r>
      <w:r w:rsidR="004718DC" w:rsidRPr="004718DC">
        <w:rPr>
          <w:rStyle w:val="FontStyle16"/>
          <w:sz w:val="28"/>
          <w:szCs w:val="28"/>
        </w:rPr>
        <w:t>с</w:t>
      </w:r>
      <w:r w:rsidR="004718DC" w:rsidRPr="004718DC">
        <w:rPr>
          <w:rStyle w:val="FontStyle16"/>
          <w:sz w:val="28"/>
          <w:szCs w:val="28"/>
        </w:rPr>
        <w:t>танавливаемых в процентном отношении к окладу.</w:t>
      </w:r>
    </w:p>
    <w:p w:rsidR="004718DC" w:rsidRPr="004718DC" w:rsidRDefault="00715BA5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515EFE">
        <w:rPr>
          <w:rStyle w:val="FontStyle16"/>
          <w:sz w:val="28"/>
          <w:szCs w:val="28"/>
        </w:rPr>
        <w:t>2</w:t>
      </w:r>
      <w:r w:rsidR="004718DC" w:rsidRPr="004718DC">
        <w:rPr>
          <w:rStyle w:val="FontStyle16"/>
          <w:sz w:val="28"/>
          <w:szCs w:val="28"/>
        </w:rPr>
        <w:t>.3.</w:t>
      </w:r>
      <w:r w:rsidR="004718DC" w:rsidRPr="004718DC">
        <w:rPr>
          <w:rStyle w:val="FontStyle16"/>
          <w:sz w:val="28"/>
          <w:szCs w:val="28"/>
        </w:rPr>
        <w:tab/>
        <w:t>Повышающий коэффициент по профессиональной деятельности</w:t>
      </w:r>
      <w:r w:rsidR="004718DC" w:rsidRPr="004718DC">
        <w:rPr>
          <w:rStyle w:val="FontStyle16"/>
          <w:sz w:val="28"/>
          <w:szCs w:val="28"/>
        </w:rPr>
        <w:br/>
        <w:t>устанавливается работникам, осуществляющим профессиональную</w:t>
      </w:r>
      <w:r w:rsidR="004718DC" w:rsidRPr="004718DC">
        <w:rPr>
          <w:rStyle w:val="FontStyle16"/>
          <w:sz w:val="28"/>
          <w:szCs w:val="28"/>
        </w:rPr>
        <w:br/>
        <w:t>деятельность по общеотраслевым профессиям рабочих, в зависимости от</w:t>
      </w:r>
      <w:r w:rsidR="004718DC" w:rsidRPr="004718DC">
        <w:rPr>
          <w:rStyle w:val="FontStyle16"/>
          <w:sz w:val="28"/>
          <w:szCs w:val="28"/>
        </w:rPr>
        <w:br/>
        <w:t>отнесения профессии к квалификационному уровню ПКГ. Рекомендуемые</w:t>
      </w:r>
      <w:r w:rsidR="004718DC" w:rsidRPr="004718DC">
        <w:rPr>
          <w:rStyle w:val="FontStyle16"/>
          <w:sz w:val="28"/>
          <w:szCs w:val="28"/>
        </w:rPr>
        <w:br/>
        <w:t>размеры повышающих коэффициентов по квалификационным уровням ПКГ:</w:t>
      </w:r>
    </w:p>
    <w:p w:rsidR="004718DC" w:rsidRPr="004718DC" w:rsidRDefault="004718DC" w:rsidP="004718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88"/>
        <w:gridCol w:w="2976"/>
        <w:gridCol w:w="10"/>
      </w:tblGrid>
      <w:tr w:rsidR="004718DC" w:rsidRPr="004718DC" w:rsidTr="00D94269">
        <w:tc>
          <w:tcPr>
            <w:tcW w:w="9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8DC" w:rsidRPr="004718DC" w:rsidRDefault="004718DC" w:rsidP="004718DC">
            <w:pPr>
              <w:pStyle w:val="a3"/>
              <w:jc w:val="both"/>
              <w:rPr>
                <w:rStyle w:val="FontStyle16"/>
                <w:sz w:val="28"/>
                <w:szCs w:val="28"/>
              </w:rPr>
            </w:pPr>
            <w:r w:rsidRPr="004718DC">
              <w:rPr>
                <w:rStyle w:val="FontStyle16"/>
                <w:sz w:val="28"/>
                <w:szCs w:val="28"/>
              </w:rPr>
              <w:t>ПКГ «Общеотраслевые профессии рабочих первого уровня»</w:t>
            </w:r>
          </w:p>
        </w:tc>
      </w:tr>
      <w:tr w:rsidR="004718DC" w:rsidRPr="004718DC" w:rsidTr="00D94269">
        <w:tc>
          <w:tcPr>
            <w:tcW w:w="6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8DC" w:rsidRPr="004718DC" w:rsidRDefault="004718DC" w:rsidP="004718DC">
            <w:pPr>
              <w:pStyle w:val="a3"/>
              <w:jc w:val="both"/>
              <w:rPr>
                <w:rStyle w:val="FontStyle16"/>
                <w:sz w:val="28"/>
                <w:szCs w:val="28"/>
              </w:rPr>
            </w:pPr>
            <w:r w:rsidRPr="004718DC">
              <w:rPr>
                <w:rStyle w:val="FontStyle16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8DC" w:rsidRPr="004718DC" w:rsidRDefault="00715BA5" w:rsidP="00715BA5">
            <w:pPr>
              <w:pStyle w:val="a3"/>
              <w:jc w:val="center"/>
              <w:rPr>
                <w:rStyle w:val="FontStyle16"/>
                <w:sz w:val="28"/>
                <w:szCs w:val="28"/>
              </w:rPr>
            </w:pPr>
            <w:r>
              <w:rPr>
                <w:rStyle w:val="FontStyle15"/>
                <w:sz w:val="28"/>
                <w:szCs w:val="28"/>
              </w:rPr>
              <w:t xml:space="preserve">до </w:t>
            </w:r>
            <w:r w:rsidR="004718DC" w:rsidRPr="004718DC">
              <w:rPr>
                <w:rStyle w:val="FontStyle15"/>
                <w:sz w:val="28"/>
                <w:szCs w:val="28"/>
              </w:rPr>
              <w:t xml:space="preserve"> </w:t>
            </w:r>
            <w:r w:rsidR="004718DC" w:rsidRPr="004718DC">
              <w:rPr>
                <w:rStyle w:val="FontStyle16"/>
                <w:sz w:val="28"/>
                <w:szCs w:val="28"/>
              </w:rPr>
              <w:t>0,05</w:t>
            </w:r>
          </w:p>
        </w:tc>
      </w:tr>
      <w:tr w:rsidR="004718DC" w:rsidRPr="004718DC" w:rsidTr="00D94269">
        <w:tc>
          <w:tcPr>
            <w:tcW w:w="6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8DC" w:rsidRPr="004718DC" w:rsidRDefault="004718DC" w:rsidP="004718DC">
            <w:pPr>
              <w:pStyle w:val="a3"/>
              <w:jc w:val="both"/>
              <w:rPr>
                <w:rStyle w:val="FontStyle16"/>
                <w:sz w:val="28"/>
                <w:szCs w:val="28"/>
              </w:rPr>
            </w:pPr>
            <w:r w:rsidRPr="004718DC">
              <w:rPr>
                <w:rStyle w:val="FontStyle16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8DC" w:rsidRPr="004718DC" w:rsidRDefault="00715BA5" w:rsidP="00715BA5">
            <w:pPr>
              <w:pStyle w:val="a3"/>
              <w:jc w:val="center"/>
              <w:rPr>
                <w:rStyle w:val="FontStyle16"/>
                <w:sz w:val="28"/>
                <w:szCs w:val="28"/>
              </w:rPr>
            </w:pPr>
            <w:r>
              <w:rPr>
                <w:rStyle w:val="FontStyle15"/>
                <w:sz w:val="28"/>
                <w:szCs w:val="28"/>
              </w:rPr>
              <w:t>до</w:t>
            </w:r>
            <w:r w:rsidR="004718DC" w:rsidRPr="004718DC">
              <w:rPr>
                <w:rStyle w:val="FontStyle15"/>
                <w:sz w:val="28"/>
                <w:szCs w:val="28"/>
              </w:rPr>
              <w:t xml:space="preserve"> </w:t>
            </w:r>
            <w:r w:rsidR="004718DC" w:rsidRPr="004718DC">
              <w:rPr>
                <w:rStyle w:val="FontStyle16"/>
                <w:sz w:val="28"/>
                <w:szCs w:val="28"/>
              </w:rPr>
              <w:t>0,10</w:t>
            </w:r>
          </w:p>
        </w:tc>
      </w:tr>
      <w:tr w:rsidR="004718DC" w:rsidRPr="004718DC" w:rsidTr="00D94269">
        <w:tc>
          <w:tcPr>
            <w:tcW w:w="9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8DC" w:rsidRPr="004718DC" w:rsidRDefault="004718DC" w:rsidP="00715BA5">
            <w:pPr>
              <w:pStyle w:val="a3"/>
              <w:jc w:val="center"/>
              <w:rPr>
                <w:rStyle w:val="FontStyle16"/>
                <w:sz w:val="28"/>
                <w:szCs w:val="28"/>
              </w:rPr>
            </w:pPr>
            <w:r w:rsidRPr="004718DC">
              <w:rPr>
                <w:rStyle w:val="FontStyle16"/>
                <w:sz w:val="28"/>
                <w:szCs w:val="28"/>
              </w:rPr>
              <w:t>ПКГ «Общеотраслевые профессии рабочих второго уровня»</w:t>
            </w:r>
          </w:p>
        </w:tc>
      </w:tr>
      <w:tr w:rsidR="004718DC" w:rsidRPr="004718DC" w:rsidTr="00D94269">
        <w:tc>
          <w:tcPr>
            <w:tcW w:w="6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8DC" w:rsidRPr="004718DC" w:rsidRDefault="004718DC" w:rsidP="004718DC">
            <w:pPr>
              <w:pStyle w:val="a3"/>
              <w:jc w:val="both"/>
              <w:rPr>
                <w:rStyle w:val="FontStyle16"/>
                <w:sz w:val="28"/>
                <w:szCs w:val="28"/>
              </w:rPr>
            </w:pPr>
            <w:r w:rsidRPr="004718DC">
              <w:rPr>
                <w:rStyle w:val="FontStyle16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8DC" w:rsidRPr="004718DC" w:rsidRDefault="00715BA5" w:rsidP="00715BA5">
            <w:pPr>
              <w:pStyle w:val="a3"/>
              <w:jc w:val="center"/>
              <w:rPr>
                <w:rStyle w:val="FontStyle16"/>
                <w:sz w:val="28"/>
                <w:szCs w:val="28"/>
              </w:rPr>
            </w:pPr>
            <w:r>
              <w:rPr>
                <w:rStyle w:val="FontStyle15"/>
                <w:sz w:val="28"/>
                <w:szCs w:val="28"/>
              </w:rPr>
              <w:t>до</w:t>
            </w:r>
            <w:r w:rsidR="004718DC" w:rsidRPr="004718DC">
              <w:rPr>
                <w:rStyle w:val="FontStyle15"/>
                <w:sz w:val="28"/>
                <w:szCs w:val="28"/>
              </w:rPr>
              <w:t xml:space="preserve"> </w:t>
            </w:r>
            <w:r w:rsidR="004718DC" w:rsidRPr="004718DC">
              <w:rPr>
                <w:rStyle w:val="FontStyle16"/>
                <w:sz w:val="28"/>
                <w:szCs w:val="28"/>
              </w:rPr>
              <w:t>0,10</w:t>
            </w:r>
          </w:p>
        </w:tc>
      </w:tr>
      <w:tr w:rsidR="004718DC" w:rsidRPr="004718DC" w:rsidTr="00D94269">
        <w:tc>
          <w:tcPr>
            <w:tcW w:w="6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718DC" w:rsidRPr="004718DC" w:rsidRDefault="00715BA5" w:rsidP="004718DC">
            <w:pPr>
              <w:pStyle w:val="a3"/>
              <w:jc w:val="both"/>
              <w:rPr>
                <w:rStyle w:val="FontStyle12"/>
                <w:sz w:val="28"/>
                <w:szCs w:val="28"/>
              </w:rPr>
            </w:pPr>
            <w:r w:rsidRPr="004718DC">
              <w:rPr>
                <w:rStyle w:val="FontStyle16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98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718DC" w:rsidRPr="004718DC" w:rsidRDefault="00715BA5" w:rsidP="00715BA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0,20</w:t>
            </w:r>
          </w:p>
        </w:tc>
      </w:tr>
      <w:tr w:rsidR="004718DC" w:rsidRPr="004718DC" w:rsidTr="00D94269">
        <w:trPr>
          <w:gridAfter w:val="1"/>
          <w:wAfter w:w="10" w:type="dxa"/>
        </w:trPr>
        <w:tc>
          <w:tcPr>
            <w:tcW w:w="6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8DC" w:rsidRPr="004718DC" w:rsidRDefault="004718DC" w:rsidP="004718DC">
            <w:pPr>
              <w:pStyle w:val="a3"/>
              <w:jc w:val="both"/>
              <w:rPr>
                <w:rStyle w:val="FontStyle16"/>
                <w:sz w:val="28"/>
                <w:szCs w:val="28"/>
              </w:rPr>
            </w:pPr>
            <w:r w:rsidRPr="004718DC">
              <w:rPr>
                <w:rStyle w:val="FontStyle16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8DC" w:rsidRPr="004718DC" w:rsidRDefault="004718DC" w:rsidP="00715BA5">
            <w:pPr>
              <w:pStyle w:val="a3"/>
              <w:jc w:val="center"/>
              <w:rPr>
                <w:rStyle w:val="FontStyle16"/>
                <w:sz w:val="28"/>
                <w:szCs w:val="28"/>
              </w:rPr>
            </w:pPr>
            <w:r w:rsidRPr="004718DC">
              <w:rPr>
                <w:rStyle w:val="FontStyle16"/>
                <w:sz w:val="28"/>
                <w:szCs w:val="28"/>
              </w:rPr>
              <w:t>до 0,40</w:t>
            </w:r>
          </w:p>
        </w:tc>
      </w:tr>
      <w:tr w:rsidR="004718DC" w:rsidRPr="004718DC" w:rsidTr="00D94269">
        <w:trPr>
          <w:gridAfter w:val="1"/>
          <w:wAfter w:w="10" w:type="dxa"/>
        </w:trPr>
        <w:tc>
          <w:tcPr>
            <w:tcW w:w="6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8DC" w:rsidRPr="004718DC" w:rsidRDefault="004718DC" w:rsidP="004718DC">
            <w:pPr>
              <w:pStyle w:val="a3"/>
              <w:jc w:val="both"/>
              <w:rPr>
                <w:rStyle w:val="FontStyle16"/>
                <w:sz w:val="28"/>
                <w:szCs w:val="28"/>
              </w:rPr>
            </w:pPr>
            <w:r w:rsidRPr="004718DC">
              <w:rPr>
                <w:rStyle w:val="FontStyle16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8DC" w:rsidRPr="004718DC" w:rsidRDefault="004718DC" w:rsidP="00715BA5">
            <w:pPr>
              <w:pStyle w:val="a3"/>
              <w:jc w:val="center"/>
              <w:rPr>
                <w:rStyle w:val="FontStyle16"/>
                <w:sz w:val="28"/>
                <w:szCs w:val="28"/>
              </w:rPr>
            </w:pPr>
            <w:r w:rsidRPr="004718DC">
              <w:rPr>
                <w:rStyle w:val="FontStyle16"/>
                <w:sz w:val="28"/>
                <w:szCs w:val="28"/>
              </w:rPr>
              <w:t>до 0,50</w:t>
            </w:r>
          </w:p>
        </w:tc>
      </w:tr>
    </w:tbl>
    <w:p w:rsidR="004718DC" w:rsidRPr="004718DC" w:rsidRDefault="00715BA5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515EFE">
        <w:rPr>
          <w:rStyle w:val="FontStyle16"/>
          <w:sz w:val="28"/>
          <w:szCs w:val="28"/>
        </w:rPr>
        <w:t>2</w:t>
      </w:r>
      <w:r w:rsidR="004718DC" w:rsidRPr="004718DC">
        <w:rPr>
          <w:rStyle w:val="FontStyle16"/>
          <w:sz w:val="28"/>
          <w:szCs w:val="28"/>
        </w:rPr>
        <w:t>.4.</w:t>
      </w:r>
      <w:r w:rsidR="004718DC" w:rsidRPr="004718DC">
        <w:rPr>
          <w:rStyle w:val="FontStyle16"/>
          <w:sz w:val="28"/>
          <w:szCs w:val="28"/>
        </w:rPr>
        <w:tab/>
        <w:t>Персональный повышающий коэффициент может быть установлен</w:t>
      </w:r>
      <w:r w:rsidR="004718DC" w:rsidRPr="004718DC">
        <w:rPr>
          <w:rStyle w:val="FontStyle16"/>
          <w:sz w:val="28"/>
          <w:szCs w:val="28"/>
        </w:rPr>
        <w:br/>
        <w:t>рабочему с учетом уровня его профессиональной подготовленности, степени</w:t>
      </w:r>
      <w:r w:rsidR="004718DC" w:rsidRPr="004718DC">
        <w:rPr>
          <w:rStyle w:val="FontStyle16"/>
          <w:sz w:val="28"/>
          <w:szCs w:val="28"/>
        </w:rPr>
        <w:br/>
        <w:t>самостоятельности и ответственности при выполнении поставленных задач,</w:t>
      </w:r>
      <w:r w:rsidR="004718DC" w:rsidRPr="004718DC">
        <w:rPr>
          <w:rStyle w:val="FontStyle16"/>
          <w:sz w:val="28"/>
          <w:szCs w:val="28"/>
        </w:rPr>
        <w:br/>
        <w:t>и других факторов.</w:t>
      </w:r>
    </w:p>
    <w:p w:rsidR="004718DC" w:rsidRPr="004718DC" w:rsidRDefault="00273659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4718DC" w:rsidRPr="004718DC">
        <w:rPr>
          <w:rStyle w:val="FontStyle16"/>
          <w:sz w:val="28"/>
          <w:szCs w:val="28"/>
        </w:rPr>
        <w:t>Решение об установлении персонального повышающего коэффициента и его размерах принимается руководителем учреждения персонально в отношении ко</w:t>
      </w:r>
      <w:r w:rsidR="004718DC" w:rsidRPr="004718DC">
        <w:rPr>
          <w:rStyle w:val="FontStyle16"/>
          <w:sz w:val="28"/>
          <w:szCs w:val="28"/>
        </w:rPr>
        <w:t>н</w:t>
      </w:r>
      <w:r w:rsidR="004718DC" w:rsidRPr="004718DC">
        <w:rPr>
          <w:rStyle w:val="FontStyle16"/>
          <w:sz w:val="28"/>
          <w:szCs w:val="28"/>
        </w:rPr>
        <w:t>кретного работника. Рекомендуемый размер повышающего коэффициента - до 3,0.</w:t>
      </w:r>
    </w:p>
    <w:p w:rsidR="004718DC" w:rsidRPr="004718DC" w:rsidRDefault="00273659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</w:t>
      </w:r>
      <w:r w:rsidR="00515EFE">
        <w:rPr>
          <w:rStyle w:val="FontStyle16"/>
          <w:sz w:val="28"/>
          <w:szCs w:val="28"/>
        </w:rPr>
        <w:t xml:space="preserve">  2</w:t>
      </w:r>
      <w:r w:rsidR="004718DC" w:rsidRPr="004718DC">
        <w:rPr>
          <w:rStyle w:val="FontStyle16"/>
          <w:sz w:val="28"/>
          <w:szCs w:val="28"/>
        </w:rPr>
        <w:t>.5.</w:t>
      </w:r>
      <w:r w:rsidR="004718DC" w:rsidRPr="004718DC">
        <w:rPr>
          <w:rStyle w:val="FontStyle16"/>
          <w:sz w:val="28"/>
          <w:szCs w:val="28"/>
        </w:rPr>
        <w:tab/>
        <w:t>Повышающий коэффициент за выслугу лет устанавливается</w:t>
      </w:r>
      <w:r w:rsidR="004718DC" w:rsidRPr="004718DC">
        <w:rPr>
          <w:rStyle w:val="FontStyle16"/>
          <w:sz w:val="28"/>
          <w:szCs w:val="28"/>
        </w:rPr>
        <w:br/>
        <w:t>работникам, осуществляющим профессиональную деятельность по</w:t>
      </w:r>
      <w:r w:rsidR="004718DC" w:rsidRPr="004718DC">
        <w:rPr>
          <w:rStyle w:val="FontStyle16"/>
          <w:sz w:val="28"/>
          <w:szCs w:val="28"/>
        </w:rPr>
        <w:br/>
        <w:t>общеотраслевым профессиям рабочих, в зависимости от общего количества</w:t>
      </w:r>
      <w:r w:rsidR="004718DC" w:rsidRPr="004718DC">
        <w:rPr>
          <w:rStyle w:val="FontStyle16"/>
          <w:sz w:val="28"/>
          <w:szCs w:val="28"/>
        </w:rPr>
        <w:br/>
        <w:t>лет, проработанных в учреждениях соответствующей сферы деятельности.</w:t>
      </w:r>
      <w:r w:rsidR="004718DC" w:rsidRPr="004718DC">
        <w:rPr>
          <w:rStyle w:val="FontStyle16"/>
          <w:sz w:val="28"/>
          <w:szCs w:val="28"/>
        </w:rPr>
        <w:br/>
      </w:r>
      <w:r>
        <w:rPr>
          <w:rStyle w:val="FontStyle16"/>
          <w:sz w:val="28"/>
          <w:szCs w:val="28"/>
        </w:rPr>
        <w:t xml:space="preserve">     </w:t>
      </w:r>
      <w:r w:rsidR="004718DC" w:rsidRPr="004718DC">
        <w:rPr>
          <w:rStyle w:val="FontStyle16"/>
          <w:sz w:val="28"/>
          <w:szCs w:val="28"/>
        </w:rPr>
        <w:t>Рекомендуемые размеры повышающего коэффициента за выслугу лет:</w:t>
      </w:r>
    </w:p>
    <w:p w:rsidR="00273659" w:rsidRDefault="00273659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4718DC" w:rsidRPr="004718DC">
        <w:rPr>
          <w:rStyle w:val="FontStyle16"/>
          <w:sz w:val="28"/>
          <w:szCs w:val="28"/>
        </w:rPr>
        <w:t xml:space="preserve">при выслуге лет от 1 года до 5 лет - до 0,10; </w:t>
      </w:r>
    </w:p>
    <w:p w:rsidR="00273659" w:rsidRDefault="00273659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4718DC" w:rsidRPr="004718DC">
        <w:rPr>
          <w:rStyle w:val="FontStyle16"/>
          <w:sz w:val="28"/>
          <w:szCs w:val="28"/>
        </w:rPr>
        <w:t xml:space="preserve">при выслуге лет от 5 до 10 лет - до 0,15; </w:t>
      </w:r>
    </w:p>
    <w:p w:rsidR="00273659" w:rsidRDefault="00273659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</w:t>
      </w:r>
      <w:r w:rsidR="004718DC" w:rsidRPr="004718DC">
        <w:rPr>
          <w:rStyle w:val="FontStyle16"/>
          <w:sz w:val="28"/>
          <w:szCs w:val="28"/>
        </w:rPr>
        <w:t xml:space="preserve">при выслуге лет от 10 до 15 лет - до 20; </w:t>
      </w:r>
    </w:p>
    <w:p w:rsidR="004718DC" w:rsidRPr="004718DC" w:rsidRDefault="00273659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</w:t>
      </w:r>
      <w:r w:rsidR="004718DC" w:rsidRPr="004718DC">
        <w:rPr>
          <w:rStyle w:val="FontStyle16"/>
          <w:sz w:val="28"/>
          <w:szCs w:val="28"/>
        </w:rPr>
        <w:t>при выслуге лет свыше 15 лет - до 0,30.</w:t>
      </w:r>
    </w:p>
    <w:p w:rsidR="004718DC" w:rsidRPr="004718DC" w:rsidRDefault="00273659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515EFE">
        <w:rPr>
          <w:rStyle w:val="FontStyle16"/>
          <w:sz w:val="28"/>
          <w:szCs w:val="28"/>
        </w:rPr>
        <w:t>2</w:t>
      </w:r>
      <w:r w:rsidR="004718DC" w:rsidRPr="004718DC">
        <w:rPr>
          <w:rStyle w:val="FontStyle16"/>
          <w:sz w:val="28"/>
          <w:szCs w:val="28"/>
        </w:rPr>
        <w:t>.6.</w:t>
      </w:r>
      <w:r w:rsidR="004718DC" w:rsidRPr="004718DC">
        <w:rPr>
          <w:rStyle w:val="FontStyle16"/>
          <w:sz w:val="28"/>
          <w:szCs w:val="28"/>
        </w:rPr>
        <w:tab/>
        <w:t>Повышающий коэффициент за выполнение важных (особо важных)</w:t>
      </w:r>
      <w:r w:rsidR="004718DC" w:rsidRPr="004718DC">
        <w:rPr>
          <w:rStyle w:val="FontStyle16"/>
          <w:sz w:val="28"/>
          <w:szCs w:val="28"/>
        </w:rPr>
        <w:br/>
        <w:t>и ответственных (особо ответственных) работ устанавливается всем рабочим у</w:t>
      </w:r>
      <w:r w:rsidR="004718DC" w:rsidRPr="004718DC">
        <w:rPr>
          <w:rStyle w:val="FontStyle16"/>
          <w:sz w:val="28"/>
          <w:szCs w:val="28"/>
        </w:rPr>
        <w:t>ч</w:t>
      </w:r>
      <w:r w:rsidR="004718DC" w:rsidRPr="004718DC">
        <w:rPr>
          <w:rStyle w:val="FontStyle16"/>
          <w:sz w:val="28"/>
          <w:szCs w:val="28"/>
        </w:rPr>
        <w:lastRenderedPageBreak/>
        <w:t>реждения, тарифицированным по 9 разряду и выше Единой тарифной сетки по оплате труда работников государственных учреждений Республики Мордовия без ограничения срока действия.</w:t>
      </w:r>
    </w:p>
    <w:p w:rsidR="004718DC" w:rsidRPr="004718DC" w:rsidRDefault="00273659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515EFE">
        <w:rPr>
          <w:rStyle w:val="FontStyle16"/>
          <w:sz w:val="28"/>
          <w:szCs w:val="28"/>
        </w:rPr>
        <w:t>2</w:t>
      </w:r>
      <w:r w:rsidR="004718DC" w:rsidRPr="004718DC">
        <w:rPr>
          <w:rStyle w:val="FontStyle16"/>
          <w:sz w:val="28"/>
          <w:szCs w:val="28"/>
        </w:rPr>
        <w:t>.7. Повышающий коэффициент за классность водителю автомобиля устана</w:t>
      </w:r>
      <w:r w:rsidR="004718DC" w:rsidRPr="004718DC">
        <w:rPr>
          <w:rStyle w:val="FontStyle16"/>
          <w:sz w:val="28"/>
          <w:szCs w:val="28"/>
        </w:rPr>
        <w:t>в</w:t>
      </w:r>
      <w:r w:rsidR="004718DC" w:rsidRPr="004718DC">
        <w:rPr>
          <w:rStyle w:val="FontStyle16"/>
          <w:sz w:val="28"/>
          <w:szCs w:val="28"/>
        </w:rPr>
        <w:t>ливается руководителем учреждения на основании заключения квалификацио</w:t>
      </w:r>
      <w:r w:rsidR="004718DC" w:rsidRPr="004718DC">
        <w:rPr>
          <w:rStyle w:val="FontStyle16"/>
          <w:sz w:val="28"/>
          <w:szCs w:val="28"/>
        </w:rPr>
        <w:t>н</w:t>
      </w:r>
      <w:r w:rsidR="004718DC" w:rsidRPr="004718DC">
        <w:rPr>
          <w:rStyle w:val="FontStyle16"/>
          <w:sz w:val="28"/>
          <w:szCs w:val="28"/>
        </w:rPr>
        <w:t>ной (аттестационной) комиссии о присвоении класса квалификации.</w:t>
      </w:r>
    </w:p>
    <w:p w:rsidR="004718DC" w:rsidRPr="004718DC" w:rsidRDefault="00273659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4718DC" w:rsidRPr="004718DC">
        <w:rPr>
          <w:rStyle w:val="FontStyle16"/>
          <w:sz w:val="28"/>
          <w:szCs w:val="28"/>
        </w:rPr>
        <w:t>Присвоение класса квалификации производится исходя из наличия в водител</w:t>
      </w:r>
      <w:r w:rsidR="004718DC" w:rsidRPr="004718DC">
        <w:rPr>
          <w:rStyle w:val="FontStyle16"/>
          <w:sz w:val="28"/>
          <w:szCs w:val="28"/>
        </w:rPr>
        <w:t>ь</w:t>
      </w:r>
      <w:r w:rsidR="004718DC" w:rsidRPr="004718DC">
        <w:rPr>
          <w:rStyle w:val="FontStyle16"/>
          <w:sz w:val="28"/>
          <w:szCs w:val="28"/>
        </w:rPr>
        <w:t>ском удостоверении отметок на право управления соответствующими категори</w:t>
      </w:r>
      <w:r w:rsidR="004718DC" w:rsidRPr="004718DC">
        <w:rPr>
          <w:rStyle w:val="FontStyle16"/>
          <w:sz w:val="28"/>
          <w:szCs w:val="28"/>
        </w:rPr>
        <w:t>я</w:t>
      </w:r>
      <w:r w:rsidR="004718DC" w:rsidRPr="004718DC">
        <w:rPr>
          <w:rStyle w:val="FontStyle16"/>
          <w:sz w:val="28"/>
          <w:szCs w:val="28"/>
        </w:rPr>
        <w:t>ми транспортных средств и стажа работы в качестве водителя:</w:t>
      </w:r>
    </w:p>
    <w:p w:rsidR="004718DC" w:rsidRPr="004718DC" w:rsidRDefault="00273659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4718DC" w:rsidRPr="004718DC">
        <w:rPr>
          <w:rStyle w:val="FontStyle16"/>
          <w:sz w:val="28"/>
          <w:szCs w:val="28"/>
        </w:rPr>
        <w:t>водитель 1 класса - при наличии в водительском удостоверении разрешающих отметок в графах "В", "С", "Д", "Е" и стажа работы в качестве водителя не менее трех лет;</w:t>
      </w:r>
    </w:p>
    <w:p w:rsidR="004718DC" w:rsidRPr="004718DC" w:rsidRDefault="00273659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4718DC" w:rsidRPr="004718DC">
        <w:rPr>
          <w:rStyle w:val="FontStyle16"/>
          <w:sz w:val="28"/>
          <w:szCs w:val="28"/>
        </w:rPr>
        <w:t>водитель 2 класса - при наличии в водительском удостоверении разрешающих отметок в графах "В", "С", "Е" или "В", "С", "Д" и стажа работы в качестве вод</w:t>
      </w:r>
      <w:r w:rsidR="004718DC" w:rsidRPr="004718DC">
        <w:rPr>
          <w:rStyle w:val="FontStyle16"/>
          <w:sz w:val="28"/>
          <w:szCs w:val="28"/>
        </w:rPr>
        <w:t>и</w:t>
      </w:r>
      <w:r w:rsidR="004718DC" w:rsidRPr="004718DC">
        <w:rPr>
          <w:rStyle w:val="FontStyle16"/>
          <w:sz w:val="28"/>
          <w:szCs w:val="28"/>
        </w:rPr>
        <w:t>теля не менее двух лет.</w:t>
      </w:r>
    </w:p>
    <w:p w:rsidR="004718DC" w:rsidRPr="004718DC" w:rsidRDefault="00273659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4718DC" w:rsidRPr="004718DC">
        <w:rPr>
          <w:rStyle w:val="FontStyle16"/>
          <w:sz w:val="28"/>
          <w:szCs w:val="28"/>
        </w:rPr>
        <w:t>Рекомендуемый размер повышающего коэффициента к окладу - 0,25 и 0,10 с</w:t>
      </w:r>
      <w:r w:rsidR="004718DC" w:rsidRPr="004718DC">
        <w:rPr>
          <w:rStyle w:val="FontStyle16"/>
          <w:sz w:val="28"/>
          <w:szCs w:val="28"/>
        </w:rPr>
        <w:t>о</w:t>
      </w:r>
      <w:r w:rsidR="004718DC" w:rsidRPr="004718DC">
        <w:rPr>
          <w:rStyle w:val="FontStyle16"/>
          <w:sz w:val="28"/>
          <w:szCs w:val="28"/>
        </w:rPr>
        <w:t>ответственно.</w:t>
      </w:r>
    </w:p>
    <w:p w:rsidR="004718DC" w:rsidRPr="004718DC" w:rsidRDefault="00273659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="00515EFE">
        <w:rPr>
          <w:rStyle w:val="FontStyle16"/>
          <w:sz w:val="28"/>
          <w:szCs w:val="28"/>
        </w:rPr>
        <w:t>2</w:t>
      </w:r>
      <w:r>
        <w:rPr>
          <w:rStyle w:val="FontStyle16"/>
          <w:sz w:val="28"/>
          <w:szCs w:val="28"/>
        </w:rPr>
        <w:t xml:space="preserve">.8. </w:t>
      </w:r>
      <w:r w:rsidR="004718DC" w:rsidRPr="004718DC">
        <w:rPr>
          <w:rStyle w:val="FontStyle16"/>
          <w:sz w:val="28"/>
          <w:szCs w:val="28"/>
        </w:rPr>
        <w:t>С учетом условий труда рабочим устанавливаются выплаты компенсац</w:t>
      </w:r>
      <w:r w:rsidR="004718DC" w:rsidRPr="004718DC">
        <w:rPr>
          <w:rStyle w:val="FontStyle16"/>
          <w:sz w:val="28"/>
          <w:szCs w:val="28"/>
        </w:rPr>
        <w:t>и</w:t>
      </w:r>
      <w:r w:rsidR="004718DC" w:rsidRPr="004718DC">
        <w:rPr>
          <w:rStyle w:val="FontStyle16"/>
          <w:sz w:val="28"/>
          <w:szCs w:val="28"/>
        </w:rPr>
        <w:t xml:space="preserve">онного характера, предусмотренные разделом </w:t>
      </w:r>
      <w:r>
        <w:rPr>
          <w:rStyle w:val="FontStyle16"/>
          <w:sz w:val="28"/>
          <w:szCs w:val="28"/>
        </w:rPr>
        <w:t>3</w:t>
      </w:r>
      <w:r w:rsidR="004718DC" w:rsidRPr="004718DC">
        <w:rPr>
          <w:rStyle w:val="FontStyle16"/>
          <w:sz w:val="28"/>
          <w:szCs w:val="28"/>
        </w:rPr>
        <w:t xml:space="preserve"> настоящего положения.</w:t>
      </w:r>
    </w:p>
    <w:p w:rsidR="004718DC" w:rsidRPr="004718DC" w:rsidRDefault="00515EFE" w:rsidP="004718DC">
      <w:pPr>
        <w:pStyle w:val="a3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2.9. </w:t>
      </w:r>
      <w:r w:rsidR="004718DC" w:rsidRPr="004718DC">
        <w:rPr>
          <w:rStyle w:val="FontStyle16"/>
          <w:sz w:val="28"/>
          <w:szCs w:val="28"/>
        </w:rPr>
        <w:t xml:space="preserve">Рабочим выплачиваются </w:t>
      </w:r>
      <w:r>
        <w:rPr>
          <w:rStyle w:val="FontStyle16"/>
          <w:sz w:val="28"/>
          <w:szCs w:val="28"/>
        </w:rPr>
        <w:t>выплаты стимулирующего характера</w:t>
      </w:r>
      <w:r w:rsidR="004718DC" w:rsidRPr="004718DC">
        <w:rPr>
          <w:rStyle w:val="FontStyle16"/>
          <w:sz w:val="28"/>
          <w:szCs w:val="28"/>
        </w:rPr>
        <w:t>, предусмо</w:t>
      </w:r>
      <w:r w:rsidR="004718DC" w:rsidRPr="004718DC">
        <w:rPr>
          <w:rStyle w:val="FontStyle16"/>
          <w:sz w:val="28"/>
          <w:szCs w:val="28"/>
        </w:rPr>
        <w:t>т</w:t>
      </w:r>
      <w:r w:rsidR="004718DC" w:rsidRPr="004718DC">
        <w:rPr>
          <w:rStyle w:val="FontStyle16"/>
          <w:sz w:val="28"/>
          <w:szCs w:val="28"/>
        </w:rPr>
        <w:t xml:space="preserve">ренные разделом </w:t>
      </w:r>
      <w:r>
        <w:rPr>
          <w:rStyle w:val="FontStyle16"/>
          <w:sz w:val="28"/>
          <w:szCs w:val="28"/>
        </w:rPr>
        <w:t>4</w:t>
      </w:r>
      <w:r w:rsidR="004718DC" w:rsidRPr="004718DC">
        <w:rPr>
          <w:rStyle w:val="FontStyle16"/>
          <w:sz w:val="28"/>
          <w:szCs w:val="28"/>
        </w:rPr>
        <w:t xml:space="preserve"> настоящего положения.</w:t>
      </w:r>
    </w:p>
    <w:p w:rsidR="004718DC" w:rsidRPr="004718DC" w:rsidRDefault="00515EFE" w:rsidP="004718DC">
      <w:pPr>
        <w:pStyle w:val="a3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3</w:t>
      </w:r>
      <w:r w:rsidR="004718DC" w:rsidRPr="004718DC">
        <w:rPr>
          <w:rStyle w:val="FontStyle12"/>
          <w:sz w:val="28"/>
          <w:szCs w:val="28"/>
        </w:rPr>
        <w:t>. Порядок и условия установления выплат компенсационного характера</w:t>
      </w:r>
    </w:p>
    <w:p w:rsidR="004718DC" w:rsidRPr="004718DC" w:rsidRDefault="00100E25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3</w:t>
      </w:r>
      <w:r w:rsidR="004718DC" w:rsidRPr="004718DC">
        <w:rPr>
          <w:rStyle w:val="FontStyle11"/>
          <w:sz w:val="28"/>
          <w:szCs w:val="28"/>
        </w:rPr>
        <w:t>.1. Оплата труда работников учреждений, занятых на тяжелых работах, раб</w:t>
      </w:r>
      <w:r w:rsidR="004718DC" w:rsidRPr="004718DC">
        <w:rPr>
          <w:rStyle w:val="FontStyle11"/>
          <w:sz w:val="28"/>
          <w:szCs w:val="28"/>
        </w:rPr>
        <w:t>о</w:t>
      </w:r>
      <w:r w:rsidR="004718DC" w:rsidRPr="004718DC">
        <w:rPr>
          <w:rStyle w:val="FontStyle11"/>
          <w:sz w:val="28"/>
          <w:szCs w:val="28"/>
        </w:rPr>
        <w:t>тах с вредными, опасными и иными особыми условиями труда, производится в повышенном размере, но не ниже размеров, установленных трудовым законод</w:t>
      </w:r>
      <w:r w:rsidR="004718DC" w:rsidRPr="004718DC">
        <w:rPr>
          <w:rStyle w:val="FontStyle11"/>
          <w:sz w:val="28"/>
          <w:szCs w:val="28"/>
        </w:rPr>
        <w:t>а</w:t>
      </w:r>
      <w:r w:rsidR="004718DC" w:rsidRPr="004718DC">
        <w:rPr>
          <w:rStyle w:val="FontStyle11"/>
          <w:sz w:val="28"/>
          <w:szCs w:val="28"/>
        </w:rPr>
        <w:t>тельством и иными нормативными правовыми актами, содержащими нормы тр</w:t>
      </w:r>
      <w:r w:rsidR="004718DC" w:rsidRPr="004718DC">
        <w:rPr>
          <w:rStyle w:val="FontStyle11"/>
          <w:sz w:val="28"/>
          <w:szCs w:val="28"/>
        </w:rPr>
        <w:t>у</w:t>
      </w:r>
      <w:r w:rsidR="004718DC" w:rsidRPr="004718DC">
        <w:rPr>
          <w:rStyle w:val="FontStyle11"/>
          <w:sz w:val="28"/>
          <w:szCs w:val="28"/>
        </w:rPr>
        <w:t>дового права.</w:t>
      </w:r>
    </w:p>
    <w:p w:rsidR="004718DC" w:rsidRPr="004718DC" w:rsidRDefault="00100E25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</w:t>
      </w:r>
      <w:r w:rsidR="004718DC" w:rsidRPr="004718DC">
        <w:rPr>
          <w:rStyle w:val="FontStyle11"/>
          <w:sz w:val="28"/>
          <w:szCs w:val="28"/>
        </w:rPr>
        <w:t>Работникам учреждений могут быть установлены следующие выплаты ко</w:t>
      </w:r>
      <w:r w:rsidR="004718DC" w:rsidRPr="004718DC">
        <w:rPr>
          <w:rStyle w:val="FontStyle11"/>
          <w:sz w:val="28"/>
          <w:szCs w:val="28"/>
        </w:rPr>
        <w:t>м</w:t>
      </w:r>
      <w:r w:rsidR="004718DC" w:rsidRPr="004718DC">
        <w:rPr>
          <w:rStyle w:val="FontStyle11"/>
          <w:sz w:val="28"/>
          <w:szCs w:val="28"/>
        </w:rPr>
        <w:t>пенсационного характера:</w:t>
      </w:r>
    </w:p>
    <w:p w:rsidR="004718DC" w:rsidRPr="004718DC" w:rsidRDefault="00100E25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</w:t>
      </w:r>
      <w:r w:rsidR="004718DC" w:rsidRPr="004718DC">
        <w:rPr>
          <w:rStyle w:val="FontStyle11"/>
          <w:sz w:val="28"/>
          <w:szCs w:val="28"/>
        </w:rPr>
        <w:t>-</w:t>
      </w:r>
      <w:r w:rsidR="004718DC" w:rsidRPr="004718DC">
        <w:rPr>
          <w:rStyle w:val="FontStyle11"/>
          <w:sz w:val="28"/>
          <w:szCs w:val="28"/>
        </w:rPr>
        <w:tab/>
        <w:t>выплаты работникам, занятым на тяжелых работах, работах с вредными и (или) опасными и иными особыми условиями труда;</w:t>
      </w:r>
    </w:p>
    <w:p w:rsidR="004718DC" w:rsidRPr="004718DC" w:rsidRDefault="00100E25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- </w:t>
      </w:r>
      <w:r w:rsidR="004718DC" w:rsidRPr="004718DC">
        <w:rPr>
          <w:rStyle w:val="FontStyle11"/>
          <w:sz w:val="28"/>
          <w:szCs w:val="28"/>
        </w:rPr>
        <w:t>выплаты за работу в условиях, отклоняющихся от нормальных (при совмещ</w:t>
      </w:r>
      <w:r w:rsidR="004718DC" w:rsidRPr="004718DC">
        <w:rPr>
          <w:rStyle w:val="FontStyle11"/>
          <w:sz w:val="28"/>
          <w:szCs w:val="28"/>
        </w:rPr>
        <w:t>е</w:t>
      </w:r>
      <w:r w:rsidR="004718DC" w:rsidRPr="004718DC">
        <w:rPr>
          <w:rStyle w:val="FontStyle11"/>
          <w:sz w:val="28"/>
          <w:szCs w:val="28"/>
        </w:rPr>
        <w:t>нии профессий (должностей), сверхурочной работе, работе в ночное время, при расширении зон обслуживания, при увеличении объема работы или исполнении обязанностей временно отсутствующего работника без освобождения от работы, определенной трудовым договором, за работу в выходные и нерабочие праздни</w:t>
      </w:r>
      <w:r w:rsidR="004718DC" w:rsidRPr="004718DC">
        <w:rPr>
          <w:rStyle w:val="FontStyle11"/>
          <w:sz w:val="28"/>
          <w:szCs w:val="28"/>
        </w:rPr>
        <w:t>ч</w:t>
      </w:r>
      <w:r w:rsidR="004718DC" w:rsidRPr="004718DC">
        <w:rPr>
          <w:rStyle w:val="FontStyle11"/>
          <w:sz w:val="28"/>
          <w:szCs w:val="28"/>
        </w:rPr>
        <w:t>ные дни);</w:t>
      </w:r>
    </w:p>
    <w:p w:rsidR="004718DC" w:rsidRPr="004718DC" w:rsidRDefault="00100E25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- </w:t>
      </w:r>
      <w:r w:rsidR="004718DC" w:rsidRPr="004718DC">
        <w:rPr>
          <w:rStyle w:val="FontStyle11"/>
          <w:sz w:val="28"/>
          <w:szCs w:val="28"/>
        </w:rPr>
        <w:t>надбавка за работу со сведениями, составляющими государственную тайну.</w:t>
      </w:r>
    </w:p>
    <w:p w:rsidR="004718DC" w:rsidRPr="004718DC" w:rsidRDefault="00100E25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3</w:t>
      </w:r>
      <w:r w:rsidR="004718DC" w:rsidRPr="004718DC">
        <w:rPr>
          <w:rStyle w:val="FontStyle11"/>
          <w:sz w:val="28"/>
          <w:szCs w:val="28"/>
        </w:rPr>
        <w:t>.2.</w:t>
      </w:r>
      <w:r w:rsidR="004718DC" w:rsidRPr="004718DC">
        <w:rPr>
          <w:rStyle w:val="FontStyle11"/>
          <w:sz w:val="28"/>
          <w:szCs w:val="28"/>
        </w:rPr>
        <w:tab/>
        <w:t>Выплата работникам, занятым на тяжелых работах, работах с</w:t>
      </w:r>
      <w:r w:rsidR="004718DC" w:rsidRPr="004718DC">
        <w:rPr>
          <w:rStyle w:val="FontStyle11"/>
          <w:sz w:val="28"/>
          <w:szCs w:val="28"/>
        </w:rPr>
        <w:br/>
        <w:t>вредными и (или) опасными и иными особыми условиями труда</w:t>
      </w:r>
      <w:r w:rsidR="004718DC" w:rsidRPr="004718DC">
        <w:rPr>
          <w:rStyle w:val="FontStyle11"/>
          <w:sz w:val="28"/>
          <w:szCs w:val="28"/>
        </w:rPr>
        <w:br/>
        <w:t>устанавливается в соответствии со статьей 147 Трудового кодекса</w:t>
      </w:r>
      <w:r w:rsidR="004718DC" w:rsidRPr="004718DC">
        <w:rPr>
          <w:rStyle w:val="FontStyle11"/>
          <w:sz w:val="28"/>
          <w:szCs w:val="28"/>
        </w:rPr>
        <w:br/>
        <w:t>Российской Федерации работникам, занятым на тяжелых работах, работах с</w:t>
      </w:r>
      <w:r w:rsidR="004718DC" w:rsidRPr="004718DC">
        <w:rPr>
          <w:rStyle w:val="FontStyle11"/>
          <w:sz w:val="28"/>
          <w:szCs w:val="28"/>
        </w:rPr>
        <w:br/>
        <w:t>вредными и (или) опасными и иными особыми условиями труда.</w:t>
      </w:r>
    </w:p>
    <w:p w:rsidR="00817C3B" w:rsidRDefault="00100E25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</w:t>
      </w:r>
      <w:r w:rsidR="00817C3B">
        <w:rPr>
          <w:rStyle w:val="FontStyle11"/>
          <w:sz w:val="28"/>
          <w:szCs w:val="28"/>
        </w:rPr>
        <w:t>Р</w:t>
      </w:r>
      <w:r w:rsidR="004718DC" w:rsidRPr="004718DC">
        <w:rPr>
          <w:rStyle w:val="FontStyle11"/>
          <w:sz w:val="28"/>
          <w:szCs w:val="28"/>
        </w:rPr>
        <w:t>уководитель учреждения принимает меры по проведению аттестации рабочих мест с целью разработки и реализации программы действий по обеспечению безопасных условий и охраны труда.</w:t>
      </w:r>
    </w:p>
    <w:p w:rsidR="004718DC" w:rsidRPr="004718DC" w:rsidRDefault="00817C3B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3</w:t>
      </w:r>
      <w:r w:rsidR="004718DC" w:rsidRPr="004718DC">
        <w:rPr>
          <w:rStyle w:val="FontStyle11"/>
          <w:sz w:val="28"/>
          <w:szCs w:val="28"/>
        </w:rPr>
        <w:t>.3.</w:t>
      </w:r>
      <w:r w:rsidR="004718DC" w:rsidRPr="004718DC">
        <w:rPr>
          <w:rStyle w:val="FontStyle11"/>
          <w:sz w:val="28"/>
          <w:szCs w:val="28"/>
        </w:rPr>
        <w:tab/>
        <w:t>Доплата за совмещение профессий (должностей) устанавливается</w:t>
      </w:r>
      <w:r w:rsidR="004718DC" w:rsidRPr="004718DC">
        <w:rPr>
          <w:rStyle w:val="FontStyle11"/>
          <w:sz w:val="28"/>
          <w:szCs w:val="28"/>
        </w:rPr>
        <w:br/>
        <w:t>работнику при совмещении им профессий (должностей). Размер доплаты и</w:t>
      </w:r>
      <w:r w:rsidR="004718DC" w:rsidRPr="004718DC">
        <w:rPr>
          <w:rStyle w:val="FontStyle11"/>
          <w:sz w:val="28"/>
          <w:szCs w:val="28"/>
        </w:rPr>
        <w:br/>
      </w:r>
      <w:r w:rsidR="004718DC" w:rsidRPr="004718DC">
        <w:rPr>
          <w:rStyle w:val="FontStyle11"/>
          <w:sz w:val="28"/>
          <w:szCs w:val="28"/>
        </w:rPr>
        <w:lastRenderedPageBreak/>
        <w:t>срок, на который она устанавливается, определяется по соглашению сторон</w:t>
      </w:r>
      <w:r w:rsidR="004718DC" w:rsidRPr="004718DC">
        <w:rPr>
          <w:rStyle w:val="FontStyle11"/>
          <w:sz w:val="28"/>
          <w:szCs w:val="28"/>
        </w:rPr>
        <w:br/>
        <w:t>трудового договора с учетом содержания и (или) объема дополнительной</w:t>
      </w:r>
      <w:r w:rsidR="004718DC" w:rsidRPr="004718DC">
        <w:rPr>
          <w:rStyle w:val="FontStyle11"/>
          <w:sz w:val="28"/>
          <w:szCs w:val="28"/>
        </w:rPr>
        <w:br/>
        <w:t>работы.</w:t>
      </w:r>
    </w:p>
    <w:p w:rsidR="004718DC" w:rsidRPr="004718DC" w:rsidRDefault="00817C3B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3</w:t>
      </w:r>
      <w:r w:rsidR="004718DC" w:rsidRPr="004718DC">
        <w:rPr>
          <w:rStyle w:val="FontStyle11"/>
          <w:sz w:val="28"/>
          <w:szCs w:val="28"/>
        </w:rPr>
        <w:t>.4.</w:t>
      </w:r>
      <w:r w:rsidR="004718DC" w:rsidRPr="004718DC">
        <w:rPr>
          <w:rStyle w:val="FontStyle11"/>
          <w:sz w:val="28"/>
          <w:szCs w:val="28"/>
        </w:rPr>
        <w:tab/>
        <w:t>Доплата за расширение зон обслуживания устанавливается</w:t>
      </w:r>
      <w:r w:rsidR="004718DC" w:rsidRPr="004718DC">
        <w:rPr>
          <w:rStyle w:val="FontStyle11"/>
          <w:sz w:val="28"/>
          <w:szCs w:val="28"/>
        </w:rPr>
        <w:br/>
        <w:t>работнику при расширении зон обслуживания. Размер доплаты и срок, на</w:t>
      </w:r>
      <w:r w:rsidR="004718DC" w:rsidRPr="004718DC">
        <w:rPr>
          <w:rStyle w:val="FontStyle11"/>
          <w:sz w:val="28"/>
          <w:szCs w:val="28"/>
        </w:rPr>
        <w:br/>
        <w:t>который она устанавливается, определяется по соглашению сторон трудового</w:t>
      </w:r>
      <w:r w:rsidR="004718DC" w:rsidRPr="004718DC">
        <w:rPr>
          <w:rStyle w:val="FontStyle11"/>
          <w:sz w:val="28"/>
          <w:szCs w:val="28"/>
        </w:rPr>
        <w:br/>
        <w:t>договора с учетом содержания и (или) объема дополнительной работы.</w:t>
      </w:r>
    </w:p>
    <w:p w:rsidR="004718DC" w:rsidRPr="004718DC" w:rsidRDefault="00817C3B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3</w:t>
      </w:r>
      <w:r w:rsidR="004718DC" w:rsidRPr="004718DC">
        <w:rPr>
          <w:rStyle w:val="FontStyle11"/>
          <w:sz w:val="28"/>
          <w:szCs w:val="28"/>
        </w:rPr>
        <w:t>.5.</w:t>
      </w:r>
      <w:r w:rsidR="004718DC" w:rsidRPr="004718DC">
        <w:rPr>
          <w:rStyle w:val="FontStyle11"/>
          <w:sz w:val="28"/>
          <w:szCs w:val="28"/>
        </w:rPr>
        <w:tab/>
        <w:t>Доплата за увеличение объема работы или исполнение обязанностей</w:t>
      </w:r>
      <w:r w:rsidR="004718DC" w:rsidRPr="004718DC">
        <w:rPr>
          <w:rStyle w:val="FontStyle11"/>
          <w:sz w:val="28"/>
          <w:szCs w:val="28"/>
        </w:rPr>
        <w:br/>
        <w:t>временно отсутствующего работника без освобождения от работы,</w:t>
      </w:r>
      <w:r w:rsidR="004718DC" w:rsidRPr="004718DC">
        <w:rPr>
          <w:rStyle w:val="FontStyle11"/>
          <w:sz w:val="28"/>
          <w:szCs w:val="28"/>
        </w:rPr>
        <w:br/>
        <w:t>определенной трудовым договором, устанавливается работнику в случае</w:t>
      </w:r>
      <w:r w:rsidR="004718DC" w:rsidRPr="004718DC">
        <w:rPr>
          <w:rStyle w:val="FontStyle11"/>
          <w:sz w:val="28"/>
          <w:szCs w:val="28"/>
        </w:rPr>
        <w:br/>
        <w:t>увеличения установленного ему объема работы или возложения на него</w:t>
      </w:r>
      <w:r w:rsidR="004718DC" w:rsidRPr="004718DC">
        <w:rPr>
          <w:rStyle w:val="FontStyle11"/>
          <w:sz w:val="28"/>
          <w:szCs w:val="28"/>
        </w:rPr>
        <w:br/>
        <w:t>обязанностей временно отсутствующего работника без освобождения от</w:t>
      </w:r>
      <w:r w:rsidR="004718DC" w:rsidRPr="004718DC">
        <w:rPr>
          <w:rStyle w:val="FontStyle11"/>
          <w:sz w:val="28"/>
          <w:szCs w:val="28"/>
        </w:rPr>
        <w:br/>
        <w:t>работы, определенной трудовым договором. Размер доплаты и с</w:t>
      </w:r>
      <w:r w:rsidR="00772232">
        <w:rPr>
          <w:rStyle w:val="FontStyle11"/>
          <w:sz w:val="28"/>
          <w:szCs w:val="28"/>
        </w:rPr>
        <w:t>р</w:t>
      </w:r>
      <w:r w:rsidR="004718DC" w:rsidRPr="004718DC">
        <w:rPr>
          <w:rStyle w:val="FontStyle11"/>
          <w:sz w:val="28"/>
          <w:szCs w:val="28"/>
        </w:rPr>
        <w:t>ок</w:t>
      </w:r>
      <w:r w:rsidR="00772232">
        <w:rPr>
          <w:rStyle w:val="FontStyle11"/>
          <w:sz w:val="28"/>
          <w:szCs w:val="28"/>
        </w:rPr>
        <w:t>,</w:t>
      </w:r>
      <w:r w:rsidR="004718DC" w:rsidRPr="004718DC">
        <w:rPr>
          <w:rStyle w:val="FontStyle11"/>
          <w:sz w:val="28"/>
          <w:szCs w:val="28"/>
        </w:rPr>
        <w:t xml:space="preserve"> на</w:t>
      </w:r>
      <w:r w:rsidR="004718DC" w:rsidRPr="004718DC">
        <w:rPr>
          <w:rStyle w:val="FontStyle11"/>
          <w:sz w:val="28"/>
          <w:szCs w:val="28"/>
        </w:rPr>
        <w:br/>
        <w:t>который она устанавливается, определяется по соглашению сторон трудового д</w:t>
      </w:r>
      <w:r w:rsidR="004718DC" w:rsidRPr="004718DC">
        <w:rPr>
          <w:rStyle w:val="FontStyle11"/>
          <w:sz w:val="28"/>
          <w:szCs w:val="28"/>
        </w:rPr>
        <w:t>о</w:t>
      </w:r>
      <w:r w:rsidR="004718DC" w:rsidRPr="004718DC">
        <w:rPr>
          <w:rStyle w:val="FontStyle11"/>
          <w:sz w:val="28"/>
          <w:szCs w:val="28"/>
        </w:rPr>
        <w:t>говора с учетом содержания и (или) объема дополнительной работы.</w:t>
      </w:r>
    </w:p>
    <w:p w:rsidR="004718DC" w:rsidRPr="004718DC" w:rsidRDefault="00772232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3</w:t>
      </w:r>
      <w:r w:rsidR="004718DC" w:rsidRPr="004718DC">
        <w:rPr>
          <w:rStyle w:val="FontStyle11"/>
          <w:sz w:val="28"/>
          <w:szCs w:val="28"/>
        </w:rPr>
        <w:t>.6.</w:t>
      </w:r>
      <w:r w:rsidR="004718DC" w:rsidRPr="004718DC">
        <w:rPr>
          <w:rStyle w:val="FontStyle11"/>
          <w:sz w:val="28"/>
          <w:szCs w:val="28"/>
        </w:rPr>
        <w:tab/>
        <w:t>Повышенная оплата за работу в ночное время производится</w:t>
      </w:r>
      <w:r w:rsidR="004718DC" w:rsidRPr="004718DC">
        <w:rPr>
          <w:rStyle w:val="FontStyle11"/>
          <w:sz w:val="28"/>
          <w:szCs w:val="28"/>
        </w:rPr>
        <w:br/>
        <w:t>работникам за каждый час работы в ночное время. Ночным считается время с</w:t>
      </w:r>
      <w:r w:rsidR="004718DC" w:rsidRPr="004718DC">
        <w:rPr>
          <w:rStyle w:val="FontStyle11"/>
          <w:sz w:val="28"/>
          <w:szCs w:val="28"/>
        </w:rPr>
        <w:br/>
        <w:t>10 часов вечера до 6 часов утра.</w:t>
      </w:r>
    </w:p>
    <w:p w:rsidR="004718DC" w:rsidRPr="004718DC" w:rsidRDefault="00772232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</w:t>
      </w:r>
      <w:r w:rsidR="004718DC" w:rsidRPr="004718DC">
        <w:rPr>
          <w:rStyle w:val="FontStyle11"/>
          <w:sz w:val="28"/>
          <w:szCs w:val="28"/>
        </w:rPr>
        <w:t>Рекомендуемый размер повышенной оплаты - не менее 20 процентов части о</w:t>
      </w:r>
      <w:r w:rsidR="004718DC" w:rsidRPr="004718DC">
        <w:rPr>
          <w:rStyle w:val="FontStyle11"/>
          <w:sz w:val="28"/>
          <w:szCs w:val="28"/>
        </w:rPr>
        <w:t>к</w:t>
      </w:r>
      <w:r w:rsidR="004718DC" w:rsidRPr="004718DC">
        <w:rPr>
          <w:rStyle w:val="FontStyle11"/>
          <w:sz w:val="28"/>
          <w:szCs w:val="28"/>
        </w:rPr>
        <w:t>лада (должностного оклада) за час работы работника.</w:t>
      </w:r>
    </w:p>
    <w:p w:rsidR="004718DC" w:rsidRPr="004718DC" w:rsidRDefault="00772232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</w:t>
      </w:r>
      <w:r w:rsidR="004718DC" w:rsidRPr="004718DC">
        <w:rPr>
          <w:rStyle w:val="FontStyle11"/>
          <w:sz w:val="28"/>
          <w:szCs w:val="28"/>
        </w:rPr>
        <w:t>Расчет части оклада (должностного оклада) за час работы определяется путем деления оклада (должностного оклада) работника на среднемесячное количество рабочих часов в соответствующем календарном году в зависимости от устано</w:t>
      </w:r>
      <w:r w:rsidR="004718DC" w:rsidRPr="004718DC">
        <w:rPr>
          <w:rStyle w:val="FontStyle11"/>
          <w:sz w:val="28"/>
          <w:szCs w:val="28"/>
        </w:rPr>
        <w:t>в</w:t>
      </w:r>
      <w:r w:rsidR="004718DC" w:rsidRPr="004718DC">
        <w:rPr>
          <w:rStyle w:val="FontStyle11"/>
          <w:sz w:val="28"/>
          <w:szCs w:val="28"/>
        </w:rPr>
        <w:t>ленной работнику учреждения продолжительности рабочей недели.</w:t>
      </w:r>
    </w:p>
    <w:p w:rsidR="004718DC" w:rsidRPr="004718DC" w:rsidRDefault="00772232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3</w:t>
      </w:r>
      <w:r w:rsidR="004718DC" w:rsidRPr="004718DC">
        <w:rPr>
          <w:rStyle w:val="FontStyle11"/>
          <w:sz w:val="28"/>
          <w:szCs w:val="28"/>
        </w:rPr>
        <w:t>.7.</w:t>
      </w:r>
      <w:r w:rsidR="004718DC" w:rsidRPr="004718DC">
        <w:rPr>
          <w:rStyle w:val="FontStyle11"/>
          <w:sz w:val="28"/>
          <w:szCs w:val="28"/>
        </w:rPr>
        <w:tab/>
        <w:t>Повышенная оплата за работу в выходные и нерабочие праздничные</w:t>
      </w:r>
      <w:r w:rsidR="004718DC" w:rsidRPr="004718DC">
        <w:rPr>
          <w:rStyle w:val="FontStyle11"/>
          <w:sz w:val="28"/>
          <w:szCs w:val="28"/>
        </w:rPr>
        <w:br/>
        <w:t>дни производится работникам, привлекавшимся к работе в выходные и</w:t>
      </w:r>
      <w:r w:rsidR="004718DC" w:rsidRPr="004718DC">
        <w:rPr>
          <w:rStyle w:val="FontStyle11"/>
          <w:sz w:val="28"/>
          <w:szCs w:val="28"/>
        </w:rPr>
        <w:br/>
        <w:t>нерабочие праздничные дни.</w:t>
      </w:r>
    </w:p>
    <w:p w:rsidR="004718DC" w:rsidRPr="004718DC" w:rsidRDefault="00772232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</w:t>
      </w:r>
      <w:r w:rsidR="004718DC" w:rsidRPr="004718DC">
        <w:rPr>
          <w:rStyle w:val="FontStyle11"/>
          <w:sz w:val="28"/>
          <w:szCs w:val="28"/>
        </w:rPr>
        <w:t>Размер повышенной оплаты составляет:</w:t>
      </w:r>
    </w:p>
    <w:p w:rsidR="004718DC" w:rsidRPr="004718DC" w:rsidRDefault="00772232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</w:t>
      </w:r>
      <w:r w:rsidR="008A592D">
        <w:rPr>
          <w:rStyle w:val="FontStyle11"/>
          <w:sz w:val="28"/>
          <w:szCs w:val="28"/>
        </w:rPr>
        <w:t xml:space="preserve"> </w:t>
      </w:r>
      <w:r>
        <w:rPr>
          <w:rStyle w:val="FontStyle11"/>
          <w:sz w:val="28"/>
          <w:szCs w:val="28"/>
        </w:rPr>
        <w:t xml:space="preserve"> </w:t>
      </w:r>
      <w:r w:rsidR="004718DC" w:rsidRPr="004718DC">
        <w:rPr>
          <w:rStyle w:val="FontStyle11"/>
          <w:sz w:val="28"/>
          <w:szCs w:val="28"/>
        </w:rPr>
        <w:t xml:space="preserve">не менее одинарной дневной ставки сверх оклада (должностного оклада) при </w:t>
      </w:r>
      <w:proofErr w:type="gramStart"/>
      <w:r w:rsidR="004718DC" w:rsidRPr="004718DC">
        <w:rPr>
          <w:rStyle w:val="FontStyle11"/>
          <w:sz w:val="28"/>
          <w:szCs w:val="28"/>
        </w:rPr>
        <w:t>работе полный день</w:t>
      </w:r>
      <w:proofErr w:type="gramEnd"/>
      <w:r w:rsidR="004718DC" w:rsidRPr="004718DC">
        <w:rPr>
          <w:rStyle w:val="FontStyle11"/>
          <w:sz w:val="28"/>
          <w:szCs w:val="28"/>
        </w:rPr>
        <w:t>, если работа в выходной или нерабочий праздничный день производилась в пределах месячной нормы рабочего времени, и в размере не м</w:t>
      </w:r>
      <w:r w:rsidR="004718DC" w:rsidRPr="004718DC">
        <w:rPr>
          <w:rStyle w:val="FontStyle11"/>
          <w:sz w:val="28"/>
          <w:szCs w:val="28"/>
        </w:rPr>
        <w:t>е</w:t>
      </w:r>
      <w:r w:rsidR="004718DC" w:rsidRPr="004718DC">
        <w:rPr>
          <w:rStyle w:val="FontStyle11"/>
          <w:sz w:val="28"/>
          <w:szCs w:val="28"/>
        </w:rPr>
        <w:t>нее двойной дневной ставки сверх оклада (должностного оклада), если работа производилась сверх месячной нормы рабочего времени;</w:t>
      </w:r>
    </w:p>
    <w:p w:rsidR="004718DC" w:rsidRPr="004718DC" w:rsidRDefault="00772232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</w:t>
      </w:r>
      <w:proofErr w:type="gramStart"/>
      <w:r w:rsidR="004718DC" w:rsidRPr="004718DC">
        <w:rPr>
          <w:rStyle w:val="FontStyle11"/>
          <w:sz w:val="28"/>
          <w:szCs w:val="28"/>
        </w:rPr>
        <w:t>не менее одинарной части оклада (должностного оклада) сверх оклада (дол</w:t>
      </w:r>
      <w:r w:rsidR="004718DC" w:rsidRPr="004718DC">
        <w:rPr>
          <w:rStyle w:val="FontStyle11"/>
          <w:sz w:val="28"/>
          <w:szCs w:val="28"/>
        </w:rPr>
        <w:t>ж</w:t>
      </w:r>
      <w:r w:rsidR="004718DC" w:rsidRPr="004718DC">
        <w:rPr>
          <w:rStyle w:val="FontStyle11"/>
          <w:sz w:val="28"/>
          <w:szCs w:val="28"/>
        </w:rPr>
        <w:t>ностного оклада) за каждый час работы, если работа в выходной или нерабочий праздничный день производилась в пределах месячной нормы рабочего времени, и в размере не менее двойной части оклада (должностного оклада) сверх оклада (должностного оклада) за каждый час работы, если работа производилась сверх месячной нормы рабочего времени</w:t>
      </w:r>
      <w:r>
        <w:rPr>
          <w:rStyle w:val="FontStyle11"/>
          <w:sz w:val="28"/>
          <w:szCs w:val="28"/>
        </w:rPr>
        <w:t>.</w:t>
      </w:r>
      <w:proofErr w:type="gramEnd"/>
    </w:p>
    <w:p w:rsidR="004718DC" w:rsidRPr="004718DC" w:rsidRDefault="00772232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3.8. </w:t>
      </w:r>
      <w:r w:rsidR="004718DC" w:rsidRPr="004718DC">
        <w:rPr>
          <w:rStyle w:val="FontStyle11"/>
          <w:sz w:val="28"/>
          <w:szCs w:val="28"/>
        </w:rPr>
        <w:t xml:space="preserve">Повышенная оплата сверхурочной работы составляет за первые два часа работы не </w:t>
      </w:r>
      <w:proofErr w:type="gramStart"/>
      <w:r w:rsidR="004718DC" w:rsidRPr="004718DC">
        <w:rPr>
          <w:rStyle w:val="FontStyle11"/>
          <w:sz w:val="28"/>
          <w:szCs w:val="28"/>
        </w:rPr>
        <w:t>менее полуторного</w:t>
      </w:r>
      <w:proofErr w:type="gramEnd"/>
      <w:r w:rsidR="004718DC" w:rsidRPr="004718DC">
        <w:rPr>
          <w:rStyle w:val="FontStyle11"/>
          <w:sz w:val="28"/>
          <w:szCs w:val="28"/>
        </w:rPr>
        <w:t xml:space="preserve"> размера, за последующие часы - двойного размера в соответствии со статьей 152 Трудового кодекса Российской Федерации.</w:t>
      </w:r>
    </w:p>
    <w:p w:rsidR="004718DC" w:rsidRPr="004718DC" w:rsidRDefault="008A592D" w:rsidP="004718DC">
      <w:pPr>
        <w:pStyle w:val="a3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4</w:t>
      </w:r>
      <w:r w:rsidR="004718DC" w:rsidRPr="004718DC">
        <w:rPr>
          <w:rStyle w:val="FontStyle12"/>
          <w:sz w:val="28"/>
          <w:szCs w:val="28"/>
        </w:rPr>
        <w:t>. Порядок и условия установления выплат стимулирующего</w:t>
      </w:r>
      <w:r>
        <w:rPr>
          <w:rStyle w:val="FontStyle12"/>
          <w:sz w:val="28"/>
          <w:szCs w:val="28"/>
        </w:rPr>
        <w:t xml:space="preserve"> </w:t>
      </w:r>
      <w:r w:rsidR="004718DC" w:rsidRPr="004718DC">
        <w:rPr>
          <w:rStyle w:val="FontStyle12"/>
          <w:sz w:val="28"/>
          <w:szCs w:val="28"/>
        </w:rPr>
        <w:t>характера</w:t>
      </w:r>
    </w:p>
    <w:p w:rsidR="004718DC" w:rsidRPr="004718DC" w:rsidRDefault="008A592D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</w:t>
      </w:r>
      <w:r w:rsidR="00611B9A">
        <w:rPr>
          <w:rStyle w:val="FontStyle11"/>
          <w:sz w:val="28"/>
          <w:szCs w:val="28"/>
        </w:rPr>
        <w:t>4</w:t>
      </w:r>
      <w:r w:rsidR="004718DC" w:rsidRPr="004718DC">
        <w:rPr>
          <w:rStyle w:val="FontStyle11"/>
          <w:sz w:val="28"/>
          <w:szCs w:val="28"/>
        </w:rPr>
        <w:t>.1.</w:t>
      </w:r>
      <w:r w:rsidR="004718DC" w:rsidRPr="004718DC">
        <w:rPr>
          <w:rStyle w:val="FontStyle11"/>
          <w:sz w:val="28"/>
          <w:szCs w:val="28"/>
        </w:rPr>
        <w:tab/>
        <w:t>В целях поощрения работников за выполненную работу в</w:t>
      </w:r>
      <w:r w:rsidR="004718DC" w:rsidRPr="004718DC">
        <w:rPr>
          <w:rStyle w:val="FontStyle11"/>
          <w:sz w:val="28"/>
          <w:szCs w:val="28"/>
        </w:rPr>
        <w:br/>
        <w:t>учреждении могут устанавливаться следующие виды выплат:</w:t>
      </w:r>
    </w:p>
    <w:p w:rsidR="004718DC" w:rsidRPr="004718DC" w:rsidRDefault="00611B9A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- </w:t>
      </w:r>
      <w:r w:rsidR="004718DC" w:rsidRPr="004718DC">
        <w:rPr>
          <w:rStyle w:val="FontStyle11"/>
          <w:sz w:val="28"/>
          <w:szCs w:val="28"/>
        </w:rPr>
        <w:t>премия за интенсивность и высокие результаты работы;</w:t>
      </w:r>
    </w:p>
    <w:p w:rsidR="004718DC" w:rsidRPr="004718DC" w:rsidRDefault="00611B9A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- </w:t>
      </w:r>
      <w:r w:rsidR="004718DC" w:rsidRPr="004718DC">
        <w:rPr>
          <w:rStyle w:val="FontStyle11"/>
          <w:sz w:val="28"/>
          <w:szCs w:val="28"/>
        </w:rPr>
        <w:t>премия по итогам работы.</w:t>
      </w:r>
    </w:p>
    <w:p w:rsidR="004718DC" w:rsidRPr="004718DC" w:rsidRDefault="00761913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lastRenderedPageBreak/>
        <w:t xml:space="preserve">    4</w:t>
      </w:r>
      <w:r w:rsidR="004718DC" w:rsidRPr="004718DC">
        <w:rPr>
          <w:rStyle w:val="FontStyle11"/>
          <w:sz w:val="28"/>
          <w:szCs w:val="28"/>
        </w:rPr>
        <w:t>.2.</w:t>
      </w:r>
      <w:r w:rsidR="007E32F8">
        <w:rPr>
          <w:rStyle w:val="FontStyle11"/>
          <w:sz w:val="28"/>
          <w:szCs w:val="28"/>
        </w:rPr>
        <w:t xml:space="preserve"> </w:t>
      </w:r>
      <w:r w:rsidR="004718DC" w:rsidRPr="004718DC">
        <w:rPr>
          <w:rStyle w:val="FontStyle11"/>
          <w:sz w:val="28"/>
          <w:szCs w:val="28"/>
        </w:rPr>
        <w:t>Премирование осуществляется по решению руководителя</w:t>
      </w:r>
      <w:r w:rsidR="004718DC" w:rsidRPr="004718DC">
        <w:rPr>
          <w:rStyle w:val="FontStyle11"/>
          <w:sz w:val="28"/>
          <w:szCs w:val="28"/>
        </w:rPr>
        <w:br/>
        <w:t>учреждения в пределах бюджетных ассигнований на оплату труда</w:t>
      </w:r>
      <w:r w:rsidR="004718DC" w:rsidRPr="004718DC">
        <w:rPr>
          <w:rStyle w:val="FontStyle11"/>
          <w:sz w:val="28"/>
          <w:szCs w:val="28"/>
        </w:rPr>
        <w:br/>
        <w:t>работников учреждения, а также средств от предпринимательской и иной</w:t>
      </w:r>
      <w:r w:rsidR="004718DC" w:rsidRPr="004718DC">
        <w:rPr>
          <w:rStyle w:val="FontStyle11"/>
          <w:sz w:val="28"/>
          <w:szCs w:val="28"/>
        </w:rPr>
        <w:br/>
        <w:t>приносящей доход деятельности, направленных учреждением на оплату труда р</w:t>
      </w:r>
      <w:r w:rsidR="004718DC" w:rsidRPr="004718DC">
        <w:rPr>
          <w:rStyle w:val="FontStyle11"/>
          <w:sz w:val="28"/>
          <w:szCs w:val="28"/>
        </w:rPr>
        <w:t>а</w:t>
      </w:r>
      <w:r w:rsidR="004718DC" w:rsidRPr="004718DC">
        <w:rPr>
          <w:rStyle w:val="FontStyle11"/>
          <w:sz w:val="28"/>
          <w:szCs w:val="28"/>
        </w:rPr>
        <w:t>ботников, подчиненных руководителю непосредственно;</w:t>
      </w:r>
    </w:p>
    <w:p w:rsidR="004718DC" w:rsidRPr="004718DC" w:rsidRDefault="007E32F8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</w:t>
      </w:r>
      <w:r w:rsidR="004718DC" w:rsidRPr="004718DC">
        <w:rPr>
          <w:rStyle w:val="FontStyle11"/>
          <w:sz w:val="28"/>
          <w:szCs w:val="28"/>
        </w:rPr>
        <w:t>Премирование работников учреждения осуществляется на основе положения о премировании, утверждаемого локальным нормативным актом по учреждению.</w:t>
      </w:r>
    </w:p>
    <w:p w:rsidR="004718DC" w:rsidRPr="004718DC" w:rsidRDefault="007E32F8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4.3. </w:t>
      </w:r>
      <w:r w:rsidR="004718DC" w:rsidRPr="004718DC">
        <w:rPr>
          <w:rStyle w:val="FontStyle11"/>
          <w:sz w:val="28"/>
          <w:szCs w:val="28"/>
        </w:rPr>
        <w:t>При премировании по итогам работы учитывается:</w:t>
      </w:r>
    </w:p>
    <w:p w:rsidR="004718DC" w:rsidRPr="004718DC" w:rsidRDefault="007E32F8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</w:t>
      </w:r>
      <w:r w:rsidR="004718DC" w:rsidRPr="004718DC">
        <w:rPr>
          <w:rStyle w:val="FontStyle11"/>
          <w:sz w:val="28"/>
          <w:szCs w:val="28"/>
        </w:rPr>
        <w:t>успешное и добросовестное исполнение работником своих должностных об</w:t>
      </w:r>
      <w:r w:rsidR="004718DC" w:rsidRPr="004718DC">
        <w:rPr>
          <w:rStyle w:val="FontStyle11"/>
          <w:sz w:val="28"/>
          <w:szCs w:val="28"/>
        </w:rPr>
        <w:t>я</w:t>
      </w:r>
      <w:r w:rsidR="004718DC" w:rsidRPr="004718DC">
        <w:rPr>
          <w:rStyle w:val="FontStyle11"/>
          <w:sz w:val="28"/>
          <w:szCs w:val="28"/>
        </w:rPr>
        <w:t>занностей в соответствующем периоде;</w:t>
      </w:r>
    </w:p>
    <w:p w:rsidR="004718DC" w:rsidRPr="004718DC" w:rsidRDefault="007E32F8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</w:t>
      </w:r>
      <w:r w:rsidR="004718DC" w:rsidRPr="004718DC">
        <w:rPr>
          <w:rStyle w:val="FontStyle11"/>
          <w:sz w:val="28"/>
          <w:szCs w:val="28"/>
        </w:rPr>
        <w:t>инициатива, творчество и применение в работе современных форм и методов организации труда;</w:t>
      </w:r>
    </w:p>
    <w:p w:rsidR="004718DC" w:rsidRPr="004718DC" w:rsidRDefault="007E32F8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</w:t>
      </w:r>
      <w:r w:rsidR="004718DC" w:rsidRPr="004718DC">
        <w:rPr>
          <w:rStyle w:val="FontStyle11"/>
          <w:sz w:val="28"/>
          <w:szCs w:val="28"/>
        </w:rPr>
        <w:t>выполнение порученной работы, связанной с обеспечением рабочего процесса или уставной деятельностью учреждения;</w:t>
      </w:r>
    </w:p>
    <w:p w:rsidR="004718DC" w:rsidRPr="004718DC" w:rsidRDefault="007E32F8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</w:t>
      </w:r>
      <w:r w:rsidR="004718DC" w:rsidRPr="004718DC">
        <w:rPr>
          <w:rStyle w:val="FontStyle11"/>
          <w:sz w:val="28"/>
          <w:szCs w:val="28"/>
        </w:rPr>
        <w:t>участие в течение месяца в выполнении важных работ, мероприятий.</w:t>
      </w:r>
    </w:p>
    <w:p w:rsidR="004718DC" w:rsidRPr="004718DC" w:rsidRDefault="007E32F8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</w:t>
      </w:r>
      <w:r w:rsidR="004718DC" w:rsidRPr="004718DC">
        <w:rPr>
          <w:rStyle w:val="FontStyle11"/>
          <w:sz w:val="28"/>
          <w:szCs w:val="28"/>
        </w:rPr>
        <w:t>Премия по итогам работы выплачивается в пределах имеющихся средств. Ко</w:t>
      </w:r>
      <w:r w:rsidR="004718DC" w:rsidRPr="004718DC">
        <w:rPr>
          <w:rStyle w:val="FontStyle11"/>
          <w:sz w:val="28"/>
          <w:szCs w:val="28"/>
        </w:rPr>
        <w:t>н</w:t>
      </w:r>
      <w:r w:rsidR="004718DC" w:rsidRPr="004718DC">
        <w:rPr>
          <w:rStyle w:val="FontStyle11"/>
          <w:sz w:val="28"/>
          <w:szCs w:val="28"/>
        </w:rPr>
        <w:t>кретный размер премии может определяться как в процентах к окладу работника, так и в абсолютном размере. Максимальным размером премия по итогам работы не ограничена.</w:t>
      </w:r>
    </w:p>
    <w:p w:rsidR="004718DC" w:rsidRPr="004718DC" w:rsidRDefault="007E32F8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4</w:t>
      </w:r>
      <w:r w:rsidR="004718DC" w:rsidRPr="004718DC">
        <w:rPr>
          <w:rStyle w:val="FontStyle11"/>
          <w:sz w:val="28"/>
          <w:szCs w:val="28"/>
        </w:rPr>
        <w:t>.4.</w:t>
      </w:r>
      <w:r w:rsidR="004718DC" w:rsidRPr="004718DC">
        <w:rPr>
          <w:rStyle w:val="FontStyle11"/>
          <w:sz w:val="28"/>
          <w:szCs w:val="28"/>
        </w:rPr>
        <w:tab/>
        <w:t>Премия за интенсивность и высокие результаты работы</w:t>
      </w:r>
      <w:r w:rsidR="004718DC" w:rsidRPr="004718DC">
        <w:rPr>
          <w:rStyle w:val="FontStyle11"/>
          <w:sz w:val="28"/>
          <w:szCs w:val="28"/>
        </w:rPr>
        <w:br/>
        <w:t>выплачивается работникам единовременно за интенсивность и высокие</w:t>
      </w:r>
      <w:r w:rsidR="004718DC" w:rsidRPr="004718DC">
        <w:rPr>
          <w:rStyle w:val="FontStyle11"/>
          <w:sz w:val="28"/>
          <w:szCs w:val="28"/>
        </w:rPr>
        <w:br/>
        <w:t>результаты работы. При премировании учитывается:</w:t>
      </w:r>
    </w:p>
    <w:p w:rsidR="004718DC" w:rsidRPr="004718DC" w:rsidRDefault="007E32F8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</w:t>
      </w:r>
      <w:r w:rsidR="004718DC" w:rsidRPr="004718DC">
        <w:rPr>
          <w:rStyle w:val="FontStyle11"/>
          <w:sz w:val="28"/>
          <w:szCs w:val="28"/>
        </w:rPr>
        <w:t>интенсивность и напряженность работы;</w:t>
      </w:r>
    </w:p>
    <w:p w:rsidR="004718DC" w:rsidRPr="004718DC" w:rsidRDefault="007E32F8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</w:t>
      </w:r>
      <w:r w:rsidR="004718DC" w:rsidRPr="004718DC">
        <w:rPr>
          <w:rStyle w:val="FontStyle11"/>
          <w:sz w:val="28"/>
          <w:szCs w:val="28"/>
        </w:rPr>
        <w:t>особый режим работы (связанный с обеспечением безаварийной, безотказной и бесперебойной работы инженерных и хозяйственно-эксплуатационных систем жизнеобеспечения учреждения)</w:t>
      </w:r>
      <w:r>
        <w:rPr>
          <w:rStyle w:val="FontStyle11"/>
          <w:sz w:val="28"/>
          <w:szCs w:val="28"/>
        </w:rPr>
        <w:t>.</w:t>
      </w:r>
    </w:p>
    <w:p w:rsidR="004718DC" w:rsidRPr="004718DC" w:rsidRDefault="007E32F8" w:rsidP="004718DC">
      <w:pPr>
        <w:pStyle w:val="a3"/>
        <w:jc w:val="both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</w:t>
      </w:r>
      <w:r w:rsidR="004718DC" w:rsidRPr="004718DC">
        <w:rPr>
          <w:rStyle w:val="FontStyle11"/>
          <w:sz w:val="28"/>
          <w:szCs w:val="28"/>
        </w:rPr>
        <w:t>Размер премии может устанавливаться как в абсолютном значении, так и в процентном отношении к окладу. Максимальным размером премия за интенси</w:t>
      </w:r>
      <w:r w:rsidR="004718DC" w:rsidRPr="004718DC">
        <w:rPr>
          <w:rStyle w:val="FontStyle11"/>
          <w:sz w:val="28"/>
          <w:szCs w:val="28"/>
        </w:rPr>
        <w:t>в</w:t>
      </w:r>
      <w:r w:rsidR="004718DC" w:rsidRPr="004718DC">
        <w:rPr>
          <w:rStyle w:val="FontStyle11"/>
          <w:sz w:val="28"/>
          <w:szCs w:val="28"/>
        </w:rPr>
        <w:t>ность и высокие результаты работы не ограничена.</w:t>
      </w:r>
    </w:p>
    <w:p w:rsidR="004718DC" w:rsidRPr="004718DC" w:rsidRDefault="00110310" w:rsidP="004718DC">
      <w:pPr>
        <w:pStyle w:val="a3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5</w:t>
      </w:r>
      <w:r w:rsidR="004718DC" w:rsidRPr="004718DC">
        <w:rPr>
          <w:rStyle w:val="FontStyle12"/>
          <w:sz w:val="28"/>
          <w:szCs w:val="28"/>
        </w:rPr>
        <w:t>. Другие вопросы оплаты труда</w:t>
      </w:r>
    </w:p>
    <w:p w:rsidR="004718DC" w:rsidRDefault="00110310" w:rsidP="00FD1D2D">
      <w:pPr>
        <w:pStyle w:val="a3"/>
        <w:jc w:val="both"/>
      </w:pPr>
      <w:r>
        <w:rPr>
          <w:rStyle w:val="FontStyle11"/>
          <w:sz w:val="28"/>
          <w:szCs w:val="28"/>
        </w:rPr>
        <w:t xml:space="preserve">     5</w:t>
      </w:r>
      <w:r w:rsidR="004718DC" w:rsidRPr="004718DC">
        <w:rPr>
          <w:rStyle w:val="FontStyle11"/>
          <w:sz w:val="28"/>
          <w:szCs w:val="28"/>
        </w:rPr>
        <w:t>.1. Из фонда оплаты труда работникам может быть оказана материальная п</w:t>
      </w:r>
      <w:r w:rsidR="004718DC" w:rsidRPr="004718DC">
        <w:rPr>
          <w:rStyle w:val="FontStyle11"/>
          <w:sz w:val="28"/>
          <w:szCs w:val="28"/>
        </w:rPr>
        <w:t>о</w:t>
      </w:r>
      <w:r w:rsidR="004718DC" w:rsidRPr="004718DC">
        <w:rPr>
          <w:rStyle w:val="FontStyle11"/>
          <w:sz w:val="28"/>
          <w:szCs w:val="28"/>
        </w:rPr>
        <w:t>мощь. Решение об оказании материальной помощи и ее конкретных размерах принимает руководитель учреждения на основании письменного заявления р</w:t>
      </w:r>
      <w:r w:rsidR="004718DC" w:rsidRPr="004718DC">
        <w:rPr>
          <w:rStyle w:val="FontStyle11"/>
          <w:sz w:val="28"/>
          <w:szCs w:val="28"/>
        </w:rPr>
        <w:t>а</w:t>
      </w:r>
      <w:r w:rsidR="004718DC" w:rsidRPr="004718DC">
        <w:rPr>
          <w:rStyle w:val="FontStyle11"/>
          <w:sz w:val="28"/>
          <w:szCs w:val="28"/>
        </w:rPr>
        <w:t>ботника.</w:t>
      </w:r>
    </w:p>
    <w:sectPr w:rsidR="004718DC" w:rsidSect="00293319">
      <w:pgSz w:w="11905" w:h="16837"/>
      <w:pgMar w:top="851" w:right="706" w:bottom="498" w:left="1272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992E100"/>
    <w:lvl w:ilvl="0">
      <w:numFmt w:val="bullet"/>
      <w:lvlText w:val="*"/>
      <w:lvlJc w:val="left"/>
    </w:lvl>
  </w:abstractNum>
  <w:abstractNum w:abstractNumId="1">
    <w:nsid w:val="293A4AD3"/>
    <w:multiLevelType w:val="singleLevel"/>
    <w:tmpl w:val="7F0C5B52"/>
    <w:lvl w:ilvl="0">
      <w:start w:val="8"/>
      <w:numFmt w:val="decimal"/>
      <w:lvlText w:val="5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2">
    <w:nsid w:val="73C067DC"/>
    <w:multiLevelType w:val="singleLevel"/>
    <w:tmpl w:val="D3BECAFC"/>
    <w:lvl w:ilvl="0">
      <w:start w:val="8"/>
      <w:numFmt w:val="decimal"/>
      <w:lvlText w:val="3.%1."/>
      <w:legacy w:legacy="1" w:legacySpace="0" w:legacyIndent="581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07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1A0604"/>
    <w:rsid w:val="00100E25"/>
    <w:rsid w:val="00110310"/>
    <w:rsid w:val="0011032B"/>
    <w:rsid w:val="001A0604"/>
    <w:rsid w:val="00273659"/>
    <w:rsid w:val="00293319"/>
    <w:rsid w:val="002C0FB9"/>
    <w:rsid w:val="003E3FC5"/>
    <w:rsid w:val="004718DC"/>
    <w:rsid w:val="00515EFE"/>
    <w:rsid w:val="00547143"/>
    <w:rsid w:val="00611B9A"/>
    <w:rsid w:val="00715BA5"/>
    <w:rsid w:val="00761913"/>
    <w:rsid w:val="00772232"/>
    <w:rsid w:val="007E32F8"/>
    <w:rsid w:val="00817C3B"/>
    <w:rsid w:val="00882EC0"/>
    <w:rsid w:val="008A592D"/>
    <w:rsid w:val="008E7EF7"/>
    <w:rsid w:val="00B903A9"/>
    <w:rsid w:val="00C428C2"/>
    <w:rsid w:val="00CD7C2F"/>
    <w:rsid w:val="00E752E5"/>
    <w:rsid w:val="00EE560C"/>
    <w:rsid w:val="00F727E7"/>
    <w:rsid w:val="00FD1D2D"/>
    <w:rsid w:val="00FE6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F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A0604"/>
    <w:pPr>
      <w:widowControl w:val="0"/>
      <w:autoSpaceDE w:val="0"/>
      <w:autoSpaceDN w:val="0"/>
      <w:adjustRightInd w:val="0"/>
      <w:spacing w:after="0" w:line="228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1A0604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1A0604"/>
    <w:pPr>
      <w:widowControl w:val="0"/>
      <w:autoSpaceDE w:val="0"/>
      <w:autoSpaceDN w:val="0"/>
      <w:adjustRightInd w:val="0"/>
      <w:spacing w:after="0" w:line="442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1A0604"/>
    <w:pPr>
      <w:widowControl w:val="0"/>
      <w:autoSpaceDE w:val="0"/>
      <w:autoSpaceDN w:val="0"/>
      <w:adjustRightInd w:val="0"/>
      <w:spacing w:after="0" w:line="322" w:lineRule="exact"/>
      <w:ind w:firstLine="725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1A0604"/>
    <w:pPr>
      <w:widowControl w:val="0"/>
      <w:autoSpaceDE w:val="0"/>
      <w:autoSpaceDN w:val="0"/>
      <w:adjustRightInd w:val="0"/>
      <w:spacing w:after="0" w:line="322" w:lineRule="exact"/>
      <w:ind w:firstLine="61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1A0604"/>
    <w:pPr>
      <w:widowControl w:val="0"/>
      <w:autoSpaceDE w:val="0"/>
      <w:autoSpaceDN w:val="0"/>
      <w:adjustRightInd w:val="0"/>
      <w:spacing w:after="0" w:line="322" w:lineRule="exact"/>
      <w:ind w:firstLine="70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1A0604"/>
    <w:pPr>
      <w:widowControl w:val="0"/>
      <w:autoSpaceDE w:val="0"/>
      <w:autoSpaceDN w:val="0"/>
      <w:adjustRightInd w:val="0"/>
      <w:spacing w:after="0" w:line="317" w:lineRule="exact"/>
      <w:ind w:hanging="566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1A0604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1A0604"/>
    <w:pPr>
      <w:widowControl w:val="0"/>
      <w:autoSpaceDE w:val="0"/>
      <w:autoSpaceDN w:val="0"/>
      <w:adjustRightInd w:val="0"/>
      <w:spacing w:after="0" w:line="322" w:lineRule="exact"/>
      <w:ind w:firstLine="538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1A0604"/>
    <w:rPr>
      <w:rFonts w:ascii="Times New Roman" w:hAnsi="Times New Roman" w:cs="Times New Roman"/>
      <w:sz w:val="18"/>
      <w:szCs w:val="18"/>
    </w:rPr>
  </w:style>
  <w:style w:type="character" w:customStyle="1" w:styleId="FontStyle12">
    <w:name w:val="Font Style12"/>
    <w:basedOn w:val="a0"/>
    <w:uiPriority w:val="99"/>
    <w:rsid w:val="001A060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basedOn w:val="a0"/>
    <w:uiPriority w:val="99"/>
    <w:rsid w:val="001A0604"/>
    <w:rPr>
      <w:rFonts w:ascii="Times New Roman" w:hAnsi="Times New Roman" w:cs="Times New Roman"/>
      <w:sz w:val="26"/>
      <w:szCs w:val="26"/>
    </w:rPr>
  </w:style>
  <w:style w:type="paragraph" w:customStyle="1" w:styleId="Style10">
    <w:name w:val="Style10"/>
    <w:basedOn w:val="a"/>
    <w:uiPriority w:val="99"/>
    <w:rsid w:val="004718DC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4718DC"/>
    <w:rPr>
      <w:rFonts w:ascii="Trebuchet MS" w:hAnsi="Trebuchet MS" w:cs="Trebuchet MS"/>
      <w:i/>
      <w:iCs/>
      <w:spacing w:val="-10"/>
      <w:sz w:val="14"/>
      <w:szCs w:val="14"/>
    </w:rPr>
  </w:style>
  <w:style w:type="character" w:customStyle="1" w:styleId="FontStyle15">
    <w:name w:val="Font Style15"/>
    <w:basedOn w:val="a0"/>
    <w:uiPriority w:val="99"/>
    <w:rsid w:val="004718DC"/>
    <w:rPr>
      <w:rFonts w:ascii="Times New Roman" w:hAnsi="Times New Roman" w:cs="Times New Roman"/>
      <w:sz w:val="18"/>
      <w:szCs w:val="18"/>
    </w:rPr>
  </w:style>
  <w:style w:type="character" w:customStyle="1" w:styleId="FontStyle16">
    <w:name w:val="Font Style16"/>
    <w:basedOn w:val="a0"/>
    <w:uiPriority w:val="99"/>
    <w:rsid w:val="004718DC"/>
    <w:rPr>
      <w:rFonts w:ascii="Times New Roman" w:hAnsi="Times New Roman" w:cs="Times New Roman"/>
      <w:sz w:val="26"/>
      <w:szCs w:val="26"/>
    </w:rPr>
  </w:style>
  <w:style w:type="character" w:customStyle="1" w:styleId="FontStyle17">
    <w:name w:val="Font Style17"/>
    <w:basedOn w:val="a0"/>
    <w:uiPriority w:val="99"/>
    <w:rsid w:val="004718DC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No Spacing"/>
    <w:uiPriority w:val="1"/>
    <w:qFormat/>
    <w:rsid w:val="004718DC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882EC0"/>
    <w:rPr>
      <w:color w:val="0000FF" w:themeColor="hyperlink"/>
      <w:u w:val="single"/>
    </w:rPr>
  </w:style>
  <w:style w:type="paragraph" w:customStyle="1" w:styleId="ConsPlusNormal">
    <w:name w:val="ConsPlusNormal"/>
    <w:rsid w:val="00CD7C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6</Pages>
  <Words>2232</Words>
  <Characters>12726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2015-02-27T05:57:00Z</cp:lastPrinted>
  <dcterms:created xsi:type="dcterms:W3CDTF">2015-02-26T10:11:00Z</dcterms:created>
  <dcterms:modified xsi:type="dcterms:W3CDTF">2015-02-27T06:01:00Z</dcterms:modified>
</cp:coreProperties>
</file>