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C20" w:rsidRDefault="00300C20" w:rsidP="00300C2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300C20" w:rsidRDefault="00300C20" w:rsidP="00300C2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СЕЛЬСКОГО ПОСЕЛЕНИЯ</w:t>
      </w:r>
    </w:p>
    <w:p w:rsidR="00300C20" w:rsidRDefault="00300C20" w:rsidP="00300C2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300C20" w:rsidRDefault="00300C20" w:rsidP="00300C2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00C20" w:rsidRDefault="00300C20" w:rsidP="00300C2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00C20" w:rsidRDefault="00300C20" w:rsidP="00300C20">
      <w:pPr>
        <w:pStyle w:val="a4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300C20" w:rsidRDefault="00A43361" w:rsidP="00300C20">
      <w:pPr>
        <w:pStyle w:val="a4"/>
        <w:rPr>
          <w:rFonts w:ascii="Times New Roman" w:hAnsi="Times New Roman" w:cs="Times New Roman"/>
          <w:sz w:val="28"/>
          <w:szCs w:val="28"/>
        </w:rPr>
      </w:pPr>
      <w:r w:rsidRPr="00A43361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300C20" w:rsidRDefault="00300C20" w:rsidP="00300C2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21 » ноября  2014 г.                                                                       № 4</w:t>
      </w:r>
    </w:p>
    <w:p w:rsidR="00300C20" w:rsidRDefault="00300C20" w:rsidP="00300C2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0C20" w:rsidRPr="00300C20" w:rsidRDefault="00300C20" w:rsidP="00300C20">
      <w:pPr>
        <w:pStyle w:val="a4"/>
        <w:ind w:right="2692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О внесении   изменений в Правила землепользования и застро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й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ки Ромодановского городского поселения Ромодановского м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ниципального района Республики Мордовия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0C20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00C20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proofErr w:type="gramStart"/>
      <w:r w:rsidRPr="00300C20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со статьями 31, 32 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Градостроительного кодекса Российской Федер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300C20">
          <w:rPr>
            <w:rFonts w:ascii="Times New Roman" w:hAnsi="Times New Roman" w:cs="Times New Roman"/>
            <w:bCs/>
            <w:color w:val="000000"/>
            <w:sz w:val="24"/>
            <w:szCs w:val="24"/>
          </w:rPr>
          <w:t>2003 г</w:t>
        </w:r>
      </w:smartTag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. №131-ФЗ "Об общих принц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и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пах организации местного самоуправления в Российской Федерации", Уставом Ромод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новского сельского поселения Ромодановского муниципального района Республики Мо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р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довия, Положением о порядке проведения публичных слушаний в  Ромодановском  горо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д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ском поселении, утвержденным решением Совета депутатов Ромодановского городского поселения от 23.03.2010 г. №3 и</w:t>
      </w:r>
      <w:proofErr w:type="gramEnd"/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 результатам проведенных 13.11.2014г публичных слушаний в Ромодановском сельском поселении Ромодановского муниципального района Республики Мордовии</w:t>
      </w:r>
    </w:p>
    <w:p w:rsidR="00300C20" w:rsidRPr="00300C20" w:rsidRDefault="00300C20" w:rsidP="00300C2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C20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00C20">
        <w:rPr>
          <w:rFonts w:ascii="Times New Roman" w:hAnsi="Times New Roman" w:cs="Times New Roman"/>
          <w:color w:val="000000"/>
          <w:sz w:val="24"/>
          <w:szCs w:val="24"/>
        </w:rPr>
        <w:t xml:space="preserve">     1.Внести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Правила землепользования и застройки Ромодановского городского посел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ния Ромодановского муниципального района Республики Мордовия следующие измен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300C20">
        <w:rPr>
          <w:rFonts w:ascii="Times New Roman" w:hAnsi="Times New Roman" w:cs="Times New Roman"/>
          <w:bCs/>
          <w:color w:val="000000"/>
          <w:sz w:val="24"/>
          <w:szCs w:val="24"/>
        </w:rPr>
        <w:t>ния: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300C20">
        <w:rPr>
          <w:rFonts w:ascii="Times New Roman" w:hAnsi="Times New Roman" w:cs="Times New Roman"/>
          <w:sz w:val="24"/>
          <w:szCs w:val="24"/>
        </w:rPr>
        <w:t xml:space="preserve"> </w:t>
      </w:r>
      <w:r w:rsidRPr="00300C20">
        <w:rPr>
          <w:rFonts w:ascii="Times New Roman" w:hAnsi="Times New Roman" w:cs="Times New Roman"/>
          <w:b/>
          <w:sz w:val="24"/>
          <w:szCs w:val="24"/>
        </w:rPr>
        <w:t>Статью 44.1</w:t>
      </w:r>
      <w:r w:rsidRPr="00300C20">
        <w:rPr>
          <w:rFonts w:ascii="Times New Roman" w:hAnsi="Times New Roman" w:cs="Times New Roman"/>
          <w:bCs/>
          <w:sz w:val="24"/>
          <w:szCs w:val="24"/>
        </w:rPr>
        <w:t xml:space="preserve"> изложить в следующей редакции:</w:t>
      </w:r>
    </w:p>
    <w:p w:rsidR="00300C20" w:rsidRPr="00E60111" w:rsidRDefault="00300C20" w:rsidP="00300C20">
      <w:pPr>
        <w:pStyle w:val="a4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E60111">
        <w:rPr>
          <w:rFonts w:ascii="Times New Roman" w:hAnsi="Times New Roman" w:cs="Times New Roman"/>
          <w:b/>
          <w:sz w:val="24"/>
          <w:szCs w:val="24"/>
        </w:rPr>
        <w:t>«Статья 44.1.</w:t>
      </w:r>
      <w:r w:rsidRPr="00E601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0111">
        <w:rPr>
          <w:rFonts w:ascii="Times New Roman" w:hAnsi="Times New Roman" w:cs="Times New Roman"/>
          <w:b/>
          <w:noProof/>
          <w:sz w:val="24"/>
          <w:szCs w:val="24"/>
        </w:rPr>
        <w:t>Градостроительные регламенты.Жилые зоны</w:t>
      </w:r>
    </w:p>
    <w:p w:rsidR="00300C20" w:rsidRPr="000B3556" w:rsidRDefault="00300C20" w:rsidP="00300C20">
      <w:pPr>
        <w:pStyle w:val="a4"/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  <w:r w:rsidRPr="000B3556">
        <w:rPr>
          <w:rFonts w:ascii="Times New Roman" w:hAnsi="Times New Roman" w:cs="Times New Roman"/>
          <w:b/>
          <w:noProof/>
          <w:sz w:val="24"/>
          <w:szCs w:val="24"/>
          <w:u w:val="single"/>
        </w:rPr>
        <w:t xml:space="preserve"> Ж – 1А. </w:t>
      </w:r>
      <w:r w:rsidRPr="000B355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Зона застройки индивидуальными жилыми домами 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00C20">
        <w:rPr>
          <w:rFonts w:ascii="Times New Roman" w:hAnsi="Times New Roman" w:cs="Times New Roman"/>
          <w:i/>
          <w:iCs/>
          <w:sz w:val="24"/>
          <w:szCs w:val="24"/>
        </w:rPr>
        <w:t xml:space="preserve">     Зона </w:t>
      </w:r>
      <w:r w:rsidRPr="00300C20">
        <w:rPr>
          <w:rFonts w:ascii="Times New Roman" w:hAnsi="Times New Roman" w:cs="Times New Roman"/>
          <w:bCs/>
          <w:i/>
          <w:sz w:val="24"/>
          <w:szCs w:val="24"/>
        </w:rPr>
        <w:t>застройки индивидуальными жилыми домами</w:t>
      </w:r>
      <w:proofErr w:type="gramStart"/>
      <w:r w:rsidRPr="00300C20">
        <w:rPr>
          <w:rFonts w:ascii="Times New Roman" w:hAnsi="Times New Roman" w:cs="Times New Roman"/>
          <w:i/>
          <w:iCs/>
          <w:sz w:val="24"/>
          <w:szCs w:val="24"/>
        </w:rPr>
        <w:t xml:space="preserve"> Ж</w:t>
      </w:r>
      <w:proofErr w:type="gramEnd"/>
      <w:r w:rsidRPr="00300C20">
        <w:rPr>
          <w:rFonts w:ascii="Times New Roman" w:hAnsi="Times New Roman" w:cs="Times New Roman"/>
          <w:i/>
          <w:iCs/>
          <w:sz w:val="24"/>
          <w:szCs w:val="24"/>
        </w:rPr>
        <w:t xml:space="preserve"> – 1А выделена для обеспечения правовых условий формирования жилых районов из отдельно стоящих одно-, двухква</w:t>
      </w:r>
      <w:r w:rsidRPr="00300C20">
        <w:rPr>
          <w:rFonts w:ascii="Times New Roman" w:hAnsi="Times New Roman" w:cs="Times New Roman"/>
          <w:i/>
          <w:iCs/>
          <w:sz w:val="24"/>
          <w:szCs w:val="24"/>
        </w:rPr>
        <w:t>р</w:t>
      </w:r>
      <w:r w:rsidRPr="00300C20">
        <w:rPr>
          <w:rFonts w:ascii="Times New Roman" w:hAnsi="Times New Roman" w:cs="Times New Roman"/>
          <w:i/>
          <w:iCs/>
          <w:sz w:val="24"/>
          <w:szCs w:val="24"/>
        </w:rPr>
        <w:t>тирных и многоквартирных блокированных жилых домов с минимально разрешенным н</w:t>
      </w:r>
      <w:r w:rsidRPr="00300C20"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300C20">
        <w:rPr>
          <w:rFonts w:ascii="Times New Roman" w:hAnsi="Times New Roman" w:cs="Times New Roman"/>
          <w:i/>
          <w:iCs/>
          <w:sz w:val="24"/>
          <w:szCs w:val="24"/>
        </w:rPr>
        <w:t>бором услуг местного значения.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00C20" w:rsidRPr="000B3556" w:rsidRDefault="00300C20" w:rsidP="00300C20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B3556">
        <w:rPr>
          <w:rFonts w:ascii="Times New Roman" w:hAnsi="Times New Roman" w:cs="Times New Roman"/>
          <w:b/>
          <w:sz w:val="24"/>
          <w:szCs w:val="24"/>
          <w:u w:val="single"/>
        </w:rPr>
        <w:t>Основные виды разрешенного использования недвижимости: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00C20">
        <w:rPr>
          <w:rFonts w:ascii="Times New Roman" w:hAnsi="Times New Roman" w:cs="Times New Roman"/>
          <w:sz w:val="24"/>
          <w:szCs w:val="24"/>
        </w:rPr>
        <w:t xml:space="preserve">     - отдельно стоящие одно-, двухквартирные жилые дома с </w:t>
      </w:r>
      <w:proofErr w:type="spellStart"/>
      <w:r w:rsidRPr="00300C20">
        <w:rPr>
          <w:rFonts w:ascii="Times New Roman" w:hAnsi="Times New Roman" w:cs="Times New Roman"/>
          <w:sz w:val="24"/>
          <w:szCs w:val="24"/>
        </w:rPr>
        <w:t>приквартирными</w:t>
      </w:r>
      <w:proofErr w:type="spellEnd"/>
      <w:r w:rsidRPr="00300C20">
        <w:rPr>
          <w:rFonts w:ascii="Times New Roman" w:hAnsi="Times New Roman" w:cs="Times New Roman"/>
          <w:sz w:val="24"/>
          <w:szCs w:val="24"/>
        </w:rPr>
        <w:t xml:space="preserve"> земельными участками до 1500 кв</w:t>
      </w:r>
      <w:proofErr w:type="gramStart"/>
      <w:r w:rsidRPr="00300C20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300C20">
        <w:rPr>
          <w:rFonts w:ascii="Times New Roman" w:hAnsi="Times New Roman" w:cs="Times New Roman"/>
          <w:sz w:val="24"/>
          <w:szCs w:val="24"/>
        </w:rPr>
        <w:t>, в том числе с помещениями для ведения индивидуальной труд</w:t>
      </w:r>
      <w:r w:rsidRPr="00300C20">
        <w:rPr>
          <w:rFonts w:ascii="Times New Roman" w:hAnsi="Times New Roman" w:cs="Times New Roman"/>
          <w:sz w:val="24"/>
          <w:szCs w:val="24"/>
        </w:rPr>
        <w:t>о</w:t>
      </w:r>
      <w:r w:rsidRPr="00300C20">
        <w:rPr>
          <w:rFonts w:ascii="Times New Roman" w:hAnsi="Times New Roman" w:cs="Times New Roman"/>
          <w:sz w:val="24"/>
          <w:szCs w:val="24"/>
        </w:rPr>
        <w:t xml:space="preserve">вой деятельности; 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00C20">
        <w:rPr>
          <w:rFonts w:ascii="Times New Roman" w:hAnsi="Times New Roman" w:cs="Times New Roman"/>
          <w:sz w:val="24"/>
          <w:szCs w:val="24"/>
        </w:rPr>
        <w:t xml:space="preserve">     - многоквартирные блокированные жилые дома с </w:t>
      </w:r>
      <w:proofErr w:type="spellStart"/>
      <w:r w:rsidRPr="00300C20">
        <w:rPr>
          <w:rFonts w:ascii="Times New Roman" w:hAnsi="Times New Roman" w:cs="Times New Roman"/>
          <w:sz w:val="24"/>
          <w:szCs w:val="24"/>
        </w:rPr>
        <w:t>приквартирными</w:t>
      </w:r>
      <w:proofErr w:type="spellEnd"/>
      <w:r w:rsidRPr="00300C20">
        <w:rPr>
          <w:rFonts w:ascii="Times New Roman" w:hAnsi="Times New Roman" w:cs="Times New Roman"/>
          <w:sz w:val="24"/>
          <w:szCs w:val="24"/>
        </w:rPr>
        <w:t xml:space="preserve"> земельными учас</w:t>
      </w:r>
      <w:r w:rsidRPr="00300C20">
        <w:rPr>
          <w:rFonts w:ascii="Times New Roman" w:hAnsi="Times New Roman" w:cs="Times New Roman"/>
          <w:sz w:val="24"/>
          <w:szCs w:val="24"/>
        </w:rPr>
        <w:t>т</w:t>
      </w:r>
      <w:r w:rsidRPr="00300C20">
        <w:rPr>
          <w:rFonts w:ascii="Times New Roman" w:hAnsi="Times New Roman" w:cs="Times New Roman"/>
          <w:sz w:val="24"/>
          <w:szCs w:val="24"/>
        </w:rPr>
        <w:t>ками до 100 кв</w:t>
      </w:r>
      <w:proofErr w:type="gramStart"/>
      <w:r w:rsidRPr="00300C20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300C20">
        <w:rPr>
          <w:rFonts w:ascii="Times New Roman" w:hAnsi="Times New Roman" w:cs="Times New Roman"/>
          <w:sz w:val="24"/>
          <w:szCs w:val="24"/>
        </w:rPr>
        <w:t xml:space="preserve"> (без площади застройки).</w:t>
      </w:r>
    </w:p>
    <w:p w:rsidR="00300C20" w:rsidRPr="000B3556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0C20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0B3556">
        <w:rPr>
          <w:rFonts w:ascii="Times New Roman" w:hAnsi="Times New Roman" w:cs="Times New Roman"/>
          <w:b/>
          <w:bCs/>
          <w:sz w:val="24"/>
          <w:szCs w:val="24"/>
          <w:u w:val="single"/>
        </w:rPr>
        <w:t>Вспомогательные виды разрешенного использования: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00C20">
        <w:rPr>
          <w:rFonts w:ascii="Times New Roman" w:hAnsi="Times New Roman" w:cs="Times New Roman"/>
          <w:sz w:val="24"/>
          <w:szCs w:val="24"/>
        </w:rPr>
        <w:t xml:space="preserve">     - отдельно стоящие или встроенные в жилые дома гаражи или открытые автостоянки: 2 </w:t>
      </w:r>
      <w:proofErr w:type="spellStart"/>
      <w:r w:rsidRPr="00300C20">
        <w:rPr>
          <w:rFonts w:ascii="Times New Roman" w:hAnsi="Times New Roman" w:cs="Times New Roman"/>
          <w:sz w:val="24"/>
          <w:szCs w:val="24"/>
        </w:rPr>
        <w:t>машиноместа</w:t>
      </w:r>
      <w:proofErr w:type="spellEnd"/>
      <w:r w:rsidRPr="00300C20">
        <w:rPr>
          <w:rFonts w:ascii="Times New Roman" w:hAnsi="Times New Roman" w:cs="Times New Roman"/>
          <w:sz w:val="24"/>
          <w:szCs w:val="24"/>
        </w:rPr>
        <w:t xml:space="preserve"> на индивидуальный участок;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00C20">
        <w:rPr>
          <w:rFonts w:ascii="Times New Roman" w:hAnsi="Times New Roman" w:cs="Times New Roman"/>
          <w:color w:val="000000"/>
          <w:sz w:val="24"/>
          <w:szCs w:val="24"/>
        </w:rPr>
        <w:t xml:space="preserve">     - садоводство, цветоводство, огородничество; 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0C20">
        <w:rPr>
          <w:rFonts w:ascii="Times New Roman" w:hAnsi="Times New Roman" w:cs="Times New Roman"/>
          <w:color w:val="000000"/>
          <w:sz w:val="24"/>
          <w:szCs w:val="24"/>
        </w:rPr>
        <w:t xml:space="preserve">     - ЛПХ (личное подсобное хозяйство);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00C20">
        <w:rPr>
          <w:rFonts w:ascii="Times New Roman" w:hAnsi="Times New Roman" w:cs="Times New Roman"/>
          <w:sz w:val="24"/>
          <w:szCs w:val="24"/>
        </w:rPr>
        <w:t xml:space="preserve">     - теплицы, оранжереи;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00C20">
        <w:rPr>
          <w:rFonts w:ascii="Times New Roman" w:hAnsi="Times New Roman" w:cs="Times New Roman"/>
          <w:sz w:val="24"/>
          <w:szCs w:val="24"/>
        </w:rPr>
        <w:t xml:space="preserve">     - индивидуальные резервуары для хранения воды, скважины для забора воды, индив</w:t>
      </w:r>
      <w:r w:rsidRPr="00300C20">
        <w:rPr>
          <w:rFonts w:ascii="Times New Roman" w:hAnsi="Times New Roman" w:cs="Times New Roman"/>
          <w:sz w:val="24"/>
          <w:szCs w:val="24"/>
        </w:rPr>
        <w:t>и</w:t>
      </w:r>
      <w:r w:rsidRPr="00300C20">
        <w:rPr>
          <w:rFonts w:ascii="Times New Roman" w:hAnsi="Times New Roman" w:cs="Times New Roman"/>
          <w:sz w:val="24"/>
          <w:szCs w:val="24"/>
        </w:rPr>
        <w:t>дуальные колодцы;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00C20">
        <w:rPr>
          <w:rFonts w:ascii="Times New Roman" w:hAnsi="Times New Roman" w:cs="Times New Roman"/>
          <w:sz w:val="24"/>
          <w:szCs w:val="24"/>
        </w:rPr>
        <w:t xml:space="preserve">     - индивидуальные бани, надворные туалеты;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00C20">
        <w:rPr>
          <w:rFonts w:ascii="Times New Roman" w:hAnsi="Times New Roman" w:cs="Times New Roman"/>
          <w:sz w:val="24"/>
          <w:szCs w:val="24"/>
        </w:rPr>
        <w:t xml:space="preserve">     - объекты пожарной охраны (гидранты, резервуары);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00C20">
        <w:rPr>
          <w:rFonts w:ascii="Times New Roman" w:hAnsi="Times New Roman" w:cs="Times New Roman"/>
          <w:sz w:val="24"/>
          <w:szCs w:val="24"/>
        </w:rPr>
        <w:t xml:space="preserve">     - площадки для сбора мусора.</w:t>
      </w:r>
    </w:p>
    <w:p w:rsidR="00300C20" w:rsidRPr="000B3556" w:rsidRDefault="00300C20" w:rsidP="00300C20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B3556">
        <w:rPr>
          <w:rFonts w:ascii="Times New Roman" w:hAnsi="Times New Roman" w:cs="Times New Roman"/>
          <w:b/>
          <w:sz w:val="24"/>
          <w:szCs w:val="24"/>
          <w:u w:val="single"/>
        </w:rPr>
        <w:t>Условно разрешенные виды использования: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Pr="00300C20">
        <w:rPr>
          <w:rFonts w:ascii="Times New Roman" w:hAnsi="Times New Roman" w:cs="Times New Roman"/>
          <w:sz w:val="24"/>
          <w:szCs w:val="24"/>
        </w:rPr>
        <w:t>магазины товаров первой необходимости общей площадью не более 150 кв</w:t>
      </w:r>
      <w:proofErr w:type="gramStart"/>
      <w:r w:rsidRPr="00300C20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300C20">
        <w:rPr>
          <w:rFonts w:ascii="Times New Roman" w:hAnsi="Times New Roman" w:cs="Times New Roman"/>
          <w:sz w:val="24"/>
          <w:szCs w:val="24"/>
        </w:rPr>
        <w:t>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Pr="00300C20">
        <w:rPr>
          <w:rFonts w:ascii="Times New Roman" w:hAnsi="Times New Roman" w:cs="Times New Roman"/>
          <w:sz w:val="24"/>
          <w:szCs w:val="24"/>
        </w:rPr>
        <w:t>приемные пункты прачечных и химчисток;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- </w:t>
      </w:r>
      <w:r w:rsidRPr="00300C20">
        <w:rPr>
          <w:rFonts w:ascii="Times New Roman" w:hAnsi="Times New Roman" w:cs="Times New Roman"/>
          <w:sz w:val="24"/>
          <w:szCs w:val="24"/>
        </w:rPr>
        <w:t>временные объекты торговли;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Pr="00300C20">
        <w:rPr>
          <w:rFonts w:ascii="Times New Roman" w:hAnsi="Times New Roman" w:cs="Times New Roman"/>
          <w:sz w:val="24"/>
          <w:szCs w:val="24"/>
        </w:rPr>
        <w:t>аптеки;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Pr="00300C20">
        <w:rPr>
          <w:rFonts w:ascii="Times New Roman" w:hAnsi="Times New Roman" w:cs="Times New Roman"/>
          <w:sz w:val="24"/>
          <w:szCs w:val="24"/>
        </w:rPr>
        <w:t>спортплощадки, теннисные корты;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Pr="00300C20">
        <w:rPr>
          <w:rFonts w:ascii="Times New Roman" w:hAnsi="Times New Roman" w:cs="Times New Roman"/>
          <w:sz w:val="24"/>
          <w:szCs w:val="24"/>
        </w:rPr>
        <w:t xml:space="preserve">спортзалы, залы рекреации; 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Pr="00300C20">
        <w:rPr>
          <w:rFonts w:ascii="Times New Roman" w:hAnsi="Times New Roman" w:cs="Times New Roman"/>
          <w:sz w:val="24"/>
          <w:szCs w:val="24"/>
        </w:rPr>
        <w:t xml:space="preserve">клубы многоцелевого и специализированного назначения с ограничением по времени работы; 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Pr="00300C20">
        <w:rPr>
          <w:rFonts w:ascii="Times New Roman" w:hAnsi="Times New Roman" w:cs="Times New Roman"/>
          <w:sz w:val="24"/>
          <w:szCs w:val="24"/>
        </w:rPr>
        <w:t>отделения, участковые пункты милиции;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Pr="00300C20">
        <w:rPr>
          <w:rFonts w:ascii="Times New Roman" w:hAnsi="Times New Roman" w:cs="Times New Roman"/>
          <w:sz w:val="24"/>
          <w:szCs w:val="24"/>
        </w:rPr>
        <w:t>жилищно-эксплуатационные и аварийно-диспетчерские службы;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00C20">
        <w:rPr>
          <w:rFonts w:ascii="Times New Roman" w:hAnsi="Times New Roman" w:cs="Times New Roman"/>
          <w:sz w:val="24"/>
          <w:szCs w:val="24"/>
        </w:rPr>
        <w:t>-    парковки перед объектами обслуживающих и коммерческих видов использования.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0C20">
        <w:rPr>
          <w:rFonts w:ascii="Times New Roman" w:hAnsi="Times New Roman" w:cs="Times New Roman"/>
          <w:b/>
          <w:bCs/>
          <w:sz w:val="24"/>
          <w:szCs w:val="24"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 для данной з</w:t>
      </w:r>
      <w:r w:rsidRPr="00300C20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300C20">
        <w:rPr>
          <w:rFonts w:ascii="Times New Roman" w:hAnsi="Times New Roman" w:cs="Times New Roman"/>
          <w:b/>
          <w:bCs/>
          <w:sz w:val="24"/>
          <w:szCs w:val="24"/>
        </w:rPr>
        <w:t>ны:</w:t>
      </w:r>
      <w:r w:rsidR="004D41D7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300C20">
        <w:rPr>
          <w:rFonts w:ascii="Times New Roman" w:hAnsi="Times New Roman" w:cs="Times New Roman"/>
          <w:bCs/>
          <w:sz w:val="24"/>
          <w:szCs w:val="24"/>
        </w:rPr>
        <w:t>- предельные размеры земельных участков</w:t>
      </w:r>
      <w:r w:rsidR="004D41D7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300C20">
        <w:rPr>
          <w:rFonts w:ascii="Times New Roman" w:hAnsi="Times New Roman" w:cs="Times New Roman"/>
          <w:bCs/>
          <w:sz w:val="24"/>
          <w:szCs w:val="24"/>
        </w:rPr>
        <w:t>минимальные</w:t>
      </w:r>
      <w:r w:rsidR="004D41D7">
        <w:rPr>
          <w:rFonts w:ascii="Times New Roman" w:hAnsi="Times New Roman" w:cs="Times New Roman"/>
          <w:bCs/>
          <w:sz w:val="24"/>
          <w:szCs w:val="24"/>
        </w:rPr>
        <w:t xml:space="preserve">-300 кв.м., </w:t>
      </w:r>
      <w:r w:rsidRPr="00300C20">
        <w:rPr>
          <w:rFonts w:ascii="Times New Roman" w:hAnsi="Times New Roman" w:cs="Times New Roman"/>
          <w:bCs/>
          <w:sz w:val="24"/>
          <w:szCs w:val="24"/>
        </w:rPr>
        <w:t xml:space="preserve"> максималь</w:t>
      </w:r>
      <w:r w:rsidR="004D41D7">
        <w:rPr>
          <w:rFonts w:ascii="Times New Roman" w:hAnsi="Times New Roman" w:cs="Times New Roman"/>
          <w:bCs/>
          <w:sz w:val="24"/>
          <w:szCs w:val="24"/>
        </w:rPr>
        <w:t>ные-1600 кв.м</w:t>
      </w:r>
      <w:proofErr w:type="gramStart"/>
      <w:r w:rsidR="004D41D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00C20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300C20">
        <w:rPr>
          <w:rFonts w:ascii="Times New Roman" w:hAnsi="Times New Roman" w:cs="Times New Roman"/>
          <w:bCs/>
          <w:sz w:val="24"/>
          <w:szCs w:val="24"/>
        </w:rPr>
        <w:t xml:space="preserve"> Рекомендуемые нормы (на индивидуальный жилой дом или кварт</w:t>
      </w:r>
      <w:r w:rsidRPr="00300C20">
        <w:rPr>
          <w:rFonts w:ascii="Times New Roman" w:hAnsi="Times New Roman" w:cs="Times New Roman"/>
          <w:bCs/>
          <w:sz w:val="24"/>
          <w:szCs w:val="24"/>
        </w:rPr>
        <w:t>и</w:t>
      </w:r>
      <w:r w:rsidRPr="00300C20">
        <w:rPr>
          <w:rFonts w:ascii="Times New Roman" w:hAnsi="Times New Roman" w:cs="Times New Roman"/>
          <w:bCs/>
          <w:sz w:val="24"/>
          <w:szCs w:val="24"/>
        </w:rPr>
        <w:t>ру):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300C20">
        <w:rPr>
          <w:rFonts w:ascii="Times New Roman" w:hAnsi="Times New Roman" w:cs="Times New Roman"/>
          <w:bCs/>
          <w:sz w:val="24"/>
          <w:szCs w:val="24"/>
        </w:rPr>
        <w:t xml:space="preserve">усадебные одно-, двухквартирные дома, в том числе с местами приложения труда – не менее </w:t>
      </w:r>
      <w:smartTag w:uri="urn:schemas-microsoft-com:office:smarttags" w:element="metricconverter">
        <w:smartTagPr>
          <w:attr w:name="ProductID" w:val="0,02 га"/>
        </w:smartTagPr>
        <w:r w:rsidRPr="00300C20">
          <w:rPr>
            <w:rFonts w:ascii="Times New Roman" w:hAnsi="Times New Roman" w:cs="Times New Roman"/>
            <w:bCs/>
            <w:sz w:val="24"/>
            <w:szCs w:val="24"/>
          </w:rPr>
          <w:t>0,02 га</w:t>
        </w:r>
      </w:smartTag>
      <w:r w:rsidRPr="00300C20">
        <w:rPr>
          <w:rFonts w:ascii="Times New Roman" w:hAnsi="Times New Roman" w:cs="Times New Roman"/>
          <w:bCs/>
          <w:sz w:val="24"/>
          <w:szCs w:val="24"/>
        </w:rPr>
        <w:t xml:space="preserve"> (включая площадь застройки);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00C20">
        <w:rPr>
          <w:rFonts w:ascii="Times New Roman" w:hAnsi="Times New Roman" w:cs="Times New Roman"/>
          <w:sz w:val="24"/>
          <w:szCs w:val="24"/>
        </w:rPr>
        <w:t xml:space="preserve">многоквартирные блокированные жилые дома </w:t>
      </w:r>
      <w:r w:rsidRPr="00300C20">
        <w:rPr>
          <w:rFonts w:ascii="Times New Roman" w:hAnsi="Times New Roman" w:cs="Times New Roman"/>
          <w:bCs/>
          <w:sz w:val="24"/>
          <w:szCs w:val="24"/>
        </w:rPr>
        <w:t>– не менее 0,006 (без площади застро</w:t>
      </w:r>
      <w:r w:rsidRPr="00300C20">
        <w:rPr>
          <w:rFonts w:ascii="Times New Roman" w:hAnsi="Times New Roman" w:cs="Times New Roman"/>
          <w:bCs/>
          <w:sz w:val="24"/>
          <w:szCs w:val="24"/>
        </w:rPr>
        <w:t>й</w:t>
      </w:r>
      <w:r w:rsidRPr="00300C20">
        <w:rPr>
          <w:rFonts w:ascii="Times New Roman" w:hAnsi="Times New Roman" w:cs="Times New Roman"/>
          <w:bCs/>
          <w:sz w:val="24"/>
          <w:szCs w:val="24"/>
        </w:rPr>
        <w:t>ки);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300C20">
        <w:rPr>
          <w:rFonts w:ascii="Times New Roman" w:hAnsi="Times New Roman" w:cs="Times New Roman"/>
          <w:bCs/>
          <w:sz w:val="24"/>
          <w:szCs w:val="24"/>
        </w:rPr>
        <w:t>- минимальные отступы от границ земельных участков, за пределами которых запр</w:t>
      </w:r>
      <w:r w:rsidRPr="00300C20">
        <w:rPr>
          <w:rFonts w:ascii="Times New Roman" w:hAnsi="Times New Roman" w:cs="Times New Roman"/>
          <w:bCs/>
          <w:sz w:val="24"/>
          <w:szCs w:val="24"/>
        </w:rPr>
        <w:t>е</w:t>
      </w:r>
      <w:r w:rsidRPr="00300C20">
        <w:rPr>
          <w:rFonts w:ascii="Times New Roman" w:hAnsi="Times New Roman" w:cs="Times New Roman"/>
          <w:bCs/>
          <w:sz w:val="24"/>
          <w:szCs w:val="24"/>
        </w:rPr>
        <w:t>щено строительство зданий, строений, сооружений: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300C20">
        <w:rPr>
          <w:rFonts w:ascii="Times New Roman" w:hAnsi="Times New Roman" w:cs="Times New Roman"/>
          <w:bCs/>
          <w:sz w:val="24"/>
          <w:szCs w:val="24"/>
        </w:rPr>
        <w:t xml:space="preserve">до усадебного, одно-, двухквартирного дома – </w:t>
      </w:r>
      <w:smartTag w:uri="urn:schemas-microsoft-com:office:smarttags" w:element="metricconverter">
        <w:smartTagPr>
          <w:attr w:name="ProductID" w:val="3 м"/>
        </w:smartTagPr>
        <w:r w:rsidRPr="00300C20">
          <w:rPr>
            <w:rFonts w:ascii="Times New Roman" w:hAnsi="Times New Roman" w:cs="Times New Roman"/>
            <w:bCs/>
            <w:sz w:val="24"/>
            <w:szCs w:val="24"/>
          </w:rPr>
          <w:t>3 м</w:t>
        </w:r>
      </w:smartTag>
      <w:r w:rsidRPr="00300C20">
        <w:rPr>
          <w:rFonts w:ascii="Times New Roman" w:hAnsi="Times New Roman" w:cs="Times New Roman"/>
          <w:bCs/>
          <w:sz w:val="24"/>
          <w:szCs w:val="24"/>
        </w:rPr>
        <w:t>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300C20">
        <w:rPr>
          <w:rFonts w:ascii="Times New Roman" w:hAnsi="Times New Roman" w:cs="Times New Roman"/>
          <w:bCs/>
          <w:sz w:val="24"/>
          <w:szCs w:val="24"/>
        </w:rPr>
        <w:t xml:space="preserve">до хозяйственных построек (бани, автостоянки и др.) – </w:t>
      </w:r>
      <w:smartTag w:uri="urn:schemas-microsoft-com:office:smarttags" w:element="metricconverter">
        <w:smartTagPr>
          <w:attr w:name="ProductID" w:val="1 м"/>
        </w:smartTagPr>
        <w:r w:rsidRPr="00300C20">
          <w:rPr>
            <w:rFonts w:ascii="Times New Roman" w:hAnsi="Times New Roman" w:cs="Times New Roman"/>
            <w:bCs/>
            <w:sz w:val="24"/>
            <w:szCs w:val="24"/>
          </w:rPr>
          <w:t>1 м</w:t>
        </w:r>
      </w:smartTag>
      <w:r w:rsidRPr="00300C20">
        <w:rPr>
          <w:rFonts w:ascii="Times New Roman" w:hAnsi="Times New Roman" w:cs="Times New Roman"/>
          <w:bCs/>
          <w:sz w:val="24"/>
          <w:szCs w:val="24"/>
        </w:rPr>
        <w:t xml:space="preserve">;  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300C20">
        <w:rPr>
          <w:rFonts w:ascii="Times New Roman" w:hAnsi="Times New Roman" w:cs="Times New Roman"/>
          <w:bCs/>
          <w:sz w:val="24"/>
          <w:szCs w:val="24"/>
        </w:rPr>
        <w:t xml:space="preserve">до стволов высокорослых деревьев – </w:t>
      </w:r>
      <w:smartTag w:uri="urn:schemas-microsoft-com:office:smarttags" w:element="metricconverter">
        <w:smartTagPr>
          <w:attr w:name="ProductID" w:val="4 м"/>
        </w:smartTagPr>
        <w:r w:rsidRPr="00300C20">
          <w:rPr>
            <w:rFonts w:ascii="Times New Roman" w:hAnsi="Times New Roman" w:cs="Times New Roman"/>
            <w:bCs/>
            <w:sz w:val="24"/>
            <w:szCs w:val="24"/>
          </w:rPr>
          <w:t>4 м</w:t>
        </w:r>
      </w:smartTag>
      <w:r w:rsidRPr="00300C20">
        <w:rPr>
          <w:rFonts w:ascii="Times New Roman" w:hAnsi="Times New Roman" w:cs="Times New Roman"/>
          <w:bCs/>
          <w:sz w:val="24"/>
          <w:szCs w:val="24"/>
        </w:rPr>
        <w:t>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300C20">
        <w:rPr>
          <w:rFonts w:ascii="Times New Roman" w:hAnsi="Times New Roman" w:cs="Times New Roman"/>
          <w:bCs/>
          <w:sz w:val="24"/>
          <w:szCs w:val="24"/>
        </w:rPr>
        <w:t xml:space="preserve">до стволов низкорослых деревьев – </w:t>
      </w:r>
      <w:smartTag w:uri="urn:schemas-microsoft-com:office:smarttags" w:element="metricconverter">
        <w:smartTagPr>
          <w:attr w:name="ProductID" w:val="2 м"/>
        </w:smartTagPr>
        <w:r w:rsidRPr="00300C20">
          <w:rPr>
            <w:rFonts w:ascii="Times New Roman" w:hAnsi="Times New Roman" w:cs="Times New Roman"/>
            <w:bCs/>
            <w:sz w:val="24"/>
            <w:szCs w:val="24"/>
          </w:rPr>
          <w:t>2 м</w:t>
        </w:r>
      </w:smartTag>
      <w:r w:rsidRPr="00300C20">
        <w:rPr>
          <w:rFonts w:ascii="Times New Roman" w:hAnsi="Times New Roman" w:cs="Times New Roman"/>
          <w:bCs/>
          <w:sz w:val="24"/>
          <w:szCs w:val="24"/>
        </w:rPr>
        <w:t>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300C20">
        <w:rPr>
          <w:rFonts w:ascii="Times New Roman" w:hAnsi="Times New Roman" w:cs="Times New Roman"/>
          <w:bCs/>
          <w:sz w:val="24"/>
          <w:szCs w:val="24"/>
        </w:rPr>
        <w:t xml:space="preserve">до кустарников – </w:t>
      </w:r>
      <w:smartTag w:uri="urn:schemas-microsoft-com:office:smarttags" w:element="metricconverter">
        <w:smartTagPr>
          <w:attr w:name="ProductID" w:val="1 м"/>
        </w:smartTagPr>
        <w:r w:rsidRPr="00300C20">
          <w:rPr>
            <w:rFonts w:ascii="Times New Roman" w:hAnsi="Times New Roman" w:cs="Times New Roman"/>
            <w:bCs/>
            <w:sz w:val="24"/>
            <w:szCs w:val="24"/>
          </w:rPr>
          <w:t>1 м</w:t>
        </w:r>
      </w:smartTag>
      <w:r w:rsidRPr="00300C20"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300C20">
        <w:rPr>
          <w:rFonts w:ascii="Times New Roman" w:hAnsi="Times New Roman" w:cs="Times New Roman"/>
          <w:bCs/>
          <w:sz w:val="24"/>
          <w:szCs w:val="24"/>
        </w:rPr>
        <w:t>- предельное количество этажей (или предельная высота) зданий, строений, сооруж</w:t>
      </w:r>
      <w:r w:rsidRPr="00300C20">
        <w:rPr>
          <w:rFonts w:ascii="Times New Roman" w:hAnsi="Times New Roman" w:cs="Times New Roman"/>
          <w:bCs/>
          <w:sz w:val="24"/>
          <w:szCs w:val="24"/>
        </w:rPr>
        <w:t>е</w:t>
      </w:r>
      <w:r w:rsidRPr="00300C20">
        <w:rPr>
          <w:rFonts w:ascii="Times New Roman" w:hAnsi="Times New Roman" w:cs="Times New Roman"/>
          <w:bCs/>
          <w:sz w:val="24"/>
          <w:szCs w:val="24"/>
        </w:rPr>
        <w:t xml:space="preserve">ний – 3 этажа; 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Pr="00300C20">
        <w:rPr>
          <w:rFonts w:ascii="Times New Roman" w:hAnsi="Times New Roman" w:cs="Times New Roman"/>
          <w:bCs/>
          <w:sz w:val="24"/>
          <w:szCs w:val="24"/>
        </w:rPr>
        <w:t>- оптимальный коэффициент строительного использования земельного участка (отн</w:t>
      </w:r>
      <w:r w:rsidRPr="00300C20">
        <w:rPr>
          <w:rFonts w:ascii="Times New Roman" w:hAnsi="Times New Roman" w:cs="Times New Roman"/>
          <w:bCs/>
          <w:sz w:val="24"/>
          <w:szCs w:val="24"/>
        </w:rPr>
        <w:t>о</w:t>
      </w:r>
      <w:r w:rsidRPr="00300C20">
        <w:rPr>
          <w:rFonts w:ascii="Times New Roman" w:hAnsi="Times New Roman" w:cs="Times New Roman"/>
          <w:bCs/>
          <w:sz w:val="24"/>
          <w:szCs w:val="24"/>
        </w:rPr>
        <w:t>шение суммарной площади земельного участка, которая может быть застроена, ко всей площади земельного участка):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300C20">
        <w:rPr>
          <w:rFonts w:ascii="Times New Roman" w:hAnsi="Times New Roman" w:cs="Times New Roman"/>
          <w:bCs/>
          <w:sz w:val="24"/>
          <w:szCs w:val="24"/>
        </w:rPr>
        <w:t>для усадебных одно-, двухквартирных домов – 20-30 процентов;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300C20">
        <w:rPr>
          <w:rFonts w:ascii="Times New Roman" w:hAnsi="Times New Roman" w:cs="Times New Roman"/>
          <w:bCs/>
          <w:sz w:val="24"/>
          <w:szCs w:val="24"/>
        </w:rPr>
        <w:t>для блокированных домов – 35-50 процентов.</w:t>
      </w:r>
    </w:p>
    <w:p w:rsidR="00300C20" w:rsidRPr="000B3556" w:rsidRDefault="00300C20" w:rsidP="00300C20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0C20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 </w:t>
      </w:r>
      <w:proofErr w:type="gramStart"/>
      <w:r w:rsidRPr="000B3556">
        <w:rPr>
          <w:rFonts w:ascii="Times New Roman" w:hAnsi="Times New Roman" w:cs="Times New Roman"/>
          <w:b/>
          <w:bCs/>
          <w:sz w:val="24"/>
          <w:szCs w:val="24"/>
          <w:u w:val="single"/>
        </w:rPr>
        <w:t>Ж</w:t>
      </w:r>
      <w:proofErr w:type="gramEnd"/>
      <w:r w:rsidRPr="000B355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1 В. </w:t>
      </w:r>
      <w:r w:rsidRPr="000B3556">
        <w:rPr>
          <w:rFonts w:ascii="Times New Roman" w:hAnsi="Times New Roman" w:cs="Times New Roman"/>
          <w:b/>
          <w:sz w:val="24"/>
          <w:szCs w:val="24"/>
          <w:u w:val="single"/>
        </w:rPr>
        <w:t>Зона образовательных учреждений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     </w:t>
      </w:r>
      <w:r w:rsidRPr="00300C20">
        <w:rPr>
          <w:rFonts w:ascii="Times New Roman" w:hAnsi="Times New Roman" w:cs="Times New Roman"/>
          <w:bCs/>
          <w:i/>
          <w:sz w:val="24"/>
          <w:szCs w:val="24"/>
        </w:rPr>
        <w:t xml:space="preserve">Зона </w:t>
      </w:r>
      <w:r w:rsidRPr="00300C20">
        <w:rPr>
          <w:rFonts w:ascii="Times New Roman" w:hAnsi="Times New Roman" w:cs="Times New Roman"/>
          <w:i/>
          <w:sz w:val="24"/>
          <w:szCs w:val="24"/>
        </w:rPr>
        <w:t>образовательных учреждений</w:t>
      </w:r>
      <w:proofErr w:type="gramStart"/>
      <w:r w:rsidRPr="00300C20">
        <w:rPr>
          <w:rFonts w:ascii="Times New Roman" w:hAnsi="Times New Roman" w:cs="Times New Roman"/>
          <w:i/>
          <w:sz w:val="24"/>
          <w:szCs w:val="24"/>
        </w:rPr>
        <w:t xml:space="preserve"> Ж</w:t>
      </w:r>
      <w:proofErr w:type="gramEnd"/>
      <w:r w:rsidRPr="00300C20">
        <w:rPr>
          <w:rFonts w:ascii="Times New Roman" w:hAnsi="Times New Roman" w:cs="Times New Roman"/>
          <w:i/>
          <w:sz w:val="24"/>
          <w:szCs w:val="24"/>
        </w:rPr>
        <w:t xml:space="preserve"> – 1В выделена для обеспечения правовых условий использования и строительства недвижимости в целях удовлетворения потребности н</w:t>
      </w:r>
      <w:r w:rsidRPr="00300C20">
        <w:rPr>
          <w:rFonts w:ascii="Times New Roman" w:hAnsi="Times New Roman" w:cs="Times New Roman"/>
          <w:i/>
          <w:sz w:val="24"/>
          <w:szCs w:val="24"/>
        </w:rPr>
        <w:t>а</w:t>
      </w:r>
      <w:r w:rsidRPr="00300C20">
        <w:rPr>
          <w:rFonts w:ascii="Times New Roman" w:hAnsi="Times New Roman" w:cs="Times New Roman"/>
          <w:i/>
          <w:sz w:val="24"/>
          <w:szCs w:val="24"/>
        </w:rPr>
        <w:t>селения в дошкольном и школьном образовании.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300C20">
        <w:rPr>
          <w:rFonts w:ascii="Times New Roman" w:hAnsi="Times New Roman" w:cs="Times New Roman"/>
          <w:b/>
          <w:sz w:val="24"/>
          <w:szCs w:val="24"/>
        </w:rPr>
        <w:t>Основные виды разрешенного использования: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Pr="00300C20">
        <w:rPr>
          <w:rFonts w:ascii="Times New Roman" w:hAnsi="Times New Roman" w:cs="Times New Roman"/>
          <w:sz w:val="24"/>
          <w:szCs w:val="24"/>
        </w:rPr>
        <w:t>детские сады, иные объекты дошкольного воспитания;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школы начальные и средние, лицеи, гимназии, кадетские школы;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школы-интернаты;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внешкольные образовательные учреждения.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0C20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0B3556">
        <w:rPr>
          <w:rFonts w:ascii="Times New Roman" w:hAnsi="Times New Roman" w:cs="Times New Roman"/>
          <w:b/>
          <w:bCs/>
          <w:sz w:val="24"/>
          <w:szCs w:val="24"/>
        </w:rPr>
        <w:t>Вспомогательные виды разрешенного использования</w:t>
      </w:r>
      <w:r w:rsidRPr="00300C20">
        <w:rPr>
          <w:rFonts w:ascii="Times New Roman" w:hAnsi="Times New Roman" w:cs="Times New Roman"/>
          <w:bCs/>
          <w:sz w:val="24"/>
          <w:szCs w:val="24"/>
        </w:rPr>
        <w:t>: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плоскостные спортивные сооружения;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спортивные залы;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бассейны открытые и закрытые для детей;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теневые навесы;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учебные гаражи и мастерские;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учебные теплицы, оранжереи; 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резервуары для хранения противопожарного запаса воды; 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площадки для сбора мусора;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благоустройство, озеленение.</w:t>
      </w:r>
    </w:p>
    <w:p w:rsidR="00300C20" w:rsidRPr="000B3556" w:rsidRDefault="00300C20" w:rsidP="00300C2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0C20">
        <w:rPr>
          <w:rFonts w:ascii="Times New Roman" w:hAnsi="Times New Roman" w:cs="Times New Roman"/>
          <w:sz w:val="24"/>
          <w:szCs w:val="24"/>
        </w:rPr>
        <w:t xml:space="preserve">      </w:t>
      </w:r>
      <w:r w:rsidRPr="000B3556">
        <w:rPr>
          <w:rFonts w:ascii="Times New Roman" w:hAnsi="Times New Roman" w:cs="Times New Roman"/>
          <w:b/>
          <w:sz w:val="24"/>
          <w:szCs w:val="24"/>
        </w:rPr>
        <w:t>Условно разрешенные виды использования: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жилые дома для учителей;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универсальные спортивные залы или комплексы общего пользования;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бассейны открытые и закрытые общего пользования.</w:t>
      </w:r>
    </w:p>
    <w:p w:rsidR="00300C20" w:rsidRPr="000B3556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3556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Предельные размеры земельных участков и предельные параметры разрешенного строительства, реконструкции объектов капитального строительства для данной з</w:t>
      </w:r>
      <w:r w:rsidRPr="000B3556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0B3556">
        <w:rPr>
          <w:rFonts w:ascii="Times New Roman" w:hAnsi="Times New Roman" w:cs="Times New Roman"/>
          <w:b/>
          <w:bCs/>
          <w:sz w:val="24"/>
          <w:szCs w:val="24"/>
        </w:rPr>
        <w:t>ны:</w:t>
      </w:r>
    </w:p>
    <w:p w:rsidR="00300C20" w:rsidRPr="000B3556" w:rsidRDefault="000B3556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0B3556">
        <w:rPr>
          <w:rFonts w:ascii="Times New Roman" w:hAnsi="Times New Roman" w:cs="Times New Roman"/>
          <w:bCs/>
          <w:sz w:val="24"/>
          <w:szCs w:val="24"/>
        </w:rPr>
        <w:t>- предельные размеры земельных участков: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дошкольных образовательных учреждений – 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при вместимости до 100 мест – 35 кв</w:t>
      </w:r>
      <w:proofErr w:type="gramStart"/>
      <w:r w:rsidR="00300C20" w:rsidRPr="00300C20">
        <w:rPr>
          <w:rFonts w:ascii="Times New Roman" w:hAnsi="Times New Roman" w:cs="Times New Roman"/>
          <w:bCs/>
          <w:sz w:val="24"/>
          <w:szCs w:val="24"/>
        </w:rPr>
        <w:t>.м</w:t>
      </w:r>
      <w:proofErr w:type="gramEnd"/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 на 1 место;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при вместимости от 100 мест – 29 кв</w:t>
      </w:r>
      <w:proofErr w:type="gramStart"/>
      <w:r w:rsidR="00300C20" w:rsidRPr="00300C20">
        <w:rPr>
          <w:rFonts w:ascii="Times New Roman" w:hAnsi="Times New Roman" w:cs="Times New Roman"/>
          <w:bCs/>
          <w:sz w:val="24"/>
          <w:szCs w:val="24"/>
        </w:rPr>
        <w:t>.м</w:t>
      </w:r>
      <w:proofErr w:type="gramEnd"/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 на 1 место;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общеобразовательных школ, лицеев, гимназий, кадетских училищ – 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при вместимости до 400 мест – 50 кв</w:t>
      </w:r>
      <w:proofErr w:type="gramStart"/>
      <w:r w:rsidR="00300C20" w:rsidRPr="00300C20">
        <w:rPr>
          <w:rFonts w:ascii="Times New Roman" w:hAnsi="Times New Roman" w:cs="Times New Roman"/>
          <w:bCs/>
          <w:sz w:val="24"/>
          <w:szCs w:val="24"/>
        </w:rPr>
        <w:t>.м</w:t>
      </w:r>
      <w:proofErr w:type="gramEnd"/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 на 1 место;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при вместимости 400-500 мест – 60 кв</w:t>
      </w:r>
      <w:proofErr w:type="gramStart"/>
      <w:r w:rsidR="00300C20" w:rsidRPr="00300C20">
        <w:rPr>
          <w:rFonts w:ascii="Times New Roman" w:hAnsi="Times New Roman" w:cs="Times New Roman"/>
          <w:bCs/>
          <w:sz w:val="24"/>
          <w:szCs w:val="24"/>
        </w:rPr>
        <w:t>.м</w:t>
      </w:r>
      <w:proofErr w:type="gramEnd"/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 на 1 место;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при вместимости 500-600 мест – 50 кв</w:t>
      </w:r>
      <w:proofErr w:type="gramStart"/>
      <w:r w:rsidR="00300C20" w:rsidRPr="00300C20">
        <w:rPr>
          <w:rFonts w:ascii="Times New Roman" w:hAnsi="Times New Roman" w:cs="Times New Roman"/>
          <w:bCs/>
          <w:sz w:val="24"/>
          <w:szCs w:val="24"/>
        </w:rPr>
        <w:t>.м</w:t>
      </w:r>
      <w:proofErr w:type="gramEnd"/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 на 1 место;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при вместимости 600-800 мест – 40 кв</w:t>
      </w:r>
      <w:proofErr w:type="gramStart"/>
      <w:r w:rsidR="00300C20" w:rsidRPr="00300C20">
        <w:rPr>
          <w:rFonts w:ascii="Times New Roman" w:hAnsi="Times New Roman" w:cs="Times New Roman"/>
          <w:bCs/>
          <w:sz w:val="24"/>
          <w:szCs w:val="24"/>
        </w:rPr>
        <w:t>.м</w:t>
      </w:r>
      <w:proofErr w:type="gramEnd"/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 на 1 место;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- минимальные отступы от границ земельных участков, за пределами которых запр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е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щено строительство зданий, строений, сооружений, до стен жилых домов – по расчету и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н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соляции и освещенности;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sz w:val="24"/>
          <w:szCs w:val="24"/>
        </w:rPr>
        <w:t>- предельное количество этажей (или предельная высота) зданий, строений, сооруж</w:t>
      </w:r>
      <w:r w:rsidR="00300C20" w:rsidRPr="00300C20">
        <w:rPr>
          <w:rFonts w:ascii="Times New Roman" w:hAnsi="Times New Roman" w:cs="Times New Roman"/>
          <w:sz w:val="24"/>
          <w:szCs w:val="24"/>
        </w:rPr>
        <w:t>е</w:t>
      </w:r>
      <w:r w:rsidR="00300C20" w:rsidRPr="00300C20">
        <w:rPr>
          <w:rFonts w:ascii="Times New Roman" w:hAnsi="Times New Roman" w:cs="Times New Roman"/>
          <w:sz w:val="24"/>
          <w:szCs w:val="24"/>
        </w:rPr>
        <w:t>ний – 2 этажа.</w:t>
      </w:r>
    </w:p>
    <w:p w:rsidR="00300C20" w:rsidRPr="000B3556" w:rsidRDefault="00300C20" w:rsidP="00300C20">
      <w:pPr>
        <w:pStyle w:val="a4"/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  <w:r w:rsidRPr="00300C2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proofErr w:type="gramStart"/>
      <w:r w:rsidRPr="000B3556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Ж</w:t>
      </w:r>
      <w:proofErr w:type="gramEnd"/>
      <w:r w:rsidRPr="000B3556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– 4. Зона застройки малоэтажными жилыми домами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Зона застройки малоэтажными жилыми домами</w:t>
      </w:r>
      <w:proofErr w:type="gramStart"/>
      <w:r w:rsidR="00300C20" w:rsidRPr="00300C2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Ж</w:t>
      </w:r>
      <w:proofErr w:type="gramEnd"/>
      <w:r w:rsidR="00300C20" w:rsidRPr="00300C2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– 4 выделена для формирования жилых районов с размещением многоквартирных домов этажностью не выше 3 этажей, с минимально разрешенным набором услуг местного значения. Разрешено размещение объектов обслуживания низового уровня и (ограниченно) других видов деятельности, скверов. </w:t>
      </w:r>
    </w:p>
    <w:p w:rsidR="00300C20" w:rsidRPr="000B3556" w:rsidRDefault="00300C20" w:rsidP="00300C20">
      <w:pPr>
        <w:pStyle w:val="a4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B3556">
        <w:rPr>
          <w:rFonts w:ascii="Times New Roman" w:hAnsi="Times New Roman" w:cs="Times New Roman"/>
          <w:b/>
          <w:color w:val="000000"/>
          <w:sz w:val="24"/>
          <w:szCs w:val="24"/>
        </w:rPr>
        <w:t>Основные виды разрешенного использования: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многоквартирные (секционные и блокированные) дома не выше 3 этажей; 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отдельно стоящие одн</w:t>
      </w:r>
      <w:proofErr w:type="gramStart"/>
      <w:r w:rsidR="00300C20" w:rsidRPr="00300C20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300C20" w:rsidRPr="00300C20">
        <w:rPr>
          <w:rFonts w:ascii="Times New Roman" w:hAnsi="Times New Roman" w:cs="Times New Roman"/>
          <w:sz w:val="24"/>
          <w:szCs w:val="24"/>
        </w:rPr>
        <w:t xml:space="preserve"> двухквартирные жилые дома, в том числе в том числе пом</w:t>
      </w:r>
      <w:r w:rsidR="00300C20" w:rsidRPr="00300C20">
        <w:rPr>
          <w:rFonts w:ascii="Times New Roman" w:hAnsi="Times New Roman" w:cs="Times New Roman"/>
          <w:sz w:val="24"/>
          <w:szCs w:val="24"/>
        </w:rPr>
        <w:t>е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щениями для ведения индивидуальной трудовой деятельности; 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встроенные, пристроенные и встроенно-пристроенные предприятия торговли, общ</w:t>
      </w:r>
      <w:r w:rsidR="00300C20" w:rsidRPr="00300C20">
        <w:rPr>
          <w:rFonts w:ascii="Times New Roman" w:hAnsi="Times New Roman" w:cs="Times New Roman"/>
          <w:sz w:val="24"/>
          <w:szCs w:val="24"/>
        </w:rPr>
        <w:t>е</w:t>
      </w:r>
      <w:r w:rsidR="00300C20" w:rsidRPr="00300C20">
        <w:rPr>
          <w:rFonts w:ascii="Times New Roman" w:hAnsi="Times New Roman" w:cs="Times New Roman"/>
          <w:sz w:val="24"/>
          <w:szCs w:val="24"/>
        </w:rPr>
        <w:t>ственного питания и бытового обслуживания населения повседневного пользования;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встроено-пристроенные детские сады, иные объекты дошкольного образования;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аптеки;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пункты оказания первой медицинской помощи</w:t>
      </w:r>
      <w:r w:rsidRPr="00300C20">
        <w:rPr>
          <w:rFonts w:ascii="Times New Roman" w:hAnsi="Times New Roman" w:cs="Times New Roman"/>
          <w:sz w:val="24"/>
          <w:szCs w:val="24"/>
        </w:rPr>
        <w:t>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спортплощадки, теннисные корты;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залы, клубы многоцелевого и специализированного назначения с ограничением по времени работы; 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0C20">
        <w:rPr>
          <w:rFonts w:ascii="Times New Roman" w:hAnsi="Times New Roman" w:cs="Times New Roman"/>
          <w:bCs/>
          <w:sz w:val="24"/>
          <w:szCs w:val="24"/>
        </w:rPr>
        <w:t xml:space="preserve">      </w:t>
      </w:r>
    </w:p>
    <w:p w:rsidR="00300C20" w:rsidRPr="000B3556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0C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B3556">
        <w:rPr>
          <w:rFonts w:ascii="Times New Roman" w:hAnsi="Times New Roman" w:cs="Times New Roman"/>
          <w:b/>
          <w:bCs/>
          <w:sz w:val="24"/>
          <w:szCs w:val="24"/>
        </w:rPr>
        <w:t>Вспомогательные виды разрешенного использования: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детские площадки, площадки для отдыха, спортивных занятий; 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гаражи для индивидуальных легковых автомобилей (встроенно-пристроенные, по</w:t>
      </w:r>
      <w:r w:rsidR="00300C20" w:rsidRPr="00300C20">
        <w:rPr>
          <w:rFonts w:ascii="Times New Roman" w:hAnsi="Times New Roman" w:cs="Times New Roman"/>
          <w:sz w:val="24"/>
          <w:szCs w:val="24"/>
        </w:rPr>
        <w:t>д</w:t>
      </w:r>
      <w:r w:rsidR="00300C20" w:rsidRPr="00300C20">
        <w:rPr>
          <w:rFonts w:ascii="Times New Roman" w:hAnsi="Times New Roman" w:cs="Times New Roman"/>
          <w:sz w:val="24"/>
          <w:szCs w:val="24"/>
        </w:rPr>
        <w:t>земные, полуподземные);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открытые автостоянки для временного хранения индивидуальных легковых автом</w:t>
      </w:r>
      <w:r w:rsidR="00300C20" w:rsidRPr="00300C20">
        <w:rPr>
          <w:rFonts w:ascii="Times New Roman" w:hAnsi="Times New Roman" w:cs="Times New Roman"/>
          <w:sz w:val="24"/>
          <w:szCs w:val="24"/>
        </w:rPr>
        <w:t>о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билей; 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подземные и полуподземные автостоянки для временного хранения индивидуальных легковых автомобилей;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открытые гостевые (бесплатные) автостоянки для временного хранения индивидуал</w:t>
      </w:r>
      <w:r w:rsidR="00300C20" w:rsidRPr="00300C20">
        <w:rPr>
          <w:rFonts w:ascii="Times New Roman" w:hAnsi="Times New Roman" w:cs="Times New Roman"/>
          <w:sz w:val="24"/>
          <w:szCs w:val="24"/>
        </w:rPr>
        <w:t>ь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ных легковых автомобилей; 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площадки для сбора мусора;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объекты пожарной охраны (гидранты, резервуары);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благоустройство, озеленение.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0C20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0B3556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300C20">
        <w:rPr>
          <w:rFonts w:ascii="Times New Roman" w:hAnsi="Times New Roman" w:cs="Times New Roman"/>
          <w:color w:val="000000"/>
          <w:sz w:val="24"/>
          <w:szCs w:val="24"/>
        </w:rPr>
        <w:t xml:space="preserve">садоводство, цветоводство, огородничество; 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0C20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0B3556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300C20">
        <w:rPr>
          <w:rFonts w:ascii="Times New Roman" w:hAnsi="Times New Roman" w:cs="Times New Roman"/>
          <w:color w:val="000000"/>
          <w:sz w:val="24"/>
          <w:szCs w:val="24"/>
        </w:rPr>
        <w:t xml:space="preserve"> ЛПХ</w:t>
      </w:r>
      <w:r w:rsidR="000B35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00C20">
        <w:rPr>
          <w:rFonts w:ascii="Times New Roman" w:hAnsi="Times New Roman" w:cs="Times New Roman"/>
          <w:color w:val="000000"/>
          <w:sz w:val="24"/>
          <w:szCs w:val="24"/>
        </w:rPr>
        <w:t>(личное подсобное хозяйство);</w:t>
      </w:r>
    </w:p>
    <w:p w:rsidR="00300C20" w:rsidRPr="000B3556" w:rsidRDefault="00300C20" w:rsidP="00300C20">
      <w:pPr>
        <w:pStyle w:val="a4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B3556">
        <w:rPr>
          <w:rFonts w:ascii="Times New Roman" w:hAnsi="Times New Roman" w:cs="Times New Roman"/>
          <w:b/>
          <w:color w:val="000000"/>
          <w:sz w:val="24"/>
          <w:szCs w:val="24"/>
        </w:rPr>
        <w:t>Условно разрешенные виды использования: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киоски, лоточная торговля, временные павильоны розничной торговли и обслужив</w:t>
      </w:r>
      <w:r w:rsidR="00300C20" w:rsidRPr="00300C20">
        <w:rPr>
          <w:rFonts w:ascii="Times New Roman" w:hAnsi="Times New Roman" w:cs="Times New Roman"/>
          <w:sz w:val="24"/>
          <w:szCs w:val="24"/>
        </w:rPr>
        <w:t>а</w:t>
      </w:r>
      <w:r w:rsidR="00300C20" w:rsidRPr="00300C20">
        <w:rPr>
          <w:rFonts w:ascii="Times New Roman" w:hAnsi="Times New Roman" w:cs="Times New Roman"/>
          <w:sz w:val="24"/>
          <w:szCs w:val="24"/>
        </w:rPr>
        <w:t>ния населения;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жилищно-эксплуатационные и аварийно-диспетчерские службы;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коллективные овощехранилища и ледники;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парковки перед объектами обслуживающих и коммерческих видов использования.</w:t>
      </w:r>
    </w:p>
    <w:p w:rsidR="00300C20" w:rsidRPr="000B3556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3556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Предельные размеры земельных участков и предельные параметры разрешенного строительства, реконструкции объектов капитального строительства для данной з</w:t>
      </w:r>
      <w:r w:rsidRPr="000B3556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0B3556">
        <w:rPr>
          <w:rFonts w:ascii="Times New Roman" w:hAnsi="Times New Roman" w:cs="Times New Roman"/>
          <w:b/>
          <w:bCs/>
          <w:sz w:val="24"/>
          <w:szCs w:val="24"/>
        </w:rPr>
        <w:t>ны: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- предельные размеры земельных участков (минимальные):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smartTag w:uri="urn:schemas-microsoft-com:office:smarttags" w:element="metricconverter">
        <w:smartTagPr>
          <w:attr w:name="ProductID" w:val="0,03 га"/>
        </w:smartTagPr>
        <w:r w:rsidR="00300C20" w:rsidRPr="00300C20">
          <w:rPr>
            <w:rFonts w:ascii="Times New Roman" w:hAnsi="Times New Roman" w:cs="Times New Roman"/>
            <w:bCs/>
            <w:sz w:val="24"/>
            <w:szCs w:val="24"/>
          </w:rPr>
          <w:t>0,03 га</w:t>
        </w:r>
      </w:smartTag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 на один 2-этажный жилой дом;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smartTag w:uri="urn:schemas-microsoft-com:office:smarttags" w:element="metricconverter">
        <w:smartTagPr>
          <w:attr w:name="ProductID" w:val="0,04 га"/>
        </w:smartTagPr>
        <w:r w:rsidR="00300C20" w:rsidRPr="00300C20">
          <w:rPr>
            <w:rFonts w:ascii="Times New Roman" w:hAnsi="Times New Roman" w:cs="Times New Roman"/>
            <w:bCs/>
            <w:sz w:val="24"/>
            <w:szCs w:val="24"/>
          </w:rPr>
          <w:t>0,04 га</w:t>
        </w:r>
      </w:smartTag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 на один 3-этажный жилой дом; 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0C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3556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300C20">
        <w:rPr>
          <w:rFonts w:ascii="Times New Roman" w:hAnsi="Times New Roman" w:cs="Times New Roman"/>
          <w:bCs/>
          <w:sz w:val="24"/>
          <w:szCs w:val="24"/>
        </w:rPr>
        <w:t>- минимальные отступы от границ земельных участков, за пределами которых запр</w:t>
      </w:r>
      <w:r w:rsidRPr="00300C20">
        <w:rPr>
          <w:rFonts w:ascii="Times New Roman" w:hAnsi="Times New Roman" w:cs="Times New Roman"/>
          <w:bCs/>
          <w:sz w:val="24"/>
          <w:szCs w:val="24"/>
        </w:rPr>
        <w:t>е</w:t>
      </w:r>
      <w:r w:rsidRPr="00300C20">
        <w:rPr>
          <w:rFonts w:ascii="Times New Roman" w:hAnsi="Times New Roman" w:cs="Times New Roman"/>
          <w:bCs/>
          <w:sz w:val="24"/>
          <w:szCs w:val="24"/>
        </w:rPr>
        <w:t>щено строительство зданий, строений, сооружений – по расчету инсоляции и освещенн</w:t>
      </w:r>
      <w:r w:rsidRPr="00300C20">
        <w:rPr>
          <w:rFonts w:ascii="Times New Roman" w:hAnsi="Times New Roman" w:cs="Times New Roman"/>
          <w:bCs/>
          <w:sz w:val="24"/>
          <w:szCs w:val="24"/>
        </w:rPr>
        <w:t>о</w:t>
      </w:r>
      <w:r w:rsidRPr="00300C20">
        <w:rPr>
          <w:rFonts w:ascii="Times New Roman" w:hAnsi="Times New Roman" w:cs="Times New Roman"/>
          <w:bCs/>
          <w:sz w:val="24"/>
          <w:szCs w:val="24"/>
        </w:rPr>
        <w:t xml:space="preserve">сти; от красных линий – </w:t>
      </w:r>
      <w:smartTag w:uri="urn:schemas-microsoft-com:office:smarttags" w:element="metricconverter">
        <w:smartTagPr>
          <w:attr w:name="ProductID" w:val="3 м"/>
        </w:smartTagPr>
        <w:r w:rsidRPr="00300C20">
          <w:rPr>
            <w:rFonts w:ascii="Times New Roman" w:hAnsi="Times New Roman" w:cs="Times New Roman"/>
            <w:bCs/>
            <w:sz w:val="24"/>
            <w:szCs w:val="24"/>
          </w:rPr>
          <w:t>3 м</w:t>
        </w:r>
      </w:smartTag>
      <w:r w:rsidRPr="00300C20">
        <w:rPr>
          <w:rFonts w:ascii="Times New Roman" w:hAnsi="Times New Roman" w:cs="Times New Roman"/>
          <w:bCs/>
          <w:sz w:val="24"/>
          <w:szCs w:val="24"/>
        </w:rPr>
        <w:t>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- предельное количество этажей (или предельная высота) зданий, строений, сооруж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е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ний – 3 этажа; 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- максимальный коэффициент строительного использования земельного участка (о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т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ношение суммарной площади земельного участка, которая может быть застроена, ко всей площади земельного участка) – 35 процентов.</w:t>
      </w:r>
    </w:p>
    <w:p w:rsidR="00300C20" w:rsidRPr="000B3556" w:rsidRDefault="00300C20" w:rsidP="00300C20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0B3556">
        <w:rPr>
          <w:rFonts w:ascii="Times New Roman" w:hAnsi="Times New Roman" w:cs="Times New Roman"/>
          <w:b/>
          <w:sz w:val="24"/>
          <w:szCs w:val="24"/>
          <w:u w:val="single"/>
        </w:rPr>
        <w:t>Ж</w:t>
      </w:r>
      <w:proofErr w:type="gramEnd"/>
      <w:r w:rsidRPr="000B3556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5. Зона застройки </w:t>
      </w:r>
      <w:proofErr w:type="spellStart"/>
      <w:r w:rsidRPr="000B3556">
        <w:rPr>
          <w:rFonts w:ascii="Times New Roman" w:hAnsi="Times New Roman" w:cs="Times New Roman"/>
          <w:b/>
          <w:sz w:val="24"/>
          <w:szCs w:val="24"/>
          <w:u w:val="single"/>
        </w:rPr>
        <w:t>среднеэтажными</w:t>
      </w:r>
      <w:proofErr w:type="spellEnd"/>
      <w:r w:rsidRPr="000B3556">
        <w:rPr>
          <w:rFonts w:ascii="Times New Roman" w:hAnsi="Times New Roman" w:cs="Times New Roman"/>
          <w:b/>
          <w:sz w:val="24"/>
          <w:szCs w:val="24"/>
          <w:u w:val="single"/>
        </w:rPr>
        <w:t xml:space="preserve"> жилыми домами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Зона застройки </w:t>
      </w:r>
      <w:proofErr w:type="spellStart"/>
      <w:r w:rsidR="00300C20" w:rsidRPr="00300C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среднеэтажными</w:t>
      </w:r>
      <w:proofErr w:type="spellEnd"/>
      <w:r w:rsidR="00300C20" w:rsidRPr="00300C2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жилыми домами</w:t>
      </w:r>
      <w:proofErr w:type="gramStart"/>
      <w:r w:rsidR="00300C20" w:rsidRPr="00300C2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Ж</w:t>
      </w:r>
      <w:proofErr w:type="gramEnd"/>
      <w:r w:rsidR="00300C20" w:rsidRPr="00300C2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– 5 выделена для формирования жилых районов средней плотности с размещением многоквартирных домов этажн</w:t>
      </w:r>
      <w:r w:rsidR="00300C20" w:rsidRPr="00300C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о</w:t>
      </w:r>
      <w:r w:rsidR="00300C20" w:rsidRPr="00300C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стью 4–7 этажей. Допускается ограниченный спектр услуг местного значения, неко</w:t>
      </w:r>
      <w:r w:rsidR="00300C20" w:rsidRPr="00300C2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</w:t>
      </w:r>
      <w:r w:rsidR="00300C20" w:rsidRPr="00300C2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мерческие коммунальные предприятия. Разрешено размещение объектов обслуживания низового уровня и других видов деятельности, скверов. </w:t>
      </w:r>
    </w:p>
    <w:p w:rsidR="00300C20" w:rsidRPr="000B3556" w:rsidRDefault="00300C20" w:rsidP="00300C2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556">
        <w:rPr>
          <w:rFonts w:ascii="Times New Roman" w:hAnsi="Times New Roman" w:cs="Times New Roman"/>
          <w:b/>
          <w:sz w:val="24"/>
          <w:szCs w:val="24"/>
        </w:rPr>
        <w:t>Основные виды разрешенного использования: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многоквартирные жилые дома  в 4 – 5 этажей;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аптеки;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поликлиники общей площадью не более </w:t>
      </w:r>
      <w:smartTag w:uri="urn:schemas-microsoft-com:office:smarttags" w:element="metricconverter">
        <w:smartTagPr>
          <w:attr w:name="ProductID" w:val="600 кв. м"/>
        </w:smartTagPr>
        <w:r w:rsidR="00300C20" w:rsidRPr="00300C20">
          <w:rPr>
            <w:rFonts w:ascii="Times New Roman" w:hAnsi="Times New Roman" w:cs="Times New Roman"/>
            <w:sz w:val="24"/>
            <w:szCs w:val="24"/>
          </w:rPr>
          <w:t>600 кв. м</w:t>
        </w:r>
      </w:smartTag>
      <w:r w:rsidR="00300C20" w:rsidRPr="00300C20">
        <w:rPr>
          <w:rFonts w:ascii="Times New Roman" w:hAnsi="Times New Roman" w:cs="Times New Roman"/>
          <w:sz w:val="24"/>
          <w:szCs w:val="24"/>
        </w:rPr>
        <w:t>.;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магазины товаров первой необходимости (общей площадью не более 400 кв.м.);</w:t>
      </w:r>
    </w:p>
    <w:p w:rsidR="00300C20" w:rsidRPr="00300C20" w:rsidRDefault="000B3556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предприятия по ремонту бытовой техники, парикмахерские, пошивочные ателье, иные объекты бытового обслуживания; 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почтовые отделения; 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телефонные и телеграфные станции;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color w:val="000000"/>
          <w:sz w:val="24"/>
          <w:szCs w:val="24"/>
        </w:rPr>
        <w:t>спортзалы, спортклубы, залы рекреации (с бассейном или без);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спортивные площадки, теннисные корты.</w:t>
      </w:r>
    </w:p>
    <w:p w:rsidR="00300C20" w:rsidRPr="00F51884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1884">
        <w:rPr>
          <w:rFonts w:ascii="Times New Roman" w:hAnsi="Times New Roman" w:cs="Times New Roman"/>
          <w:b/>
          <w:bCs/>
          <w:sz w:val="24"/>
          <w:szCs w:val="24"/>
        </w:rPr>
        <w:t>Вспомогательные виды разрешенного использования: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детские площадки, площадки для отдыха, спортивных занятий; 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встроенные в жилые дома гаражи-стоянки для индивидуальных легковых автомоб</w:t>
      </w:r>
      <w:r w:rsidR="00300C20" w:rsidRPr="00300C20">
        <w:rPr>
          <w:rFonts w:ascii="Times New Roman" w:hAnsi="Times New Roman" w:cs="Times New Roman"/>
          <w:sz w:val="24"/>
          <w:szCs w:val="24"/>
        </w:rPr>
        <w:t>и</w:t>
      </w:r>
      <w:r w:rsidR="00300C20" w:rsidRPr="00300C20">
        <w:rPr>
          <w:rFonts w:ascii="Times New Roman" w:hAnsi="Times New Roman" w:cs="Times New Roman"/>
          <w:sz w:val="24"/>
          <w:szCs w:val="24"/>
        </w:rPr>
        <w:t>лей;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жилищно-эксплуатационные и аварийно-диспетчерские службы;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объекты пожарной охраны (гидранты, резервуары);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площадки для сбора мусора;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благоустройство, озеленение.</w:t>
      </w:r>
    </w:p>
    <w:p w:rsidR="00300C20" w:rsidRPr="00F51884" w:rsidRDefault="00300C20" w:rsidP="00300C2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1884">
        <w:rPr>
          <w:rFonts w:ascii="Times New Roman" w:hAnsi="Times New Roman" w:cs="Times New Roman"/>
          <w:b/>
          <w:sz w:val="24"/>
          <w:szCs w:val="24"/>
        </w:rPr>
        <w:t>Условно разрешенные виды использования: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многоквартирные жилые дома в 6 – 7 этажей;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отделения, участковые пункты милиции;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киоски, лоточная торговля, временные павильоны розничной торговли и обслужив</w:t>
      </w:r>
      <w:r w:rsidR="00300C20" w:rsidRPr="00300C20">
        <w:rPr>
          <w:rFonts w:ascii="Times New Roman" w:hAnsi="Times New Roman" w:cs="Times New Roman"/>
          <w:sz w:val="24"/>
          <w:szCs w:val="24"/>
        </w:rPr>
        <w:t>а</w:t>
      </w:r>
      <w:r w:rsidR="00300C20" w:rsidRPr="00300C20">
        <w:rPr>
          <w:rFonts w:ascii="Times New Roman" w:hAnsi="Times New Roman" w:cs="Times New Roman"/>
          <w:sz w:val="24"/>
          <w:szCs w:val="24"/>
        </w:rPr>
        <w:t>ния населения;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color w:val="000000"/>
          <w:sz w:val="24"/>
          <w:szCs w:val="24"/>
        </w:rPr>
        <w:t>гаражи боксового типа, многоэтажные, подземные, автостоянки на отдельном земел</w:t>
      </w:r>
      <w:r w:rsidR="00300C20" w:rsidRPr="00300C20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="00300C20" w:rsidRPr="00300C20">
        <w:rPr>
          <w:rFonts w:ascii="Times New Roman" w:hAnsi="Times New Roman" w:cs="Times New Roman"/>
          <w:color w:val="000000"/>
          <w:sz w:val="24"/>
          <w:szCs w:val="24"/>
        </w:rPr>
        <w:t>ном участке;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парковки перед объектами культурных, обслуживающих и коммерческих видов и</w:t>
      </w:r>
      <w:r w:rsidR="00300C20" w:rsidRPr="00300C20">
        <w:rPr>
          <w:rFonts w:ascii="Times New Roman" w:hAnsi="Times New Roman" w:cs="Times New Roman"/>
          <w:sz w:val="24"/>
          <w:szCs w:val="24"/>
        </w:rPr>
        <w:t>с</w:t>
      </w:r>
      <w:r w:rsidR="00300C20" w:rsidRPr="00300C20">
        <w:rPr>
          <w:rFonts w:ascii="Times New Roman" w:hAnsi="Times New Roman" w:cs="Times New Roman"/>
          <w:sz w:val="24"/>
          <w:szCs w:val="24"/>
        </w:rPr>
        <w:t>пользования.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площадки для выгула собак.</w:t>
      </w:r>
    </w:p>
    <w:p w:rsidR="00300C20" w:rsidRPr="00F51884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1884">
        <w:rPr>
          <w:rFonts w:ascii="Times New Roman" w:hAnsi="Times New Roman" w:cs="Times New Roman"/>
          <w:b/>
          <w:bCs/>
          <w:sz w:val="24"/>
          <w:szCs w:val="24"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 для данной з</w:t>
      </w:r>
      <w:r w:rsidRPr="00F51884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F51884">
        <w:rPr>
          <w:rFonts w:ascii="Times New Roman" w:hAnsi="Times New Roman" w:cs="Times New Roman"/>
          <w:b/>
          <w:bCs/>
          <w:sz w:val="24"/>
          <w:szCs w:val="24"/>
        </w:rPr>
        <w:t>ны: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- предельные размеры земельных участков (минимальные) – </w:t>
      </w:r>
      <w:smartTag w:uri="urn:schemas-microsoft-com:office:smarttags" w:element="metricconverter">
        <w:smartTagPr>
          <w:attr w:name="ProductID" w:val="0,017 га"/>
        </w:smartTagPr>
        <w:r w:rsidR="00300C20" w:rsidRPr="00300C20">
          <w:rPr>
            <w:rFonts w:ascii="Times New Roman" w:hAnsi="Times New Roman" w:cs="Times New Roman"/>
            <w:bCs/>
            <w:sz w:val="24"/>
            <w:szCs w:val="24"/>
          </w:rPr>
          <w:t>0,017 га</w:t>
        </w:r>
      </w:smartTag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 на 1000 кв</w:t>
      </w:r>
      <w:proofErr w:type="gramStart"/>
      <w:r w:rsidR="00300C20" w:rsidRPr="00300C20">
        <w:rPr>
          <w:rFonts w:ascii="Times New Roman" w:hAnsi="Times New Roman" w:cs="Times New Roman"/>
          <w:bCs/>
          <w:sz w:val="24"/>
          <w:szCs w:val="24"/>
        </w:rPr>
        <w:t>.м</w:t>
      </w:r>
      <w:proofErr w:type="gramEnd"/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 о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б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щей площади жилых домов;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- минимальные отступы от границ земельных участков, за пределами которых запр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е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щено строительство зданий, строений, сооружений – по расчету инсоляции и освещенн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о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сти; от красных линий – </w:t>
      </w:r>
      <w:smartTag w:uri="urn:schemas-microsoft-com:office:smarttags" w:element="metricconverter">
        <w:smartTagPr>
          <w:attr w:name="ProductID" w:val="3 м"/>
        </w:smartTagPr>
        <w:r w:rsidR="00300C20" w:rsidRPr="00300C20">
          <w:rPr>
            <w:rFonts w:ascii="Times New Roman" w:hAnsi="Times New Roman" w:cs="Times New Roman"/>
            <w:bCs/>
            <w:sz w:val="24"/>
            <w:szCs w:val="24"/>
          </w:rPr>
          <w:t>3 м</w:t>
        </w:r>
      </w:smartTag>
      <w:r w:rsidR="00300C20" w:rsidRPr="00300C20">
        <w:rPr>
          <w:rFonts w:ascii="Times New Roman" w:hAnsi="Times New Roman" w:cs="Times New Roman"/>
          <w:bCs/>
          <w:sz w:val="24"/>
          <w:szCs w:val="24"/>
        </w:rPr>
        <w:t>;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- предельное количество этажей (или предельная высота) зданий, строений, сооруж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е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ний – 7 этажей. </w:t>
      </w:r>
    </w:p>
    <w:p w:rsidR="00300C20" w:rsidRPr="00F51884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gramStart"/>
      <w:r w:rsidRPr="00F51884">
        <w:rPr>
          <w:rFonts w:ascii="Times New Roman" w:hAnsi="Times New Roman" w:cs="Times New Roman"/>
          <w:b/>
          <w:sz w:val="24"/>
          <w:szCs w:val="24"/>
          <w:u w:val="single"/>
        </w:rPr>
        <w:t>Ж</w:t>
      </w:r>
      <w:proofErr w:type="gramEnd"/>
      <w:r w:rsidRPr="00F51884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8. Зона запрещения нового жилищного строительства</w:t>
      </w:r>
    </w:p>
    <w:p w:rsidR="00300C20" w:rsidRPr="00300C20" w:rsidRDefault="00F5188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i/>
          <w:sz w:val="24"/>
          <w:szCs w:val="24"/>
        </w:rPr>
        <w:t>Зона запрещения нового жилищного строительства</w:t>
      </w:r>
      <w:proofErr w:type="gramStart"/>
      <w:r w:rsidR="00300C20" w:rsidRPr="00300C20">
        <w:rPr>
          <w:rFonts w:ascii="Times New Roman" w:hAnsi="Times New Roman" w:cs="Times New Roman"/>
          <w:i/>
          <w:sz w:val="24"/>
          <w:szCs w:val="24"/>
        </w:rPr>
        <w:t xml:space="preserve"> Ж</w:t>
      </w:r>
      <w:proofErr w:type="gramEnd"/>
      <w:r w:rsidR="00300C20" w:rsidRPr="00300C20">
        <w:rPr>
          <w:rFonts w:ascii="Times New Roman" w:hAnsi="Times New Roman" w:cs="Times New Roman"/>
          <w:i/>
          <w:sz w:val="24"/>
          <w:szCs w:val="24"/>
        </w:rPr>
        <w:t xml:space="preserve"> – 8 выделена для обозначения территорий, находящихся в санитарно-защитных зонах промышленных предприятий и иных объектов, где по экологическим и </w:t>
      </w:r>
      <w:proofErr w:type="spellStart"/>
      <w:r w:rsidR="00300C20" w:rsidRPr="00300C20">
        <w:rPr>
          <w:rFonts w:ascii="Times New Roman" w:hAnsi="Times New Roman" w:cs="Times New Roman"/>
          <w:i/>
          <w:sz w:val="24"/>
          <w:szCs w:val="24"/>
        </w:rPr>
        <w:t>санитарно-эпидемиологичским</w:t>
      </w:r>
      <w:proofErr w:type="spellEnd"/>
      <w:r w:rsidR="00300C20" w:rsidRPr="00300C20">
        <w:rPr>
          <w:rFonts w:ascii="Times New Roman" w:hAnsi="Times New Roman" w:cs="Times New Roman"/>
          <w:i/>
          <w:sz w:val="24"/>
          <w:szCs w:val="24"/>
        </w:rPr>
        <w:t xml:space="preserve"> условиям постоя</w:t>
      </w:r>
      <w:r w:rsidR="00300C20" w:rsidRPr="00300C20">
        <w:rPr>
          <w:rFonts w:ascii="Times New Roman" w:hAnsi="Times New Roman" w:cs="Times New Roman"/>
          <w:i/>
          <w:sz w:val="24"/>
          <w:szCs w:val="24"/>
        </w:rPr>
        <w:t>н</w:t>
      </w:r>
      <w:r w:rsidR="00300C20" w:rsidRPr="00300C20">
        <w:rPr>
          <w:rFonts w:ascii="Times New Roman" w:hAnsi="Times New Roman" w:cs="Times New Roman"/>
          <w:i/>
          <w:sz w:val="24"/>
          <w:szCs w:val="24"/>
        </w:rPr>
        <w:t>ное проживание населения недопустимо. Использование недвижимости, расположенной в данной зоне, осуществляется в соответствии со статьями 6 и 47 настоящих Правил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.».</w:t>
      </w:r>
      <w:proofErr w:type="gramEnd"/>
    </w:p>
    <w:p w:rsidR="00300C20" w:rsidRPr="00F51884" w:rsidRDefault="00300C20" w:rsidP="00300C20">
      <w:pPr>
        <w:pStyle w:val="a4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F51884">
        <w:rPr>
          <w:rFonts w:ascii="Times New Roman" w:hAnsi="Times New Roman" w:cs="Times New Roman"/>
          <w:b/>
          <w:sz w:val="24"/>
          <w:szCs w:val="24"/>
        </w:rPr>
        <w:t>Статью 44.2</w:t>
      </w:r>
      <w:r w:rsidRPr="00F51884">
        <w:rPr>
          <w:rFonts w:ascii="Times New Roman" w:hAnsi="Times New Roman" w:cs="Times New Roman"/>
          <w:b/>
          <w:bCs/>
          <w:sz w:val="24"/>
          <w:szCs w:val="24"/>
        </w:rPr>
        <w:t xml:space="preserve"> изложить в следующей редакции:</w:t>
      </w:r>
    </w:p>
    <w:p w:rsidR="00300C20" w:rsidRPr="00E60111" w:rsidRDefault="00E60111" w:rsidP="00300C2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60111">
        <w:rPr>
          <w:rFonts w:ascii="Times New Roman" w:hAnsi="Times New Roman" w:cs="Times New Roman"/>
          <w:b/>
          <w:sz w:val="24"/>
          <w:szCs w:val="24"/>
        </w:rPr>
        <w:t>«</w:t>
      </w:r>
      <w:r w:rsidR="00300C20" w:rsidRPr="00E60111">
        <w:rPr>
          <w:rFonts w:ascii="Times New Roman" w:hAnsi="Times New Roman" w:cs="Times New Roman"/>
          <w:b/>
          <w:sz w:val="24"/>
          <w:szCs w:val="24"/>
        </w:rPr>
        <w:t>Статья 44.2. Градостроительные регламенты. О</w:t>
      </w:r>
      <w:r w:rsidR="00300C20" w:rsidRPr="00E60111">
        <w:rPr>
          <w:rFonts w:ascii="Times New Roman" w:hAnsi="Times New Roman" w:cs="Times New Roman"/>
          <w:b/>
          <w:bCs/>
          <w:sz w:val="24"/>
          <w:szCs w:val="24"/>
        </w:rPr>
        <w:t>бщественно-деловые зоны</w:t>
      </w:r>
    </w:p>
    <w:p w:rsidR="00300C20" w:rsidRPr="00E60111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gramStart"/>
      <w:r w:rsidRPr="00E60111">
        <w:rPr>
          <w:rFonts w:ascii="Times New Roman" w:hAnsi="Times New Roman" w:cs="Times New Roman"/>
          <w:b/>
          <w:bCs/>
          <w:caps/>
          <w:sz w:val="24"/>
          <w:szCs w:val="24"/>
          <w:u w:val="single"/>
        </w:rPr>
        <w:t>Ц</w:t>
      </w:r>
      <w:proofErr w:type="gramEnd"/>
      <w:r w:rsidRPr="00E60111">
        <w:rPr>
          <w:rFonts w:ascii="Times New Roman" w:hAnsi="Times New Roman" w:cs="Times New Roman"/>
          <w:b/>
          <w:bCs/>
          <w:caps/>
          <w:sz w:val="24"/>
          <w:szCs w:val="24"/>
          <w:u w:val="single"/>
        </w:rPr>
        <w:t xml:space="preserve"> – 1. </w:t>
      </w:r>
      <w:r w:rsidRPr="00E6011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Зона делового, общественного и коммерческого назначения, центр городского поселения 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i/>
          <w:sz w:val="24"/>
          <w:szCs w:val="24"/>
        </w:rPr>
        <w:t>Зона делового, общественного и коммерческого назначения, центр городского посел</w:t>
      </w:r>
      <w:r w:rsidR="00300C20" w:rsidRPr="00300C20">
        <w:rPr>
          <w:rFonts w:ascii="Times New Roman" w:hAnsi="Times New Roman" w:cs="Times New Roman"/>
          <w:bCs/>
          <w:i/>
          <w:sz w:val="24"/>
          <w:szCs w:val="24"/>
        </w:rPr>
        <w:t>е</w:t>
      </w:r>
      <w:r w:rsidR="00300C20" w:rsidRPr="00300C20">
        <w:rPr>
          <w:rFonts w:ascii="Times New Roman" w:hAnsi="Times New Roman" w:cs="Times New Roman"/>
          <w:bCs/>
          <w:i/>
          <w:sz w:val="24"/>
          <w:szCs w:val="24"/>
        </w:rPr>
        <w:t xml:space="preserve">ния </w:t>
      </w:r>
      <w:proofErr w:type="gramStart"/>
      <w:r w:rsidR="00300C20" w:rsidRPr="00300C20">
        <w:rPr>
          <w:rFonts w:ascii="Times New Roman" w:hAnsi="Times New Roman" w:cs="Times New Roman"/>
          <w:i/>
          <w:sz w:val="24"/>
          <w:szCs w:val="24"/>
        </w:rPr>
        <w:t>Ц</w:t>
      </w:r>
      <w:proofErr w:type="gramEnd"/>
      <w:r w:rsidR="00300C20" w:rsidRPr="00300C20">
        <w:rPr>
          <w:rFonts w:ascii="Times New Roman" w:hAnsi="Times New Roman" w:cs="Times New Roman"/>
          <w:i/>
          <w:sz w:val="24"/>
          <w:szCs w:val="24"/>
        </w:rPr>
        <w:t xml:space="preserve"> – 1   выделена для обеспечения правовых условий использования и строительства недвижимости многофункционального назначения с широким спектром администрати</w:t>
      </w:r>
      <w:r w:rsidR="00300C20" w:rsidRPr="00300C20">
        <w:rPr>
          <w:rFonts w:ascii="Times New Roman" w:hAnsi="Times New Roman" w:cs="Times New Roman"/>
          <w:i/>
          <w:sz w:val="24"/>
          <w:szCs w:val="24"/>
        </w:rPr>
        <w:t>в</w:t>
      </w:r>
      <w:r w:rsidR="00300C20" w:rsidRPr="00300C20">
        <w:rPr>
          <w:rFonts w:ascii="Times New Roman" w:hAnsi="Times New Roman" w:cs="Times New Roman"/>
          <w:i/>
          <w:sz w:val="24"/>
          <w:szCs w:val="24"/>
        </w:rPr>
        <w:t>ных, деловых, общественных, культурных, обслуживающих и коммерческих видов испол</w:t>
      </w:r>
      <w:r w:rsidR="00300C20" w:rsidRPr="00300C20">
        <w:rPr>
          <w:rFonts w:ascii="Times New Roman" w:hAnsi="Times New Roman" w:cs="Times New Roman"/>
          <w:i/>
          <w:sz w:val="24"/>
          <w:szCs w:val="24"/>
        </w:rPr>
        <w:t>ь</w:t>
      </w:r>
      <w:r w:rsidR="00300C20" w:rsidRPr="00300C20">
        <w:rPr>
          <w:rFonts w:ascii="Times New Roman" w:hAnsi="Times New Roman" w:cs="Times New Roman"/>
          <w:i/>
          <w:sz w:val="24"/>
          <w:szCs w:val="24"/>
        </w:rPr>
        <w:t xml:space="preserve">зования. Разрешается размещение административных объектов районного, поселкового и местного значения. </w:t>
      </w:r>
    </w:p>
    <w:p w:rsidR="00300C20" w:rsidRPr="00E60111" w:rsidRDefault="00300C20" w:rsidP="00300C2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0111">
        <w:rPr>
          <w:rFonts w:ascii="Times New Roman" w:hAnsi="Times New Roman" w:cs="Times New Roman"/>
          <w:b/>
          <w:sz w:val="24"/>
          <w:szCs w:val="24"/>
        </w:rPr>
        <w:t>Основные виды разрешенного использования: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здания многофункционального использования с квартирами  на  верхних этажах и размещением на  нижних этажах офисов и объектов культурного и обслуживающего н</w:t>
      </w:r>
      <w:r w:rsidR="00300C20" w:rsidRPr="00300C20">
        <w:rPr>
          <w:rFonts w:ascii="Times New Roman" w:hAnsi="Times New Roman" w:cs="Times New Roman"/>
          <w:sz w:val="24"/>
          <w:szCs w:val="24"/>
        </w:rPr>
        <w:t>а</w:t>
      </w:r>
      <w:r w:rsidR="00300C20" w:rsidRPr="00300C20">
        <w:rPr>
          <w:rFonts w:ascii="Times New Roman" w:hAnsi="Times New Roman" w:cs="Times New Roman"/>
          <w:sz w:val="24"/>
          <w:szCs w:val="24"/>
        </w:rPr>
        <w:t>значения при условии поэтажного разделения различных видов использования;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административные здания органов местного самоуправления, представительств гос</w:t>
      </w:r>
      <w:r w:rsidR="00300C20" w:rsidRPr="00300C20">
        <w:rPr>
          <w:rFonts w:ascii="Times New Roman" w:hAnsi="Times New Roman" w:cs="Times New Roman"/>
          <w:sz w:val="24"/>
          <w:szCs w:val="24"/>
        </w:rPr>
        <w:t>у</w:t>
      </w:r>
      <w:r w:rsidR="00300C20" w:rsidRPr="00300C20">
        <w:rPr>
          <w:rFonts w:ascii="Times New Roman" w:hAnsi="Times New Roman" w:cs="Times New Roman"/>
          <w:sz w:val="24"/>
          <w:szCs w:val="24"/>
        </w:rPr>
        <w:t>дарственных органов управления;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здания банков;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офисные здания и помещения – конторы различных организаций, фирм, компаний; 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гостиницы, гостевые дома, центры обслуживания туристов; 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суд, прокуратура, отделения милиции, юридические и нотариальные конторы;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проектные и конструкторские бюро;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службы жилищно-коммунального хозяйства;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дома детского творчества, внешкольные образовательные учреждения: музыкальные, художественные, хореографические и др.;  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музеи, выставочные залы, картинные и художественные галереи, художественные с</w:t>
      </w:r>
      <w:r w:rsidR="00300C20" w:rsidRPr="00300C20">
        <w:rPr>
          <w:rFonts w:ascii="Times New Roman" w:hAnsi="Times New Roman" w:cs="Times New Roman"/>
          <w:sz w:val="24"/>
          <w:szCs w:val="24"/>
        </w:rPr>
        <w:t>а</w:t>
      </w:r>
      <w:r w:rsidR="00300C20" w:rsidRPr="00300C20">
        <w:rPr>
          <w:rFonts w:ascii="Times New Roman" w:hAnsi="Times New Roman" w:cs="Times New Roman"/>
          <w:sz w:val="24"/>
          <w:szCs w:val="24"/>
        </w:rPr>
        <w:t>лоны;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зрелищно - спортивные  комплексы многоцелевого назначения;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кинотеатры, видео салоны;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библиотеки;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клубы (дома культуры), центры общения и </w:t>
      </w:r>
      <w:proofErr w:type="spellStart"/>
      <w:r w:rsidR="00300C20" w:rsidRPr="00300C20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="00300C20" w:rsidRPr="00300C20">
        <w:rPr>
          <w:rFonts w:ascii="Times New Roman" w:hAnsi="Times New Roman" w:cs="Times New Roman"/>
          <w:sz w:val="24"/>
          <w:szCs w:val="24"/>
        </w:rPr>
        <w:t xml:space="preserve"> занятий, залы для встреч,  со</w:t>
      </w:r>
      <w:r w:rsidR="00300C20" w:rsidRPr="00300C20">
        <w:rPr>
          <w:rFonts w:ascii="Times New Roman" w:hAnsi="Times New Roman" w:cs="Times New Roman"/>
          <w:sz w:val="24"/>
          <w:szCs w:val="24"/>
        </w:rPr>
        <w:t>б</w:t>
      </w:r>
      <w:r w:rsidR="00300C20" w:rsidRPr="00300C20">
        <w:rPr>
          <w:rFonts w:ascii="Times New Roman" w:hAnsi="Times New Roman" w:cs="Times New Roman"/>
          <w:sz w:val="24"/>
          <w:szCs w:val="24"/>
        </w:rPr>
        <w:t>раний, занятий детей и подростков, молодежи, взрослых многоцелевого и специализир</w:t>
      </w:r>
      <w:r w:rsidR="00300C20" w:rsidRPr="00300C20">
        <w:rPr>
          <w:rFonts w:ascii="Times New Roman" w:hAnsi="Times New Roman" w:cs="Times New Roman"/>
          <w:sz w:val="24"/>
          <w:szCs w:val="24"/>
        </w:rPr>
        <w:t>о</w:t>
      </w:r>
      <w:r w:rsidR="00300C20" w:rsidRPr="00300C20">
        <w:rPr>
          <w:rFonts w:ascii="Times New Roman" w:hAnsi="Times New Roman" w:cs="Times New Roman"/>
          <w:sz w:val="24"/>
          <w:szCs w:val="24"/>
        </w:rPr>
        <w:t>ванного назначения;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дворец бракосочетаний;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танцзалы, дискотеки;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компьютерные центры, интернет-кафе;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здания, сооружения спортивного назначения, включая бассейны; спортклубы;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магазины, торговые комплексы, торговые дома общей площадью до </w:t>
      </w:r>
      <w:smartTag w:uri="urn:schemas-microsoft-com:office:smarttags" w:element="metricconverter">
        <w:smartTagPr>
          <w:attr w:name="ProductID" w:val="1500 кв. м"/>
        </w:smartTagPr>
        <w:r w:rsidR="00300C20" w:rsidRPr="00300C20">
          <w:rPr>
            <w:rFonts w:ascii="Times New Roman" w:hAnsi="Times New Roman" w:cs="Times New Roman"/>
            <w:sz w:val="24"/>
            <w:szCs w:val="24"/>
          </w:rPr>
          <w:t>1500 кв. м</w:t>
        </w:r>
      </w:smartTag>
      <w:r w:rsidR="00300C20" w:rsidRPr="00300C2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открытые мини-рынки торговой площади до </w:t>
      </w:r>
      <w:smartTag w:uri="urn:schemas-microsoft-com:office:smarttags" w:element="metricconverter">
        <w:smartTagPr>
          <w:attr w:name="ProductID" w:val="400 кв. м"/>
        </w:smartTagPr>
        <w:r w:rsidR="00300C20" w:rsidRPr="00300C20">
          <w:rPr>
            <w:rFonts w:ascii="Times New Roman" w:hAnsi="Times New Roman" w:cs="Times New Roman"/>
            <w:sz w:val="24"/>
            <w:szCs w:val="24"/>
          </w:rPr>
          <w:t>400 кв. м</w:t>
        </w:r>
      </w:smartTag>
      <w:r w:rsidR="00300C20" w:rsidRPr="00300C2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предприятия общественного питания (столовые, кафе, закусочные, бары, рестораны);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учреждения социального обеспечения;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рекламные агентства;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фирмы по предоставлению услуг сотовой и пейджинговой связи;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транспортные агентства по сервисному обслуживанию населения: кассы по продаже билетов, менеджерские услуги и т.д.;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телевизионные и радиостудии;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отделения, участковые пункты милиции;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отделения связи; почтовые отделения, междугородние переговорные пункты;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аптеки;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пункты оказания первой медицинской помощи;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дома быта;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редакционно-издательские учреждения, центры по предоставлению полиграфических услуг; 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фотосалоны;</w:t>
      </w:r>
    </w:p>
    <w:p w:rsidR="00300C20" w:rsidRPr="00300C20" w:rsidRDefault="00E60111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приёмные пункты прачечных и химчисток, прачечные самообслуживания;</w:t>
      </w:r>
    </w:p>
    <w:p w:rsidR="00300C20" w:rsidRPr="00300C20" w:rsidRDefault="00B7641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пошивочные ателье, ремонтные мастерские бытовой техники, мастерские по пошиву и ремонту обуви, мастерские по ремонту часов, парикмахерские и другие объекты обсл</w:t>
      </w:r>
      <w:r w:rsidR="00300C20" w:rsidRPr="00300C20">
        <w:rPr>
          <w:rFonts w:ascii="Times New Roman" w:hAnsi="Times New Roman" w:cs="Times New Roman"/>
          <w:sz w:val="24"/>
          <w:szCs w:val="24"/>
        </w:rPr>
        <w:t>у</w:t>
      </w:r>
      <w:r w:rsidR="00300C20" w:rsidRPr="00300C20">
        <w:rPr>
          <w:rFonts w:ascii="Times New Roman" w:hAnsi="Times New Roman" w:cs="Times New Roman"/>
          <w:sz w:val="24"/>
          <w:szCs w:val="24"/>
        </w:rPr>
        <w:t>живания.</w:t>
      </w:r>
    </w:p>
    <w:p w:rsidR="00300C20" w:rsidRPr="00B76414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6414">
        <w:rPr>
          <w:rFonts w:ascii="Times New Roman" w:hAnsi="Times New Roman" w:cs="Times New Roman"/>
          <w:b/>
          <w:bCs/>
          <w:sz w:val="24"/>
          <w:szCs w:val="24"/>
        </w:rPr>
        <w:t>Вспомогательные виды разрешенного использования:</w:t>
      </w:r>
    </w:p>
    <w:p w:rsidR="00300C20" w:rsidRPr="00300C20" w:rsidRDefault="00B76414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- жилые дома, существующие на момент принятия Правил;</w:t>
      </w:r>
    </w:p>
    <w:p w:rsidR="00300C20" w:rsidRPr="00300C20" w:rsidRDefault="00B7641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подземные и встроенные в здания гаражи и автостоянки;</w:t>
      </w:r>
    </w:p>
    <w:p w:rsidR="00300C20" w:rsidRPr="00300C20" w:rsidRDefault="00B7641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парковки перед объектами деловых, культурных, обслуживающих и коммерческих видов использования;</w:t>
      </w:r>
    </w:p>
    <w:p w:rsidR="00300C20" w:rsidRPr="00300C20" w:rsidRDefault="00B7641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объекты пожарной охраны (гидранты, резервуары, противопожарные водоемы);</w:t>
      </w:r>
    </w:p>
    <w:p w:rsidR="00300C20" w:rsidRPr="00300C20" w:rsidRDefault="00B7641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площадки для сбора мусора;</w:t>
      </w:r>
    </w:p>
    <w:p w:rsidR="00300C20" w:rsidRPr="00300C20" w:rsidRDefault="00B76414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благоустройство, озеленение.</w:t>
      </w:r>
    </w:p>
    <w:p w:rsidR="00300C20" w:rsidRPr="00AC0403" w:rsidRDefault="00300C20" w:rsidP="00300C20">
      <w:pPr>
        <w:pStyle w:val="a4"/>
        <w:jc w:val="both"/>
        <w:rPr>
          <w:rFonts w:ascii="Times New Roman" w:eastAsia="TimesET" w:hAnsi="Times New Roman" w:cs="Times New Roman"/>
          <w:b/>
          <w:sz w:val="24"/>
          <w:szCs w:val="24"/>
        </w:rPr>
      </w:pPr>
      <w:r w:rsidRPr="00AC0403">
        <w:rPr>
          <w:rFonts w:ascii="Times New Roman" w:hAnsi="Times New Roman" w:cs="Times New Roman"/>
          <w:b/>
          <w:sz w:val="24"/>
          <w:szCs w:val="24"/>
        </w:rPr>
        <w:t>Условно разрешенные виды использования: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объекты, связанные с отправлением культа;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рынки открытые;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аварийно-диспетчерские службы жилищно-эксплуатационных организаций;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отдельно стоящие бани, сауны;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общественные туалеты; 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автостоянки на отдельных земельных участках подземные, надземные многоуровн</w:t>
      </w:r>
      <w:r w:rsidR="00300C20" w:rsidRPr="00300C20">
        <w:rPr>
          <w:rFonts w:ascii="Times New Roman" w:hAnsi="Times New Roman" w:cs="Times New Roman"/>
          <w:sz w:val="24"/>
          <w:szCs w:val="24"/>
        </w:rPr>
        <w:t>е</w:t>
      </w:r>
      <w:r w:rsidR="00300C20" w:rsidRPr="00300C20">
        <w:rPr>
          <w:rFonts w:ascii="Times New Roman" w:hAnsi="Times New Roman" w:cs="Times New Roman"/>
          <w:sz w:val="24"/>
          <w:szCs w:val="24"/>
        </w:rPr>
        <w:t>вые.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C0403">
        <w:rPr>
          <w:rFonts w:ascii="Times New Roman" w:hAnsi="Times New Roman" w:cs="Times New Roman"/>
          <w:b/>
          <w:bCs/>
          <w:sz w:val="24"/>
          <w:szCs w:val="24"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 для данной з</w:t>
      </w:r>
      <w:r w:rsidRPr="00AC0403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AC0403">
        <w:rPr>
          <w:rFonts w:ascii="Times New Roman" w:hAnsi="Times New Roman" w:cs="Times New Roman"/>
          <w:b/>
          <w:bCs/>
          <w:sz w:val="24"/>
          <w:szCs w:val="24"/>
        </w:rPr>
        <w:t>ны</w:t>
      </w:r>
      <w:r w:rsidRPr="00300C20">
        <w:rPr>
          <w:rFonts w:ascii="Times New Roman" w:hAnsi="Times New Roman" w:cs="Times New Roman"/>
          <w:bCs/>
          <w:sz w:val="24"/>
          <w:szCs w:val="24"/>
        </w:rPr>
        <w:t xml:space="preserve"> устанавливаются для конкретного объекта заданием на проектирование, предусмо</w:t>
      </w:r>
      <w:r w:rsidRPr="00300C20">
        <w:rPr>
          <w:rFonts w:ascii="Times New Roman" w:hAnsi="Times New Roman" w:cs="Times New Roman"/>
          <w:bCs/>
          <w:sz w:val="24"/>
          <w:szCs w:val="24"/>
        </w:rPr>
        <w:t>т</w:t>
      </w:r>
      <w:r w:rsidRPr="00300C20">
        <w:rPr>
          <w:rFonts w:ascii="Times New Roman" w:hAnsi="Times New Roman" w:cs="Times New Roman"/>
          <w:bCs/>
          <w:sz w:val="24"/>
          <w:szCs w:val="24"/>
        </w:rPr>
        <w:t>ренным частью 5 статьи 32 настоящих Правил. Плотность застройки (отношение общей площади зданий к площади территории) – не менее 10 тыс. кв</w:t>
      </w:r>
      <w:proofErr w:type="gramStart"/>
      <w:r w:rsidRPr="00300C20">
        <w:rPr>
          <w:rFonts w:ascii="Times New Roman" w:hAnsi="Times New Roman" w:cs="Times New Roman"/>
          <w:bCs/>
          <w:sz w:val="24"/>
          <w:szCs w:val="24"/>
        </w:rPr>
        <w:t>.м</w:t>
      </w:r>
      <w:proofErr w:type="gramEnd"/>
      <w:r w:rsidRPr="00300C20">
        <w:rPr>
          <w:rFonts w:ascii="Times New Roman" w:hAnsi="Times New Roman" w:cs="Times New Roman"/>
          <w:bCs/>
          <w:sz w:val="24"/>
          <w:szCs w:val="24"/>
        </w:rPr>
        <w:t>/га.</w:t>
      </w:r>
    </w:p>
    <w:p w:rsidR="00300C20" w:rsidRPr="00AC0403" w:rsidRDefault="00300C20" w:rsidP="00300C20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AC0403">
        <w:rPr>
          <w:rFonts w:ascii="Times New Roman" w:hAnsi="Times New Roman" w:cs="Times New Roman"/>
          <w:b/>
          <w:sz w:val="24"/>
          <w:szCs w:val="24"/>
          <w:u w:val="single"/>
        </w:rPr>
        <w:t>Ц</w:t>
      </w:r>
      <w:proofErr w:type="gramEnd"/>
      <w:r w:rsidRPr="00AC0403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2.  Зона делового, общественного и коммерческого назначения, </w:t>
      </w:r>
      <w:proofErr w:type="spellStart"/>
      <w:r w:rsidRPr="00AC0403">
        <w:rPr>
          <w:rFonts w:ascii="Times New Roman" w:hAnsi="Times New Roman" w:cs="Times New Roman"/>
          <w:b/>
          <w:sz w:val="24"/>
          <w:szCs w:val="24"/>
          <w:u w:val="single"/>
        </w:rPr>
        <w:t>подцентр</w:t>
      </w:r>
      <w:proofErr w:type="spellEnd"/>
      <w:r w:rsidRPr="00AC0403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горо</w:t>
      </w:r>
      <w:r w:rsidRPr="00AC0403">
        <w:rPr>
          <w:rFonts w:ascii="Times New Roman" w:hAnsi="Times New Roman" w:cs="Times New Roman"/>
          <w:b/>
          <w:sz w:val="24"/>
          <w:szCs w:val="24"/>
          <w:u w:val="single"/>
        </w:rPr>
        <w:t>д</w:t>
      </w:r>
      <w:r w:rsidRPr="00AC0403">
        <w:rPr>
          <w:rFonts w:ascii="Times New Roman" w:hAnsi="Times New Roman" w:cs="Times New Roman"/>
          <w:b/>
          <w:sz w:val="24"/>
          <w:szCs w:val="24"/>
          <w:u w:val="single"/>
        </w:rPr>
        <w:t>ского поселения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i/>
          <w:sz w:val="24"/>
          <w:szCs w:val="24"/>
        </w:rPr>
        <w:t xml:space="preserve">Зона делового, общественного и коммерческого назначения, </w:t>
      </w:r>
      <w:proofErr w:type="spellStart"/>
      <w:r w:rsidR="00300C20" w:rsidRPr="00300C20">
        <w:rPr>
          <w:rFonts w:ascii="Times New Roman" w:hAnsi="Times New Roman" w:cs="Times New Roman"/>
          <w:i/>
          <w:sz w:val="24"/>
          <w:szCs w:val="24"/>
        </w:rPr>
        <w:t>подцентр</w:t>
      </w:r>
      <w:proofErr w:type="spellEnd"/>
      <w:r w:rsidR="00300C20" w:rsidRPr="00300C20">
        <w:rPr>
          <w:rFonts w:ascii="Times New Roman" w:hAnsi="Times New Roman" w:cs="Times New Roman"/>
          <w:i/>
          <w:sz w:val="24"/>
          <w:szCs w:val="24"/>
        </w:rPr>
        <w:t xml:space="preserve"> городского пос</w:t>
      </w:r>
      <w:r w:rsidR="00300C20" w:rsidRPr="00300C20">
        <w:rPr>
          <w:rFonts w:ascii="Times New Roman" w:hAnsi="Times New Roman" w:cs="Times New Roman"/>
          <w:i/>
          <w:sz w:val="24"/>
          <w:szCs w:val="24"/>
        </w:rPr>
        <w:t>е</w:t>
      </w:r>
      <w:r w:rsidR="00300C20" w:rsidRPr="00300C20">
        <w:rPr>
          <w:rFonts w:ascii="Times New Roman" w:hAnsi="Times New Roman" w:cs="Times New Roman"/>
          <w:i/>
          <w:sz w:val="24"/>
          <w:szCs w:val="24"/>
        </w:rPr>
        <w:t xml:space="preserve">ления </w:t>
      </w:r>
      <w:proofErr w:type="gramStart"/>
      <w:r w:rsidR="00300C20" w:rsidRPr="00300C20">
        <w:rPr>
          <w:rFonts w:ascii="Times New Roman" w:hAnsi="Times New Roman" w:cs="Times New Roman"/>
          <w:i/>
          <w:iCs/>
          <w:sz w:val="24"/>
          <w:szCs w:val="24"/>
        </w:rPr>
        <w:t>Ц</w:t>
      </w:r>
      <w:proofErr w:type="gramEnd"/>
      <w:r w:rsidR="00300C20" w:rsidRPr="00300C20">
        <w:rPr>
          <w:rFonts w:ascii="Times New Roman" w:hAnsi="Times New Roman" w:cs="Times New Roman"/>
          <w:i/>
          <w:iCs/>
          <w:sz w:val="24"/>
          <w:szCs w:val="24"/>
        </w:rPr>
        <w:t xml:space="preserve"> – 2 выделена для обеспечения правовых условий формирования общественных центров жилых районов, микрорайонов и кварталов с широким спектром коммерческих и обслуживающих функций, ориентированных на удовлетворение  периодических и  повс</w:t>
      </w:r>
      <w:r w:rsidR="00300C20" w:rsidRPr="00300C20">
        <w:rPr>
          <w:rFonts w:ascii="Times New Roman" w:hAnsi="Times New Roman" w:cs="Times New Roman"/>
          <w:i/>
          <w:iCs/>
          <w:sz w:val="24"/>
          <w:szCs w:val="24"/>
        </w:rPr>
        <w:t>е</w:t>
      </w:r>
      <w:r w:rsidR="00300C20" w:rsidRPr="00300C20">
        <w:rPr>
          <w:rFonts w:ascii="Times New Roman" w:hAnsi="Times New Roman" w:cs="Times New Roman"/>
          <w:i/>
          <w:iCs/>
          <w:sz w:val="24"/>
          <w:szCs w:val="24"/>
        </w:rPr>
        <w:t>дневных потребностей населения.</w:t>
      </w:r>
    </w:p>
    <w:p w:rsidR="00300C20" w:rsidRPr="00AC0403" w:rsidRDefault="00300C20" w:rsidP="00300C2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403">
        <w:rPr>
          <w:rFonts w:ascii="Times New Roman" w:hAnsi="Times New Roman" w:cs="Times New Roman"/>
          <w:b/>
          <w:sz w:val="24"/>
          <w:szCs w:val="24"/>
        </w:rPr>
        <w:t>Основные виды разрешенного использования: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здания многофункционального использования с квартирами на верхних этажах и ра</w:t>
      </w:r>
      <w:r w:rsidR="00300C20" w:rsidRPr="00300C20">
        <w:rPr>
          <w:rFonts w:ascii="Times New Roman" w:hAnsi="Times New Roman" w:cs="Times New Roman"/>
          <w:sz w:val="24"/>
          <w:szCs w:val="24"/>
        </w:rPr>
        <w:t>з</w:t>
      </w:r>
      <w:r w:rsidR="00300C20" w:rsidRPr="00300C20">
        <w:rPr>
          <w:rFonts w:ascii="Times New Roman" w:hAnsi="Times New Roman" w:cs="Times New Roman"/>
          <w:sz w:val="24"/>
          <w:szCs w:val="24"/>
        </w:rPr>
        <w:t>мещением на первых этажах объектов делового, культурного, обслуживающего назнач</w:t>
      </w:r>
      <w:r w:rsidR="00300C20" w:rsidRPr="00300C20">
        <w:rPr>
          <w:rFonts w:ascii="Times New Roman" w:hAnsi="Times New Roman" w:cs="Times New Roman"/>
          <w:sz w:val="24"/>
          <w:szCs w:val="24"/>
        </w:rPr>
        <w:t>е</w:t>
      </w:r>
      <w:r w:rsidR="00300C20" w:rsidRPr="00300C20">
        <w:rPr>
          <w:rFonts w:ascii="Times New Roman" w:hAnsi="Times New Roman" w:cs="Times New Roman"/>
          <w:sz w:val="24"/>
          <w:szCs w:val="24"/>
        </w:rPr>
        <w:t>ния;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офисы, конторы различных организаций, фирм, компаний;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гостиницы, гостевые дома;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рекламные агентства;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отделения банков;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танцзалы, дискотеки;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бильярдные;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видео салоны;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залы аттракционов;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компьютерные центры, интернет-кафе;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клубы, центры общения и </w:t>
      </w:r>
      <w:proofErr w:type="spellStart"/>
      <w:r w:rsidR="00300C20" w:rsidRPr="00300C20">
        <w:rPr>
          <w:rFonts w:ascii="Times New Roman" w:hAnsi="Times New Roman" w:cs="Times New Roman"/>
          <w:sz w:val="24"/>
          <w:szCs w:val="24"/>
        </w:rPr>
        <w:t>досуговых</w:t>
      </w:r>
      <w:proofErr w:type="spellEnd"/>
      <w:r w:rsidR="00300C20" w:rsidRPr="00300C20">
        <w:rPr>
          <w:rFonts w:ascii="Times New Roman" w:hAnsi="Times New Roman" w:cs="Times New Roman"/>
          <w:sz w:val="24"/>
          <w:szCs w:val="24"/>
        </w:rPr>
        <w:t xml:space="preserve"> занятий (для встреч,  собраний, занятий детей и подростков, молодежи, взрослых) многоцелевого и специализированного назначения;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спортивные клубы, спортивные залы и площадки, спортивные комплексы;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магазины, торговые комплексы, закрытые мини-рынки до 600 кв</w:t>
      </w:r>
      <w:proofErr w:type="gramStart"/>
      <w:r w:rsidR="00300C20" w:rsidRPr="00300C20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="00300C20" w:rsidRPr="00300C20">
        <w:rPr>
          <w:rFonts w:ascii="Times New Roman" w:hAnsi="Times New Roman" w:cs="Times New Roman"/>
          <w:sz w:val="24"/>
          <w:szCs w:val="24"/>
        </w:rPr>
        <w:t>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выставочные залы;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предприятия общественного питания (рестораны, столовые, кафе, закусочные, бары);</w:t>
      </w:r>
    </w:p>
    <w:p w:rsidR="00300C20" w:rsidRPr="00300C20" w:rsidRDefault="00AC0403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фирмы по предоставлению услуг сотовой и пейджинговой связи;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отделения связи: почтовые отделения, телефонные и телеграфные станции, междуг</w:t>
      </w:r>
      <w:r w:rsidR="00300C20" w:rsidRPr="00300C20">
        <w:rPr>
          <w:rFonts w:ascii="Times New Roman" w:hAnsi="Times New Roman" w:cs="Times New Roman"/>
          <w:sz w:val="24"/>
          <w:szCs w:val="24"/>
        </w:rPr>
        <w:t>о</w:t>
      </w:r>
      <w:r w:rsidR="00300C20" w:rsidRPr="00300C20">
        <w:rPr>
          <w:rFonts w:ascii="Times New Roman" w:hAnsi="Times New Roman" w:cs="Times New Roman"/>
          <w:sz w:val="24"/>
          <w:szCs w:val="24"/>
        </w:rPr>
        <w:t>родние переговорные пункты;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отделения, участковые пункты милиции;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поликлиники, консультативные поликлиники;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аптеки;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пункты оказания первой медицинской помощи;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центры медицинской консультации населения;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учреждения социального обеспечения;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юридические учреждения: нотариальные и адвокатские конторы, юридические ко</w:t>
      </w:r>
      <w:r w:rsidR="00300C20" w:rsidRPr="00300C20">
        <w:rPr>
          <w:rFonts w:ascii="Times New Roman" w:hAnsi="Times New Roman" w:cs="Times New Roman"/>
          <w:sz w:val="24"/>
          <w:szCs w:val="24"/>
        </w:rPr>
        <w:t>н</w:t>
      </w:r>
      <w:r w:rsidR="00300C20" w:rsidRPr="00300C20">
        <w:rPr>
          <w:rFonts w:ascii="Times New Roman" w:hAnsi="Times New Roman" w:cs="Times New Roman"/>
          <w:sz w:val="24"/>
          <w:szCs w:val="24"/>
        </w:rPr>
        <w:t>сультации;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транспортные агентства по продаже ави</w:t>
      </w:r>
      <w:proofErr w:type="gramStart"/>
      <w:r w:rsidR="00300C20" w:rsidRPr="00300C20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300C20" w:rsidRPr="00300C20">
        <w:rPr>
          <w:rFonts w:ascii="Times New Roman" w:hAnsi="Times New Roman" w:cs="Times New Roman"/>
          <w:sz w:val="24"/>
          <w:szCs w:val="24"/>
        </w:rPr>
        <w:t xml:space="preserve"> и железнодорожных билетов и предоста</w:t>
      </w:r>
      <w:r w:rsidR="00300C20" w:rsidRPr="00300C20">
        <w:rPr>
          <w:rFonts w:ascii="Times New Roman" w:hAnsi="Times New Roman" w:cs="Times New Roman"/>
          <w:sz w:val="24"/>
          <w:szCs w:val="24"/>
        </w:rPr>
        <w:t>в</w:t>
      </w:r>
      <w:r w:rsidR="00300C20" w:rsidRPr="00300C20">
        <w:rPr>
          <w:rFonts w:ascii="Times New Roman" w:hAnsi="Times New Roman" w:cs="Times New Roman"/>
          <w:sz w:val="24"/>
          <w:szCs w:val="24"/>
        </w:rPr>
        <w:t>лению прочих сервисных услуг;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центры по предоставлению полиграфических услуг (ксерокопии, размножение, </w:t>
      </w:r>
      <w:proofErr w:type="spellStart"/>
      <w:r w:rsidR="00300C20" w:rsidRPr="00300C20">
        <w:rPr>
          <w:rFonts w:ascii="Times New Roman" w:hAnsi="Times New Roman" w:cs="Times New Roman"/>
          <w:sz w:val="24"/>
          <w:szCs w:val="24"/>
        </w:rPr>
        <w:t>лам</w:t>
      </w:r>
      <w:r w:rsidR="00300C20" w:rsidRPr="00300C20">
        <w:rPr>
          <w:rFonts w:ascii="Times New Roman" w:hAnsi="Times New Roman" w:cs="Times New Roman"/>
          <w:sz w:val="24"/>
          <w:szCs w:val="24"/>
        </w:rPr>
        <w:t>и</w:t>
      </w:r>
      <w:r w:rsidR="00300C20" w:rsidRPr="00300C20">
        <w:rPr>
          <w:rFonts w:ascii="Times New Roman" w:hAnsi="Times New Roman" w:cs="Times New Roman"/>
          <w:sz w:val="24"/>
          <w:szCs w:val="24"/>
        </w:rPr>
        <w:t>нирование</w:t>
      </w:r>
      <w:proofErr w:type="spellEnd"/>
      <w:r w:rsidR="00300C20" w:rsidRPr="00300C20">
        <w:rPr>
          <w:rFonts w:ascii="Times New Roman" w:hAnsi="Times New Roman" w:cs="Times New Roman"/>
          <w:sz w:val="24"/>
          <w:szCs w:val="24"/>
        </w:rPr>
        <w:t xml:space="preserve">, брошюровка и пр.) 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фотосалоны;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приёмные пункты прачечных и химчисток, прачечные самообслуживания;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пошивочные ателье, мастерские по ремонту обуви, часов, ремонтные мастерские б</w:t>
      </w:r>
      <w:r w:rsidR="00300C20" w:rsidRPr="00300C20">
        <w:rPr>
          <w:rFonts w:ascii="Times New Roman" w:hAnsi="Times New Roman" w:cs="Times New Roman"/>
          <w:sz w:val="24"/>
          <w:szCs w:val="24"/>
        </w:rPr>
        <w:t>ы</w:t>
      </w:r>
      <w:r w:rsidR="00300C20" w:rsidRPr="00300C20">
        <w:rPr>
          <w:rFonts w:ascii="Times New Roman" w:hAnsi="Times New Roman" w:cs="Times New Roman"/>
          <w:sz w:val="24"/>
          <w:szCs w:val="24"/>
        </w:rPr>
        <w:t>товой техники, парикмахерские, косметические салоны и другие объекты обслуживания.</w:t>
      </w:r>
    </w:p>
    <w:p w:rsidR="00300C20" w:rsidRPr="006249AE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49AE">
        <w:rPr>
          <w:rFonts w:ascii="Times New Roman" w:hAnsi="Times New Roman" w:cs="Times New Roman"/>
          <w:b/>
          <w:bCs/>
          <w:sz w:val="24"/>
          <w:szCs w:val="24"/>
        </w:rPr>
        <w:t>Вспомогательные виды разрешенного использования: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- жилые дома, существующие на момент принятия Правил;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парковки перед объектами деловых, культурных, обслуживающих и коммерческих видов использования;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жилищно-эксплуатационные и аварийно-диспетчерские службы;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объекты пожарной охраны (гидранты, резервуары, противопожарные водоемы);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благоустройство, озеленение.</w:t>
      </w:r>
    </w:p>
    <w:p w:rsidR="00300C20" w:rsidRPr="006249AE" w:rsidRDefault="00300C20" w:rsidP="00300C2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49AE">
        <w:rPr>
          <w:rFonts w:ascii="Times New Roman" w:hAnsi="Times New Roman" w:cs="Times New Roman"/>
          <w:b/>
          <w:sz w:val="24"/>
          <w:szCs w:val="24"/>
        </w:rPr>
        <w:t>Условно разрешенные виды использования: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объекты, связанные с отправлением культа;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iCs/>
          <w:sz w:val="24"/>
          <w:szCs w:val="24"/>
        </w:rPr>
        <w:t>киоски, лоточная торговля, временные павильоны розничной торговли и обслужив</w:t>
      </w:r>
      <w:r w:rsidR="00300C20" w:rsidRPr="00300C20">
        <w:rPr>
          <w:rFonts w:ascii="Times New Roman" w:hAnsi="Times New Roman" w:cs="Times New Roman"/>
          <w:iCs/>
          <w:sz w:val="24"/>
          <w:szCs w:val="24"/>
        </w:rPr>
        <w:t>а</w:t>
      </w:r>
      <w:r w:rsidR="00300C20" w:rsidRPr="00300C20">
        <w:rPr>
          <w:rFonts w:ascii="Times New Roman" w:hAnsi="Times New Roman" w:cs="Times New Roman"/>
          <w:iCs/>
          <w:sz w:val="24"/>
          <w:szCs w:val="24"/>
        </w:rPr>
        <w:t>ния населения;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молочные кухни;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iCs/>
          <w:sz w:val="24"/>
          <w:szCs w:val="24"/>
        </w:rPr>
        <w:t>рынки открытые;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отдельно стоящие бани, сауны;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площадки для выгула собак;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общественные туалеты; 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автостоянки на отдельных земельных участках: подземные, наземные и многоуровн</w:t>
      </w:r>
      <w:r w:rsidR="00300C20" w:rsidRPr="00300C20">
        <w:rPr>
          <w:rFonts w:ascii="Times New Roman" w:hAnsi="Times New Roman" w:cs="Times New Roman"/>
          <w:sz w:val="24"/>
          <w:szCs w:val="24"/>
        </w:rPr>
        <w:t>е</w:t>
      </w:r>
      <w:r w:rsidR="00300C20" w:rsidRPr="00300C20">
        <w:rPr>
          <w:rFonts w:ascii="Times New Roman" w:hAnsi="Times New Roman" w:cs="Times New Roman"/>
          <w:sz w:val="24"/>
          <w:szCs w:val="24"/>
        </w:rPr>
        <w:t>вые;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антенны сотовой, радиорелейной и спутниковой связи.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49AE">
        <w:rPr>
          <w:rFonts w:ascii="Times New Roman" w:hAnsi="Times New Roman" w:cs="Times New Roman"/>
          <w:b/>
          <w:bCs/>
          <w:sz w:val="24"/>
          <w:szCs w:val="24"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 для данной з</w:t>
      </w:r>
      <w:r w:rsidRPr="006249AE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6249AE">
        <w:rPr>
          <w:rFonts w:ascii="Times New Roman" w:hAnsi="Times New Roman" w:cs="Times New Roman"/>
          <w:b/>
          <w:bCs/>
          <w:sz w:val="24"/>
          <w:szCs w:val="24"/>
        </w:rPr>
        <w:t>ны</w:t>
      </w:r>
      <w:r w:rsidRPr="00300C20">
        <w:rPr>
          <w:rFonts w:ascii="Times New Roman" w:hAnsi="Times New Roman" w:cs="Times New Roman"/>
          <w:bCs/>
          <w:sz w:val="24"/>
          <w:szCs w:val="24"/>
        </w:rPr>
        <w:t xml:space="preserve"> устанавливаются для конкретного объекта заданием на проектирование, предусмо</w:t>
      </w:r>
      <w:r w:rsidRPr="00300C20">
        <w:rPr>
          <w:rFonts w:ascii="Times New Roman" w:hAnsi="Times New Roman" w:cs="Times New Roman"/>
          <w:bCs/>
          <w:sz w:val="24"/>
          <w:szCs w:val="24"/>
        </w:rPr>
        <w:t>т</w:t>
      </w:r>
      <w:r w:rsidRPr="00300C20">
        <w:rPr>
          <w:rFonts w:ascii="Times New Roman" w:hAnsi="Times New Roman" w:cs="Times New Roman"/>
          <w:bCs/>
          <w:sz w:val="24"/>
          <w:szCs w:val="24"/>
        </w:rPr>
        <w:t>ренным частью 5 статьи 32 настоящих Правил.</w:t>
      </w:r>
    </w:p>
    <w:p w:rsidR="00300C20" w:rsidRPr="006249AE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caps/>
          <w:sz w:val="24"/>
          <w:szCs w:val="24"/>
          <w:u w:val="single"/>
        </w:rPr>
      </w:pPr>
      <w:r w:rsidRPr="006249AE">
        <w:rPr>
          <w:rFonts w:ascii="Times New Roman" w:hAnsi="Times New Roman" w:cs="Times New Roman"/>
          <w:b/>
          <w:bCs/>
          <w:sz w:val="24"/>
          <w:szCs w:val="24"/>
          <w:u w:val="single"/>
        </w:rPr>
        <w:t>ЦС – 1. Зона учреждений здравоохранения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>Зона учреждений здравоохранения ЦС – 1 выделена для обеспечения правовых условий осуществления видов деятельности, направленных на удовлетворение потребностей н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>а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>селения в получении квалифицированной медицинской помощи. Отличительной особенн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>о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стью указанной зоны является то, объекты, входящие в состав зоны,  размещаются на  обособленном земельном участке. </w:t>
      </w:r>
    </w:p>
    <w:p w:rsidR="00300C20" w:rsidRPr="006249AE" w:rsidRDefault="00300C20" w:rsidP="00300C2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49AE">
        <w:rPr>
          <w:rFonts w:ascii="Times New Roman" w:hAnsi="Times New Roman" w:cs="Times New Roman"/>
          <w:b/>
          <w:sz w:val="24"/>
          <w:szCs w:val="24"/>
        </w:rPr>
        <w:t>Основные виды разрешенного использования: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больницы, роддома, госпитали общего типа;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научно-исследовательские, лабораторные корпуса;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пункты оказания первой медицинской помощи;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поликлиники;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консультативно-диагностические учреждения;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аптеки;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станции скорой помощи.</w:t>
      </w:r>
    </w:p>
    <w:p w:rsidR="00300C20" w:rsidRPr="006249AE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49AE">
        <w:rPr>
          <w:rFonts w:ascii="Times New Roman" w:hAnsi="Times New Roman" w:cs="Times New Roman"/>
          <w:b/>
          <w:bCs/>
          <w:sz w:val="24"/>
          <w:szCs w:val="24"/>
        </w:rPr>
        <w:t>Вспомогательные виды разрешенного использования: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киоски, лоточная торговля, временные павильоны розничной торговли;</w:t>
      </w:r>
    </w:p>
    <w:p w:rsidR="00300C20" w:rsidRPr="00300C20" w:rsidRDefault="006249AE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объекты пожарной охраны (гидранты, резервуары, противопожарные водоемы);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парковки перед объектами оздоровительных, обслуживающих и коммерческих видов использования;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отдельно стоящие или встроенные в здания гаражи для служебных автомобилей;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sz w:val="24"/>
          <w:szCs w:val="24"/>
        </w:rPr>
        <w:t>- хозяйственные корпуса;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sz w:val="24"/>
          <w:szCs w:val="24"/>
          <w:highlight w:val="lightGray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sz w:val="24"/>
          <w:szCs w:val="24"/>
        </w:rPr>
        <w:t>- благоустройство, озеленение.</w:t>
      </w:r>
    </w:p>
    <w:p w:rsidR="00300C20" w:rsidRPr="00BA258D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258D">
        <w:rPr>
          <w:rFonts w:ascii="Times New Roman" w:hAnsi="Times New Roman" w:cs="Times New Roman"/>
          <w:b/>
          <w:bCs/>
          <w:sz w:val="24"/>
          <w:szCs w:val="24"/>
        </w:rPr>
        <w:t>Условно разрешенные виды использования</w:t>
      </w:r>
      <w:r w:rsidR="00BA258D" w:rsidRPr="006249A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специализированные жилые дома для больных, нуждающихся в постоянном мед</w:t>
      </w:r>
      <w:r w:rsidR="00300C20" w:rsidRPr="00300C20">
        <w:rPr>
          <w:rFonts w:ascii="Times New Roman" w:hAnsi="Times New Roman" w:cs="Times New Roman"/>
          <w:sz w:val="24"/>
          <w:szCs w:val="24"/>
        </w:rPr>
        <w:t>и</w:t>
      </w:r>
      <w:r w:rsidR="00300C20" w:rsidRPr="00300C20">
        <w:rPr>
          <w:rFonts w:ascii="Times New Roman" w:hAnsi="Times New Roman" w:cs="Times New Roman"/>
          <w:sz w:val="24"/>
          <w:szCs w:val="24"/>
        </w:rPr>
        <w:t>цинском наблюдении;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интернаты для престарелых и инвалидов;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дома ребенка;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профилактории;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реабилитационные восстановительные центры;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объекты, связанные с отправлением культа.</w:t>
      </w:r>
    </w:p>
    <w:p w:rsidR="00300C20" w:rsidRPr="00BA258D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258D">
        <w:rPr>
          <w:rFonts w:ascii="Times New Roman" w:hAnsi="Times New Roman" w:cs="Times New Roman"/>
          <w:b/>
          <w:bCs/>
          <w:sz w:val="24"/>
          <w:szCs w:val="24"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 для данной з</w:t>
      </w:r>
      <w:r w:rsidRPr="00BA258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BA258D">
        <w:rPr>
          <w:rFonts w:ascii="Times New Roman" w:hAnsi="Times New Roman" w:cs="Times New Roman"/>
          <w:b/>
          <w:bCs/>
          <w:sz w:val="24"/>
          <w:szCs w:val="24"/>
        </w:rPr>
        <w:t>ны: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- предельные размеры земельных участков (минимальные):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для стационаров всех типов со вспомогательными зданиями и сооружениями – 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при вместимости до 50 коек – 300 кв</w:t>
      </w:r>
      <w:proofErr w:type="gramStart"/>
      <w:r w:rsidR="00300C20" w:rsidRPr="00300C20">
        <w:rPr>
          <w:rFonts w:ascii="Times New Roman" w:hAnsi="Times New Roman" w:cs="Times New Roman"/>
          <w:bCs/>
          <w:sz w:val="24"/>
          <w:szCs w:val="24"/>
        </w:rPr>
        <w:t>.м</w:t>
      </w:r>
      <w:proofErr w:type="gramEnd"/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 на 1 койку;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при вместимости 50-100 коек – 300-200 кв</w:t>
      </w:r>
      <w:proofErr w:type="gramStart"/>
      <w:r w:rsidR="00300C20" w:rsidRPr="00300C20">
        <w:rPr>
          <w:rFonts w:ascii="Times New Roman" w:hAnsi="Times New Roman" w:cs="Times New Roman"/>
          <w:bCs/>
          <w:sz w:val="24"/>
          <w:szCs w:val="24"/>
        </w:rPr>
        <w:t>.м</w:t>
      </w:r>
      <w:proofErr w:type="gramEnd"/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 на 1 койку;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при вместимости 200-400 коек – 140-100 кв</w:t>
      </w:r>
      <w:proofErr w:type="gramStart"/>
      <w:r w:rsidR="00300C20" w:rsidRPr="00300C20">
        <w:rPr>
          <w:rFonts w:ascii="Times New Roman" w:hAnsi="Times New Roman" w:cs="Times New Roman"/>
          <w:bCs/>
          <w:sz w:val="24"/>
          <w:szCs w:val="24"/>
        </w:rPr>
        <w:t>.м</w:t>
      </w:r>
      <w:proofErr w:type="gramEnd"/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 на 1 койку;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для амбулаторно-поликлинических учреждений – </w:t>
      </w:r>
      <w:smartTag w:uri="urn:schemas-microsoft-com:office:smarttags" w:element="metricconverter">
        <w:smartTagPr>
          <w:attr w:name="ProductID" w:val="0,1 га"/>
        </w:smartTagPr>
        <w:r w:rsidR="00300C20" w:rsidRPr="00300C20">
          <w:rPr>
            <w:rFonts w:ascii="Times New Roman" w:hAnsi="Times New Roman" w:cs="Times New Roman"/>
            <w:bCs/>
            <w:sz w:val="24"/>
            <w:szCs w:val="24"/>
          </w:rPr>
          <w:t>0,1 га</w:t>
        </w:r>
      </w:smartTag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 на 100 посещений в смену, но не менее </w:t>
      </w:r>
      <w:smartTag w:uri="urn:schemas-microsoft-com:office:smarttags" w:element="metricconverter">
        <w:smartTagPr>
          <w:attr w:name="ProductID" w:val="0,3 га"/>
        </w:smartTagPr>
        <w:r w:rsidR="00300C20" w:rsidRPr="00300C20">
          <w:rPr>
            <w:rFonts w:ascii="Times New Roman" w:hAnsi="Times New Roman" w:cs="Times New Roman"/>
            <w:bCs/>
            <w:sz w:val="24"/>
            <w:szCs w:val="24"/>
          </w:rPr>
          <w:t>0,3 га</w:t>
        </w:r>
      </w:smartTag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 на объект;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0C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A258D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300C20">
        <w:rPr>
          <w:rFonts w:ascii="Times New Roman" w:hAnsi="Times New Roman" w:cs="Times New Roman"/>
          <w:bCs/>
          <w:sz w:val="24"/>
          <w:szCs w:val="24"/>
        </w:rPr>
        <w:t>- минимальные отступы от границ земельных участков, за пределами которых запр</w:t>
      </w:r>
      <w:r w:rsidRPr="00300C20">
        <w:rPr>
          <w:rFonts w:ascii="Times New Roman" w:hAnsi="Times New Roman" w:cs="Times New Roman"/>
          <w:bCs/>
          <w:sz w:val="24"/>
          <w:szCs w:val="24"/>
        </w:rPr>
        <w:t>е</w:t>
      </w:r>
      <w:r w:rsidRPr="00300C20">
        <w:rPr>
          <w:rFonts w:ascii="Times New Roman" w:hAnsi="Times New Roman" w:cs="Times New Roman"/>
          <w:bCs/>
          <w:sz w:val="24"/>
          <w:szCs w:val="24"/>
        </w:rPr>
        <w:t>щено строительство зданий, строений, сооружений – по расчету инсоляции и освещенн</w:t>
      </w:r>
      <w:r w:rsidRPr="00300C20">
        <w:rPr>
          <w:rFonts w:ascii="Times New Roman" w:hAnsi="Times New Roman" w:cs="Times New Roman"/>
          <w:bCs/>
          <w:sz w:val="24"/>
          <w:szCs w:val="24"/>
        </w:rPr>
        <w:t>о</w:t>
      </w:r>
      <w:r w:rsidRPr="00300C20">
        <w:rPr>
          <w:rFonts w:ascii="Times New Roman" w:hAnsi="Times New Roman" w:cs="Times New Roman"/>
          <w:bCs/>
          <w:sz w:val="24"/>
          <w:szCs w:val="24"/>
        </w:rPr>
        <w:t>сти: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- предельное количество этажей (или предельная высота) зданий, строений, сооруж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е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ний – 3 этажа; 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- максимальный процент застройки в границах земельного участка (отношение су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м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марной площади земельного участка, которая может быть застроена, ко всей площади з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е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мельного участка) – 35 процентов.</w:t>
      </w:r>
    </w:p>
    <w:p w:rsidR="00300C20" w:rsidRPr="00BA258D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A258D">
        <w:rPr>
          <w:rFonts w:ascii="Times New Roman" w:hAnsi="Times New Roman" w:cs="Times New Roman"/>
          <w:b/>
          <w:bCs/>
          <w:sz w:val="24"/>
          <w:szCs w:val="24"/>
          <w:u w:val="single"/>
        </w:rPr>
        <w:t>ЦС – 2. Зона высших и средних специальных учебных заведений и научных ко</w:t>
      </w:r>
      <w:r w:rsidRPr="00BA258D">
        <w:rPr>
          <w:rFonts w:ascii="Times New Roman" w:hAnsi="Times New Roman" w:cs="Times New Roman"/>
          <w:b/>
          <w:bCs/>
          <w:sz w:val="24"/>
          <w:szCs w:val="24"/>
          <w:u w:val="single"/>
        </w:rPr>
        <w:t>м</w:t>
      </w:r>
      <w:r w:rsidRPr="00BA258D">
        <w:rPr>
          <w:rFonts w:ascii="Times New Roman" w:hAnsi="Times New Roman" w:cs="Times New Roman"/>
          <w:b/>
          <w:bCs/>
          <w:sz w:val="24"/>
          <w:szCs w:val="24"/>
          <w:u w:val="single"/>
        </w:rPr>
        <w:t>плексов</w:t>
      </w:r>
    </w:p>
    <w:p w:rsidR="00300C20" w:rsidRPr="00300C20" w:rsidRDefault="00BA258D" w:rsidP="00300C20">
      <w:pPr>
        <w:pStyle w:val="a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>Зона</w:t>
      </w:r>
      <w:r w:rsidR="00300C20" w:rsidRPr="00300C20">
        <w:rPr>
          <w:rFonts w:ascii="Times New Roman" w:hAnsi="Times New Roman" w:cs="Times New Roman"/>
          <w:bCs/>
          <w:i/>
          <w:sz w:val="24"/>
          <w:szCs w:val="24"/>
        </w:rPr>
        <w:t xml:space="preserve"> высших и средних специальных учебных заведений и научных комплексов 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>ЦС – 2 выделена для обеспечения правовых условий осуществления видов деятельности, напра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>в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>ленных на удовлетворение потребностей населения в получении высшего и среднего сп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циального образования, а также в целях осуществления научно-исследовательской и опытно-экспериментальной деятельности. </w:t>
      </w:r>
    </w:p>
    <w:p w:rsidR="00300C20" w:rsidRPr="00BA258D" w:rsidRDefault="00300C20" w:rsidP="00300C2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258D">
        <w:rPr>
          <w:rFonts w:ascii="Times New Roman" w:hAnsi="Times New Roman" w:cs="Times New Roman"/>
          <w:b/>
          <w:sz w:val="24"/>
          <w:szCs w:val="24"/>
        </w:rPr>
        <w:t>Основные виды разрешенного использования:</w:t>
      </w:r>
    </w:p>
    <w:p w:rsidR="00300C20" w:rsidRPr="00300C20" w:rsidRDefault="002B7FB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высшие учебные заведения;</w:t>
      </w:r>
    </w:p>
    <w:p w:rsidR="00300C20" w:rsidRPr="00300C20" w:rsidRDefault="002B7FB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средние специальные учебные заведения;</w:t>
      </w:r>
    </w:p>
    <w:p w:rsidR="00300C20" w:rsidRPr="00300C20" w:rsidRDefault="002B7FB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учебно-лабораторные, научно-лабораторные корпуса;</w:t>
      </w:r>
    </w:p>
    <w:p w:rsidR="00300C20" w:rsidRPr="00300C20" w:rsidRDefault="002B7FB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библиотеки, архивы;</w:t>
      </w:r>
    </w:p>
    <w:p w:rsidR="00300C20" w:rsidRPr="00300C20" w:rsidRDefault="002B7FB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информационные, компьютерные центры;</w:t>
      </w:r>
    </w:p>
    <w:p w:rsidR="00300C20" w:rsidRPr="00300C20" w:rsidRDefault="002B7FB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учебно-производственные и экспериментально-производственные мастерские;</w:t>
      </w:r>
    </w:p>
    <w:p w:rsidR="00300C20" w:rsidRPr="00300C20" w:rsidRDefault="002B7FB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спортзалы, залы рекреации (с бассейном или без), бассейны;</w:t>
      </w:r>
    </w:p>
    <w:p w:rsidR="00300C20" w:rsidRPr="00300C20" w:rsidRDefault="002B7FB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спортивные площадки, стадионы, теннисные корты;</w:t>
      </w:r>
    </w:p>
    <w:p w:rsidR="00300C20" w:rsidRPr="00300C20" w:rsidRDefault="002B7FB0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общежития.</w:t>
      </w:r>
    </w:p>
    <w:p w:rsidR="00300C20" w:rsidRPr="002B7FB0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7FB0">
        <w:rPr>
          <w:rFonts w:ascii="Times New Roman" w:hAnsi="Times New Roman" w:cs="Times New Roman"/>
          <w:b/>
          <w:bCs/>
          <w:sz w:val="24"/>
          <w:szCs w:val="24"/>
        </w:rPr>
        <w:t>Вспомогательные виды разрешенного использования: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предприятия общественного питания (столовые, кафе, экспресс-кафе, буфеты);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приёмные пункты прачечных и химчисток, прачечные самообслуживания; ремонтные мастерские бытовой техники, парикмахерские и иные объекты обслуживания;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аптеки;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пункты оказания первой медицинской помощи;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киоски, лоточная торговля, временные павильоны розничной торговли;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объекты пожарной охраны (гидранты, резервуары, противопожарные водоемы);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отдельно стоящие или встроенные в здания гаражи для служебных автомобилей;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хозяйственный двор;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складские помещения;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открытые стоянки для служебного и вспомогательного автомобильного транспорта;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разгрузочные площадки;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парковки, открытые стоянки для индивидуальных автомобилей;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благоустройство, озеленение.</w:t>
      </w:r>
    </w:p>
    <w:p w:rsidR="00300C20" w:rsidRPr="004F6562" w:rsidRDefault="00300C20" w:rsidP="00300C2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6562">
        <w:rPr>
          <w:rFonts w:ascii="Times New Roman" w:hAnsi="Times New Roman" w:cs="Times New Roman"/>
          <w:b/>
          <w:sz w:val="24"/>
          <w:szCs w:val="24"/>
        </w:rPr>
        <w:t>Условно разрешенные виды использования: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музеи, выставочные залы;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танцзалы, дискотеки;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отделения связи;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отделения, участковые пункты милиции;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магазины товаров первой необходимости общей площадью не более 400 кв.м.</w:t>
      </w:r>
    </w:p>
    <w:p w:rsidR="00300C20" w:rsidRPr="004F6562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6562">
        <w:rPr>
          <w:rFonts w:ascii="Times New Roman" w:hAnsi="Times New Roman" w:cs="Times New Roman"/>
          <w:b/>
          <w:bCs/>
          <w:sz w:val="24"/>
          <w:szCs w:val="24"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 для данной з</w:t>
      </w:r>
      <w:r w:rsidRPr="004F6562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4F6562">
        <w:rPr>
          <w:rFonts w:ascii="Times New Roman" w:hAnsi="Times New Roman" w:cs="Times New Roman"/>
          <w:b/>
          <w:bCs/>
          <w:sz w:val="24"/>
          <w:szCs w:val="24"/>
        </w:rPr>
        <w:t xml:space="preserve">ны: 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- размеры земельных участков: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при вместимости до 300 чел. – </w:t>
      </w:r>
      <w:smartTag w:uri="urn:schemas-microsoft-com:office:smarttags" w:element="metricconverter">
        <w:smartTagPr>
          <w:attr w:name="ProductID" w:val="2 га"/>
        </w:smartTagPr>
        <w:r w:rsidR="00300C20" w:rsidRPr="00300C20">
          <w:rPr>
            <w:rFonts w:ascii="Times New Roman" w:hAnsi="Times New Roman" w:cs="Times New Roman"/>
            <w:bCs/>
            <w:sz w:val="24"/>
            <w:szCs w:val="24"/>
          </w:rPr>
          <w:t>2 га</w:t>
        </w:r>
      </w:smartTag>
      <w:r w:rsidR="00300C20" w:rsidRPr="00300C20">
        <w:rPr>
          <w:rFonts w:ascii="Times New Roman" w:hAnsi="Times New Roman" w:cs="Times New Roman"/>
          <w:bCs/>
          <w:sz w:val="24"/>
          <w:szCs w:val="24"/>
        </w:rPr>
        <w:t>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при вместимости от 300 до 400 чел. – </w:t>
      </w:r>
      <w:smartTag w:uri="urn:schemas-microsoft-com:office:smarttags" w:element="metricconverter">
        <w:smartTagPr>
          <w:attr w:name="ProductID" w:val="2,4 га"/>
        </w:smartTagPr>
        <w:r w:rsidR="00300C20" w:rsidRPr="00300C20">
          <w:rPr>
            <w:rFonts w:ascii="Times New Roman" w:hAnsi="Times New Roman" w:cs="Times New Roman"/>
            <w:bCs/>
            <w:sz w:val="24"/>
            <w:szCs w:val="24"/>
          </w:rPr>
          <w:t>2,4 га</w:t>
        </w:r>
      </w:smartTag>
      <w:r w:rsidR="00300C20" w:rsidRPr="00300C20">
        <w:rPr>
          <w:rFonts w:ascii="Times New Roman" w:hAnsi="Times New Roman" w:cs="Times New Roman"/>
          <w:bCs/>
          <w:sz w:val="24"/>
          <w:szCs w:val="24"/>
        </w:rPr>
        <w:t>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при вместимости от 400 до 600 чел. – </w:t>
      </w:r>
      <w:smartTag w:uri="urn:schemas-microsoft-com:office:smarttags" w:element="metricconverter">
        <w:smartTagPr>
          <w:attr w:name="ProductID" w:val="3,1 га"/>
        </w:smartTagPr>
        <w:r w:rsidR="00300C20" w:rsidRPr="00300C20">
          <w:rPr>
            <w:rFonts w:ascii="Times New Roman" w:hAnsi="Times New Roman" w:cs="Times New Roman"/>
            <w:bCs/>
            <w:sz w:val="24"/>
            <w:szCs w:val="24"/>
          </w:rPr>
          <w:t>3,1 га</w:t>
        </w:r>
      </w:smartTag>
      <w:r w:rsidR="00300C20" w:rsidRPr="00300C20">
        <w:rPr>
          <w:rFonts w:ascii="Times New Roman" w:hAnsi="Times New Roman" w:cs="Times New Roman"/>
          <w:bCs/>
          <w:sz w:val="24"/>
          <w:szCs w:val="24"/>
        </w:rPr>
        <w:t>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при вместимости от 600 до 1000 чел. – </w:t>
      </w:r>
      <w:smartTag w:uri="urn:schemas-microsoft-com:office:smarttags" w:element="metricconverter">
        <w:smartTagPr>
          <w:attr w:name="ProductID" w:val="3,7 га"/>
        </w:smartTagPr>
        <w:r w:rsidR="00300C20" w:rsidRPr="00300C20">
          <w:rPr>
            <w:rFonts w:ascii="Times New Roman" w:hAnsi="Times New Roman" w:cs="Times New Roman"/>
            <w:bCs/>
            <w:sz w:val="24"/>
            <w:szCs w:val="24"/>
          </w:rPr>
          <w:t>3,7 га</w:t>
        </w:r>
      </w:smartTag>
      <w:r w:rsidR="00300C20" w:rsidRPr="00300C20">
        <w:rPr>
          <w:rFonts w:ascii="Times New Roman" w:hAnsi="Times New Roman" w:cs="Times New Roman"/>
          <w:bCs/>
          <w:sz w:val="24"/>
          <w:szCs w:val="24"/>
        </w:rPr>
        <w:t>.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- в учебных заведениях с расчетным количеством студентов до 10 тыс. чел. протяже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н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ность территории учебной зоны не должна превышать </w:t>
      </w:r>
      <w:smartTag w:uri="urn:schemas-microsoft-com:office:smarttags" w:element="metricconverter">
        <w:smartTagPr>
          <w:attr w:name="ProductID" w:val="600 м"/>
        </w:smartTagPr>
        <w:r w:rsidR="00300C20" w:rsidRPr="00300C20">
          <w:rPr>
            <w:rFonts w:ascii="Times New Roman" w:hAnsi="Times New Roman" w:cs="Times New Roman"/>
            <w:bCs/>
            <w:sz w:val="24"/>
            <w:szCs w:val="24"/>
          </w:rPr>
          <w:t>600 м</w:t>
        </w:r>
      </w:smartTag>
      <w:r w:rsidR="00300C20" w:rsidRPr="00300C20">
        <w:rPr>
          <w:rFonts w:ascii="Times New Roman" w:hAnsi="Times New Roman" w:cs="Times New Roman"/>
          <w:bCs/>
          <w:sz w:val="24"/>
          <w:szCs w:val="24"/>
        </w:rPr>
        <w:t>, что обеспечивает 10-минутную пешеходную доступность до любого корпуса (в течение перерыва между ле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к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циями); 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- удельный показатель площади жилой зоны на 1000 проживающих – </w:t>
      </w:r>
      <w:smartTag w:uri="urn:schemas-microsoft-com:office:smarttags" w:element="metricconverter">
        <w:smartTagPr>
          <w:attr w:name="ProductID" w:val="3 га"/>
        </w:smartTagPr>
        <w:r w:rsidR="00300C20" w:rsidRPr="00300C20">
          <w:rPr>
            <w:rFonts w:ascii="Times New Roman" w:hAnsi="Times New Roman" w:cs="Times New Roman"/>
            <w:bCs/>
            <w:sz w:val="24"/>
            <w:szCs w:val="24"/>
          </w:rPr>
          <w:t>3 га</w:t>
        </w:r>
      </w:smartTag>
      <w:r w:rsidR="00300C20" w:rsidRPr="00300C20">
        <w:rPr>
          <w:rFonts w:ascii="Times New Roman" w:hAnsi="Times New Roman" w:cs="Times New Roman"/>
          <w:bCs/>
          <w:sz w:val="24"/>
          <w:szCs w:val="24"/>
        </w:rPr>
        <w:t>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>- предельная высота (этажность) зданий – 5 этажей;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sz w:val="24"/>
          <w:szCs w:val="24"/>
        </w:rPr>
        <w:t xml:space="preserve">- площадь озеленения территории – не менее 30 – 50 процентов общей площади.  </w:t>
      </w:r>
    </w:p>
    <w:p w:rsidR="00300C20" w:rsidRPr="004F6562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F6562">
        <w:rPr>
          <w:rFonts w:ascii="Times New Roman" w:hAnsi="Times New Roman" w:cs="Times New Roman"/>
          <w:b/>
          <w:bCs/>
          <w:sz w:val="24"/>
          <w:szCs w:val="24"/>
          <w:u w:val="single"/>
        </w:rPr>
        <w:t>ЦС – 3. Зона спортивных и спортивно-зрелищных сооружений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i/>
          <w:sz w:val="24"/>
          <w:szCs w:val="24"/>
        </w:rPr>
        <w:t xml:space="preserve">Зона спортивных и спортивно-зрелищных сооружений ЦС – 3 выделена для  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>обеспеч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>ния правовых условий осуществления видов деятельности, направленных на обеспечение условий для занятий физкультурой и спортом и проведения спортивно-зрелищных мер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>о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>приятий. Отличительной особенностью указанной зоны является то, объекты, входящие в состав зоны,  размещаются на обособленном земельном участке. На зону спортивных сооружений, размещаемых в санитарно-защитных зонах промышленных предприятий, действуют ограничения, изложенные в статье 47 настоящих Правил.</w:t>
      </w:r>
    </w:p>
    <w:p w:rsidR="00300C20" w:rsidRPr="004F6562" w:rsidRDefault="00300C20" w:rsidP="00300C2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6562">
        <w:rPr>
          <w:rFonts w:ascii="Times New Roman" w:hAnsi="Times New Roman" w:cs="Times New Roman"/>
          <w:b/>
          <w:sz w:val="24"/>
          <w:szCs w:val="24"/>
        </w:rPr>
        <w:t>Основные виды разрешенного использования: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универсальные спортивные и зрелищные залы или комплексы (с трибунами);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спортивные школы;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спортзалы, залы рекреации (с бассейном или без), бассейны;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спортклубы;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спортплощадки, теннисные корты.</w:t>
      </w:r>
    </w:p>
    <w:p w:rsidR="00300C20" w:rsidRPr="004F6562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6562">
        <w:rPr>
          <w:rFonts w:ascii="Times New Roman" w:hAnsi="Times New Roman" w:cs="Times New Roman"/>
          <w:b/>
          <w:bCs/>
          <w:sz w:val="24"/>
          <w:szCs w:val="24"/>
        </w:rPr>
        <w:t>Вспомогательные виды разрешенного использования: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C20" w:rsidRPr="00300C20">
        <w:rPr>
          <w:rFonts w:ascii="Times New Roman" w:hAnsi="Times New Roman" w:cs="Times New Roman"/>
          <w:sz w:val="24"/>
          <w:szCs w:val="24"/>
        </w:rPr>
        <w:t>пункты оказания первой медицинской помощи;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C20" w:rsidRPr="00300C20">
        <w:rPr>
          <w:rFonts w:ascii="Times New Roman" w:hAnsi="Times New Roman" w:cs="Times New Roman"/>
          <w:sz w:val="24"/>
          <w:szCs w:val="24"/>
        </w:rPr>
        <w:t>общественные туалеты;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киоски, лоточная торговля, временные павильоны розничной торговли;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парковки перед объектами спортивно-зрелищных, обслуживающих и коммерческих видов использования;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объекты пожарной охраны (гидранты, резервуары, противопожарные водоемы);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благоустройство, озеленение.</w:t>
      </w:r>
    </w:p>
    <w:p w:rsidR="00300C20" w:rsidRPr="004F6562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6562">
        <w:rPr>
          <w:rFonts w:ascii="Times New Roman" w:hAnsi="Times New Roman" w:cs="Times New Roman"/>
          <w:b/>
          <w:bCs/>
          <w:sz w:val="24"/>
          <w:szCs w:val="24"/>
        </w:rPr>
        <w:t>Условно разрешенные виды использования</w:t>
      </w:r>
      <w:r w:rsidR="004F6562" w:rsidRPr="004F656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отдельно стоящие бани, сауны;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 w:rsidR="00300C20" w:rsidRPr="00300C20">
        <w:rPr>
          <w:rFonts w:ascii="Times New Roman" w:hAnsi="Times New Roman" w:cs="Times New Roman"/>
          <w:sz w:val="24"/>
          <w:szCs w:val="24"/>
        </w:rPr>
        <w:t>предприятия общественного питания.</w:t>
      </w: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6562">
        <w:rPr>
          <w:rFonts w:ascii="Times New Roman" w:hAnsi="Times New Roman" w:cs="Times New Roman"/>
          <w:b/>
          <w:bCs/>
          <w:sz w:val="24"/>
          <w:szCs w:val="24"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 для данной з</w:t>
      </w:r>
      <w:r w:rsidRPr="004F6562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4F6562">
        <w:rPr>
          <w:rFonts w:ascii="Times New Roman" w:hAnsi="Times New Roman" w:cs="Times New Roman"/>
          <w:b/>
          <w:bCs/>
          <w:sz w:val="24"/>
          <w:szCs w:val="24"/>
        </w:rPr>
        <w:t>ны</w:t>
      </w:r>
      <w:r w:rsidRPr="00300C20">
        <w:rPr>
          <w:rFonts w:ascii="Times New Roman" w:hAnsi="Times New Roman" w:cs="Times New Roman"/>
          <w:bCs/>
          <w:sz w:val="24"/>
          <w:szCs w:val="24"/>
        </w:rPr>
        <w:t xml:space="preserve"> устанавливаются для конкретного объекта заданием на проектирование, предусмо</w:t>
      </w:r>
      <w:r w:rsidRPr="00300C20">
        <w:rPr>
          <w:rFonts w:ascii="Times New Roman" w:hAnsi="Times New Roman" w:cs="Times New Roman"/>
          <w:bCs/>
          <w:sz w:val="24"/>
          <w:szCs w:val="24"/>
        </w:rPr>
        <w:t>т</w:t>
      </w:r>
      <w:r w:rsidRPr="00300C20">
        <w:rPr>
          <w:rFonts w:ascii="Times New Roman" w:hAnsi="Times New Roman" w:cs="Times New Roman"/>
          <w:bCs/>
          <w:sz w:val="24"/>
          <w:szCs w:val="24"/>
        </w:rPr>
        <w:t>ренным частью 5 статьи 32 настоящих Правил.</w:t>
      </w:r>
    </w:p>
    <w:p w:rsidR="00300C20" w:rsidRPr="004F6562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F6562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ЦС – 4. Зона объектов религиозного назначения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bCs/>
          <w:i/>
          <w:sz w:val="24"/>
          <w:szCs w:val="24"/>
        </w:rPr>
        <w:t>Зона объектов религиозного назначения ЦС – 4 для обеспечения правовых условий ос</w:t>
      </w:r>
      <w:r w:rsidR="00300C20" w:rsidRPr="00300C20">
        <w:rPr>
          <w:rFonts w:ascii="Times New Roman" w:hAnsi="Times New Roman" w:cs="Times New Roman"/>
          <w:bCs/>
          <w:i/>
          <w:sz w:val="24"/>
          <w:szCs w:val="24"/>
        </w:rPr>
        <w:t>у</w:t>
      </w:r>
      <w:r w:rsidR="00300C20" w:rsidRPr="00300C20">
        <w:rPr>
          <w:rFonts w:ascii="Times New Roman" w:hAnsi="Times New Roman" w:cs="Times New Roman"/>
          <w:bCs/>
          <w:i/>
          <w:sz w:val="24"/>
          <w:szCs w:val="24"/>
        </w:rPr>
        <w:t xml:space="preserve">ществления видов деятельности, связанных с отправлением культа. 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>Отличительной ос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>о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>бенностью указанной зоны является то, объекты, входящие в состав зоны,  размещаю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>т</w:t>
      </w:r>
      <w:r w:rsidR="00300C20" w:rsidRPr="00300C2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ся на  обособленном земельном участке. </w:t>
      </w:r>
    </w:p>
    <w:p w:rsidR="00300C20" w:rsidRPr="004F6562" w:rsidRDefault="00300C20" w:rsidP="00300C20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6562">
        <w:rPr>
          <w:rFonts w:ascii="Times New Roman" w:hAnsi="Times New Roman" w:cs="Times New Roman"/>
          <w:b/>
          <w:sz w:val="24"/>
          <w:szCs w:val="24"/>
        </w:rPr>
        <w:t>Основные виды разрешенного использования: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sz w:val="24"/>
          <w:szCs w:val="24"/>
        </w:rPr>
        <w:t>-    объекты, связанные с отправлением культа.</w:t>
      </w:r>
    </w:p>
    <w:p w:rsidR="00300C20" w:rsidRPr="004F6562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6562">
        <w:rPr>
          <w:rFonts w:ascii="Times New Roman" w:hAnsi="Times New Roman" w:cs="Times New Roman"/>
          <w:b/>
          <w:bCs/>
          <w:sz w:val="24"/>
          <w:szCs w:val="24"/>
        </w:rPr>
        <w:t>Вспомогательные виды разрешенного использования: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sz w:val="24"/>
          <w:szCs w:val="24"/>
        </w:rPr>
        <w:t>-    объекты, сопутствующие отправлению культа;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sz w:val="24"/>
          <w:szCs w:val="24"/>
        </w:rPr>
        <w:t>-    киоски, временные павильоны розничной торговли;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sz w:val="24"/>
          <w:szCs w:val="24"/>
        </w:rPr>
        <w:t>-    хозяйственные корпуса;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sz w:val="24"/>
          <w:szCs w:val="24"/>
        </w:rPr>
        <w:t xml:space="preserve">-    общественные туалеты; 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sz w:val="24"/>
          <w:szCs w:val="24"/>
        </w:rPr>
        <w:t>-    парковки;</w:t>
      </w:r>
    </w:p>
    <w:p w:rsidR="00300C20" w:rsidRP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  <w:highlight w:val="lightGray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sz w:val="24"/>
          <w:szCs w:val="24"/>
        </w:rPr>
        <w:t>-    благоустройство, озеленение.</w:t>
      </w:r>
    </w:p>
    <w:p w:rsidR="00300C20" w:rsidRPr="004F6562" w:rsidRDefault="00300C20" w:rsidP="00300C20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6562">
        <w:rPr>
          <w:rFonts w:ascii="Times New Roman" w:hAnsi="Times New Roman" w:cs="Times New Roman"/>
          <w:b/>
          <w:bCs/>
          <w:sz w:val="24"/>
          <w:szCs w:val="24"/>
        </w:rPr>
        <w:t>Условно разрешенные виды использования:</w:t>
      </w:r>
    </w:p>
    <w:p w:rsidR="00300C20" w:rsidRDefault="004F6562" w:rsidP="00300C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sz w:val="24"/>
          <w:szCs w:val="24"/>
        </w:rPr>
        <w:t>-    жилые дома священнослужителей и обслуживающего персонала</w:t>
      </w:r>
      <w:proofErr w:type="gramStart"/>
      <w:r w:rsidR="00300C20" w:rsidRPr="00300C2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4F6562" w:rsidRPr="00300C20" w:rsidRDefault="004F6562" w:rsidP="00300C20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00C20" w:rsidRDefault="004F6562" w:rsidP="00300C20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300C20" w:rsidRPr="00300C20">
        <w:rPr>
          <w:rFonts w:ascii="Times New Roman" w:hAnsi="Times New Roman" w:cs="Times New Roman"/>
          <w:color w:val="000000"/>
          <w:sz w:val="24"/>
          <w:szCs w:val="24"/>
        </w:rPr>
        <w:t xml:space="preserve">2.Настоящее решение вступает  в силу со дня его опубликования.  </w:t>
      </w:r>
    </w:p>
    <w:p w:rsidR="004F6562" w:rsidRDefault="004F6562" w:rsidP="00300C20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F6562" w:rsidRDefault="004F6562" w:rsidP="00300C20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F6562" w:rsidRDefault="004F6562" w:rsidP="00300C20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F6562" w:rsidRDefault="004F6562" w:rsidP="00300C20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F6562" w:rsidRDefault="004F6562" w:rsidP="00300C20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F6562" w:rsidRDefault="004F6562" w:rsidP="00300C20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F6562" w:rsidRPr="00300C20" w:rsidRDefault="004F6562" w:rsidP="00300C20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00C20" w:rsidRPr="00300C20" w:rsidRDefault="00300C20" w:rsidP="00300C20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20170" w:rsidRDefault="00300C20" w:rsidP="00300C2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F6562">
        <w:rPr>
          <w:rFonts w:ascii="Times New Roman" w:hAnsi="Times New Roman" w:cs="Times New Roman"/>
          <w:sz w:val="28"/>
          <w:szCs w:val="28"/>
        </w:rPr>
        <w:t>Председатель  Совета депутатов</w:t>
      </w:r>
    </w:p>
    <w:p w:rsidR="00300C20" w:rsidRPr="004F6562" w:rsidRDefault="00300C20" w:rsidP="00320170">
      <w:pPr>
        <w:pStyle w:val="a4"/>
        <w:rPr>
          <w:rFonts w:ascii="Times New Roman" w:hAnsi="Times New Roman" w:cs="Times New Roman"/>
          <w:sz w:val="28"/>
          <w:szCs w:val="28"/>
        </w:rPr>
      </w:pPr>
      <w:r w:rsidRPr="004F6562"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  </w:t>
      </w:r>
      <w:r w:rsidR="0032017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F6562">
        <w:rPr>
          <w:rFonts w:ascii="Times New Roman" w:hAnsi="Times New Roman" w:cs="Times New Roman"/>
          <w:sz w:val="28"/>
          <w:szCs w:val="28"/>
        </w:rPr>
        <w:t xml:space="preserve">                                       С.Г.Платов</w:t>
      </w:r>
    </w:p>
    <w:p w:rsidR="00300C20" w:rsidRPr="00300C20" w:rsidRDefault="00300C20" w:rsidP="00300C20">
      <w:pPr>
        <w:ind w:left="5073"/>
        <w:jc w:val="center"/>
        <w:rPr>
          <w:b/>
          <w:bCs/>
          <w:sz w:val="24"/>
          <w:szCs w:val="24"/>
        </w:rPr>
      </w:pPr>
    </w:p>
    <w:p w:rsidR="00300C20" w:rsidRPr="00300C20" w:rsidRDefault="00300C20" w:rsidP="00300C20">
      <w:pPr>
        <w:ind w:left="5073"/>
        <w:jc w:val="center"/>
        <w:rPr>
          <w:b/>
          <w:bCs/>
          <w:sz w:val="24"/>
          <w:szCs w:val="24"/>
        </w:rPr>
      </w:pPr>
    </w:p>
    <w:p w:rsidR="00300C20" w:rsidRPr="00300C20" w:rsidRDefault="00300C20" w:rsidP="00300C20">
      <w:pPr>
        <w:jc w:val="center"/>
        <w:rPr>
          <w:b/>
          <w:caps/>
          <w:color w:val="FF0000"/>
          <w:sz w:val="24"/>
          <w:szCs w:val="24"/>
        </w:rPr>
      </w:pPr>
    </w:p>
    <w:p w:rsidR="00300C20" w:rsidRDefault="00300C20"/>
    <w:sectPr w:rsidR="00300C20" w:rsidSect="000B3556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5A4A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321DC3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227C46"/>
    <w:multiLevelType w:val="hybridMultilevel"/>
    <w:tmpl w:val="A1CA58CA"/>
    <w:lvl w:ilvl="0" w:tplc="108C10A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EF294C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BA114F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105C4E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2E3D85"/>
    <w:multiLevelType w:val="hybridMultilevel"/>
    <w:tmpl w:val="BCE29A22"/>
    <w:lvl w:ilvl="0" w:tplc="108C10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9F447C"/>
    <w:multiLevelType w:val="multilevel"/>
    <w:tmpl w:val="60446AD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461E69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06791D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D16E69"/>
    <w:multiLevelType w:val="hybridMultilevel"/>
    <w:tmpl w:val="1B2E279C"/>
    <w:lvl w:ilvl="0" w:tplc="108C10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6C5473D"/>
    <w:multiLevelType w:val="multilevel"/>
    <w:tmpl w:val="60446AD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E8C7B9A"/>
    <w:multiLevelType w:val="hybridMultilevel"/>
    <w:tmpl w:val="45F669EE"/>
    <w:lvl w:ilvl="0" w:tplc="F61C13E2">
      <w:start w:val="1"/>
      <w:numFmt w:val="bullet"/>
      <w:lvlText w:val=""/>
      <w:lvlJc w:val="left"/>
      <w:pPr>
        <w:tabs>
          <w:tab w:val="num" w:pos="709"/>
        </w:tabs>
        <w:ind w:left="709" w:hanging="369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1C55337"/>
    <w:multiLevelType w:val="hybridMultilevel"/>
    <w:tmpl w:val="768C47F2"/>
    <w:lvl w:ilvl="0" w:tplc="108C10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5714B6B"/>
    <w:multiLevelType w:val="multilevel"/>
    <w:tmpl w:val="7938F0D0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300C20"/>
    <w:rsid w:val="000B3556"/>
    <w:rsid w:val="002B7FB0"/>
    <w:rsid w:val="00300C20"/>
    <w:rsid w:val="00320170"/>
    <w:rsid w:val="004D41D7"/>
    <w:rsid w:val="004F6562"/>
    <w:rsid w:val="006249AE"/>
    <w:rsid w:val="009556AC"/>
    <w:rsid w:val="00A43361"/>
    <w:rsid w:val="00AC0403"/>
    <w:rsid w:val="00B76414"/>
    <w:rsid w:val="00BA258D"/>
    <w:rsid w:val="00E60111"/>
    <w:rsid w:val="00F51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361"/>
  </w:style>
  <w:style w:type="paragraph" w:styleId="1">
    <w:name w:val="heading 1"/>
    <w:basedOn w:val="a"/>
    <w:next w:val="a"/>
    <w:link w:val="10"/>
    <w:qFormat/>
    <w:rsid w:val="00300C2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semiHidden/>
    <w:unhideWhenUsed/>
    <w:qFormat/>
    <w:rsid w:val="00300C20"/>
    <w:pPr>
      <w:keepNext/>
      <w:widowControl w:val="0"/>
      <w:spacing w:before="80" w:after="80" w:line="240" w:lineRule="auto"/>
      <w:ind w:firstLine="709"/>
      <w:jc w:val="both"/>
      <w:outlineLvl w:val="4"/>
    </w:pPr>
    <w:rPr>
      <w:rFonts w:ascii="Times New Roman" w:eastAsia="Times New Roman" w:hAnsi="Times New Roman" w:cs="Times New Roman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0C2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semiHidden/>
    <w:rsid w:val="00300C20"/>
    <w:rPr>
      <w:rFonts w:ascii="Times New Roman" w:eastAsia="Times New Roman" w:hAnsi="Times New Roman" w:cs="Times New Roman"/>
      <w:b/>
      <w:sz w:val="36"/>
      <w:szCs w:val="20"/>
    </w:rPr>
  </w:style>
  <w:style w:type="paragraph" w:styleId="a3">
    <w:name w:val="Normal (Web)"/>
    <w:basedOn w:val="a"/>
    <w:semiHidden/>
    <w:unhideWhenUsed/>
    <w:rsid w:val="00300C2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semiHidden/>
    <w:unhideWhenUsed/>
    <w:rsid w:val="00300C20"/>
    <w:pPr>
      <w:tabs>
        <w:tab w:val="left" w:pos="709"/>
      </w:tabs>
      <w:spacing w:after="0" w:line="240" w:lineRule="auto"/>
      <w:ind w:firstLine="709"/>
      <w:jc w:val="center"/>
    </w:pPr>
    <w:rPr>
      <w:rFonts w:ascii="TimesET" w:eastAsia="TimesET" w:hAnsi="TimesET" w:cs="Times New Roman"/>
      <w:b/>
      <w:sz w:val="24"/>
      <w:szCs w:val="20"/>
    </w:rPr>
  </w:style>
  <w:style w:type="character" w:customStyle="1" w:styleId="20">
    <w:name w:val="Основной текст 2 Знак"/>
    <w:basedOn w:val="a0"/>
    <w:link w:val="2"/>
    <w:semiHidden/>
    <w:rsid w:val="00300C20"/>
    <w:rPr>
      <w:rFonts w:ascii="TimesET" w:eastAsia="TimesET" w:hAnsi="TimesET" w:cs="Times New Roman"/>
      <w:b/>
      <w:sz w:val="24"/>
      <w:szCs w:val="20"/>
    </w:rPr>
  </w:style>
  <w:style w:type="paragraph" w:customStyle="1" w:styleId="11">
    <w:name w:val="Текст1"/>
    <w:basedOn w:val="a"/>
    <w:rsid w:val="00300C2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Iauiue">
    <w:name w:val="Iau?iue"/>
    <w:rsid w:val="00300C2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ienie">
    <w:name w:val="nienie"/>
    <w:basedOn w:val="Iauiue"/>
    <w:rsid w:val="00300C20"/>
    <w:pPr>
      <w:keepLines/>
      <w:ind w:left="709" w:hanging="284"/>
      <w:jc w:val="both"/>
    </w:pPr>
    <w:rPr>
      <w:rFonts w:ascii="Peterburg" w:hAnsi="Peterburg"/>
      <w:sz w:val="24"/>
    </w:rPr>
  </w:style>
  <w:style w:type="paragraph" w:styleId="a4">
    <w:name w:val="No Spacing"/>
    <w:uiPriority w:val="1"/>
    <w:qFormat/>
    <w:rsid w:val="00300C2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9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C8D6F-EA10-4BEF-804E-88E6FBACB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4227</Words>
  <Characters>24094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13</cp:lastModifiedBy>
  <cp:revision>9</cp:revision>
  <cp:lastPrinted>2015-01-22T11:52:00Z</cp:lastPrinted>
  <dcterms:created xsi:type="dcterms:W3CDTF">2014-11-24T10:28:00Z</dcterms:created>
  <dcterms:modified xsi:type="dcterms:W3CDTF">2015-01-22T11:56:00Z</dcterms:modified>
</cp:coreProperties>
</file>