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3AF" w:rsidRDefault="002073AF" w:rsidP="002073AF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2073AF" w:rsidRDefault="002073AF" w:rsidP="002073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РОМОДАНОВСКОГО ГОРОДСКОГО </w:t>
      </w:r>
    </w:p>
    <w:p w:rsidR="002073AF" w:rsidRDefault="002073AF" w:rsidP="002073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  РОМОДАНОВСКОГО МУНИЦИПАЛЬНОГО РАЙОНА</w:t>
      </w:r>
    </w:p>
    <w:p w:rsidR="002073AF" w:rsidRDefault="002073AF" w:rsidP="002073AF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073AF" w:rsidRDefault="002073AF" w:rsidP="002073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«03» июля 2013 года                                                                    №  80</w:t>
      </w:r>
    </w:p>
    <w:p w:rsidR="002073AF" w:rsidRDefault="002073AF" w:rsidP="002073A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п. Ромоданово</w:t>
      </w:r>
    </w:p>
    <w:p w:rsidR="00504E02" w:rsidRDefault="00504E02" w:rsidP="00504E02">
      <w:pPr>
        <w:spacing w:line="240" w:lineRule="auto"/>
        <w:ind w:right="2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Ромодановского городского поселения от 27.11.2012 г. № 113 «Об утверждении Положения об установлении соотношения должностного оклада руководителя к средней заработной плате работников, относящихся к основному персоналу возглавляемого им муниципального учреждения культуры, выплатах стимулирующего характера руководителю с учетом показателей (критериев) оценки эффективности учреждения»</w:t>
      </w:r>
    </w:p>
    <w:p w:rsidR="00504E02" w:rsidRPr="0096799D" w:rsidRDefault="00504E02" w:rsidP="00504E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решением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от 30.10.2008 г. № 3 «Об основах организации оплаты труда работников муниципальных учреждений» и решением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Совета депутатов Совета депутатов Ромодановского городского поселения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от 24.08.2011 г. № 6 «Об утверждении Примерных положений об оплате труда работников муниципальных учреждений по видам экономической деятельности»</w:t>
      </w:r>
      <w:r w:rsidR="00E20449">
        <w:rPr>
          <w:rFonts w:ascii="Times New Roman" w:hAnsi="Times New Roman" w:cs="Times New Roman"/>
          <w:sz w:val="28"/>
          <w:szCs w:val="28"/>
        </w:rPr>
        <w:t>,</w:t>
      </w:r>
    </w:p>
    <w:p w:rsidR="00504E02" w:rsidRPr="00A73731" w:rsidRDefault="00504E02" w:rsidP="00504E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799D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A73731">
        <w:rPr>
          <w:rFonts w:ascii="Times New Roman" w:hAnsi="Times New Roman" w:cs="Times New Roman"/>
          <w:b/>
          <w:sz w:val="28"/>
          <w:szCs w:val="28"/>
        </w:rPr>
        <w:t>:</w:t>
      </w:r>
    </w:p>
    <w:p w:rsidR="00F44D77" w:rsidRPr="00D07BAC" w:rsidRDefault="00F44D77" w:rsidP="00D07B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7BAC">
        <w:rPr>
          <w:rFonts w:ascii="Times New Roman" w:hAnsi="Times New Roman" w:cs="Times New Roman"/>
          <w:sz w:val="28"/>
          <w:szCs w:val="28"/>
        </w:rPr>
        <w:t xml:space="preserve">     1. Внести в постановление администрации Ромодановского городского поселения от 27.11.2012 г. № 113 «Об утверждении Положения об установлении соотношения должностного оклада руководителя к средней заработной плате работников, относящихся к основному персоналу возглавляемого им муниципального учреждения культуры, выплатах стимулирующего характера руководителю с учетом показателей (критериев) оценки эффективности учреждения» следующие изменения:</w:t>
      </w:r>
    </w:p>
    <w:p w:rsidR="00C320C7" w:rsidRDefault="00D07BAC" w:rsidP="00C320C7">
      <w:pPr>
        <w:pStyle w:val="1"/>
        <w:rPr>
          <w:szCs w:val="28"/>
        </w:rPr>
      </w:pPr>
      <w:r>
        <w:rPr>
          <w:szCs w:val="28"/>
        </w:rPr>
        <w:t xml:space="preserve">     </w:t>
      </w:r>
      <w:r w:rsidR="00C320C7">
        <w:rPr>
          <w:szCs w:val="28"/>
        </w:rPr>
        <w:t xml:space="preserve">1. </w:t>
      </w:r>
      <w:r>
        <w:rPr>
          <w:szCs w:val="28"/>
        </w:rPr>
        <w:t>В Положени</w:t>
      </w:r>
      <w:r w:rsidR="00C320C7">
        <w:rPr>
          <w:szCs w:val="28"/>
        </w:rPr>
        <w:t xml:space="preserve">и </w:t>
      </w:r>
      <w:r w:rsidR="00C320C7" w:rsidRPr="00C320C7">
        <w:rPr>
          <w:szCs w:val="28"/>
        </w:rPr>
        <w:t>об установлении соотношения должностного оклада руководителя к средней заработной плате работников, относящихся к основному персоналу возглавляемого  им  муниципального  учреждения  культуры, выплатах    стимулирующего    характера    руководителю   с   учетом показателей    (критериев)    оценки    эффективности    учреждения</w:t>
      </w:r>
      <w:r w:rsidR="00C320C7">
        <w:rPr>
          <w:szCs w:val="28"/>
        </w:rPr>
        <w:t xml:space="preserve"> пункт 2 дополнить абзацем 8 следующего содержания</w:t>
      </w:r>
      <w:r w:rsidR="00C320C7" w:rsidRPr="00C320C7">
        <w:rPr>
          <w:szCs w:val="28"/>
        </w:rPr>
        <w:t>:</w:t>
      </w:r>
    </w:p>
    <w:p w:rsidR="00C320C7" w:rsidRDefault="00C320C7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320C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 целях повышения эффективности управления муниципальным учреждени</w:t>
      </w:r>
      <w:r w:rsidR="008564EC">
        <w:rPr>
          <w:rFonts w:ascii="Times New Roman" w:hAnsi="Times New Roman" w:cs="Times New Roman"/>
          <w:sz w:val="28"/>
          <w:szCs w:val="28"/>
        </w:rPr>
        <w:t>ем культуры</w:t>
      </w:r>
      <w:r>
        <w:rPr>
          <w:rFonts w:ascii="Times New Roman" w:hAnsi="Times New Roman" w:cs="Times New Roman"/>
          <w:sz w:val="28"/>
          <w:szCs w:val="28"/>
        </w:rPr>
        <w:t>, усиления стимулирующей роли премий в достижении наилучших результатов в работе руководител</w:t>
      </w:r>
      <w:r w:rsidR="008564EC">
        <w:rPr>
          <w:rFonts w:ascii="Times New Roman" w:hAnsi="Times New Roman" w:cs="Times New Roman"/>
          <w:sz w:val="28"/>
          <w:szCs w:val="28"/>
        </w:rPr>
        <w:t xml:space="preserve">я муниципального </w:t>
      </w:r>
      <w:r w:rsidR="008564EC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 культуры, за общие результаты труда руководителю устанавливается единовременная премия за выполнение особо важных и срочных работ в размере </w:t>
      </w:r>
      <w:r w:rsidR="00D57BC2">
        <w:rPr>
          <w:rFonts w:ascii="Times New Roman" w:hAnsi="Times New Roman" w:cs="Times New Roman"/>
          <w:sz w:val="28"/>
          <w:szCs w:val="28"/>
        </w:rPr>
        <w:t xml:space="preserve">до </w:t>
      </w:r>
      <w:r w:rsidR="008564EC">
        <w:rPr>
          <w:rFonts w:ascii="Times New Roman" w:hAnsi="Times New Roman" w:cs="Times New Roman"/>
          <w:sz w:val="28"/>
          <w:szCs w:val="28"/>
        </w:rPr>
        <w:t>одного оклада. Выплата единовременной премии производится на основании распоряжения администрации Ромодановского городского поселения».</w:t>
      </w: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постановление подлежит официальному опубликованию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января 2013 года.</w:t>
      </w: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80E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A180E" w:rsidRPr="00C320C7" w:rsidRDefault="000A180E" w:rsidP="00C32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Т.В.Колмакова</w:t>
      </w:r>
    </w:p>
    <w:p w:rsidR="00D07BAC" w:rsidRPr="00D07BAC" w:rsidRDefault="00D07BAC" w:rsidP="00D07B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4D77" w:rsidRPr="00F44D77" w:rsidRDefault="00F44D77" w:rsidP="00F44D77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073AF" w:rsidRPr="002073AF" w:rsidRDefault="002073AF" w:rsidP="002073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3D8E" w:rsidRDefault="00DB3D8E"/>
    <w:sectPr w:rsidR="00DB3D8E" w:rsidSect="00BF3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3AF"/>
    <w:rsid w:val="000A180E"/>
    <w:rsid w:val="001F414B"/>
    <w:rsid w:val="002073AF"/>
    <w:rsid w:val="00504E02"/>
    <w:rsid w:val="008564EC"/>
    <w:rsid w:val="00BF378D"/>
    <w:rsid w:val="00C320C7"/>
    <w:rsid w:val="00D07BAC"/>
    <w:rsid w:val="00D57BC2"/>
    <w:rsid w:val="00DB3D8E"/>
    <w:rsid w:val="00DD3B4C"/>
    <w:rsid w:val="00E20449"/>
    <w:rsid w:val="00F4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78D"/>
  </w:style>
  <w:style w:type="paragraph" w:styleId="1">
    <w:name w:val="heading 1"/>
    <w:basedOn w:val="a"/>
    <w:next w:val="a"/>
    <w:link w:val="10"/>
    <w:qFormat/>
    <w:rsid w:val="00C320C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73A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C320C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2013-07-04T05:56:00Z</cp:lastPrinted>
  <dcterms:created xsi:type="dcterms:W3CDTF">2013-07-03T13:51:00Z</dcterms:created>
  <dcterms:modified xsi:type="dcterms:W3CDTF">2013-07-04T05:56:00Z</dcterms:modified>
</cp:coreProperties>
</file>