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DF" w:rsidRPr="000B0B7B" w:rsidRDefault="003746DF" w:rsidP="003746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746DF" w:rsidRPr="000B0B7B" w:rsidRDefault="003746DF" w:rsidP="003746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3746DF" w:rsidRPr="000B0B7B" w:rsidRDefault="003746DF" w:rsidP="003746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3746DF" w:rsidRPr="000B0B7B" w:rsidRDefault="003746DF" w:rsidP="003746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46DF" w:rsidRPr="000B0B7B" w:rsidRDefault="003746DF" w:rsidP="003746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746DF" w:rsidRPr="000B0B7B" w:rsidRDefault="003746DF" w:rsidP="003746DF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0B7B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3746DF" w:rsidRPr="000B0B7B" w:rsidRDefault="003746DF" w:rsidP="003746D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746DF" w:rsidRPr="000B0B7B" w:rsidRDefault="003746DF" w:rsidP="003746D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 xml:space="preserve">   от «</w:t>
      </w:r>
      <w:r>
        <w:rPr>
          <w:rFonts w:ascii="Times New Roman" w:hAnsi="Times New Roman" w:cs="Times New Roman"/>
          <w:sz w:val="28"/>
          <w:szCs w:val="28"/>
        </w:rPr>
        <w:t xml:space="preserve"> 9 </w:t>
      </w:r>
      <w:r w:rsidRPr="000B0B7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0B0B7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B0B7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1</w:t>
      </w:r>
    </w:p>
    <w:p w:rsidR="003746DF" w:rsidRDefault="003746DF" w:rsidP="003746D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3746DF" w:rsidRDefault="003746DF" w:rsidP="003746D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746DF" w:rsidRPr="003746DF" w:rsidRDefault="00A34949" w:rsidP="00A34949">
      <w:pPr>
        <w:pStyle w:val="a3"/>
        <w:ind w:right="23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46DF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решении Совета </w:t>
      </w:r>
      <w:r>
        <w:rPr>
          <w:rFonts w:ascii="Times New Roman" w:hAnsi="Times New Roman" w:cs="Times New Roman"/>
          <w:sz w:val="28"/>
          <w:szCs w:val="28"/>
        </w:rPr>
        <w:t>депутатов Ромодановского городского поселения от 30.10.2012 г. № 3 «</w:t>
      </w:r>
      <w:r w:rsidR="003746DF" w:rsidRPr="003746DF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бюджетных учреждений Ромодановского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3746DF">
        <w:rPr>
          <w:rFonts w:ascii="Times New Roman" w:hAnsi="Times New Roman" w:cs="Times New Roman"/>
          <w:sz w:val="28"/>
          <w:szCs w:val="28"/>
        </w:rPr>
        <w:t>В соответствии со статьей 144 Трудового кодекса Российской Федерации</w:t>
      </w:r>
      <w:r w:rsidR="00A34949">
        <w:rPr>
          <w:rFonts w:ascii="Times New Roman" w:hAnsi="Times New Roman" w:cs="Times New Roman"/>
          <w:sz w:val="28"/>
          <w:szCs w:val="28"/>
        </w:rPr>
        <w:t>,</w:t>
      </w:r>
      <w:r w:rsidRPr="003746DF">
        <w:rPr>
          <w:rFonts w:ascii="Times New Roman" w:hAnsi="Times New Roman" w:cs="Times New Roman"/>
          <w:sz w:val="28"/>
          <w:szCs w:val="28"/>
        </w:rPr>
        <w:t xml:space="preserve"> Уставом Ромодановского городского поселения Ромодановского муниципал</w:t>
      </w:r>
      <w:r w:rsidRPr="003746DF">
        <w:rPr>
          <w:rFonts w:ascii="Times New Roman" w:hAnsi="Times New Roman" w:cs="Times New Roman"/>
          <w:sz w:val="28"/>
          <w:szCs w:val="28"/>
        </w:rPr>
        <w:t>ь</w:t>
      </w:r>
      <w:r w:rsidRPr="003746DF">
        <w:rPr>
          <w:rFonts w:ascii="Times New Roman" w:hAnsi="Times New Roman" w:cs="Times New Roman"/>
          <w:sz w:val="28"/>
          <w:szCs w:val="28"/>
        </w:rPr>
        <w:t>ного района Республики Мордовия и решением Совета депутатов Ромодановского городского поселения от 30.10.2008 г. № 3 «Об основах организации оплаты труда работников муниципальных учреждений» (с изменениями от 30.10.2012 г.), Совет депутатов Ромодановского горо</w:t>
      </w:r>
      <w:r w:rsidRPr="003746DF">
        <w:rPr>
          <w:rFonts w:ascii="Times New Roman" w:hAnsi="Times New Roman" w:cs="Times New Roman"/>
          <w:sz w:val="28"/>
          <w:szCs w:val="28"/>
        </w:rPr>
        <w:t>д</w:t>
      </w:r>
      <w:r w:rsidRPr="003746DF">
        <w:rPr>
          <w:rFonts w:ascii="Times New Roman" w:hAnsi="Times New Roman" w:cs="Times New Roman"/>
          <w:sz w:val="28"/>
          <w:szCs w:val="28"/>
        </w:rPr>
        <w:t>ского поселения Ромодановского муниципального района Республики Мо</w:t>
      </w:r>
      <w:r w:rsidRPr="003746DF">
        <w:rPr>
          <w:rFonts w:ascii="Times New Roman" w:hAnsi="Times New Roman" w:cs="Times New Roman"/>
          <w:sz w:val="28"/>
          <w:szCs w:val="28"/>
        </w:rPr>
        <w:t>р</w:t>
      </w:r>
      <w:r w:rsidRPr="003746DF">
        <w:rPr>
          <w:rFonts w:ascii="Times New Roman" w:hAnsi="Times New Roman" w:cs="Times New Roman"/>
          <w:sz w:val="28"/>
          <w:szCs w:val="28"/>
        </w:rPr>
        <w:t xml:space="preserve">довия </w:t>
      </w:r>
      <w:proofErr w:type="gramEnd"/>
    </w:p>
    <w:p w:rsidR="003746DF" w:rsidRPr="00A34949" w:rsidRDefault="003746DF" w:rsidP="00A349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94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A34949" w:rsidRPr="00A34949" w:rsidRDefault="003746DF" w:rsidP="00A34949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 xml:space="preserve">     1</w:t>
      </w:r>
      <w:r w:rsidR="00A34949">
        <w:rPr>
          <w:rFonts w:ascii="Times New Roman" w:hAnsi="Times New Roman" w:cs="Times New Roman"/>
          <w:sz w:val="28"/>
          <w:szCs w:val="28"/>
        </w:rPr>
        <w:t>. Внести в решение Совета депутатов Ромодановского городского поселения Ромодановского муниципального района от 30.10.2012 г. № 3 «</w:t>
      </w:r>
      <w:r w:rsidR="00A34949" w:rsidRPr="003746DF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бюджетных учреждений Ромодановского городского поселения</w:t>
      </w:r>
      <w:r w:rsidR="00A34949">
        <w:rPr>
          <w:rFonts w:ascii="Times New Roman" w:hAnsi="Times New Roman" w:cs="Times New Roman"/>
          <w:sz w:val="28"/>
          <w:szCs w:val="28"/>
        </w:rPr>
        <w:t>»</w:t>
      </w:r>
      <w:r w:rsidR="00F013E1">
        <w:rPr>
          <w:rFonts w:ascii="Times New Roman" w:hAnsi="Times New Roman" w:cs="Times New Roman"/>
          <w:sz w:val="28"/>
          <w:szCs w:val="28"/>
        </w:rPr>
        <w:t xml:space="preserve"> изменения изложив </w:t>
      </w:r>
      <w:r w:rsidR="00A34949">
        <w:rPr>
          <w:rFonts w:ascii="Times New Roman" w:hAnsi="Times New Roman" w:cs="Times New Roman"/>
          <w:sz w:val="28"/>
          <w:szCs w:val="28"/>
        </w:rPr>
        <w:t>приложение к решению в следующей редакции</w:t>
      </w:r>
      <w:r w:rsidR="00A34949" w:rsidRPr="00A34949">
        <w:rPr>
          <w:rFonts w:ascii="Times New Roman" w:hAnsi="Times New Roman" w:cs="Times New Roman"/>
          <w:sz w:val="28"/>
          <w:szCs w:val="28"/>
        </w:rPr>
        <w:t>:</w:t>
      </w:r>
    </w:p>
    <w:p w:rsidR="003746DF" w:rsidRPr="00A34949" w:rsidRDefault="003746DF" w:rsidP="00A3494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3746DF" w:rsidRPr="00A34949" w:rsidRDefault="003746DF" w:rsidP="00A3494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746DF" w:rsidRPr="00A34949" w:rsidRDefault="003746DF" w:rsidP="00A3494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>Ромодановского городского поселения</w:t>
      </w:r>
    </w:p>
    <w:p w:rsidR="003746DF" w:rsidRPr="00A34949" w:rsidRDefault="003746DF" w:rsidP="00A3494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3746DF" w:rsidRPr="00A34949" w:rsidRDefault="003746DF" w:rsidP="00A3494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494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746DF" w:rsidRPr="00F7311B" w:rsidRDefault="003746DF" w:rsidP="00A34949">
      <w:pPr>
        <w:pStyle w:val="a3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A34949">
        <w:rPr>
          <w:rFonts w:ascii="Times New Roman" w:hAnsi="Times New Roman" w:cs="Times New Roman"/>
          <w:sz w:val="24"/>
          <w:szCs w:val="24"/>
        </w:rPr>
        <w:t>от «</w:t>
      </w:r>
      <w:r w:rsidR="00F7311B">
        <w:rPr>
          <w:rFonts w:ascii="Times New Roman" w:hAnsi="Times New Roman" w:cs="Times New Roman"/>
          <w:sz w:val="24"/>
          <w:szCs w:val="24"/>
        </w:rPr>
        <w:t xml:space="preserve"> </w:t>
      </w:r>
      <w:r w:rsidR="00F013E1">
        <w:rPr>
          <w:rFonts w:ascii="Times New Roman" w:hAnsi="Times New Roman" w:cs="Times New Roman"/>
          <w:sz w:val="24"/>
          <w:szCs w:val="24"/>
          <w:u w:val="single"/>
        </w:rPr>
        <w:t>30</w:t>
      </w:r>
      <w:r w:rsidR="00F7311B" w:rsidRPr="00F7311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7311B">
        <w:rPr>
          <w:rFonts w:ascii="Times New Roman" w:hAnsi="Times New Roman" w:cs="Times New Roman"/>
          <w:sz w:val="24"/>
          <w:szCs w:val="24"/>
        </w:rPr>
        <w:t xml:space="preserve">» </w:t>
      </w:r>
      <w:r w:rsidR="00F013E1"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r w:rsidRPr="00F7311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4949">
        <w:rPr>
          <w:rFonts w:ascii="Times New Roman" w:hAnsi="Times New Roman" w:cs="Times New Roman"/>
          <w:sz w:val="24"/>
          <w:szCs w:val="24"/>
          <w:u w:val="single"/>
        </w:rPr>
        <w:t>201</w:t>
      </w:r>
      <w:r w:rsidR="00F013E1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A34949">
        <w:rPr>
          <w:rFonts w:ascii="Times New Roman" w:hAnsi="Times New Roman" w:cs="Times New Roman"/>
          <w:sz w:val="24"/>
          <w:szCs w:val="24"/>
          <w:u w:val="single"/>
        </w:rPr>
        <w:t xml:space="preserve"> г. </w:t>
      </w:r>
      <w:r w:rsidRPr="00A34949">
        <w:rPr>
          <w:rFonts w:ascii="Times New Roman" w:hAnsi="Times New Roman" w:cs="Times New Roman"/>
          <w:sz w:val="24"/>
          <w:szCs w:val="24"/>
        </w:rPr>
        <w:t xml:space="preserve"> № </w:t>
      </w:r>
      <w:r w:rsidR="00F013E1">
        <w:rPr>
          <w:rFonts w:ascii="Times New Roman" w:hAnsi="Times New Roman" w:cs="Times New Roman"/>
          <w:sz w:val="24"/>
          <w:szCs w:val="24"/>
        </w:rPr>
        <w:t>3</w:t>
      </w:r>
    </w:p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25F5" w:rsidRPr="00F225F5" w:rsidRDefault="00F225F5" w:rsidP="00F225F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>Базовые  должностные оклады работников муниципальных учреждений</w:t>
      </w:r>
    </w:p>
    <w:p w:rsidR="00F225F5" w:rsidRPr="00F225F5" w:rsidRDefault="00F225F5" w:rsidP="00F225F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>Ромодановского городского поселения по общеотраслевым профессиям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25F5">
        <w:rPr>
          <w:rFonts w:ascii="Times New Roman" w:hAnsi="Times New Roman" w:cs="Times New Roman"/>
          <w:sz w:val="24"/>
          <w:szCs w:val="24"/>
        </w:rPr>
        <w:t>рабочих</w:t>
      </w:r>
    </w:p>
    <w:tbl>
      <w:tblPr>
        <w:tblStyle w:val="a4"/>
        <w:tblW w:w="0" w:type="auto"/>
        <w:tblLook w:val="01E0"/>
      </w:tblPr>
      <w:tblGrid>
        <w:gridCol w:w="6866"/>
        <w:gridCol w:w="2607"/>
      </w:tblGrid>
      <w:tr w:rsidR="00F225F5" w:rsidRPr="00F225F5" w:rsidTr="00F225F5">
        <w:tc>
          <w:tcPr>
            <w:tcW w:w="6866" w:type="dxa"/>
          </w:tcPr>
          <w:p w:rsidR="00F225F5" w:rsidRPr="00F225F5" w:rsidRDefault="00F225F5" w:rsidP="00F225F5">
            <w:pPr>
              <w:pStyle w:val="a3"/>
              <w:jc w:val="center"/>
              <w:rPr>
                <w:sz w:val="24"/>
                <w:szCs w:val="24"/>
              </w:rPr>
            </w:pPr>
          </w:p>
          <w:p w:rsidR="00F225F5" w:rsidRPr="00F225F5" w:rsidRDefault="00F225F5" w:rsidP="00F225F5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Перечень профессий рабочих</w:t>
            </w:r>
          </w:p>
        </w:tc>
        <w:tc>
          <w:tcPr>
            <w:tcW w:w="2607" w:type="dxa"/>
          </w:tcPr>
          <w:p w:rsidR="00F225F5" w:rsidRPr="00F225F5" w:rsidRDefault="00F225F5" w:rsidP="00F225F5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F225F5" w:rsidRPr="00F225F5" w:rsidTr="00F225F5">
        <w:tc>
          <w:tcPr>
            <w:tcW w:w="6866" w:type="dxa"/>
          </w:tcPr>
          <w:p w:rsidR="00F225F5" w:rsidRPr="00F225F5" w:rsidRDefault="00F225F5" w:rsidP="00F225F5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2607" w:type="dxa"/>
          </w:tcPr>
          <w:p w:rsidR="00F225F5" w:rsidRPr="00F225F5" w:rsidRDefault="00F225F5" w:rsidP="00F225F5">
            <w:pPr>
              <w:pStyle w:val="a3"/>
              <w:jc w:val="center"/>
              <w:rPr>
                <w:sz w:val="24"/>
                <w:szCs w:val="24"/>
              </w:rPr>
            </w:pPr>
          </w:p>
          <w:p w:rsidR="00F225F5" w:rsidRPr="00F225F5" w:rsidRDefault="00F225F5" w:rsidP="00F225F5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1918</w:t>
            </w:r>
          </w:p>
        </w:tc>
      </w:tr>
      <w:tr w:rsidR="00F225F5" w:rsidRPr="00F225F5" w:rsidTr="00F225F5">
        <w:tc>
          <w:tcPr>
            <w:tcW w:w="6866" w:type="dxa"/>
          </w:tcPr>
          <w:p w:rsidR="00F225F5" w:rsidRPr="00F225F5" w:rsidRDefault="00F225F5" w:rsidP="00F225F5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2607" w:type="dxa"/>
          </w:tcPr>
          <w:p w:rsidR="00F225F5" w:rsidRPr="00F225F5" w:rsidRDefault="00F225F5" w:rsidP="00F225F5">
            <w:pPr>
              <w:pStyle w:val="a3"/>
              <w:jc w:val="center"/>
              <w:rPr>
                <w:sz w:val="24"/>
                <w:szCs w:val="24"/>
              </w:rPr>
            </w:pPr>
          </w:p>
          <w:p w:rsidR="00F225F5" w:rsidRPr="00F225F5" w:rsidRDefault="00F225F5" w:rsidP="00F225F5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2201</w:t>
            </w:r>
          </w:p>
        </w:tc>
      </w:tr>
    </w:tbl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46DF" w:rsidRPr="00F225F5" w:rsidRDefault="003746DF" w:rsidP="00F7311B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 xml:space="preserve">Базовые должностные оклады работников муниципальных учреждений </w:t>
      </w:r>
      <w:r w:rsidRPr="00F225F5">
        <w:rPr>
          <w:rFonts w:ascii="Times New Roman" w:hAnsi="Times New Roman" w:cs="Times New Roman"/>
          <w:bCs/>
          <w:sz w:val="24"/>
          <w:szCs w:val="24"/>
        </w:rPr>
        <w:t>Ромодановского   городского   поселения   по  должностям   работников</w:t>
      </w:r>
    </w:p>
    <w:p w:rsidR="003746DF" w:rsidRPr="00F225F5" w:rsidRDefault="003746DF" w:rsidP="00F731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bCs/>
          <w:sz w:val="24"/>
          <w:szCs w:val="24"/>
        </w:rPr>
        <w:t>культуры,   искусства   и   кинематографии</w:t>
      </w:r>
    </w:p>
    <w:p w:rsidR="003746DF" w:rsidRPr="00F225F5" w:rsidRDefault="003746DF" w:rsidP="003746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9571" w:type="dxa"/>
        <w:tblLook w:val="01E0"/>
      </w:tblPr>
      <w:tblGrid>
        <w:gridCol w:w="6948"/>
        <w:gridCol w:w="2623"/>
      </w:tblGrid>
      <w:tr w:rsidR="003746DF" w:rsidRPr="00F225F5" w:rsidTr="00EA5D7E">
        <w:trPr>
          <w:trHeight w:val="712"/>
        </w:trPr>
        <w:tc>
          <w:tcPr>
            <w:tcW w:w="6948" w:type="dxa"/>
          </w:tcPr>
          <w:p w:rsidR="00F7311B" w:rsidRPr="00F225F5" w:rsidRDefault="00F7311B" w:rsidP="00F7311B">
            <w:pPr>
              <w:pStyle w:val="a3"/>
              <w:jc w:val="center"/>
              <w:rPr>
                <w:sz w:val="24"/>
                <w:szCs w:val="24"/>
              </w:rPr>
            </w:pPr>
          </w:p>
          <w:p w:rsidR="003746DF" w:rsidRPr="00F225F5" w:rsidRDefault="003746DF" w:rsidP="00F7311B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Перечень должностей</w:t>
            </w:r>
          </w:p>
        </w:tc>
        <w:tc>
          <w:tcPr>
            <w:tcW w:w="2623" w:type="dxa"/>
          </w:tcPr>
          <w:p w:rsidR="003746DF" w:rsidRPr="00F225F5" w:rsidRDefault="003746DF" w:rsidP="00F7311B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3746DF" w:rsidRPr="00F225F5" w:rsidTr="00EA5D7E">
        <w:trPr>
          <w:trHeight w:val="679"/>
        </w:trPr>
        <w:tc>
          <w:tcPr>
            <w:tcW w:w="6948" w:type="dxa"/>
          </w:tcPr>
          <w:p w:rsidR="003746DF" w:rsidRPr="00F225F5" w:rsidRDefault="003746DF" w:rsidP="003746DF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 xml:space="preserve">Должности, отнесенные к ПКГ «Должности </w:t>
            </w:r>
            <w:proofErr w:type="gramStart"/>
            <w:r w:rsidRPr="00F225F5">
              <w:rPr>
                <w:sz w:val="24"/>
                <w:szCs w:val="24"/>
              </w:rPr>
              <w:t>технических исполнителей</w:t>
            </w:r>
            <w:proofErr w:type="gramEnd"/>
            <w:r w:rsidRPr="00F225F5">
              <w:rPr>
                <w:sz w:val="24"/>
                <w:szCs w:val="24"/>
              </w:rPr>
              <w:t xml:space="preserve"> и артистов вспомогательного состава»</w:t>
            </w:r>
          </w:p>
        </w:tc>
        <w:tc>
          <w:tcPr>
            <w:tcW w:w="2623" w:type="dxa"/>
          </w:tcPr>
          <w:p w:rsidR="003746DF" w:rsidRPr="00F225F5" w:rsidRDefault="003746DF" w:rsidP="00F7311B">
            <w:pPr>
              <w:pStyle w:val="a3"/>
              <w:jc w:val="center"/>
              <w:rPr>
                <w:sz w:val="24"/>
                <w:szCs w:val="24"/>
              </w:rPr>
            </w:pPr>
          </w:p>
          <w:p w:rsidR="00F7311B" w:rsidRPr="00F225F5" w:rsidRDefault="00F7311B" w:rsidP="00F7311B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2551</w:t>
            </w:r>
          </w:p>
        </w:tc>
      </w:tr>
      <w:tr w:rsidR="003746DF" w:rsidRPr="00F225F5" w:rsidTr="00EA5D7E">
        <w:trPr>
          <w:trHeight w:val="679"/>
        </w:trPr>
        <w:tc>
          <w:tcPr>
            <w:tcW w:w="6948" w:type="dxa"/>
          </w:tcPr>
          <w:p w:rsidR="003746DF" w:rsidRPr="00F225F5" w:rsidRDefault="003746DF" w:rsidP="003746DF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Должности, отнесенные к ПКГ «Должности работников культуры, искусства и кинематографии среднего звена»</w:t>
            </w:r>
          </w:p>
        </w:tc>
        <w:tc>
          <w:tcPr>
            <w:tcW w:w="2623" w:type="dxa"/>
          </w:tcPr>
          <w:p w:rsidR="003746DF" w:rsidRPr="00F225F5" w:rsidRDefault="00F7311B" w:rsidP="00F7311B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2966</w:t>
            </w:r>
          </w:p>
        </w:tc>
      </w:tr>
      <w:tr w:rsidR="003746DF" w:rsidRPr="00F225F5" w:rsidTr="00EA5D7E">
        <w:trPr>
          <w:trHeight w:val="679"/>
        </w:trPr>
        <w:tc>
          <w:tcPr>
            <w:tcW w:w="6948" w:type="dxa"/>
          </w:tcPr>
          <w:p w:rsidR="003746DF" w:rsidRPr="00F225F5" w:rsidRDefault="003746DF" w:rsidP="003746DF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Должности, отнесенные к ПКГ « Должности работников культуры, искусства и кинематографии ведущего звена»</w:t>
            </w:r>
          </w:p>
        </w:tc>
        <w:tc>
          <w:tcPr>
            <w:tcW w:w="2623" w:type="dxa"/>
          </w:tcPr>
          <w:p w:rsidR="003746DF" w:rsidRPr="00F225F5" w:rsidRDefault="00F7311B" w:rsidP="00F7311B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3288</w:t>
            </w:r>
          </w:p>
        </w:tc>
      </w:tr>
      <w:tr w:rsidR="003746DF" w:rsidRPr="00F225F5" w:rsidTr="00EA5D7E">
        <w:trPr>
          <w:trHeight w:val="679"/>
        </w:trPr>
        <w:tc>
          <w:tcPr>
            <w:tcW w:w="6948" w:type="dxa"/>
          </w:tcPr>
          <w:p w:rsidR="003746DF" w:rsidRPr="00F225F5" w:rsidRDefault="003746DF" w:rsidP="003746DF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Должности, отнесенные к ПКГ « Должности культуры, искусства и кинематографии»</w:t>
            </w:r>
          </w:p>
        </w:tc>
        <w:tc>
          <w:tcPr>
            <w:tcW w:w="2623" w:type="dxa"/>
          </w:tcPr>
          <w:p w:rsidR="003746DF" w:rsidRPr="00F225F5" w:rsidRDefault="00F7311B" w:rsidP="00F7311B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4361</w:t>
            </w:r>
          </w:p>
        </w:tc>
      </w:tr>
    </w:tbl>
    <w:p w:rsidR="003746DF" w:rsidRPr="00F225F5" w:rsidRDefault="003746DF" w:rsidP="003746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ab/>
      </w:r>
    </w:p>
    <w:p w:rsidR="003746DF" w:rsidRPr="00F225F5" w:rsidRDefault="003746DF" w:rsidP="003746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46DF" w:rsidRPr="00F225F5" w:rsidRDefault="003746DF" w:rsidP="00F731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225F5">
        <w:rPr>
          <w:rFonts w:ascii="Times New Roman" w:hAnsi="Times New Roman" w:cs="Times New Roman"/>
          <w:sz w:val="24"/>
          <w:szCs w:val="24"/>
        </w:rPr>
        <w:t>Базовые  должностные  оклады  работников  муниципальных учреждений Ромодановского городского поселения по профессиям рабочих культуры, искусства и кинематографии</w:t>
      </w:r>
    </w:p>
    <w:p w:rsidR="003746DF" w:rsidRPr="00F225F5" w:rsidRDefault="003746DF" w:rsidP="003746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8950" w:type="dxa"/>
        <w:tblLook w:val="01E0"/>
      </w:tblPr>
      <w:tblGrid>
        <w:gridCol w:w="6665"/>
        <w:gridCol w:w="2285"/>
      </w:tblGrid>
      <w:tr w:rsidR="003746DF" w:rsidRPr="00F225F5" w:rsidTr="00EA5D7E">
        <w:trPr>
          <w:trHeight w:val="1009"/>
        </w:trPr>
        <w:tc>
          <w:tcPr>
            <w:tcW w:w="6665" w:type="dxa"/>
          </w:tcPr>
          <w:p w:rsidR="003746DF" w:rsidRPr="00F225F5" w:rsidRDefault="003746DF" w:rsidP="003746DF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Перечень должностей</w:t>
            </w:r>
          </w:p>
        </w:tc>
        <w:tc>
          <w:tcPr>
            <w:tcW w:w="2285" w:type="dxa"/>
          </w:tcPr>
          <w:p w:rsidR="003746DF" w:rsidRPr="00F225F5" w:rsidRDefault="003746DF" w:rsidP="003746DF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F225F5" w:rsidRPr="00F225F5" w:rsidTr="00EA5D7E">
        <w:trPr>
          <w:trHeight w:val="679"/>
        </w:trPr>
        <w:tc>
          <w:tcPr>
            <w:tcW w:w="6665" w:type="dxa"/>
          </w:tcPr>
          <w:p w:rsidR="00F225F5" w:rsidRPr="00F225F5" w:rsidRDefault="00F225F5" w:rsidP="003746DF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Профессии рабочих, отнесенные к ПКГ «Профессии рабочих культуры, искусства и кинематографии первого уровня»</w:t>
            </w:r>
          </w:p>
        </w:tc>
        <w:tc>
          <w:tcPr>
            <w:tcW w:w="2285" w:type="dxa"/>
          </w:tcPr>
          <w:p w:rsidR="00F225F5" w:rsidRPr="00F225F5" w:rsidRDefault="00F225F5" w:rsidP="00EA5D7E">
            <w:pPr>
              <w:pStyle w:val="a3"/>
              <w:jc w:val="center"/>
              <w:rPr>
                <w:sz w:val="24"/>
                <w:szCs w:val="24"/>
              </w:rPr>
            </w:pPr>
          </w:p>
          <w:p w:rsidR="00F225F5" w:rsidRPr="00F225F5" w:rsidRDefault="00F225F5" w:rsidP="00EA5D7E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2034</w:t>
            </w:r>
          </w:p>
        </w:tc>
      </w:tr>
      <w:tr w:rsidR="00F225F5" w:rsidRPr="00F225F5" w:rsidTr="00EA5D7E">
        <w:trPr>
          <w:trHeight w:val="679"/>
        </w:trPr>
        <w:tc>
          <w:tcPr>
            <w:tcW w:w="6665" w:type="dxa"/>
          </w:tcPr>
          <w:p w:rsidR="00F225F5" w:rsidRPr="00F225F5" w:rsidRDefault="00F225F5" w:rsidP="003746DF">
            <w:pPr>
              <w:pStyle w:val="a3"/>
              <w:jc w:val="both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Профессии рабочих, отнесенные к ПКГ «Профессии рабочих культуры, искусства и кинематографии второго уровня»</w:t>
            </w:r>
          </w:p>
        </w:tc>
        <w:tc>
          <w:tcPr>
            <w:tcW w:w="2285" w:type="dxa"/>
          </w:tcPr>
          <w:p w:rsidR="00F225F5" w:rsidRPr="00F225F5" w:rsidRDefault="00F225F5" w:rsidP="00EA5D7E">
            <w:pPr>
              <w:pStyle w:val="a3"/>
              <w:jc w:val="center"/>
              <w:rPr>
                <w:sz w:val="24"/>
                <w:szCs w:val="24"/>
              </w:rPr>
            </w:pPr>
          </w:p>
          <w:p w:rsidR="00F225F5" w:rsidRPr="00F225F5" w:rsidRDefault="00F225F5" w:rsidP="00EA5D7E">
            <w:pPr>
              <w:pStyle w:val="a3"/>
              <w:jc w:val="center"/>
              <w:rPr>
                <w:sz w:val="24"/>
                <w:szCs w:val="24"/>
              </w:rPr>
            </w:pPr>
            <w:r w:rsidRPr="00F225F5">
              <w:rPr>
                <w:sz w:val="24"/>
                <w:szCs w:val="24"/>
              </w:rPr>
              <w:t>2224</w:t>
            </w:r>
          </w:p>
        </w:tc>
      </w:tr>
    </w:tbl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4949" w:rsidRPr="003746DF" w:rsidRDefault="00F013E1" w:rsidP="00A349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4949" w:rsidRPr="003746D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</w:t>
      </w:r>
      <w:r w:rsidR="00A34949" w:rsidRPr="003746DF">
        <w:rPr>
          <w:rFonts w:ascii="Times New Roman" w:hAnsi="Times New Roman" w:cs="Times New Roman"/>
          <w:sz w:val="28"/>
          <w:szCs w:val="28"/>
        </w:rPr>
        <w:t>а</w:t>
      </w:r>
      <w:r w:rsidR="00A34949" w:rsidRPr="003746DF">
        <w:rPr>
          <w:rFonts w:ascii="Times New Roman" w:hAnsi="Times New Roman" w:cs="Times New Roman"/>
          <w:sz w:val="28"/>
          <w:szCs w:val="28"/>
        </w:rPr>
        <w:t xml:space="preserve">ния и распространяет свое действие на </w:t>
      </w:r>
      <w:proofErr w:type="gramStart"/>
      <w:r w:rsidR="00A34949" w:rsidRPr="003746DF"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 w:rsidR="00A34949" w:rsidRPr="003746DF">
        <w:rPr>
          <w:rFonts w:ascii="Times New Roman" w:hAnsi="Times New Roman" w:cs="Times New Roman"/>
          <w:sz w:val="28"/>
          <w:szCs w:val="28"/>
        </w:rPr>
        <w:t xml:space="preserve"> возникшие с 1 </w:t>
      </w:r>
      <w:r w:rsidR="00F7311B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A34949" w:rsidRPr="003746DF">
        <w:rPr>
          <w:rFonts w:ascii="Times New Roman" w:hAnsi="Times New Roman" w:cs="Times New Roman"/>
          <w:sz w:val="28"/>
          <w:szCs w:val="28"/>
        </w:rPr>
        <w:t xml:space="preserve"> 201</w:t>
      </w:r>
      <w:r w:rsidR="00F7311B">
        <w:rPr>
          <w:rFonts w:ascii="Times New Roman" w:hAnsi="Times New Roman" w:cs="Times New Roman"/>
          <w:sz w:val="28"/>
          <w:szCs w:val="28"/>
        </w:rPr>
        <w:t>3</w:t>
      </w:r>
      <w:r w:rsidR="00A34949" w:rsidRPr="003746D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34949" w:rsidRPr="003746DF" w:rsidRDefault="00A34949" w:rsidP="00A349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13E1" w:rsidRDefault="00F013E1" w:rsidP="00A349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25F5" w:rsidRDefault="00F225F5" w:rsidP="00A349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25F5" w:rsidRDefault="00F225F5" w:rsidP="00A349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25F5" w:rsidRDefault="00F225F5" w:rsidP="00A349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4949" w:rsidRPr="003746DF" w:rsidRDefault="00A34949" w:rsidP="00A349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34949" w:rsidRPr="003746DF" w:rsidRDefault="00A34949" w:rsidP="00A349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</w:t>
      </w:r>
    </w:p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46DF" w:rsidRPr="003746DF" w:rsidRDefault="003746DF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46D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243C4" w:rsidRPr="003746DF" w:rsidRDefault="00A243C4" w:rsidP="003746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A243C4" w:rsidRPr="003746DF" w:rsidSect="00261719">
      <w:pgSz w:w="11906" w:h="16838"/>
      <w:pgMar w:top="709" w:right="849" w:bottom="993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46DF"/>
    <w:rsid w:val="003746DF"/>
    <w:rsid w:val="00A243C4"/>
    <w:rsid w:val="00A34949"/>
    <w:rsid w:val="00CC6A3E"/>
    <w:rsid w:val="00F013E1"/>
    <w:rsid w:val="00F225F5"/>
    <w:rsid w:val="00F73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6DF"/>
    <w:pPr>
      <w:spacing w:after="0" w:line="240" w:lineRule="auto"/>
    </w:pPr>
  </w:style>
  <w:style w:type="table" w:styleId="a4">
    <w:name w:val="Table Grid"/>
    <w:basedOn w:val="a1"/>
    <w:rsid w:val="003746D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FAF59-168D-45F1-AAAF-D5AE1F0AC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2013-04-05T13:58:00Z</cp:lastPrinted>
  <dcterms:created xsi:type="dcterms:W3CDTF">2013-04-05T13:01:00Z</dcterms:created>
  <dcterms:modified xsi:type="dcterms:W3CDTF">2013-04-05T13:58:00Z</dcterms:modified>
</cp:coreProperties>
</file>