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F85" w:rsidRDefault="00463F85" w:rsidP="007E73A4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Доклад Главы Липкинского сельского поселения</w:t>
      </w:r>
      <w:r w:rsidRPr="00C854F4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за 2017 год </w:t>
      </w:r>
    </w:p>
    <w:p w:rsidR="00463F85" w:rsidRDefault="00463F85" w:rsidP="007E73A4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 задачах на 2018 год в свете ежегодного Послания Главы Республики Мордовия Государственному Собранию</w:t>
      </w:r>
    </w:p>
    <w:p w:rsidR="00463F85" w:rsidRDefault="00463F85" w:rsidP="007E73A4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Республики Мордовия </w:t>
      </w:r>
    </w:p>
    <w:p w:rsidR="00463F85" w:rsidRDefault="00463F85" w:rsidP="007E73A4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463F85" w:rsidRPr="00F345DD" w:rsidRDefault="00463F85" w:rsidP="007E73A4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Уважаемые участники сессии!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</w:t>
      </w:r>
      <w:r w:rsidRPr="00F345DD">
        <w:rPr>
          <w:rFonts w:ascii="Times New Roman" w:hAnsi="Times New Roman"/>
          <w:sz w:val="32"/>
          <w:szCs w:val="32"/>
        </w:rPr>
        <w:t>13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апреля текущего года  Глава Республики Мордовия        В.Д. Волков обратился к Государственному Собранию и всему народу Республики с ежегодным Посланием. Руководитель  региона подвел основные итоги социально-экономического развития республики, обозначил планы на ближайшую перспективу и рассказал о путях решения стоящих перед обществом задач.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Прошедший 2017 год был охарактеризован  как сложный, но        в то же время достаточно успешный. 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Республика укрепила положительные тенденции роста практически во всех важнейших отраслях: внутренний региональный продукт вырос на 4,6%, инвестиционные вложения -на 9%, рост объемов промышленного производства 110 % к уровню 2016 года. Выросли объемы производства сельскохозяйственной продукции. Республика  показала один из лучших результатов в Приволжско-Федеральном округе по производству зерна (1 млн. 468 т. при урожайности  34,6 ц/га); 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Объем производства мяса увеличен на 6%, молока – на 3%. По итогам года Мордовия впервые достигла шеститысячного надоя на корову, увеличила производство яиц.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Увеличен рост в сфере строительства. Объемы работ превысили 30 млрд. руб.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Обеспечен опережающий в 2,5 раза по отношению к инфляции рост заработной платы.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Большая работа проделана по обустройству села. За прошлый год по программе «Устойчивое развитие сельских территорий» государственную поддержку на улучшение жилищных условий получили </w:t>
      </w:r>
      <w:r w:rsidRPr="009D290B">
        <w:rPr>
          <w:rFonts w:ascii="Times New Roman" w:hAnsi="Times New Roman"/>
          <w:sz w:val="32"/>
          <w:szCs w:val="32"/>
        </w:rPr>
        <w:t>192</w:t>
      </w:r>
      <w:r w:rsidRPr="00F345DD">
        <w:rPr>
          <w:rFonts w:ascii="Times New Roman" w:hAnsi="Times New Roman"/>
          <w:sz w:val="32"/>
          <w:szCs w:val="32"/>
        </w:rPr>
        <w:t xml:space="preserve"> семьи.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С целью дальнейшего развития экономики, а самое главное, с целью укрепления основы повышения уровня жизни людей в Послании поставлены непростые задачи на 2018 год: обеспечить рост валового регионального продукта и промышленного производства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превышающего среднероссийские       показатели как минимум в 2 раза.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Планируется сохранить динамику роста аграрного производства: довести валовое производство зерна  до 1,5млн.т.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В отрасли животноводства планируется увеличить производство мяса скота и птицы в живом весе – не менее 305-310 тыс.т.,  молока не менее – 425 тыс.т.;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достичь надоя от одной фуражной коровы – </w:t>
      </w:r>
      <w:smartTag w:uri="urn:schemas-microsoft-com:office:smarttags" w:element="metricconverter">
        <w:smartTagPr>
          <w:attr w:name="ProductID" w:val="6200 кг"/>
        </w:smartTagPr>
        <w:r w:rsidRPr="00F345DD">
          <w:rPr>
            <w:rFonts w:ascii="Times New Roman" w:hAnsi="Times New Roman"/>
            <w:sz w:val="32"/>
            <w:szCs w:val="32"/>
          </w:rPr>
          <w:t>6200 кг</w:t>
        </w:r>
      </w:smartTag>
      <w:r w:rsidRPr="00F345DD">
        <w:rPr>
          <w:rFonts w:ascii="Times New Roman" w:hAnsi="Times New Roman"/>
          <w:sz w:val="32"/>
          <w:szCs w:val="32"/>
        </w:rPr>
        <w:t>.,  увеличить выпуск яиц до 1 млрд. 425 млн. штук. Пополнить стадо КРС не менее чем на 1500 голов молодняка своих племенных хозяйств.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Продолжится строительство сельских водопроводов, объектов газоснабжения. Всего в строительной отрас</w:t>
      </w:r>
      <w:r>
        <w:rPr>
          <w:rFonts w:ascii="Times New Roman" w:hAnsi="Times New Roman"/>
          <w:sz w:val="32"/>
          <w:szCs w:val="32"/>
        </w:rPr>
        <w:t>ли планируется строительство 330 тыс.</w:t>
      </w:r>
      <w:r w:rsidRPr="00F345DD">
        <w:rPr>
          <w:rFonts w:ascii="Times New Roman" w:hAnsi="Times New Roman"/>
          <w:sz w:val="32"/>
          <w:szCs w:val="32"/>
        </w:rPr>
        <w:t>кв. метров жилья, из них 240 тыс.кв.м. стандартного жилья.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При этом основное внимание будет уделено комплексной застройке по программе «Жилье для российской семьи».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В этом году на дорожное строительство будет направлено            более 5 млрд.руб. в рамках проекта «Обход г.Саранска». Будет начато строительство транспортной развязки в разных уровнях на примыкании к федеральной автодороге «Саранск – Сурское - Ульяновск», </w:t>
      </w:r>
      <w:r>
        <w:rPr>
          <w:rFonts w:ascii="Times New Roman" w:hAnsi="Times New Roman"/>
          <w:sz w:val="32"/>
          <w:szCs w:val="32"/>
        </w:rPr>
        <w:t xml:space="preserve">а также наряду с другими объектами будет </w:t>
      </w:r>
      <w:r w:rsidRPr="00F345DD">
        <w:rPr>
          <w:rFonts w:ascii="Times New Roman" w:hAnsi="Times New Roman"/>
          <w:sz w:val="32"/>
          <w:szCs w:val="32"/>
        </w:rPr>
        <w:t>начато строительство автодорог</w:t>
      </w:r>
      <w:r>
        <w:rPr>
          <w:rFonts w:ascii="Times New Roman" w:hAnsi="Times New Roman"/>
          <w:sz w:val="32"/>
          <w:szCs w:val="32"/>
        </w:rPr>
        <w:t>и с.Вырыпаево - д.Николаевка</w:t>
      </w:r>
      <w:r w:rsidRPr="00F345DD">
        <w:rPr>
          <w:rFonts w:ascii="Times New Roman" w:hAnsi="Times New Roman"/>
          <w:sz w:val="32"/>
          <w:szCs w:val="32"/>
        </w:rPr>
        <w:t>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С целью дальнейшего развития республики будет продолжена модернизация всех основных отраслей экономики.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Сегодня Мордовия входит в число регионов – лидеров по доле инновационной продукции в общем объеме промышленного производства.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В Послании дан подробный анализ социальной сфере.                За последнюю пятилетку  в республике построено и реконструировано 18 школ, 56 детских садов.</w:t>
      </w:r>
    </w:p>
    <w:p w:rsidR="00463F85" w:rsidRPr="00F345DD" w:rsidRDefault="00463F85" w:rsidP="007A76C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Построено и капитально отремонтировано более сотни медицинских объектов.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В 2017 году с целью выполнения задач, поставленных   Главой Республики Мордовия в предыдущем Послании, немало сделано и в</w:t>
      </w:r>
      <w:r w:rsidRPr="00F345DD">
        <w:rPr>
          <w:rFonts w:ascii="Times New Roman" w:hAnsi="Times New Roman"/>
          <w:sz w:val="32"/>
          <w:szCs w:val="32"/>
        </w:rPr>
        <w:t xml:space="preserve"> наш</w:t>
      </w:r>
      <w:r>
        <w:rPr>
          <w:rFonts w:ascii="Times New Roman" w:hAnsi="Times New Roman"/>
          <w:sz w:val="32"/>
          <w:szCs w:val="32"/>
        </w:rPr>
        <w:t xml:space="preserve">ем </w:t>
      </w:r>
      <w:r w:rsidRPr="00F345DD">
        <w:rPr>
          <w:rFonts w:ascii="Times New Roman" w:hAnsi="Times New Roman"/>
          <w:sz w:val="32"/>
          <w:szCs w:val="32"/>
        </w:rPr>
        <w:t>район</w:t>
      </w:r>
      <w:r>
        <w:rPr>
          <w:rFonts w:ascii="Times New Roman" w:hAnsi="Times New Roman"/>
          <w:sz w:val="32"/>
          <w:szCs w:val="32"/>
        </w:rPr>
        <w:t>е</w:t>
      </w:r>
      <w:r w:rsidRPr="00F345DD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>П</w:t>
      </w:r>
      <w:r w:rsidRPr="00F345DD">
        <w:rPr>
          <w:rFonts w:ascii="Times New Roman" w:hAnsi="Times New Roman"/>
          <w:sz w:val="32"/>
          <w:szCs w:val="32"/>
        </w:rPr>
        <w:t>остроено 5200 кв.м  жилья (+</w:t>
      </w:r>
      <w:smartTag w:uri="urn:schemas-microsoft-com:office:smarttags" w:element="metricconverter">
        <w:smartTagPr>
          <w:attr w:name="ProductID" w:val="400 м2"/>
        </w:smartTagPr>
        <w:r w:rsidRPr="00F345DD">
          <w:rPr>
            <w:rFonts w:ascii="Times New Roman" w:hAnsi="Times New Roman"/>
            <w:sz w:val="32"/>
            <w:szCs w:val="32"/>
          </w:rPr>
          <w:t>400 м</w:t>
        </w:r>
        <w:r w:rsidRPr="00F345DD">
          <w:rPr>
            <w:rFonts w:ascii="Times New Roman" w:hAnsi="Times New Roman"/>
            <w:sz w:val="32"/>
            <w:szCs w:val="32"/>
            <w:vertAlign w:val="superscript"/>
          </w:rPr>
          <w:t>2</w:t>
        </w:r>
      </w:smartTag>
      <w:r w:rsidRPr="00F345DD">
        <w:rPr>
          <w:rFonts w:ascii="Times New Roman" w:hAnsi="Times New Roman"/>
          <w:sz w:val="32"/>
          <w:szCs w:val="32"/>
        </w:rPr>
        <w:t>), что составляет 138 % от годового плана;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введен в эксплуатацию 12-ти квартирный жилой дом для переселенце</w:t>
      </w:r>
      <w:r>
        <w:rPr>
          <w:rFonts w:ascii="Times New Roman" w:hAnsi="Times New Roman"/>
          <w:sz w:val="32"/>
          <w:szCs w:val="32"/>
        </w:rPr>
        <w:t>в из ветхого и аварийного жилья.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Благодаря федеральной целевой  Программе. «Устойчивое развитие сельских территорий на 2014 – </w:t>
      </w:r>
      <w:smartTag w:uri="urn:schemas-microsoft-com:office:smarttags" w:element="metricconverter">
        <w:smartTagPr>
          <w:attr w:name="ProductID" w:val="2017 г"/>
        </w:smartTagPr>
        <w:r w:rsidRPr="00F345DD">
          <w:rPr>
            <w:rFonts w:ascii="Times New Roman" w:hAnsi="Times New Roman"/>
            <w:sz w:val="32"/>
            <w:szCs w:val="32"/>
          </w:rPr>
          <w:t>2017 г</w:t>
        </w:r>
      </w:smartTag>
      <w:r w:rsidRPr="00F345DD">
        <w:rPr>
          <w:rFonts w:ascii="Times New Roman" w:hAnsi="Times New Roman"/>
          <w:sz w:val="32"/>
          <w:szCs w:val="32"/>
        </w:rPr>
        <w:t xml:space="preserve">.г. и на период до 2020 года» 16 сельских  семей получили социальные выплаты на приобретение и строительство жилья, из них: 3 по категории – граждане и </w:t>
      </w:r>
      <w:r>
        <w:rPr>
          <w:rFonts w:ascii="Times New Roman" w:hAnsi="Times New Roman"/>
          <w:sz w:val="32"/>
          <w:szCs w:val="32"/>
        </w:rPr>
        <w:t xml:space="preserve">13 по категории – молодые семьи - </w:t>
      </w:r>
      <w:r w:rsidRPr="00F345DD">
        <w:rPr>
          <w:rFonts w:ascii="Times New Roman" w:hAnsi="Times New Roman"/>
          <w:sz w:val="32"/>
          <w:szCs w:val="32"/>
        </w:rPr>
        <w:t>на общую сумму более 23 млн. руб.;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 12 молодых семей получили свидетельства о праве на получение социальной выплаты на строительство и приобретение жилья по подпрограмме «Обеспечение жильем молодых семей» федеральной целевой Программы «Жилище» на сумму более 9 млн. руб.  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На территории района   велось дорожное строительство: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завершено строительство автодороги  по ул. Мичурина,  Южная, Рабочая, 50 лет Победы п.Ромоданово   на общую сумму 7 млн. 930 тыс. руб., ул.Школьная с.Вырыпаево стоимостью 1 млн.300 тыс.руб.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Кроме того, капитально отремонтирована часть   автодороги по ул. Школьная  п. Красный Узел стоимостью 1 млн. 113 тыс.руб. и 2 дворовые территории по ул.Пушкина  п.Ромоданово на сумму 2 млн. руб.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Завершено строительство водопроводных сетей по улицам Миронова, Верхняя, переулкам Звездный, и Северный п.Ромоданово.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Построена первая очередь водопровода в п.Совхоз Садвинтрест, протяженностью</w:t>
      </w:r>
      <w:r>
        <w:rPr>
          <w:rFonts w:ascii="Times New Roman" w:hAnsi="Times New Roman"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0,97 км"/>
        </w:smartTagPr>
        <w:r w:rsidRPr="00F345DD">
          <w:rPr>
            <w:rFonts w:ascii="Times New Roman" w:hAnsi="Times New Roman"/>
            <w:sz w:val="32"/>
            <w:szCs w:val="32"/>
          </w:rPr>
          <w:t>0,97 км</w:t>
        </w:r>
      </w:smartTag>
      <w:r w:rsidRPr="00F345DD"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стоимостью 800 тыс.руб.</w:t>
      </w:r>
    </w:p>
    <w:p w:rsidR="00463F85" w:rsidRPr="00F345DD" w:rsidRDefault="00463F85" w:rsidP="00FD7E6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По улице Верхняя, переулкам Северный и Звездный проложены газопроводные сети общей протяженностью </w:t>
      </w:r>
      <w:smartTag w:uri="urn:schemas-microsoft-com:office:smarttags" w:element="metricconverter">
        <w:smartTagPr>
          <w:attr w:name="ProductID" w:val="40 кг"/>
        </w:smartTagPr>
        <w:r w:rsidRPr="00F345DD">
          <w:rPr>
            <w:rFonts w:ascii="Times New Roman" w:hAnsi="Times New Roman"/>
            <w:sz w:val="32"/>
            <w:szCs w:val="32"/>
          </w:rPr>
          <w:t>2,02 км</w:t>
        </w:r>
      </w:smartTag>
      <w:r w:rsidRPr="00F345DD">
        <w:rPr>
          <w:rFonts w:ascii="Times New Roman" w:hAnsi="Times New Roman"/>
          <w:sz w:val="32"/>
          <w:szCs w:val="32"/>
        </w:rPr>
        <w:t>. (стоимостью 1 млн.30 тыс.руб.)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Ромодановским участком «Системы жизнеобеспечения Республики Мордовия» произведен капитальный ремонт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высоковольтных линий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 xml:space="preserve">по семи улицам п.Ромоданово протяженностью более </w:t>
      </w:r>
      <w:smartTag w:uri="urn:schemas-microsoft-com:office:smarttags" w:element="metricconverter">
        <w:smartTagPr>
          <w:attr w:name="ProductID" w:val="40 кг"/>
        </w:smartTagPr>
        <w:r w:rsidRPr="00F345DD">
          <w:rPr>
            <w:rFonts w:ascii="Times New Roman" w:hAnsi="Times New Roman"/>
            <w:sz w:val="32"/>
            <w:szCs w:val="32"/>
          </w:rPr>
          <w:t>2 км</w:t>
        </w:r>
      </w:smartTag>
      <w:r w:rsidRPr="00F345DD">
        <w:rPr>
          <w:rFonts w:ascii="Times New Roman" w:hAnsi="Times New Roman"/>
          <w:sz w:val="32"/>
          <w:szCs w:val="32"/>
        </w:rPr>
        <w:t>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Произведена замена трансформатора на более мощный. Осуществлен текущий ремонт 25 трансформаторных подстанции.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Работниками Ромодановского Узла связи ПАО «Ростелеком»  построено </w:t>
      </w:r>
      <w:smartTag w:uri="urn:schemas-microsoft-com:office:smarttags" w:element="metricconverter">
        <w:smartTagPr>
          <w:attr w:name="ProductID" w:val="40 кг"/>
        </w:smartTagPr>
        <w:r w:rsidRPr="00F345DD">
          <w:rPr>
            <w:rFonts w:ascii="Times New Roman" w:hAnsi="Times New Roman"/>
            <w:sz w:val="32"/>
            <w:szCs w:val="32"/>
          </w:rPr>
          <w:t>3 км</w:t>
        </w:r>
      </w:smartTag>
      <w:r w:rsidRPr="00F345DD">
        <w:rPr>
          <w:rFonts w:ascii="Times New Roman" w:hAnsi="Times New Roman"/>
          <w:sz w:val="32"/>
          <w:szCs w:val="32"/>
        </w:rPr>
        <w:t>. волоконно-оптической линии связина 4 улицах  п.Ромоданово и в с.</w:t>
      </w:r>
      <w:bookmarkStart w:id="0" w:name="_GoBack"/>
      <w:bookmarkEnd w:id="0"/>
      <w:r w:rsidRPr="00F345DD">
        <w:rPr>
          <w:rFonts w:ascii="Times New Roman" w:hAnsi="Times New Roman"/>
          <w:sz w:val="32"/>
          <w:szCs w:val="32"/>
        </w:rPr>
        <w:t>Белозерье;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 xml:space="preserve">произведен ремонт с заменой на участке </w:t>
      </w:r>
      <w:smartTag w:uri="urn:schemas-microsoft-com:office:smarttags" w:element="metricconverter">
        <w:smartTagPr>
          <w:attr w:name="ProductID" w:val="40 кг"/>
        </w:smartTagPr>
        <w:r w:rsidRPr="00F345DD">
          <w:rPr>
            <w:rFonts w:ascii="Times New Roman" w:hAnsi="Times New Roman"/>
            <w:sz w:val="32"/>
            <w:szCs w:val="32"/>
          </w:rPr>
          <w:t>500 м</w:t>
        </w:r>
      </w:smartTag>
      <w:r w:rsidRPr="00F345DD">
        <w:rPr>
          <w:rFonts w:ascii="Times New Roman" w:hAnsi="Times New Roman"/>
          <w:sz w:val="32"/>
          <w:szCs w:val="32"/>
        </w:rPr>
        <w:t xml:space="preserve">. магистрального кабеля. Кроме того </w:t>
      </w:r>
      <w:r>
        <w:rPr>
          <w:rFonts w:ascii="Times New Roman" w:hAnsi="Times New Roman"/>
          <w:sz w:val="32"/>
          <w:szCs w:val="32"/>
        </w:rPr>
        <w:t>145</w:t>
      </w:r>
      <w:r w:rsidRPr="00F345DD">
        <w:rPr>
          <w:rFonts w:ascii="Times New Roman" w:hAnsi="Times New Roman"/>
          <w:sz w:val="32"/>
          <w:szCs w:val="32"/>
        </w:rPr>
        <w:t xml:space="preserve"> абонентам улиц Студенческая и Весенняя п.Ромоданово и улицы Октябрьская   с. Алтары установлен широкополосный доступ в интернет по различным технологиям, </w:t>
      </w:r>
      <w:r>
        <w:rPr>
          <w:rFonts w:ascii="Times New Roman" w:hAnsi="Times New Roman"/>
          <w:sz w:val="32"/>
          <w:szCs w:val="32"/>
        </w:rPr>
        <w:t>97</w:t>
      </w:r>
      <w:r w:rsidRPr="00F345DD">
        <w:rPr>
          <w:rFonts w:ascii="Times New Roman" w:hAnsi="Times New Roman"/>
          <w:sz w:val="32"/>
          <w:szCs w:val="32"/>
        </w:rPr>
        <w:t xml:space="preserve"> абонентов подключено и интерактивной сети телевидения.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trike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В текущем</w:t>
      </w:r>
      <w:r>
        <w:rPr>
          <w:rFonts w:ascii="Times New Roman" w:hAnsi="Times New Roman"/>
          <w:sz w:val="32"/>
          <w:szCs w:val="32"/>
        </w:rPr>
        <w:t xml:space="preserve"> 2018 </w:t>
      </w:r>
      <w:r w:rsidRPr="00F345DD">
        <w:rPr>
          <w:rFonts w:ascii="Times New Roman" w:hAnsi="Times New Roman"/>
          <w:sz w:val="32"/>
          <w:szCs w:val="32"/>
        </w:rPr>
        <w:t>году в районе планируется завершение строительства 12– квартирного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пристроя к  жилому дому для переселенцев из ветхого и аварийного жилья;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по реализации национального проекта «Доступное и комфортное  жилье гражданам России» планируется построить 3800 кв.м.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жилья;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по реализации подпрограммы «Обеспечение жильем молодых семей» – 180 кв.м. жилья.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В отрасли агропромышленного комплекса: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обеспечить </w:t>
      </w:r>
      <w:r>
        <w:rPr>
          <w:rFonts w:ascii="Times New Roman" w:hAnsi="Times New Roman"/>
          <w:sz w:val="32"/>
          <w:szCs w:val="32"/>
        </w:rPr>
        <w:t>рост объема отгруженных товаров собственного производства, выполненных работ и услуг собственными силами по промышленным видам экономической деятельности не менее чем 7,2%.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Получить: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зерна </w:t>
      </w:r>
      <w:r>
        <w:rPr>
          <w:rFonts w:ascii="Times New Roman" w:hAnsi="Times New Roman"/>
          <w:sz w:val="32"/>
          <w:szCs w:val="32"/>
        </w:rPr>
        <w:t>79740т</w:t>
      </w:r>
      <w:r w:rsidRPr="00F345DD">
        <w:rPr>
          <w:rFonts w:ascii="Times New Roman" w:hAnsi="Times New Roman"/>
          <w:sz w:val="32"/>
          <w:szCs w:val="32"/>
        </w:rPr>
        <w:t>.;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сахарной свеклы – </w:t>
      </w:r>
      <w:r>
        <w:rPr>
          <w:rFonts w:ascii="Times New Roman" w:hAnsi="Times New Roman"/>
          <w:sz w:val="32"/>
          <w:szCs w:val="32"/>
        </w:rPr>
        <w:t>264 тыс.т</w:t>
      </w:r>
      <w:r w:rsidRPr="00F345DD">
        <w:rPr>
          <w:rFonts w:ascii="Times New Roman" w:hAnsi="Times New Roman"/>
          <w:sz w:val="32"/>
          <w:szCs w:val="32"/>
        </w:rPr>
        <w:t>.;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зеленого горошка – </w:t>
      </w:r>
      <w:r>
        <w:rPr>
          <w:rFonts w:ascii="Times New Roman" w:hAnsi="Times New Roman"/>
          <w:sz w:val="32"/>
          <w:szCs w:val="32"/>
        </w:rPr>
        <w:t>3500</w:t>
      </w:r>
      <w:r w:rsidRPr="00F345DD">
        <w:rPr>
          <w:rFonts w:ascii="Times New Roman" w:hAnsi="Times New Roman"/>
          <w:sz w:val="32"/>
          <w:szCs w:val="32"/>
        </w:rPr>
        <w:t xml:space="preserve"> т.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Обеспечить производство молока в объеме – </w:t>
      </w:r>
      <w:r>
        <w:rPr>
          <w:rFonts w:ascii="Times New Roman" w:hAnsi="Times New Roman"/>
          <w:sz w:val="32"/>
          <w:szCs w:val="32"/>
        </w:rPr>
        <w:t>18700т</w:t>
      </w:r>
      <w:r w:rsidRPr="00F345DD">
        <w:rPr>
          <w:rFonts w:ascii="Times New Roman" w:hAnsi="Times New Roman"/>
          <w:sz w:val="32"/>
          <w:szCs w:val="32"/>
        </w:rPr>
        <w:t>.;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Скота – </w:t>
      </w:r>
      <w:r>
        <w:rPr>
          <w:rFonts w:ascii="Times New Roman" w:hAnsi="Times New Roman"/>
          <w:sz w:val="32"/>
          <w:szCs w:val="32"/>
        </w:rPr>
        <w:t>600</w:t>
      </w:r>
      <w:r w:rsidRPr="00F345DD">
        <w:rPr>
          <w:rFonts w:ascii="Times New Roman" w:hAnsi="Times New Roman"/>
          <w:sz w:val="32"/>
          <w:szCs w:val="32"/>
        </w:rPr>
        <w:t xml:space="preserve"> т.</w:t>
      </w:r>
    </w:p>
    <w:p w:rsidR="00463F85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В </w:t>
      </w:r>
      <w:r>
        <w:rPr>
          <w:rFonts w:ascii="Times New Roman" w:hAnsi="Times New Roman"/>
          <w:sz w:val="32"/>
          <w:szCs w:val="32"/>
        </w:rPr>
        <w:t xml:space="preserve">последние годы в Мордовии стабильно развивается пищевая и перерабатывающая промышленность. </w:t>
      </w:r>
    </w:p>
    <w:p w:rsidR="00463F85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В целом по году ими произведено продукции почти на 70 млрд. руб., или на 3% больше, чем в 2016 году. 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</w:t>
      </w:r>
      <w:r w:rsidRPr="00F345DD">
        <w:rPr>
          <w:rFonts w:ascii="Times New Roman" w:hAnsi="Times New Roman"/>
          <w:sz w:val="32"/>
          <w:szCs w:val="32"/>
        </w:rPr>
        <w:t>вумя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промышленными предприятиями района произведено продукции на сумму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2 млрд. 638 млн. руб. или 78 % к уровню 2016 года.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На сумму 2 млрд. 189млн.руб. произведено продукции ООО «Ромодановосахар».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Удельный вес сахарного завода в объеме производства всей промышленной продукции района составил 83 %.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Сельскохозяйственные угодья нашего района занимают площадь </w:t>
      </w:r>
      <w:smartTag w:uri="urn:schemas-microsoft-com:office:smarttags" w:element="metricconverter">
        <w:smartTagPr>
          <w:attr w:name="ProductID" w:val="40 кг"/>
        </w:smartTagPr>
        <w:r w:rsidRPr="00F345DD">
          <w:rPr>
            <w:rFonts w:ascii="Times New Roman" w:hAnsi="Times New Roman"/>
            <w:sz w:val="32"/>
            <w:szCs w:val="32"/>
          </w:rPr>
          <w:t>60250 га</w:t>
        </w:r>
      </w:smartTag>
      <w:r w:rsidRPr="00F345DD">
        <w:rPr>
          <w:rFonts w:ascii="Times New Roman" w:hAnsi="Times New Roman"/>
          <w:sz w:val="32"/>
          <w:szCs w:val="32"/>
        </w:rPr>
        <w:t xml:space="preserve">, в т.ч.: пашни – </w:t>
      </w:r>
      <w:smartTag w:uri="urn:schemas-microsoft-com:office:smarttags" w:element="metricconverter">
        <w:smartTagPr>
          <w:attr w:name="ProductID" w:val="40 кг"/>
        </w:smartTagPr>
        <w:r w:rsidRPr="00F345DD">
          <w:rPr>
            <w:rFonts w:ascii="Times New Roman" w:hAnsi="Times New Roman"/>
            <w:sz w:val="32"/>
            <w:szCs w:val="32"/>
          </w:rPr>
          <w:t>49115 га</w:t>
        </w:r>
      </w:smartTag>
      <w:r w:rsidRPr="00F345DD">
        <w:rPr>
          <w:rFonts w:ascii="Times New Roman" w:hAnsi="Times New Roman"/>
          <w:sz w:val="32"/>
          <w:szCs w:val="32"/>
        </w:rPr>
        <w:t xml:space="preserve">, сенокосов – </w:t>
      </w:r>
      <w:smartTag w:uri="urn:schemas-microsoft-com:office:smarttags" w:element="metricconverter">
        <w:smartTagPr>
          <w:attr w:name="ProductID" w:val="40 кг"/>
        </w:smartTagPr>
        <w:r w:rsidRPr="00F345DD">
          <w:rPr>
            <w:rFonts w:ascii="Times New Roman" w:hAnsi="Times New Roman"/>
            <w:sz w:val="32"/>
            <w:szCs w:val="32"/>
          </w:rPr>
          <w:t>430 га</w:t>
        </w:r>
      </w:smartTag>
      <w:r w:rsidRPr="00F345DD">
        <w:rPr>
          <w:rFonts w:ascii="Times New Roman" w:hAnsi="Times New Roman"/>
          <w:sz w:val="32"/>
          <w:szCs w:val="32"/>
        </w:rPr>
        <w:t xml:space="preserve">, многолетних насаждений и залежей – </w:t>
      </w:r>
      <w:smartTag w:uri="urn:schemas-microsoft-com:office:smarttags" w:element="metricconverter">
        <w:smartTagPr>
          <w:attr w:name="ProductID" w:val="40 кг"/>
        </w:smartTagPr>
        <w:r w:rsidRPr="00F345DD">
          <w:rPr>
            <w:rFonts w:ascii="Times New Roman" w:hAnsi="Times New Roman"/>
            <w:sz w:val="32"/>
            <w:szCs w:val="32"/>
          </w:rPr>
          <w:t>460 га</w:t>
        </w:r>
      </w:smartTag>
      <w:r w:rsidRPr="00F345DD">
        <w:rPr>
          <w:rFonts w:ascii="Times New Roman" w:hAnsi="Times New Roman"/>
          <w:sz w:val="32"/>
          <w:szCs w:val="32"/>
        </w:rPr>
        <w:t>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Несмотря на трудности, связанные с неблагоприятными погодными условиями, сельскими тружениками  получено 77172 т. зерна. Урожайность составила 30,4 ц/га.</w:t>
      </w:r>
      <w:r>
        <w:rPr>
          <w:rFonts w:ascii="Times New Roman" w:hAnsi="Times New Roman"/>
          <w:sz w:val="32"/>
          <w:szCs w:val="32"/>
        </w:rPr>
        <w:t>(+3,7%)</w:t>
      </w:r>
    </w:p>
    <w:p w:rsidR="00463F85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По сравнению с 2016 годом производство зерна увеличилось на 10260 т.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Двумя сельхозпредприятиями ТНВ ООО «Комсомолец и К» и ООО «Комсомолец» произведено 2550т.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зеленого горошка при урожайности 28,3 ц/га.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На зимовку заготовлен хороший запас кормов: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сена – 7500 т., что выше годовой потребности на 1300 т.;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силоса – 42074 т.,  сенажа – 33400 т.</w:t>
      </w:r>
    </w:p>
    <w:p w:rsidR="00463F85" w:rsidRPr="00F345DD" w:rsidRDefault="00463F85" w:rsidP="005B73EE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На 1 января 2018г. в сельскохозяйственных предприятиях района поголовье крупного рогатого скота   составило 9625 голов.  (- 601 голова).</w:t>
      </w:r>
      <w:r>
        <w:rPr>
          <w:rFonts w:ascii="Times New Roman" w:hAnsi="Times New Roman"/>
          <w:sz w:val="32"/>
          <w:szCs w:val="32"/>
        </w:rPr>
        <w:t xml:space="preserve"> Коров – 3067 (-</w:t>
      </w:r>
      <w:r w:rsidRPr="00F345DD">
        <w:rPr>
          <w:rFonts w:ascii="Times New Roman" w:hAnsi="Times New Roman"/>
          <w:sz w:val="32"/>
          <w:szCs w:val="32"/>
        </w:rPr>
        <w:t>350) голов.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По итогам истекшего года производство молока составило18469 т., что на 426 т. меньше соответствующего периода 2016 года.</w:t>
      </w:r>
      <w:r>
        <w:rPr>
          <w:rFonts w:ascii="Times New Roman" w:hAnsi="Times New Roman"/>
          <w:sz w:val="32"/>
          <w:szCs w:val="32"/>
        </w:rPr>
        <w:t xml:space="preserve"> Снижение произошло за счет сокращения поголовья коров в СПК «Пушкинский»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В прошлом году произведено 7</w:t>
      </w:r>
      <w:r>
        <w:rPr>
          <w:rFonts w:ascii="Times New Roman" w:hAnsi="Times New Roman"/>
          <w:sz w:val="32"/>
          <w:szCs w:val="32"/>
        </w:rPr>
        <w:t>17</w:t>
      </w:r>
      <w:r w:rsidRPr="00F345DD">
        <w:rPr>
          <w:rFonts w:ascii="Times New Roman" w:hAnsi="Times New Roman"/>
          <w:sz w:val="32"/>
          <w:szCs w:val="32"/>
        </w:rPr>
        <w:t>т. мяса.(+200т.)</w:t>
      </w:r>
      <w:r>
        <w:rPr>
          <w:rFonts w:ascii="Times New Roman" w:hAnsi="Times New Roman"/>
          <w:sz w:val="32"/>
          <w:szCs w:val="32"/>
        </w:rPr>
        <w:t xml:space="preserve">. </w:t>
      </w:r>
      <w:r w:rsidRPr="00F345DD">
        <w:rPr>
          <w:rFonts w:ascii="Times New Roman" w:hAnsi="Times New Roman"/>
          <w:sz w:val="32"/>
          <w:szCs w:val="32"/>
        </w:rPr>
        <w:t>Среднесдаточный вес одной головы  составил 443 кг.(+40 кг.)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На перерабатывающие предприятия от Ромодановского района поступило 18360 т. молока (97 % от прогнозного задания </w:t>
      </w:r>
      <w:r>
        <w:rPr>
          <w:rFonts w:ascii="Times New Roman" w:hAnsi="Times New Roman"/>
          <w:sz w:val="32"/>
          <w:szCs w:val="32"/>
        </w:rPr>
        <w:t>+3% к уровню прошлого года).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Мяса – 328 т. (149 % от прогноза и 179 % к уровню прошлого года).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Выручка от реализации сельскохозяйственной продукции составила  – 1 млрд. 299млн.руб.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Прибыль - 238млн.руб., что на 54 млн. руб. больше аналогичного периода предыдущего года.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Средняя заработная плата работников сельского хозяйства возросла на 112 % и составила 17982 руб.</w:t>
      </w:r>
    </w:p>
    <w:p w:rsidR="00463F85" w:rsidRPr="00F345DD" w:rsidRDefault="00463F85" w:rsidP="00FF7D5A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Заметный </w:t>
      </w:r>
      <w:r w:rsidRPr="00F345DD">
        <w:rPr>
          <w:rFonts w:ascii="Times New Roman" w:hAnsi="Times New Roman"/>
          <w:color w:val="000000"/>
          <w:sz w:val="32"/>
          <w:szCs w:val="32"/>
        </w:rPr>
        <w:t xml:space="preserve"> вклад в обеспечение населения района необходимыми товарами и услугами,   рост поступлений в местный бюджет</w:t>
      </w:r>
      <w:r>
        <w:rPr>
          <w:rFonts w:ascii="Times New Roman" w:hAnsi="Times New Roman"/>
          <w:color w:val="000000"/>
          <w:sz w:val="32"/>
          <w:szCs w:val="32"/>
        </w:rPr>
        <w:t xml:space="preserve"> обеспечивают п</w:t>
      </w:r>
      <w:r w:rsidRPr="00F345DD">
        <w:rPr>
          <w:rFonts w:ascii="Times New Roman" w:hAnsi="Times New Roman"/>
          <w:color w:val="000000"/>
          <w:sz w:val="32"/>
          <w:szCs w:val="32"/>
        </w:rPr>
        <w:t>редпринимательские структуры.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Из 426 индивидуальных предпринимателей - 198   заняты в оптовой и розничной торговле, 35 – в сельском х</w:t>
      </w:r>
      <w:r>
        <w:rPr>
          <w:rFonts w:ascii="Times New Roman" w:hAnsi="Times New Roman"/>
          <w:sz w:val="32"/>
          <w:szCs w:val="32"/>
        </w:rPr>
        <w:t>озяйстве, 37 – в промышленности,</w:t>
      </w:r>
      <w:r w:rsidRPr="00F345DD">
        <w:rPr>
          <w:rFonts w:ascii="Times New Roman" w:hAnsi="Times New Roman"/>
          <w:sz w:val="32"/>
          <w:szCs w:val="32"/>
        </w:rPr>
        <w:t xml:space="preserve">34 осуществляют операции с недвижимым имуществом. 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За истекший год </w:t>
      </w:r>
      <w:r>
        <w:rPr>
          <w:rFonts w:ascii="Times New Roman" w:hAnsi="Times New Roman"/>
          <w:sz w:val="32"/>
          <w:szCs w:val="32"/>
        </w:rPr>
        <w:t>т</w:t>
      </w:r>
      <w:r w:rsidRPr="00F345DD">
        <w:rPr>
          <w:rFonts w:ascii="Times New Roman" w:hAnsi="Times New Roman"/>
          <w:sz w:val="32"/>
          <w:szCs w:val="32"/>
        </w:rPr>
        <w:t>оварооборот в расчете на одного жителя к уровню предыдущего года составил  50 тыс.664 руб., что на 2350 руб.  больше, чем в предыдущем году.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</w:t>
      </w:r>
      <w:r w:rsidRPr="00F345DD">
        <w:rPr>
          <w:rFonts w:ascii="Times New Roman" w:hAnsi="Times New Roman"/>
          <w:sz w:val="32"/>
          <w:szCs w:val="32"/>
        </w:rPr>
        <w:t>дельный вес товарооборота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индивидуальных предпринимателей по сравнению с предыдущим годом снизился на 3,5</w:t>
      </w:r>
      <w:r>
        <w:rPr>
          <w:rFonts w:ascii="Times New Roman" w:hAnsi="Times New Roman"/>
          <w:sz w:val="32"/>
          <w:szCs w:val="32"/>
        </w:rPr>
        <w:t xml:space="preserve"> %, а </w:t>
      </w:r>
      <w:r w:rsidRPr="00F345DD">
        <w:rPr>
          <w:rFonts w:ascii="Times New Roman" w:hAnsi="Times New Roman"/>
          <w:sz w:val="32"/>
          <w:szCs w:val="32"/>
        </w:rPr>
        <w:t>официально учтенных предприятий возрос на 3,5%.</w:t>
      </w:r>
    </w:p>
    <w:p w:rsidR="00463F85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В 2018 году объем районного товарооборота прогнозируется в сумме 1 млрд.45 млн.руб., с ростом 102,5% к уровню предыдущего года.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В истекшем 2017 году в консолидированный бюджет района поступило 86</w:t>
      </w:r>
      <w:r>
        <w:rPr>
          <w:rFonts w:ascii="Times New Roman" w:hAnsi="Times New Roman"/>
          <w:sz w:val="32"/>
          <w:szCs w:val="32"/>
        </w:rPr>
        <w:t>,5</w:t>
      </w:r>
      <w:r w:rsidRPr="00F345DD">
        <w:rPr>
          <w:rFonts w:ascii="Times New Roman" w:hAnsi="Times New Roman"/>
          <w:sz w:val="32"/>
          <w:szCs w:val="32"/>
        </w:rPr>
        <w:t xml:space="preserve"> млн.  рублей налоговых и неналоговых доходов</w:t>
      </w:r>
      <w:r>
        <w:rPr>
          <w:rFonts w:ascii="Times New Roman" w:hAnsi="Times New Roman"/>
          <w:sz w:val="32"/>
          <w:szCs w:val="32"/>
        </w:rPr>
        <w:t>, в</w:t>
      </w:r>
      <w:r w:rsidRPr="00F345DD">
        <w:rPr>
          <w:rFonts w:ascii="Times New Roman" w:hAnsi="Times New Roman"/>
          <w:sz w:val="32"/>
          <w:szCs w:val="32"/>
        </w:rPr>
        <w:t xml:space="preserve">ыполнение – </w:t>
      </w:r>
      <w:r>
        <w:rPr>
          <w:rFonts w:ascii="Times New Roman" w:hAnsi="Times New Roman"/>
          <w:sz w:val="32"/>
          <w:szCs w:val="32"/>
        </w:rPr>
        <w:t>100,9</w:t>
      </w:r>
      <w:r w:rsidRPr="00F345DD">
        <w:rPr>
          <w:rFonts w:ascii="Times New Roman" w:hAnsi="Times New Roman"/>
          <w:sz w:val="32"/>
          <w:szCs w:val="32"/>
        </w:rPr>
        <w:t xml:space="preserve"> %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Основную долю в доходной части бюджета составляют межбюджетные трансферты. Это 81% от общих доходов бюджета.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Из них: </w:t>
      </w:r>
      <w:r>
        <w:rPr>
          <w:rFonts w:ascii="Times New Roman" w:hAnsi="Times New Roman"/>
          <w:sz w:val="32"/>
          <w:szCs w:val="32"/>
        </w:rPr>
        <w:t xml:space="preserve">68 млн. </w:t>
      </w:r>
      <w:r w:rsidRPr="00F345DD"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>0</w:t>
      </w:r>
      <w:r w:rsidRPr="00F345DD">
        <w:rPr>
          <w:rFonts w:ascii="Times New Roman" w:hAnsi="Times New Roman"/>
          <w:sz w:val="32"/>
          <w:szCs w:val="32"/>
        </w:rPr>
        <w:t xml:space="preserve">0тыс.руб. -  дотации на выравнивание бюджетной обеспеченности; </w:t>
      </w:r>
      <w:r>
        <w:rPr>
          <w:rFonts w:ascii="Times New Roman" w:hAnsi="Times New Roman"/>
          <w:sz w:val="32"/>
          <w:szCs w:val="32"/>
        </w:rPr>
        <w:t>64 млн.руб.-</w:t>
      </w:r>
      <w:r w:rsidRPr="00F345DD">
        <w:rPr>
          <w:rFonts w:ascii="Times New Roman" w:hAnsi="Times New Roman"/>
          <w:sz w:val="32"/>
          <w:szCs w:val="32"/>
        </w:rPr>
        <w:t>субсидии,172 млн.руб. – субвенции</w:t>
      </w:r>
      <w:r>
        <w:rPr>
          <w:rFonts w:ascii="Times New Roman" w:hAnsi="Times New Roman"/>
          <w:sz w:val="32"/>
          <w:szCs w:val="32"/>
        </w:rPr>
        <w:t>, 3млн.руб. – м</w:t>
      </w:r>
      <w:r w:rsidRPr="00F345DD">
        <w:rPr>
          <w:rFonts w:ascii="Times New Roman" w:hAnsi="Times New Roman"/>
          <w:sz w:val="32"/>
          <w:szCs w:val="32"/>
        </w:rPr>
        <w:t>ежбюджетные трансферты.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Бюджет района по доходам исполнен в сумме</w:t>
      </w:r>
      <w:r>
        <w:rPr>
          <w:rFonts w:ascii="Times New Roman" w:hAnsi="Times New Roman"/>
          <w:sz w:val="32"/>
          <w:szCs w:val="32"/>
        </w:rPr>
        <w:t xml:space="preserve"> 395млн.</w:t>
      </w:r>
      <w:r w:rsidRPr="00F345DD">
        <w:rPr>
          <w:rFonts w:ascii="Times New Roman" w:hAnsi="Times New Roman"/>
          <w:sz w:val="32"/>
          <w:szCs w:val="32"/>
        </w:rPr>
        <w:t xml:space="preserve">руб. </w:t>
      </w:r>
      <w:r>
        <w:rPr>
          <w:rFonts w:ascii="Times New Roman" w:hAnsi="Times New Roman"/>
          <w:sz w:val="32"/>
          <w:szCs w:val="32"/>
        </w:rPr>
        <w:t>97,8</w:t>
      </w:r>
      <w:r w:rsidRPr="00F345DD">
        <w:rPr>
          <w:rFonts w:ascii="Times New Roman" w:hAnsi="Times New Roman"/>
          <w:sz w:val="32"/>
          <w:szCs w:val="32"/>
        </w:rPr>
        <w:t xml:space="preserve">%. Общий объем расходов составил </w:t>
      </w:r>
      <w:r>
        <w:rPr>
          <w:rFonts w:ascii="Times New Roman" w:hAnsi="Times New Roman"/>
          <w:sz w:val="32"/>
          <w:szCs w:val="32"/>
        </w:rPr>
        <w:t>393</w:t>
      </w:r>
      <w:r w:rsidRPr="00F345DD">
        <w:rPr>
          <w:rFonts w:ascii="Times New Roman" w:hAnsi="Times New Roman"/>
          <w:sz w:val="32"/>
          <w:szCs w:val="32"/>
        </w:rPr>
        <w:t xml:space="preserve"> млн. руб.</w:t>
      </w:r>
      <w:r>
        <w:rPr>
          <w:rFonts w:ascii="Times New Roman" w:hAnsi="Times New Roman"/>
          <w:sz w:val="32"/>
          <w:szCs w:val="32"/>
        </w:rPr>
        <w:t xml:space="preserve"> – 95,4%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В том числе расходы на отрасль</w:t>
      </w:r>
      <w:r>
        <w:rPr>
          <w:rFonts w:ascii="Times New Roman" w:hAnsi="Times New Roman"/>
          <w:sz w:val="32"/>
          <w:szCs w:val="32"/>
        </w:rPr>
        <w:t xml:space="preserve"> «О</w:t>
      </w:r>
      <w:r w:rsidRPr="00F345DD">
        <w:rPr>
          <w:rFonts w:ascii="Times New Roman" w:hAnsi="Times New Roman"/>
          <w:sz w:val="32"/>
          <w:szCs w:val="32"/>
        </w:rPr>
        <w:t>бразование» - 210 млн. руб.; п</w:t>
      </w:r>
      <w:r>
        <w:rPr>
          <w:rFonts w:ascii="Times New Roman" w:hAnsi="Times New Roman"/>
          <w:sz w:val="32"/>
          <w:szCs w:val="32"/>
        </w:rPr>
        <w:t>ротив 164 млн. руб. в 2016 году;</w:t>
      </w:r>
      <w:r w:rsidRPr="00F345DD">
        <w:rPr>
          <w:rFonts w:ascii="Times New Roman" w:hAnsi="Times New Roman"/>
          <w:sz w:val="32"/>
          <w:szCs w:val="32"/>
        </w:rPr>
        <w:t xml:space="preserve"> на отрасль «Культура»</w:t>
      </w:r>
      <w:r>
        <w:rPr>
          <w:rFonts w:ascii="Times New Roman" w:hAnsi="Times New Roman"/>
          <w:sz w:val="32"/>
          <w:szCs w:val="32"/>
        </w:rPr>
        <w:t xml:space="preserve"> - 20 млн.руб. По сравнению с 2016 годом рост финансирования составил 35%. На погашение текущей задолженности по ЖКХ направлено 29 млн.руб.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trike/>
          <w:sz w:val="32"/>
          <w:szCs w:val="32"/>
        </w:rPr>
      </w:pPr>
      <w:r w:rsidRPr="00146A3C">
        <w:rPr>
          <w:rFonts w:ascii="Times New Roman" w:hAnsi="Times New Roman"/>
          <w:sz w:val="32"/>
          <w:szCs w:val="32"/>
        </w:rPr>
        <w:t>На 2018</w:t>
      </w:r>
      <w:r w:rsidRPr="00F345DD">
        <w:rPr>
          <w:rFonts w:ascii="Times New Roman" w:hAnsi="Times New Roman"/>
          <w:sz w:val="32"/>
          <w:szCs w:val="32"/>
        </w:rPr>
        <w:t xml:space="preserve">год собственные доходы консолидированного бюджета района прогнозируются в сумме </w:t>
      </w:r>
      <w:r>
        <w:rPr>
          <w:rFonts w:ascii="Times New Roman" w:hAnsi="Times New Roman"/>
          <w:sz w:val="32"/>
          <w:szCs w:val="32"/>
        </w:rPr>
        <w:t>81</w:t>
      </w:r>
      <w:r w:rsidRPr="008B0A7F">
        <w:rPr>
          <w:rFonts w:ascii="Times New Roman" w:hAnsi="Times New Roman"/>
          <w:sz w:val="32"/>
          <w:szCs w:val="32"/>
        </w:rPr>
        <w:t xml:space="preserve"> млн. руб.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Расходы с учетом внутренних межбюджетных трансфертов составят </w:t>
      </w:r>
      <w:r w:rsidRPr="00146A3C">
        <w:rPr>
          <w:rFonts w:ascii="Times New Roman" w:hAnsi="Times New Roman"/>
          <w:sz w:val="32"/>
          <w:szCs w:val="32"/>
        </w:rPr>
        <w:t>3</w:t>
      </w:r>
      <w:r>
        <w:rPr>
          <w:rFonts w:ascii="Times New Roman" w:hAnsi="Times New Roman"/>
          <w:sz w:val="32"/>
          <w:szCs w:val="32"/>
        </w:rPr>
        <w:t>3</w:t>
      </w:r>
      <w:r w:rsidRPr="00146A3C">
        <w:rPr>
          <w:rFonts w:ascii="Times New Roman" w:hAnsi="Times New Roman"/>
          <w:sz w:val="32"/>
          <w:szCs w:val="32"/>
        </w:rPr>
        <w:t>4 млн. руб.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Бюджет составлен с дефицитом в размере </w:t>
      </w:r>
      <w:r w:rsidRPr="00146A3C">
        <w:rPr>
          <w:rFonts w:ascii="Times New Roman" w:hAnsi="Times New Roman"/>
          <w:sz w:val="32"/>
          <w:szCs w:val="32"/>
        </w:rPr>
        <w:t>1,7 млн</w:t>
      </w:r>
      <w:r w:rsidRPr="00F345DD">
        <w:rPr>
          <w:rFonts w:ascii="Times New Roman" w:hAnsi="Times New Roman"/>
          <w:sz w:val="32"/>
          <w:szCs w:val="32"/>
        </w:rPr>
        <w:t>.руб.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В социальной сфере района одно из ключевых мест занимает дошкольное образование.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  Для </w:t>
      </w:r>
      <w:r>
        <w:rPr>
          <w:rFonts w:ascii="Times New Roman" w:hAnsi="Times New Roman"/>
          <w:sz w:val="32"/>
          <w:szCs w:val="32"/>
        </w:rPr>
        <w:t>получения</w:t>
      </w:r>
      <w:r w:rsidRPr="00F345DD">
        <w:rPr>
          <w:rFonts w:ascii="Times New Roman" w:hAnsi="Times New Roman"/>
          <w:sz w:val="32"/>
          <w:szCs w:val="32"/>
        </w:rPr>
        <w:t xml:space="preserve"> дошкольного образования в районе функционируют 5 детских садов, 8 групп для детей дошкольного возраста на базе 7 школ района.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 За три последних года охват дошкольным образованием детей в возрасте</w:t>
      </w:r>
      <w:r>
        <w:rPr>
          <w:rFonts w:ascii="Times New Roman" w:hAnsi="Times New Roman"/>
          <w:sz w:val="32"/>
          <w:szCs w:val="32"/>
        </w:rPr>
        <w:t xml:space="preserve"> от 1 года до 7 лет вырос на 9</w:t>
      </w:r>
      <w:r w:rsidRPr="00F345DD">
        <w:rPr>
          <w:rFonts w:ascii="Times New Roman" w:hAnsi="Times New Roman"/>
          <w:sz w:val="32"/>
          <w:szCs w:val="32"/>
        </w:rPr>
        <w:t xml:space="preserve"> %</w:t>
      </w:r>
      <w:r>
        <w:rPr>
          <w:rFonts w:ascii="Times New Roman" w:hAnsi="Times New Roman"/>
          <w:sz w:val="32"/>
          <w:szCs w:val="32"/>
        </w:rPr>
        <w:t>, с 49% до 58%. Кроме традиционных методов, д</w:t>
      </w:r>
      <w:r w:rsidRPr="00F345DD">
        <w:rPr>
          <w:rFonts w:ascii="Times New Roman" w:hAnsi="Times New Roman"/>
          <w:sz w:val="32"/>
          <w:szCs w:val="32"/>
        </w:rPr>
        <w:t xml:space="preserve">ошкольные образовательные учреждения района проводят определенную  работу и по охвату детей с ограниченными возможностями здоровья и инвалидов коррекционным образованием. </w:t>
      </w:r>
      <w:r>
        <w:rPr>
          <w:rFonts w:ascii="Times New Roman" w:hAnsi="Times New Roman"/>
          <w:sz w:val="32"/>
          <w:szCs w:val="32"/>
        </w:rPr>
        <w:t>В 2017</w:t>
      </w:r>
      <w:r w:rsidRPr="00F345DD">
        <w:rPr>
          <w:rFonts w:ascii="Times New Roman" w:hAnsi="Times New Roman"/>
          <w:sz w:val="32"/>
          <w:szCs w:val="32"/>
        </w:rPr>
        <w:t xml:space="preserve"> году охват от </w:t>
      </w:r>
      <w:r>
        <w:rPr>
          <w:rFonts w:ascii="Times New Roman" w:hAnsi="Times New Roman"/>
          <w:sz w:val="32"/>
          <w:szCs w:val="32"/>
        </w:rPr>
        <w:t xml:space="preserve">таких </w:t>
      </w:r>
      <w:r w:rsidRPr="00F345DD">
        <w:rPr>
          <w:rFonts w:ascii="Times New Roman" w:hAnsi="Times New Roman"/>
          <w:sz w:val="32"/>
          <w:szCs w:val="32"/>
        </w:rPr>
        <w:t xml:space="preserve">детей, составил </w:t>
      </w:r>
      <w:r>
        <w:rPr>
          <w:rFonts w:ascii="Times New Roman" w:hAnsi="Times New Roman"/>
          <w:sz w:val="32"/>
          <w:szCs w:val="32"/>
        </w:rPr>
        <w:t xml:space="preserve">1%. 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Всего  на содержание детей в детских садах в 2017 году было затрачено 39,5 млн.рублей. Процент родительских взносов от этой суммы составил  10%</w:t>
      </w:r>
      <w:r>
        <w:rPr>
          <w:rFonts w:ascii="Times New Roman" w:hAnsi="Times New Roman"/>
          <w:sz w:val="32"/>
          <w:szCs w:val="32"/>
        </w:rPr>
        <w:t>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Сегодня г</w:t>
      </w:r>
      <w:r w:rsidRPr="00F345DD">
        <w:rPr>
          <w:rFonts w:ascii="Times New Roman" w:hAnsi="Times New Roman"/>
          <w:sz w:val="32"/>
          <w:szCs w:val="32"/>
        </w:rPr>
        <w:t>лавная наша проблема</w:t>
      </w:r>
      <w:r>
        <w:rPr>
          <w:rFonts w:ascii="Times New Roman" w:hAnsi="Times New Roman"/>
          <w:sz w:val="32"/>
          <w:szCs w:val="32"/>
        </w:rPr>
        <w:t xml:space="preserve"> – это нехватка детских садов. Планируемое с</w:t>
      </w:r>
      <w:r w:rsidRPr="00F345DD">
        <w:rPr>
          <w:rFonts w:ascii="Times New Roman" w:hAnsi="Times New Roman"/>
          <w:sz w:val="32"/>
          <w:szCs w:val="32"/>
        </w:rPr>
        <w:t>троительство детских садов в п.Ромоданово на 160 мест и в с.Белозерье на 120 мест позволит нам снять напряженность с нехваткой мест в районе и максимально, почти</w:t>
      </w:r>
      <w:r>
        <w:rPr>
          <w:rFonts w:ascii="Times New Roman" w:hAnsi="Times New Roman"/>
          <w:sz w:val="32"/>
          <w:szCs w:val="32"/>
        </w:rPr>
        <w:t xml:space="preserve"> на</w:t>
      </w:r>
      <w:r w:rsidRPr="00F345DD">
        <w:rPr>
          <w:rFonts w:ascii="Times New Roman" w:hAnsi="Times New Roman"/>
          <w:sz w:val="32"/>
          <w:szCs w:val="32"/>
        </w:rPr>
        <w:t xml:space="preserve"> 100% охватить всех детей района от 1 года до 7 лет услугами дошкольного образования.</w:t>
      </w:r>
    </w:p>
    <w:p w:rsidR="00463F85" w:rsidRPr="00F345DD" w:rsidRDefault="00463F85" w:rsidP="0009026B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На строительство, капитальный ремонт, пополнение и обновление материально-технической базы общеобразовательных </w:t>
      </w:r>
      <w:r>
        <w:rPr>
          <w:rFonts w:ascii="Times New Roman" w:hAnsi="Times New Roman"/>
          <w:sz w:val="32"/>
          <w:szCs w:val="32"/>
        </w:rPr>
        <w:t>учреждений района за  последние5</w:t>
      </w:r>
      <w:r w:rsidRPr="00F345DD">
        <w:rPr>
          <w:rFonts w:ascii="Times New Roman" w:hAnsi="Times New Roman"/>
          <w:sz w:val="32"/>
          <w:szCs w:val="32"/>
        </w:rPr>
        <w:t xml:space="preserve">лет направлено </w:t>
      </w:r>
      <w:r>
        <w:rPr>
          <w:rFonts w:ascii="Times New Roman" w:hAnsi="Times New Roman"/>
          <w:sz w:val="32"/>
          <w:szCs w:val="32"/>
        </w:rPr>
        <w:t xml:space="preserve">  3</w:t>
      </w:r>
      <w:r w:rsidRPr="00F345DD"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>0</w:t>
      </w:r>
      <w:r w:rsidRPr="00F345DD">
        <w:rPr>
          <w:rFonts w:ascii="Times New Roman" w:hAnsi="Times New Roman"/>
          <w:sz w:val="32"/>
          <w:szCs w:val="32"/>
        </w:rPr>
        <w:t xml:space="preserve">млн.руб.из средств федерального, регионального и местного бюджетов. </w:t>
      </w:r>
    </w:p>
    <w:p w:rsidR="00463F85" w:rsidRPr="00F345DD" w:rsidRDefault="00463F85" w:rsidP="0098679C">
      <w:pPr>
        <w:spacing w:after="0"/>
        <w:jc w:val="both"/>
        <w:rPr>
          <w:rFonts w:ascii="Times New Roman" w:hAnsi="Times New Roman"/>
          <w:sz w:val="32"/>
          <w:szCs w:val="32"/>
          <w:u w:val="single"/>
        </w:rPr>
      </w:pPr>
      <w:r w:rsidRPr="00F345DD">
        <w:rPr>
          <w:rFonts w:ascii="Times New Roman" w:hAnsi="Times New Roman"/>
          <w:sz w:val="32"/>
          <w:szCs w:val="32"/>
        </w:rPr>
        <w:t>Государство вкладывает в систему образования большие  средства, понимая, что и само образование – это инвестиции в человеческий капитал.</w:t>
      </w:r>
    </w:p>
    <w:p w:rsidR="00463F85" w:rsidRPr="00F345DD" w:rsidRDefault="00463F85" w:rsidP="0098679C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Жизнь всегда предъявляла  высокие требования</w:t>
      </w:r>
      <w:r>
        <w:rPr>
          <w:rFonts w:ascii="Times New Roman" w:hAnsi="Times New Roman"/>
          <w:sz w:val="32"/>
          <w:szCs w:val="32"/>
        </w:rPr>
        <w:t xml:space="preserve"> к педагогу</w:t>
      </w:r>
      <w:r w:rsidRPr="00F345DD">
        <w:rPr>
          <w:rFonts w:ascii="Times New Roman" w:hAnsi="Times New Roman"/>
          <w:sz w:val="32"/>
          <w:szCs w:val="32"/>
        </w:rPr>
        <w:t>.</w:t>
      </w:r>
    </w:p>
    <w:p w:rsidR="00463F85" w:rsidRDefault="00463F85" w:rsidP="00B53B58">
      <w:pPr>
        <w:spacing w:after="0"/>
        <w:jc w:val="both"/>
        <w:rPr>
          <w:rFonts w:ascii="Times New Roman" w:hAnsi="Times New Roman"/>
          <w:color w:val="000000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Обеспеченность высококвалифицированными педагогическими и руководящими кадрами  всегда считалась гарантом высокого качества образовательных услуг.</w:t>
      </w:r>
      <w:r w:rsidRPr="00F345DD">
        <w:rPr>
          <w:rFonts w:ascii="Times New Roman" w:hAnsi="Times New Roman"/>
          <w:color w:val="000000"/>
          <w:sz w:val="32"/>
          <w:szCs w:val="32"/>
        </w:rPr>
        <w:t xml:space="preserve"> В школах района сегодня работает  237 </w:t>
      </w:r>
      <w:r>
        <w:rPr>
          <w:rFonts w:ascii="Times New Roman" w:hAnsi="Times New Roman"/>
          <w:color w:val="000000"/>
          <w:sz w:val="32"/>
          <w:szCs w:val="32"/>
        </w:rPr>
        <w:t>учителей</w:t>
      </w:r>
      <w:r w:rsidRPr="00F345DD">
        <w:rPr>
          <w:rFonts w:ascii="Times New Roman" w:hAnsi="Times New Roman"/>
          <w:color w:val="000000"/>
          <w:sz w:val="32"/>
          <w:szCs w:val="32"/>
        </w:rPr>
        <w:t>, из них имеют:</w:t>
      </w:r>
    </w:p>
    <w:p w:rsidR="00463F85" w:rsidRPr="00B53B58" w:rsidRDefault="00463F85" w:rsidP="00B53B58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B53B58">
        <w:rPr>
          <w:rFonts w:ascii="Times New Roman" w:hAnsi="Times New Roman"/>
          <w:color w:val="000000"/>
          <w:sz w:val="32"/>
          <w:szCs w:val="32"/>
        </w:rPr>
        <w:t>- высшую квалификационную категорию - 51 чел.,  21,5 %;</w:t>
      </w:r>
    </w:p>
    <w:p w:rsidR="00463F85" w:rsidRPr="00931D61" w:rsidRDefault="00463F85" w:rsidP="00931D61">
      <w:pPr>
        <w:shd w:val="clear" w:color="auto" w:fill="FFFFFF"/>
        <w:spacing w:after="0"/>
        <w:jc w:val="both"/>
        <w:rPr>
          <w:rFonts w:ascii="Times New Roman" w:hAnsi="Times New Roman"/>
          <w:sz w:val="32"/>
          <w:szCs w:val="32"/>
        </w:rPr>
      </w:pPr>
      <w:r w:rsidRPr="00931D61">
        <w:rPr>
          <w:rFonts w:ascii="Times New Roman" w:hAnsi="Times New Roman"/>
          <w:sz w:val="32"/>
          <w:szCs w:val="32"/>
        </w:rPr>
        <w:t>Наиболее волнующей темой по-прежнему является здравоохранение. Эта сфера напрямую влияет на качество жизни людей, благополучие семей.</w:t>
      </w:r>
    </w:p>
    <w:p w:rsidR="00463F85" w:rsidRPr="00F345DD" w:rsidRDefault="00463F85" w:rsidP="0098679C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сфере здравоохранения в республике за последние годы произошли существенные изменения к лучшему. Ключевой показатель – рост продолжительности жизни, который за 5 лет увеличился на полтора года и составляет 72,8 года. Снизилась на 7,5% смертность. Это хороший результат. 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Скорая медицинская помощь оказывается круглосуточными врачебными бригадами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г.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 xml:space="preserve">Саранска. </w:t>
      </w:r>
    </w:p>
    <w:p w:rsidR="00463F85" w:rsidRPr="00F345DD" w:rsidRDefault="00463F85" w:rsidP="003D4347">
      <w:pPr>
        <w:pStyle w:val="NormalWeb"/>
        <w:spacing w:before="0" w:beforeAutospacing="0" w:after="0" w:line="276" w:lineRule="auto"/>
        <w:jc w:val="both"/>
        <w:rPr>
          <w:sz w:val="32"/>
          <w:szCs w:val="32"/>
        </w:rPr>
      </w:pPr>
      <w:r w:rsidRPr="00F345DD">
        <w:rPr>
          <w:sz w:val="32"/>
          <w:szCs w:val="32"/>
        </w:rPr>
        <w:t>В поликлинике проводится диспансеризация определенных групп взрослого населения с целью раннего выявления хронических неинфекционных заболеваний, факторов их риска развития. В 2017 году осмотрено 2900 человек разных возрастных групп.  За 2017 год на выездном комплексе осмотрено2700 человек.</w:t>
      </w:r>
    </w:p>
    <w:p w:rsidR="00463F85" w:rsidRPr="00F345DD" w:rsidRDefault="00463F85" w:rsidP="003D4347">
      <w:pPr>
        <w:pStyle w:val="NormalWeb"/>
        <w:spacing w:before="0" w:beforeAutospacing="0" w:after="0" w:line="276" w:lineRule="auto"/>
        <w:jc w:val="both"/>
        <w:rPr>
          <w:sz w:val="32"/>
          <w:szCs w:val="32"/>
        </w:rPr>
      </w:pPr>
      <w:r w:rsidRPr="00F345DD">
        <w:rPr>
          <w:sz w:val="32"/>
          <w:szCs w:val="32"/>
        </w:rPr>
        <w:t xml:space="preserve">   Проводится ежегодная диспансеризация детей,</w:t>
      </w:r>
      <w:r>
        <w:rPr>
          <w:sz w:val="32"/>
          <w:szCs w:val="32"/>
        </w:rPr>
        <w:t xml:space="preserve"> </w:t>
      </w:r>
      <w:r w:rsidRPr="00F345DD">
        <w:rPr>
          <w:sz w:val="32"/>
          <w:szCs w:val="32"/>
        </w:rPr>
        <w:t>включающая широкий спектр обследований, осмотры узких специалистов. За 2017 год осмотрено 3550 детей.</w:t>
      </w:r>
    </w:p>
    <w:p w:rsidR="00463F85" w:rsidRPr="00F345DD" w:rsidRDefault="00463F85" w:rsidP="003D4347">
      <w:pPr>
        <w:pStyle w:val="NormalWeb"/>
        <w:spacing w:before="0" w:beforeAutospacing="0" w:after="0" w:line="276" w:lineRule="auto"/>
        <w:jc w:val="both"/>
        <w:rPr>
          <w:sz w:val="32"/>
          <w:szCs w:val="32"/>
        </w:rPr>
      </w:pPr>
      <w:r w:rsidRPr="00F345DD">
        <w:rPr>
          <w:sz w:val="32"/>
          <w:szCs w:val="32"/>
        </w:rPr>
        <w:t>Общее финансирование здравоохранения в 2017 году составило 86 млн.  рублей. (+ 11 млн.руб.)</w:t>
      </w:r>
    </w:p>
    <w:p w:rsidR="00463F85" w:rsidRPr="00F345DD" w:rsidRDefault="00463F85" w:rsidP="003D4347">
      <w:pPr>
        <w:pStyle w:val="NormalWeb"/>
        <w:spacing w:before="0" w:beforeAutospacing="0" w:after="0" w:line="276" w:lineRule="auto"/>
        <w:jc w:val="both"/>
        <w:rPr>
          <w:sz w:val="32"/>
          <w:szCs w:val="32"/>
        </w:rPr>
      </w:pPr>
      <w:r w:rsidRPr="00F345DD">
        <w:rPr>
          <w:sz w:val="32"/>
          <w:szCs w:val="32"/>
        </w:rPr>
        <w:t xml:space="preserve">В прошлом году заработная плата медицинских работников в целом увеличилась на 8 % и составила:                                                                                </w:t>
      </w:r>
    </w:p>
    <w:p w:rsidR="00463F85" w:rsidRPr="00F345DD" w:rsidRDefault="00463F85" w:rsidP="003D4347">
      <w:pPr>
        <w:pStyle w:val="NormalWeb"/>
        <w:spacing w:before="0" w:beforeAutospacing="0" w:after="0" w:line="276" w:lineRule="auto"/>
        <w:jc w:val="both"/>
        <w:rPr>
          <w:sz w:val="32"/>
          <w:szCs w:val="32"/>
        </w:rPr>
      </w:pPr>
      <w:r w:rsidRPr="00F345DD">
        <w:rPr>
          <w:sz w:val="32"/>
          <w:szCs w:val="32"/>
        </w:rPr>
        <w:t>у врачей -33654руб.</w:t>
      </w:r>
    </w:p>
    <w:p w:rsidR="00463F85" w:rsidRPr="00F345DD" w:rsidRDefault="00463F85" w:rsidP="003D4347">
      <w:pPr>
        <w:pStyle w:val="NormalWeb"/>
        <w:spacing w:before="0" w:beforeAutospacing="0" w:after="0" w:line="276" w:lineRule="auto"/>
        <w:jc w:val="both"/>
        <w:rPr>
          <w:sz w:val="32"/>
          <w:szCs w:val="32"/>
        </w:rPr>
      </w:pPr>
      <w:r w:rsidRPr="00F345DD">
        <w:rPr>
          <w:sz w:val="32"/>
          <w:szCs w:val="32"/>
        </w:rPr>
        <w:t>медицинских сестер-18504 руб.</w:t>
      </w:r>
    </w:p>
    <w:p w:rsidR="00463F85" w:rsidRPr="00F345DD" w:rsidRDefault="00463F85" w:rsidP="003D4347">
      <w:pPr>
        <w:pStyle w:val="NormalWeb"/>
        <w:spacing w:before="0" w:beforeAutospacing="0" w:after="0" w:line="276" w:lineRule="auto"/>
        <w:jc w:val="both"/>
        <w:rPr>
          <w:sz w:val="32"/>
          <w:szCs w:val="32"/>
        </w:rPr>
      </w:pPr>
      <w:r w:rsidRPr="00F345DD">
        <w:rPr>
          <w:sz w:val="32"/>
          <w:szCs w:val="32"/>
        </w:rPr>
        <w:t>прочего персонала -11805 руб.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В прошлом году Мордовия вновь </w:t>
      </w:r>
      <w:r w:rsidRPr="00F345DD">
        <w:rPr>
          <w:rFonts w:ascii="Times New Roman" w:hAnsi="Times New Roman"/>
          <w:sz w:val="32"/>
          <w:szCs w:val="32"/>
        </w:rPr>
        <w:t xml:space="preserve">признана </w:t>
      </w:r>
      <w:r>
        <w:rPr>
          <w:rFonts w:ascii="Times New Roman" w:hAnsi="Times New Roman"/>
          <w:sz w:val="32"/>
          <w:szCs w:val="32"/>
        </w:rPr>
        <w:t>одним из лучших спортивных регионов</w:t>
      </w:r>
      <w:r w:rsidRPr="00F345DD">
        <w:rPr>
          <w:rFonts w:ascii="Times New Roman" w:hAnsi="Times New Roman"/>
          <w:sz w:val="32"/>
          <w:szCs w:val="32"/>
        </w:rPr>
        <w:t xml:space="preserve"> страны.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Число жителей, регулярно занимающихся спортом</w:t>
      </w:r>
      <w:r>
        <w:rPr>
          <w:rFonts w:ascii="Times New Roman" w:hAnsi="Times New Roman"/>
          <w:sz w:val="32"/>
          <w:szCs w:val="32"/>
        </w:rPr>
        <w:t xml:space="preserve">, </w:t>
      </w:r>
      <w:r w:rsidRPr="00F345DD">
        <w:rPr>
          <w:rFonts w:ascii="Times New Roman" w:hAnsi="Times New Roman"/>
          <w:sz w:val="32"/>
          <w:szCs w:val="32"/>
        </w:rPr>
        <w:t>постоянно растет 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сегодня</w:t>
      </w:r>
      <w:r>
        <w:rPr>
          <w:rFonts w:ascii="Times New Roman" w:hAnsi="Times New Roman"/>
          <w:sz w:val="32"/>
          <w:szCs w:val="32"/>
        </w:rPr>
        <w:t xml:space="preserve">         достигло 38,5</w:t>
      </w:r>
      <w:r w:rsidRPr="00F345DD">
        <w:rPr>
          <w:rFonts w:ascii="Times New Roman" w:hAnsi="Times New Roman"/>
          <w:sz w:val="32"/>
          <w:szCs w:val="32"/>
        </w:rPr>
        <w:t xml:space="preserve"> %</w:t>
      </w:r>
    </w:p>
    <w:p w:rsidR="00463F85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Доля населения, занимающейся физической культурой и</w:t>
      </w:r>
      <w:r>
        <w:rPr>
          <w:rFonts w:ascii="Times New Roman" w:hAnsi="Times New Roman"/>
          <w:sz w:val="32"/>
          <w:szCs w:val="32"/>
        </w:rPr>
        <w:t xml:space="preserve"> спортом в нашем районе – 36%. 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В результате упорных тренировок наши спортсмены добиваются хороших результатов не только на районных  и республиканских, но и на всероссийских</w:t>
      </w:r>
      <w:r>
        <w:rPr>
          <w:rFonts w:ascii="Times New Roman" w:hAnsi="Times New Roman"/>
          <w:sz w:val="32"/>
          <w:szCs w:val="32"/>
        </w:rPr>
        <w:t xml:space="preserve"> и международных</w:t>
      </w:r>
      <w:r w:rsidRPr="00F345DD">
        <w:rPr>
          <w:rFonts w:ascii="Times New Roman" w:hAnsi="Times New Roman"/>
          <w:sz w:val="32"/>
          <w:szCs w:val="32"/>
        </w:rPr>
        <w:t xml:space="preserve"> соревнованиях.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Так, в 2017 году </w:t>
      </w:r>
      <w:r>
        <w:rPr>
          <w:rFonts w:ascii="Times New Roman" w:hAnsi="Times New Roman"/>
          <w:sz w:val="32"/>
          <w:szCs w:val="32"/>
        </w:rPr>
        <w:t xml:space="preserve">наша </w:t>
      </w:r>
      <w:r w:rsidRPr="00F345DD">
        <w:rPr>
          <w:rFonts w:ascii="Times New Roman" w:hAnsi="Times New Roman"/>
          <w:sz w:val="32"/>
          <w:szCs w:val="32"/>
        </w:rPr>
        <w:t>команда</w:t>
      </w:r>
      <w:r>
        <w:rPr>
          <w:rFonts w:ascii="Times New Roman" w:hAnsi="Times New Roman"/>
          <w:sz w:val="32"/>
          <w:szCs w:val="32"/>
        </w:rPr>
        <w:t xml:space="preserve"> футболистов</w:t>
      </w:r>
      <w:r w:rsidRPr="00F345DD">
        <w:rPr>
          <w:rFonts w:ascii="Times New Roman" w:hAnsi="Times New Roman"/>
          <w:sz w:val="32"/>
          <w:szCs w:val="32"/>
        </w:rPr>
        <w:t xml:space="preserve"> впервые в истории Ромодановского района становится победителем Первенства Республики Мордовия по мини-футболу среди муниципальных районов.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Серебряным призером Чемпионата Республики Мордовия по хоккею с шайбой становятся хоккеисты с.Белозерье.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В прошлом году прошла модерн</w:t>
      </w:r>
      <w:r>
        <w:rPr>
          <w:rFonts w:ascii="Times New Roman" w:hAnsi="Times New Roman"/>
          <w:sz w:val="32"/>
          <w:szCs w:val="32"/>
        </w:rPr>
        <w:t>изация сети учреждений культуры. Сегодня</w:t>
      </w:r>
      <w:r w:rsidRPr="00F345DD">
        <w:rPr>
          <w:rFonts w:ascii="Times New Roman" w:hAnsi="Times New Roman"/>
          <w:sz w:val="32"/>
          <w:szCs w:val="32"/>
        </w:rPr>
        <w:t xml:space="preserve"> со статусом юридического лица в районе </w:t>
      </w:r>
      <w:r>
        <w:rPr>
          <w:rFonts w:ascii="Times New Roman" w:hAnsi="Times New Roman"/>
          <w:sz w:val="32"/>
          <w:szCs w:val="32"/>
        </w:rPr>
        <w:t>работают</w:t>
      </w:r>
      <w:r w:rsidRPr="00F345DD">
        <w:rPr>
          <w:rFonts w:ascii="Times New Roman" w:hAnsi="Times New Roman"/>
          <w:sz w:val="32"/>
          <w:szCs w:val="32"/>
        </w:rPr>
        <w:t xml:space="preserve"> 4</w:t>
      </w:r>
      <w:r>
        <w:rPr>
          <w:rFonts w:ascii="Times New Roman" w:hAnsi="Times New Roman"/>
          <w:sz w:val="32"/>
          <w:szCs w:val="32"/>
        </w:rPr>
        <w:t xml:space="preserve"> учреждения</w:t>
      </w:r>
      <w:r w:rsidRPr="00F345DD">
        <w:rPr>
          <w:rFonts w:ascii="Times New Roman" w:hAnsi="Times New Roman"/>
          <w:sz w:val="32"/>
          <w:szCs w:val="32"/>
        </w:rPr>
        <w:t>: Ромодановский районный Дом культуры с 16 структурными подразделениями;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  Ромодановская центральная районная библиотека им.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Н.Эркая с 16 структурн</w:t>
      </w:r>
      <w:r>
        <w:rPr>
          <w:rFonts w:ascii="Times New Roman" w:hAnsi="Times New Roman"/>
          <w:sz w:val="32"/>
          <w:szCs w:val="32"/>
        </w:rPr>
        <w:t>ыми подразделениями.</w:t>
      </w:r>
    </w:p>
    <w:p w:rsidR="00463F85" w:rsidRPr="009366DE" w:rsidRDefault="00463F85" w:rsidP="009366DE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9366DE">
        <w:rPr>
          <w:rFonts w:ascii="Times New Roman" w:hAnsi="Times New Roman"/>
          <w:sz w:val="32"/>
          <w:szCs w:val="32"/>
        </w:rPr>
        <w:t>В декабре 2017 года в районном Доме культуры  открыт   кинозал  с  современным   оборудованием.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Участники художественной самодеятельности района принимают активное участие в республиканских фестивалях</w:t>
      </w:r>
      <w:r>
        <w:rPr>
          <w:rFonts w:ascii="Times New Roman" w:hAnsi="Times New Roman"/>
          <w:sz w:val="32"/>
          <w:szCs w:val="32"/>
        </w:rPr>
        <w:t>,</w:t>
      </w:r>
      <w:r w:rsidRPr="00F345DD">
        <w:rPr>
          <w:rFonts w:ascii="Times New Roman" w:hAnsi="Times New Roman"/>
          <w:sz w:val="32"/>
          <w:szCs w:val="32"/>
        </w:rPr>
        <w:t xml:space="preserve"> конкурсах</w:t>
      </w:r>
      <w:r>
        <w:rPr>
          <w:rFonts w:ascii="Times New Roman" w:hAnsi="Times New Roman"/>
          <w:sz w:val="32"/>
          <w:szCs w:val="32"/>
        </w:rPr>
        <w:t>, где занимают призовые места, становятся победителями</w:t>
      </w:r>
      <w:r w:rsidRPr="00F345DD">
        <w:rPr>
          <w:rFonts w:ascii="Times New Roman" w:hAnsi="Times New Roman"/>
          <w:sz w:val="32"/>
          <w:szCs w:val="32"/>
        </w:rPr>
        <w:t>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Мордовия вошла в десятку пилотных регионов «</w:t>
      </w:r>
      <w:r>
        <w:rPr>
          <w:rFonts w:ascii="Times New Roman" w:hAnsi="Times New Roman"/>
          <w:sz w:val="32"/>
          <w:szCs w:val="32"/>
        </w:rPr>
        <w:t>Гастрономической карты России». В</w:t>
      </w:r>
      <w:r w:rsidRPr="00F345DD">
        <w:rPr>
          <w:rFonts w:ascii="Times New Roman" w:hAnsi="Times New Roman"/>
          <w:sz w:val="32"/>
          <w:szCs w:val="32"/>
        </w:rPr>
        <w:t xml:space="preserve"> дни чемпионата</w:t>
      </w:r>
      <w:r>
        <w:rPr>
          <w:rFonts w:ascii="Times New Roman" w:hAnsi="Times New Roman"/>
          <w:sz w:val="32"/>
          <w:szCs w:val="32"/>
        </w:rPr>
        <w:t xml:space="preserve"> мира по футболу мы, все жители Мордовии, должны</w:t>
      </w:r>
      <w:r w:rsidRPr="00F345DD">
        <w:rPr>
          <w:rFonts w:ascii="Times New Roman" w:hAnsi="Times New Roman"/>
          <w:sz w:val="32"/>
          <w:szCs w:val="32"/>
        </w:rPr>
        <w:t xml:space="preserve"> наилучшим образом </w:t>
      </w:r>
      <w:r>
        <w:rPr>
          <w:rFonts w:ascii="Times New Roman" w:hAnsi="Times New Roman"/>
          <w:sz w:val="32"/>
          <w:szCs w:val="32"/>
        </w:rPr>
        <w:t>презентовать нашу</w:t>
      </w:r>
      <w:r w:rsidRPr="00F345DD">
        <w:rPr>
          <w:rFonts w:ascii="Times New Roman" w:hAnsi="Times New Roman"/>
          <w:sz w:val="32"/>
          <w:szCs w:val="32"/>
        </w:rPr>
        <w:t xml:space="preserve"> республику, представить гостям нашу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 xml:space="preserve">кухню, сувенирную продукцию, обеспечить высокий уровень сервиса и интересную культурную программу. В связи с этим </w:t>
      </w:r>
      <w:r>
        <w:rPr>
          <w:rFonts w:ascii="Times New Roman" w:hAnsi="Times New Roman"/>
          <w:sz w:val="32"/>
          <w:szCs w:val="32"/>
        </w:rPr>
        <w:t>перед учреждения</w:t>
      </w:r>
      <w:r w:rsidRPr="00F345DD">
        <w:rPr>
          <w:rFonts w:ascii="Times New Roman" w:hAnsi="Times New Roman"/>
          <w:sz w:val="32"/>
          <w:szCs w:val="32"/>
        </w:rPr>
        <w:t>м</w:t>
      </w:r>
      <w:r>
        <w:rPr>
          <w:rFonts w:ascii="Times New Roman" w:hAnsi="Times New Roman"/>
          <w:sz w:val="32"/>
          <w:szCs w:val="32"/>
        </w:rPr>
        <w:t>и</w:t>
      </w:r>
      <w:r w:rsidRPr="00F345DD">
        <w:rPr>
          <w:rFonts w:ascii="Times New Roman" w:hAnsi="Times New Roman"/>
          <w:sz w:val="32"/>
          <w:szCs w:val="32"/>
        </w:rPr>
        <w:t xml:space="preserve"> культуры, управлением по социальной работе ст</w:t>
      </w:r>
      <w:r>
        <w:rPr>
          <w:rFonts w:ascii="Times New Roman" w:hAnsi="Times New Roman"/>
          <w:sz w:val="32"/>
          <w:szCs w:val="32"/>
        </w:rPr>
        <w:t xml:space="preserve">авится </w:t>
      </w:r>
      <w:r w:rsidRPr="00F345DD">
        <w:rPr>
          <w:rFonts w:ascii="Times New Roman" w:hAnsi="Times New Roman"/>
          <w:sz w:val="32"/>
          <w:szCs w:val="32"/>
        </w:rPr>
        <w:t>важная задача – принять активное участие в создании актуального ассортимента местной сувенирной продукции с ее национальным колоритом. Все предпосылки к этому у нас имеются.</w:t>
      </w:r>
    </w:p>
    <w:p w:rsidR="00463F85" w:rsidRPr="00F345DD" w:rsidRDefault="00463F85" w:rsidP="00966D0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В прошлогоднем Послании ставилась задача по укрупнению поселений. По рекомендациям Минфина России в Республике необходимо было сократить 20 % сельских администраций. В этом году ведется работа в данном направлении.</w:t>
      </w:r>
    </w:p>
    <w:p w:rsidR="00463F85" w:rsidRDefault="00463F85" w:rsidP="00966D01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 нас в районе п</w:t>
      </w:r>
      <w:r w:rsidRPr="00F345DD">
        <w:rPr>
          <w:rFonts w:ascii="Times New Roman" w:hAnsi="Times New Roman"/>
          <w:sz w:val="32"/>
          <w:szCs w:val="32"/>
        </w:rPr>
        <w:t>реобразованию путем объединения подлежат шесть сельских поселений: Липкинское и Вырыпаевское в одно Липкинское сельское поселение; Уришкинское и Трофимовщинское – в одно Трофимовщинское сельское поселение; Курмачкасское и Набережное - в одно Набережное сельское поселение.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2017 году перед нами стояла непростая задача – успешное   проведение выборов Главы Республики Мордовия</w:t>
      </w:r>
      <w:r w:rsidRPr="00F345DD">
        <w:rPr>
          <w:rFonts w:ascii="Times New Roman" w:hAnsi="Times New Roman"/>
          <w:sz w:val="32"/>
          <w:szCs w:val="32"/>
        </w:rPr>
        <w:t xml:space="preserve">. Для </w:t>
      </w:r>
      <w:r>
        <w:rPr>
          <w:rFonts w:ascii="Times New Roman" w:hAnsi="Times New Roman"/>
          <w:sz w:val="32"/>
          <w:szCs w:val="32"/>
        </w:rPr>
        <w:t>ее</w:t>
      </w:r>
      <w:r w:rsidRPr="00F345DD">
        <w:rPr>
          <w:rFonts w:ascii="Times New Roman" w:hAnsi="Times New Roman"/>
          <w:sz w:val="32"/>
          <w:szCs w:val="32"/>
        </w:rPr>
        <w:t xml:space="preserve"> решения мы мобилизовали все политические, социально-экономические, интеллектуальные ресурсы, общественные объединения, прессу, активную позицию людей, не равнодушных к судьбе своего района.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10 сентября2017 года мы сделали в</w:t>
      </w:r>
      <w:r>
        <w:rPr>
          <w:rFonts w:ascii="Times New Roman" w:hAnsi="Times New Roman"/>
          <w:sz w:val="32"/>
          <w:szCs w:val="32"/>
        </w:rPr>
        <w:t xml:space="preserve">ажный шаг в избирательном цикле и показали </w:t>
      </w:r>
      <w:r w:rsidRPr="00F345DD">
        <w:rPr>
          <w:rFonts w:ascii="Times New Roman" w:hAnsi="Times New Roman"/>
          <w:sz w:val="32"/>
          <w:szCs w:val="32"/>
        </w:rPr>
        <w:t>убедительный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F345DD">
        <w:rPr>
          <w:rFonts w:ascii="Times New Roman" w:hAnsi="Times New Roman"/>
          <w:sz w:val="32"/>
          <w:szCs w:val="32"/>
        </w:rPr>
        <w:t>результат: явка избирателей составила 92,3%; за Волкова В.Д. – 92,1 %.</w:t>
      </w:r>
    </w:p>
    <w:p w:rsidR="00463F85" w:rsidRPr="00F345DD" w:rsidRDefault="00463F85" w:rsidP="001D40AF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463F85" w:rsidRDefault="00463F85" w:rsidP="003F16D9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Уважаемые участники сессии!</w:t>
      </w:r>
    </w:p>
    <w:p w:rsidR="00463F85" w:rsidRPr="007A0BE1" w:rsidRDefault="00463F85" w:rsidP="001D40AF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7A0BE1">
        <w:rPr>
          <w:rFonts w:ascii="Times New Roman" w:hAnsi="Times New Roman"/>
          <w:sz w:val="32"/>
          <w:szCs w:val="32"/>
        </w:rPr>
        <w:t>Завершив 201</w:t>
      </w:r>
      <w:r>
        <w:rPr>
          <w:rFonts w:ascii="Times New Roman" w:hAnsi="Times New Roman"/>
          <w:sz w:val="32"/>
          <w:szCs w:val="32"/>
        </w:rPr>
        <w:t>7</w:t>
      </w:r>
      <w:r w:rsidRPr="007A0BE1">
        <w:rPr>
          <w:rFonts w:ascii="Times New Roman" w:hAnsi="Times New Roman"/>
          <w:sz w:val="32"/>
          <w:szCs w:val="32"/>
        </w:rPr>
        <w:t xml:space="preserve"> год, необходимо подвести итоги работы администрации Липкинского сельского поселения. Нам были доведены плановые показатели:</w:t>
      </w:r>
    </w:p>
    <w:p w:rsidR="00463F85" w:rsidRPr="007A0BE1" w:rsidRDefault="00463F85" w:rsidP="001D40AF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7A0BE1">
        <w:rPr>
          <w:rFonts w:ascii="Times New Roman" w:hAnsi="Times New Roman"/>
          <w:sz w:val="32"/>
          <w:szCs w:val="32"/>
        </w:rPr>
        <w:t xml:space="preserve"> товарооборот - план-прогноз – </w:t>
      </w:r>
      <w:r>
        <w:rPr>
          <w:rFonts w:ascii="Times New Roman" w:hAnsi="Times New Roman"/>
          <w:sz w:val="32"/>
          <w:szCs w:val="32"/>
        </w:rPr>
        <w:t>6302</w:t>
      </w:r>
      <w:r w:rsidRPr="007A0BE1">
        <w:rPr>
          <w:rFonts w:ascii="Times New Roman" w:hAnsi="Times New Roman"/>
          <w:sz w:val="32"/>
          <w:szCs w:val="32"/>
        </w:rPr>
        <w:t xml:space="preserve"> тыс. руб., выполнен – </w:t>
      </w:r>
      <w:r>
        <w:rPr>
          <w:rFonts w:ascii="Times New Roman" w:hAnsi="Times New Roman"/>
          <w:sz w:val="32"/>
          <w:szCs w:val="32"/>
        </w:rPr>
        <w:t>5866,7</w:t>
      </w:r>
      <w:r w:rsidRPr="007A0BE1">
        <w:rPr>
          <w:rFonts w:ascii="Times New Roman" w:hAnsi="Times New Roman"/>
          <w:sz w:val="32"/>
          <w:szCs w:val="32"/>
        </w:rPr>
        <w:t xml:space="preserve"> тыс. руб., или выполнение составило 9</w:t>
      </w:r>
      <w:r>
        <w:rPr>
          <w:rFonts w:ascii="Times New Roman" w:hAnsi="Times New Roman"/>
          <w:sz w:val="32"/>
          <w:szCs w:val="32"/>
        </w:rPr>
        <w:t>3</w:t>
      </w:r>
      <w:r w:rsidRPr="007A0BE1"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z w:val="32"/>
          <w:szCs w:val="32"/>
        </w:rPr>
        <w:t>1</w:t>
      </w:r>
      <w:r w:rsidRPr="007A0BE1">
        <w:rPr>
          <w:rFonts w:ascii="Times New Roman" w:hAnsi="Times New Roman"/>
          <w:sz w:val="32"/>
          <w:szCs w:val="32"/>
        </w:rPr>
        <w:t xml:space="preserve"> %;</w:t>
      </w:r>
    </w:p>
    <w:p w:rsidR="00463F85" w:rsidRPr="007A0BE1" w:rsidRDefault="00463F85" w:rsidP="001D40AF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7A0BE1">
        <w:rPr>
          <w:rFonts w:ascii="Times New Roman" w:hAnsi="Times New Roman"/>
          <w:sz w:val="32"/>
          <w:szCs w:val="32"/>
        </w:rPr>
        <w:t xml:space="preserve">реализация водки -  план-прогноз –  </w:t>
      </w:r>
      <w:r>
        <w:rPr>
          <w:rFonts w:ascii="Times New Roman" w:hAnsi="Times New Roman"/>
          <w:sz w:val="32"/>
          <w:szCs w:val="32"/>
        </w:rPr>
        <w:t xml:space="preserve">76 </w:t>
      </w:r>
      <w:r w:rsidRPr="007A0BE1">
        <w:rPr>
          <w:rFonts w:ascii="Times New Roman" w:hAnsi="Times New Roman"/>
          <w:sz w:val="32"/>
          <w:szCs w:val="32"/>
        </w:rPr>
        <w:t xml:space="preserve">далл, выполнен –  0 далл; </w:t>
      </w:r>
    </w:p>
    <w:p w:rsidR="00463F85" w:rsidRDefault="00463F85" w:rsidP="001D40AF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7A0BE1">
        <w:rPr>
          <w:rFonts w:ascii="Times New Roman" w:hAnsi="Times New Roman"/>
          <w:sz w:val="32"/>
          <w:szCs w:val="32"/>
        </w:rPr>
        <w:t xml:space="preserve">собственные доходы - план-прогноз –  </w:t>
      </w:r>
      <w:r>
        <w:rPr>
          <w:rFonts w:ascii="Times New Roman" w:hAnsi="Times New Roman"/>
          <w:sz w:val="32"/>
          <w:szCs w:val="32"/>
        </w:rPr>
        <w:t>161,4</w:t>
      </w:r>
      <w:r w:rsidRPr="007A0BE1">
        <w:rPr>
          <w:rFonts w:ascii="Times New Roman" w:hAnsi="Times New Roman"/>
          <w:sz w:val="32"/>
          <w:szCs w:val="32"/>
        </w:rPr>
        <w:t xml:space="preserve"> тыс. руб., выполнен –  </w:t>
      </w:r>
      <w:r>
        <w:rPr>
          <w:rFonts w:ascii="Times New Roman" w:hAnsi="Times New Roman"/>
          <w:sz w:val="32"/>
          <w:szCs w:val="32"/>
        </w:rPr>
        <w:t>167,4</w:t>
      </w:r>
      <w:r w:rsidRPr="007A0BE1">
        <w:rPr>
          <w:rFonts w:ascii="Times New Roman" w:hAnsi="Times New Roman"/>
          <w:sz w:val="32"/>
          <w:szCs w:val="32"/>
        </w:rPr>
        <w:t xml:space="preserve"> тыс. руб., или выполнение составило  </w:t>
      </w:r>
      <w:r>
        <w:rPr>
          <w:rFonts w:ascii="Times New Roman" w:hAnsi="Times New Roman"/>
          <w:sz w:val="32"/>
          <w:szCs w:val="32"/>
        </w:rPr>
        <w:t>103,7</w:t>
      </w:r>
      <w:r w:rsidRPr="007A0BE1">
        <w:rPr>
          <w:rFonts w:ascii="Times New Roman" w:hAnsi="Times New Roman"/>
          <w:sz w:val="32"/>
          <w:szCs w:val="32"/>
        </w:rPr>
        <w:t>%.</w:t>
      </w:r>
    </w:p>
    <w:p w:rsidR="00463F85" w:rsidRDefault="00463F85" w:rsidP="001D40AF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7A0BE1">
        <w:rPr>
          <w:rFonts w:ascii="Times New Roman" w:hAnsi="Times New Roman"/>
          <w:sz w:val="32"/>
          <w:szCs w:val="32"/>
        </w:rPr>
        <w:t xml:space="preserve">   На 201</w:t>
      </w:r>
      <w:r>
        <w:rPr>
          <w:rFonts w:ascii="Times New Roman" w:hAnsi="Times New Roman"/>
          <w:sz w:val="32"/>
          <w:szCs w:val="32"/>
        </w:rPr>
        <w:t>8</w:t>
      </w:r>
      <w:r w:rsidRPr="007A0BE1">
        <w:rPr>
          <w:rFonts w:ascii="Times New Roman" w:hAnsi="Times New Roman"/>
          <w:sz w:val="32"/>
          <w:szCs w:val="32"/>
        </w:rPr>
        <w:t xml:space="preserve"> год доведены для нашего поселения новые плановые прогнозные показатели:  товарооборот – </w:t>
      </w:r>
      <w:r>
        <w:rPr>
          <w:rFonts w:ascii="Times New Roman" w:hAnsi="Times New Roman"/>
          <w:sz w:val="32"/>
          <w:szCs w:val="32"/>
        </w:rPr>
        <w:t>6156</w:t>
      </w:r>
      <w:r w:rsidRPr="007A0BE1">
        <w:rPr>
          <w:rFonts w:ascii="Times New Roman" w:hAnsi="Times New Roman"/>
          <w:sz w:val="32"/>
          <w:szCs w:val="32"/>
        </w:rPr>
        <w:t xml:space="preserve"> тыс. руб., реализация водки – </w:t>
      </w:r>
      <w:r>
        <w:rPr>
          <w:rFonts w:ascii="Times New Roman" w:hAnsi="Times New Roman"/>
          <w:sz w:val="32"/>
          <w:szCs w:val="32"/>
        </w:rPr>
        <w:t>76</w:t>
      </w:r>
      <w:r w:rsidRPr="007A0BE1">
        <w:rPr>
          <w:rFonts w:ascii="Times New Roman" w:hAnsi="Times New Roman"/>
          <w:sz w:val="32"/>
          <w:szCs w:val="32"/>
        </w:rPr>
        <w:t>далл, собственные доходы – 6</w:t>
      </w:r>
      <w:r>
        <w:rPr>
          <w:rFonts w:ascii="Times New Roman" w:hAnsi="Times New Roman"/>
          <w:sz w:val="32"/>
          <w:szCs w:val="32"/>
        </w:rPr>
        <w:t>8</w:t>
      </w:r>
      <w:r w:rsidRPr="007A0BE1"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z w:val="32"/>
          <w:szCs w:val="32"/>
        </w:rPr>
        <w:t>9</w:t>
      </w:r>
      <w:r w:rsidRPr="007A0BE1">
        <w:rPr>
          <w:rFonts w:ascii="Times New Roman" w:hAnsi="Times New Roman"/>
          <w:sz w:val="32"/>
          <w:szCs w:val="32"/>
        </w:rPr>
        <w:t xml:space="preserve"> тыс. руб.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Решение поставленных сегодня задач потребует четкой, профессиональной и предельно ответственной работы от администраций муниципальных образований, руководителей хозяйственных и предпринимательских структур.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 Нам предстоит работать в очень сложных условиях.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Но мы будем последовательно двигаться к намеченным целям, продолжать созидательную политику, соответствующую курсу развития нашей родной республики Мордовии.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Мы все с вами обязаны отчетливо представлять складывающуюся ситуацию и оперативно принимать решения.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Именно по результатам реальных действий мы будем оценивать эффективность и дееспособность каждого служащего, каждого руководителя бюджетного учреждения.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Сегодня этот принцип особенно актуален.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Нам дорог наш район. Нам дороги живущие в нем люди, по праву желающие счастливой жизни себе, своим детям и внукам. И только от нашей оперативности, от нашего общего с вами упорного труда зависит исполнение этого желания.</w:t>
      </w:r>
    </w:p>
    <w:p w:rsidR="00463F85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 xml:space="preserve">   Спасибо вам, дорогие друзья, за ваш самоотверженный труд, за существенный вклад в социально-экономическое развитие нашего </w:t>
      </w:r>
      <w:r>
        <w:rPr>
          <w:rFonts w:ascii="Times New Roman" w:hAnsi="Times New Roman"/>
          <w:sz w:val="32"/>
          <w:szCs w:val="32"/>
        </w:rPr>
        <w:t>поселения</w:t>
      </w:r>
      <w:r w:rsidRPr="00F345DD">
        <w:rPr>
          <w:rFonts w:ascii="Times New Roman" w:hAnsi="Times New Roman"/>
          <w:sz w:val="32"/>
          <w:szCs w:val="32"/>
        </w:rPr>
        <w:t>.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F345DD">
        <w:rPr>
          <w:rFonts w:ascii="Times New Roman" w:hAnsi="Times New Roman"/>
          <w:sz w:val="32"/>
          <w:szCs w:val="32"/>
        </w:rPr>
        <w:t>Здоровья, счастья, благополучия, мира и добра вам и вашим семьям!</w:t>
      </w:r>
    </w:p>
    <w:p w:rsidR="00463F85" w:rsidRPr="00F345DD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463F85" w:rsidRPr="003D4347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463F85" w:rsidRPr="003D4347" w:rsidRDefault="00463F85" w:rsidP="003D4347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463F85" w:rsidRPr="003D4347" w:rsidRDefault="00463F85" w:rsidP="003D4347">
      <w:pPr>
        <w:spacing w:after="0"/>
        <w:ind w:firstLine="709"/>
        <w:jc w:val="both"/>
        <w:rPr>
          <w:rFonts w:ascii="Times New Roman" w:hAnsi="Times New Roman"/>
          <w:strike/>
          <w:sz w:val="32"/>
          <w:szCs w:val="32"/>
        </w:rPr>
      </w:pPr>
    </w:p>
    <w:p w:rsidR="00463F85" w:rsidRPr="003D4347" w:rsidRDefault="00463F85" w:rsidP="003D4347">
      <w:pPr>
        <w:jc w:val="both"/>
        <w:rPr>
          <w:rFonts w:ascii="Times New Roman" w:hAnsi="Times New Roman"/>
          <w:strike/>
          <w:sz w:val="28"/>
          <w:szCs w:val="28"/>
        </w:rPr>
      </w:pPr>
    </w:p>
    <w:p w:rsidR="00463F85" w:rsidRPr="003D4347" w:rsidRDefault="00463F85" w:rsidP="003D4347">
      <w:pPr>
        <w:jc w:val="both"/>
        <w:rPr>
          <w:rFonts w:ascii="Times New Roman" w:hAnsi="Times New Roman"/>
          <w:strike/>
          <w:sz w:val="28"/>
          <w:szCs w:val="28"/>
        </w:rPr>
      </w:pPr>
    </w:p>
    <w:p w:rsidR="00463F85" w:rsidRPr="003D4347" w:rsidRDefault="00463F85" w:rsidP="003D4347">
      <w:pPr>
        <w:jc w:val="both"/>
        <w:rPr>
          <w:rFonts w:ascii="Times New Roman" w:hAnsi="Times New Roman"/>
          <w:sz w:val="28"/>
          <w:szCs w:val="28"/>
        </w:rPr>
      </w:pPr>
    </w:p>
    <w:p w:rsidR="00463F85" w:rsidRPr="003D4347" w:rsidRDefault="00463F8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63F85" w:rsidRPr="003D4347" w:rsidRDefault="00463F8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63F85" w:rsidRPr="003D4347" w:rsidRDefault="00463F8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63F85" w:rsidRPr="003D4347" w:rsidRDefault="00463F85" w:rsidP="003D4347">
      <w:pPr>
        <w:jc w:val="both"/>
        <w:rPr>
          <w:rFonts w:ascii="Times New Roman" w:hAnsi="Times New Roman"/>
          <w:sz w:val="28"/>
          <w:szCs w:val="28"/>
        </w:rPr>
      </w:pPr>
    </w:p>
    <w:p w:rsidR="00463F85" w:rsidRPr="003D4347" w:rsidRDefault="00463F85" w:rsidP="003D4347">
      <w:pPr>
        <w:jc w:val="both"/>
        <w:rPr>
          <w:rFonts w:ascii="Times New Roman" w:hAnsi="Times New Roman"/>
          <w:sz w:val="28"/>
          <w:szCs w:val="28"/>
        </w:rPr>
      </w:pPr>
    </w:p>
    <w:sectPr w:rsidR="00463F85" w:rsidRPr="003D4347" w:rsidSect="007E73A4">
      <w:footerReference w:type="default" r:id="rId7"/>
      <w:pgSz w:w="11906" w:h="16838"/>
      <w:pgMar w:top="73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F85" w:rsidRDefault="00463F85" w:rsidP="00E93974">
      <w:pPr>
        <w:spacing w:after="0" w:line="240" w:lineRule="auto"/>
      </w:pPr>
      <w:r>
        <w:separator/>
      </w:r>
    </w:p>
  </w:endnote>
  <w:endnote w:type="continuationSeparator" w:id="1">
    <w:p w:rsidR="00463F85" w:rsidRDefault="00463F85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F85" w:rsidRDefault="00463F85">
    <w:pPr>
      <w:pStyle w:val="Footer"/>
      <w:jc w:val="center"/>
    </w:pPr>
    <w:fldSimple w:instr=" PAGE   \* MERGEFORMAT ">
      <w:r>
        <w:rPr>
          <w:noProof/>
        </w:rPr>
        <w:t>10</w:t>
      </w:r>
    </w:fldSimple>
  </w:p>
  <w:p w:rsidR="00463F85" w:rsidRDefault="00463F8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F85" w:rsidRDefault="00463F85" w:rsidP="00E93974">
      <w:pPr>
        <w:spacing w:after="0" w:line="240" w:lineRule="auto"/>
      </w:pPr>
      <w:r>
        <w:separator/>
      </w:r>
    </w:p>
  </w:footnote>
  <w:footnote w:type="continuationSeparator" w:id="1">
    <w:p w:rsidR="00463F85" w:rsidRDefault="00463F85" w:rsidP="00E93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3787"/>
    <w:multiLevelType w:val="hybridMultilevel"/>
    <w:tmpl w:val="0FB62E02"/>
    <w:lvl w:ilvl="0" w:tplc="099AD4B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5C8"/>
    <w:rsid w:val="0000001A"/>
    <w:rsid w:val="00001F40"/>
    <w:rsid w:val="0000225D"/>
    <w:rsid w:val="000024D7"/>
    <w:rsid w:val="00002ECF"/>
    <w:rsid w:val="00003157"/>
    <w:rsid w:val="0000322B"/>
    <w:rsid w:val="000043F0"/>
    <w:rsid w:val="000052C8"/>
    <w:rsid w:val="00006066"/>
    <w:rsid w:val="00010E7E"/>
    <w:rsid w:val="00011780"/>
    <w:rsid w:val="000127DD"/>
    <w:rsid w:val="00012F62"/>
    <w:rsid w:val="00014A74"/>
    <w:rsid w:val="00015586"/>
    <w:rsid w:val="000208CF"/>
    <w:rsid w:val="000211CC"/>
    <w:rsid w:val="00022C87"/>
    <w:rsid w:val="00025180"/>
    <w:rsid w:val="00025CA9"/>
    <w:rsid w:val="00026B4C"/>
    <w:rsid w:val="00030041"/>
    <w:rsid w:val="00030E73"/>
    <w:rsid w:val="0003185F"/>
    <w:rsid w:val="000322C5"/>
    <w:rsid w:val="00032659"/>
    <w:rsid w:val="000354AA"/>
    <w:rsid w:val="00040596"/>
    <w:rsid w:val="000427B0"/>
    <w:rsid w:val="00042A08"/>
    <w:rsid w:val="00043012"/>
    <w:rsid w:val="000446D7"/>
    <w:rsid w:val="00044890"/>
    <w:rsid w:val="00045511"/>
    <w:rsid w:val="00045FD8"/>
    <w:rsid w:val="00046918"/>
    <w:rsid w:val="00051195"/>
    <w:rsid w:val="00052D4E"/>
    <w:rsid w:val="0005505F"/>
    <w:rsid w:val="000616D4"/>
    <w:rsid w:val="000620DF"/>
    <w:rsid w:val="00066AD7"/>
    <w:rsid w:val="000717F7"/>
    <w:rsid w:val="00071E46"/>
    <w:rsid w:val="00072A6F"/>
    <w:rsid w:val="00074798"/>
    <w:rsid w:val="00075C82"/>
    <w:rsid w:val="00075D0F"/>
    <w:rsid w:val="00075E7B"/>
    <w:rsid w:val="0007611C"/>
    <w:rsid w:val="000773F1"/>
    <w:rsid w:val="00085D6D"/>
    <w:rsid w:val="00086180"/>
    <w:rsid w:val="000900D3"/>
    <w:rsid w:val="0009026B"/>
    <w:rsid w:val="00091B37"/>
    <w:rsid w:val="00094A96"/>
    <w:rsid w:val="00095188"/>
    <w:rsid w:val="00095754"/>
    <w:rsid w:val="0009695C"/>
    <w:rsid w:val="0009737D"/>
    <w:rsid w:val="000A3BF1"/>
    <w:rsid w:val="000A5109"/>
    <w:rsid w:val="000A68C6"/>
    <w:rsid w:val="000A728F"/>
    <w:rsid w:val="000B44AC"/>
    <w:rsid w:val="000B75B4"/>
    <w:rsid w:val="000C189F"/>
    <w:rsid w:val="000C2700"/>
    <w:rsid w:val="000C3D76"/>
    <w:rsid w:val="000D3CB3"/>
    <w:rsid w:val="000D4C11"/>
    <w:rsid w:val="000D675C"/>
    <w:rsid w:val="000D6C4D"/>
    <w:rsid w:val="000E2435"/>
    <w:rsid w:val="000E4060"/>
    <w:rsid w:val="000E46FD"/>
    <w:rsid w:val="000E5113"/>
    <w:rsid w:val="000E682C"/>
    <w:rsid w:val="000F00C7"/>
    <w:rsid w:val="000F2067"/>
    <w:rsid w:val="000F251E"/>
    <w:rsid w:val="000F3111"/>
    <w:rsid w:val="000F43A9"/>
    <w:rsid w:val="000F43B5"/>
    <w:rsid w:val="000F6142"/>
    <w:rsid w:val="00106545"/>
    <w:rsid w:val="00106E43"/>
    <w:rsid w:val="00107D12"/>
    <w:rsid w:val="0011298A"/>
    <w:rsid w:val="00112E26"/>
    <w:rsid w:val="001149C1"/>
    <w:rsid w:val="00114F1B"/>
    <w:rsid w:val="001157ED"/>
    <w:rsid w:val="00123B33"/>
    <w:rsid w:val="00123EBA"/>
    <w:rsid w:val="00125046"/>
    <w:rsid w:val="00125E80"/>
    <w:rsid w:val="00126192"/>
    <w:rsid w:val="00132E1F"/>
    <w:rsid w:val="00133AD4"/>
    <w:rsid w:val="001413FB"/>
    <w:rsid w:val="00141B71"/>
    <w:rsid w:val="00143781"/>
    <w:rsid w:val="00143AF3"/>
    <w:rsid w:val="00145054"/>
    <w:rsid w:val="001468FD"/>
    <w:rsid w:val="00146A3C"/>
    <w:rsid w:val="00146E2B"/>
    <w:rsid w:val="00150220"/>
    <w:rsid w:val="0015065D"/>
    <w:rsid w:val="00150A0E"/>
    <w:rsid w:val="0015334E"/>
    <w:rsid w:val="00154D82"/>
    <w:rsid w:val="001574AF"/>
    <w:rsid w:val="00157D3B"/>
    <w:rsid w:val="0016351E"/>
    <w:rsid w:val="001647E7"/>
    <w:rsid w:val="00165032"/>
    <w:rsid w:val="0016742C"/>
    <w:rsid w:val="00167769"/>
    <w:rsid w:val="00170F42"/>
    <w:rsid w:val="001722D8"/>
    <w:rsid w:val="001730AC"/>
    <w:rsid w:val="00174820"/>
    <w:rsid w:val="00176348"/>
    <w:rsid w:val="00180662"/>
    <w:rsid w:val="00181379"/>
    <w:rsid w:val="001815B6"/>
    <w:rsid w:val="00184ABF"/>
    <w:rsid w:val="00185ED5"/>
    <w:rsid w:val="0019052B"/>
    <w:rsid w:val="00190D33"/>
    <w:rsid w:val="00190E91"/>
    <w:rsid w:val="00191284"/>
    <w:rsid w:val="0019308E"/>
    <w:rsid w:val="001954E3"/>
    <w:rsid w:val="001965F1"/>
    <w:rsid w:val="001969CB"/>
    <w:rsid w:val="00197FD3"/>
    <w:rsid w:val="001A4285"/>
    <w:rsid w:val="001A67EB"/>
    <w:rsid w:val="001A75AD"/>
    <w:rsid w:val="001B036A"/>
    <w:rsid w:val="001B0BD3"/>
    <w:rsid w:val="001B0F23"/>
    <w:rsid w:val="001B17AA"/>
    <w:rsid w:val="001B3FB7"/>
    <w:rsid w:val="001B41B2"/>
    <w:rsid w:val="001B4638"/>
    <w:rsid w:val="001B7AD6"/>
    <w:rsid w:val="001C0388"/>
    <w:rsid w:val="001C1205"/>
    <w:rsid w:val="001C20FE"/>
    <w:rsid w:val="001C3F88"/>
    <w:rsid w:val="001C44DD"/>
    <w:rsid w:val="001C789F"/>
    <w:rsid w:val="001D04DC"/>
    <w:rsid w:val="001D0EB1"/>
    <w:rsid w:val="001D1251"/>
    <w:rsid w:val="001D1D2F"/>
    <w:rsid w:val="001D40AF"/>
    <w:rsid w:val="001D7F67"/>
    <w:rsid w:val="001E0834"/>
    <w:rsid w:val="001E1BFF"/>
    <w:rsid w:val="001E4164"/>
    <w:rsid w:val="001E4875"/>
    <w:rsid w:val="001E67E2"/>
    <w:rsid w:val="001E69C2"/>
    <w:rsid w:val="001F20C5"/>
    <w:rsid w:val="001F6E68"/>
    <w:rsid w:val="001F78F1"/>
    <w:rsid w:val="00203765"/>
    <w:rsid w:val="002039AE"/>
    <w:rsid w:val="00205322"/>
    <w:rsid w:val="00205BC1"/>
    <w:rsid w:val="00205CAC"/>
    <w:rsid w:val="00205F5B"/>
    <w:rsid w:val="00206274"/>
    <w:rsid w:val="00206383"/>
    <w:rsid w:val="002071C9"/>
    <w:rsid w:val="0020762A"/>
    <w:rsid w:val="002104B8"/>
    <w:rsid w:val="00210DF8"/>
    <w:rsid w:val="00211381"/>
    <w:rsid w:val="00211A31"/>
    <w:rsid w:val="00212CF9"/>
    <w:rsid w:val="00212D32"/>
    <w:rsid w:val="00215404"/>
    <w:rsid w:val="0021567D"/>
    <w:rsid w:val="0021667E"/>
    <w:rsid w:val="00216691"/>
    <w:rsid w:val="002202B7"/>
    <w:rsid w:val="00224381"/>
    <w:rsid w:val="002246D4"/>
    <w:rsid w:val="00226C49"/>
    <w:rsid w:val="00226E79"/>
    <w:rsid w:val="00227D9F"/>
    <w:rsid w:val="002325C3"/>
    <w:rsid w:val="0023327B"/>
    <w:rsid w:val="0023567C"/>
    <w:rsid w:val="002366A7"/>
    <w:rsid w:val="00236AAB"/>
    <w:rsid w:val="002377E4"/>
    <w:rsid w:val="002400DC"/>
    <w:rsid w:val="002444A1"/>
    <w:rsid w:val="00250EF3"/>
    <w:rsid w:val="00253738"/>
    <w:rsid w:val="00253BF2"/>
    <w:rsid w:val="0025430F"/>
    <w:rsid w:val="002557D4"/>
    <w:rsid w:val="0025658C"/>
    <w:rsid w:val="002601AE"/>
    <w:rsid w:val="00260DD8"/>
    <w:rsid w:val="00261195"/>
    <w:rsid w:val="0026246B"/>
    <w:rsid w:val="002633D5"/>
    <w:rsid w:val="00263893"/>
    <w:rsid w:val="00264DE3"/>
    <w:rsid w:val="002666E5"/>
    <w:rsid w:val="00266BB4"/>
    <w:rsid w:val="00267466"/>
    <w:rsid w:val="002712AE"/>
    <w:rsid w:val="00271E2D"/>
    <w:rsid w:val="00273046"/>
    <w:rsid w:val="00275021"/>
    <w:rsid w:val="00275385"/>
    <w:rsid w:val="00277290"/>
    <w:rsid w:val="002811BE"/>
    <w:rsid w:val="002832E3"/>
    <w:rsid w:val="00285289"/>
    <w:rsid w:val="002855AD"/>
    <w:rsid w:val="002861D4"/>
    <w:rsid w:val="002875B2"/>
    <w:rsid w:val="0029077C"/>
    <w:rsid w:val="00291755"/>
    <w:rsid w:val="00291AE4"/>
    <w:rsid w:val="00291BC5"/>
    <w:rsid w:val="00293248"/>
    <w:rsid w:val="00294911"/>
    <w:rsid w:val="00295709"/>
    <w:rsid w:val="002975F0"/>
    <w:rsid w:val="002A2278"/>
    <w:rsid w:val="002A2F88"/>
    <w:rsid w:val="002A4DD1"/>
    <w:rsid w:val="002A6499"/>
    <w:rsid w:val="002A6C40"/>
    <w:rsid w:val="002B3672"/>
    <w:rsid w:val="002C20D5"/>
    <w:rsid w:val="002C3012"/>
    <w:rsid w:val="002C35B9"/>
    <w:rsid w:val="002C3DEA"/>
    <w:rsid w:val="002C40BA"/>
    <w:rsid w:val="002C4B32"/>
    <w:rsid w:val="002C59A0"/>
    <w:rsid w:val="002C6C91"/>
    <w:rsid w:val="002D78A1"/>
    <w:rsid w:val="002D7CD1"/>
    <w:rsid w:val="002E06CB"/>
    <w:rsid w:val="002E0868"/>
    <w:rsid w:val="002E0881"/>
    <w:rsid w:val="002E0F57"/>
    <w:rsid w:val="002E14D7"/>
    <w:rsid w:val="002E1FDE"/>
    <w:rsid w:val="002E2F23"/>
    <w:rsid w:val="002E3345"/>
    <w:rsid w:val="002E4388"/>
    <w:rsid w:val="002E6FF3"/>
    <w:rsid w:val="002F17EA"/>
    <w:rsid w:val="002F3AAD"/>
    <w:rsid w:val="002F449A"/>
    <w:rsid w:val="002F5DCA"/>
    <w:rsid w:val="002F6775"/>
    <w:rsid w:val="002F7B42"/>
    <w:rsid w:val="0030535E"/>
    <w:rsid w:val="00305AE3"/>
    <w:rsid w:val="003069D3"/>
    <w:rsid w:val="00306CA3"/>
    <w:rsid w:val="00306E4E"/>
    <w:rsid w:val="00311104"/>
    <w:rsid w:val="00311219"/>
    <w:rsid w:val="00311876"/>
    <w:rsid w:val="00311DD6"/>
    <w:rsid w:val="003129CA"/>
    <w:rsid w:val="00313A38"/>
    <w:rsid w:val="003147A4"/>
    <w:rsid w:val="0031547E"/>
    <w:rsid w:val="003179FA"/>
    <w:rsid w:val="003216B4"/>
    <w:rsid w:val="00322ED6"/>
    <w:rsid w:val="0032492D"/>
    <w:rsid w:val="00332280"/>
    <w:rsid w:val="00333D2C"/>
    <w:rsid w:val="003345C0"/>
    <w:rsid w:val="0033462F"/>
    <w:rsid w:val="003445F7"/>
    <w:rsid w:val="0034539F"/>
    <w:rsid w:val="00346793"/>
    <w:rsid w:val="003554F4"/>
    <w:rsid w:val="00355541"/>
    <w:rsid w:val="003559B4"/>
    <w:rsid w:val="0036085A"/>
    <w:rsid w:val="00360DB3"/>
    <w:rsid w:val="00360FDA"/>
    <w:rsid w:val="00361257"/>
    <w:rsid w:val="00361272"/>
    <w:rsid w:val="0036264A"/>
    <w:rsid w:val="0036312B"/>
    <w:rsid w:val="00363F78"/>
    <w:rsid w:val="00365341"/>
    <w:rsid w:val="00365DA8"/>
    <w:rsid w:val="00365DCB"/>
    <w:rsid w:val="00367C45"/>
    <w:rsid w:val="0037077C"/>
    <w:rsid w:val="00370B3F"/>
    <w:rsid w:val="00374708"/>
    <w:rsid w:val="0037724B"/>
    <w:rsid w:val="003776A2"/>
    <w:rsid w:val="00377BE1"/>
    <w:rsid w:val="00377FAD"/>
    <w:rsid w:val="0038338A"/>
    <w:rsid w:val="0038475A"/>
    <w:rsid w:val="003851ED"/>
    <w:rsid w:val="00386078"/>
    <w:rsid w:val="0038710C"/>
    <w:rsid w:val="003877A6"/>
    <w:rsid w:val="00395481"/>
    <w:rsid w:val="00397734"/>
    <w:rsid w:val="003A1693"/>
    <w:rsid w:val="003A2CCF"/>
    <w:rsid w:val="003A4BD7"/>
    <w:rsid w:val="003A59D0"/>
    <w:rsid w:val="003A6833"/>
    <w:rsid w:val="003A6CAD"/>
    <w:rsid w:val="003A6E1F"/>
    <w:rsid w:val="003A7F72"/>
    <w:rsid w:val="003B0411"/>
    <w:rsid w:val="003B2DBA"/>
    <w:rsid w:val="003B397E"/>
    <w:rsid w:val="003B48FF"/>
    <w:rsid w:val="003B50A5"/>
    <w:rsid w:val="003B5358"/>
    <w:rsid w:val="003C3D75"/>
    <w:rsid w:val="003C42F3"/>
    <w:rsid w:val="003C52FE"/>
    <w:rsid w:val="003D21B9"/>
    <w:rsid w:val="003D3F03"/>
    <w:rsid w:val="003D4347"/>
    <w:rsid w:val="003D4AA2"/>
    <w:rsid w:val="003D546A"/>
    <w:rsid w:val="003D5657"/>
    <w:rsid w:val="003E3EC0"/>
    <w:rsid w:val="003E518D"/>
    <w:rsid w:val="003E6EDD"/>
    <w:rsid w:val="003E7545"/>
    <w:rsid w:val="003E7C7D"/>
    <w:rsid w:val="003F1295"/>
    <w:rsid w:val="003F16D9"/>
    <w:rsid w:val="003F299F"/>
    <w:rsid w:val="003F2DBD"/>
    <w:rsid w:val="003F589C"/>
    <w:rsid w:val="003F6C87"/>
    <w:rsid w:val="003F756F"/>
    <w:rsid w:val="00400006"/>
    <w:rsid w:val="0040013B"/>
    <w:rsid w:val="00400157"/>
    <w:rsid w:val="0040041A"/>
    <w:rsid w:val="00412201"/>
    <w:rsid w:val="00412468"/>
    <w:rsid w:val="00412BEB"/>
    <w:rsid w:val="00412DED"/>
    <w:rsid w:val="00414F13"/>
    <w:rsid w:val="00415226"/>
    <w:rsid w:val="00415636"/>
    <w:rsid w:val="00420126"/>
    <w:rsid w:val="00421475"/>
    <w:rsid w:val="00425C82"/>
    <w:rsid w:val="0043128D"/>
    <w:rsid w:val="00434D72"/>
    <w:rsid w:val="00434E2B"/>
    <w:rsid w:val="00437BCD"/>
    <w:rsid w:val="004410B2"/>
    <w:rsid w:val="004422FD"/>
    <w:rsid w:val="00442A6A"/>
    <w:rsid w:val="004440F1"/>
    <w:rsid w:val="004456E9"/>
    <w:rsid w:val="00450317"/>
    <w:rsid w:val="00450668"/>
    <w:rsid w:val="0045155D"/>
    <w:rsid w:val="0045281F"/>
    <w:rsid w:val="00452937"/>
    <w:rsid w:val="00453FCA"/>
    <w:rsid w:val="00455078"/>
    <w:rsid w:val="0045584E"/>
    <w:rsid w:val="00455B88"/>
    <w:rsid w:val="004564FC"/>
    <w:rsid w:val="00462BBD"/>
    <w:rsid w:val="00463427"/>
    <w:rsid w:val="00463810"/>
    <w:rsid w:val="00463F85"/>
    <w:rsid w:val="004640A0"/>
    <w:rsid w:val="00464661"/>
    <w:rsid w:val="00464963"/>
    <w:rsid w:val="00465C5A"/>
    <w:rsid w:val="0047027F"/>
    <w:rsid w:val="0047040D"/>
    <w:rsid w:val="00472165"/>
    <w:rsid w:val="00472966"/>
    <w:rsid w:val="00473C4F"/>
    <w:rsid w:val="00474300"/>
    <w:rsid w:val="004744DA"/>
    <w:rsid w:val="00474EF8"/>
    <w:rsid w:val="004759CD"/>
    <w:rsid w:val="0048006B"/>
    <w:rsid w:val="00481BAD"/>
    <w:rsid w:val="00484DB1"/>
    <w:rsid w:val="0049005D"/>
    <w:rsid w:val="0049098F"/>
    <w:rsid w:val="00491C69"/>
    <w:rsid w:val="0049282C"/>
    <w:rsid w:val="00494B20"/>
    <w:rsid w:val="00495912"/>
    <w:rsid w:val="0049597E"/>
    <w:rsid w:val="00496705"/>
    <w:rsid w:val="00496D5A"/>
    <w:rsid w:val="004A1664"/>
    <w:rsid w:val="004A2DA2"/>
    <w:rsid w:val="004A5A61"/>
    <w:rsid w:val="004A757D"/>
    <w:rsid w:val="004B0461"/>
    <w:rsid w:val="004B085E"/>
    <w:rsid w:val="004B1986"/>
    <w:rsid w:val="004B31F2"/>
    <w:rsid w:val="004B4367"/>
    <w:rsid w:val="004B5293"/>
    <w:rsid w:val="004B5ABC"/>
    <w:rsid w:val="004B5BBA"/>
    <w:rsid w:val="004C0130"/>
    <w:rsid w:val="004C0339"/>
    <w:rsid w:val="004C1378"/>
    <w:rsid w:val="004C23B7"/>
    <w:rsid w:val="004C3625"/>
    <w:rsid w:val="004C3C72"/>
    <w:rsid w:val="004C535F"/>
    <w:rsid w:val="004C5AD7"/>
    <w:rsid w:val="004D0EDC"/>
    <w:rsid w:val="004D2BD9"/>
    <w:rsid w:val="004D4342"/>
    <w:rsid w:val="004D43BF"/>
    <w:rsid w:val="004D4BE8"/>
    <w:rsid w:val="004D5FB6"/>
    <w:rsid w:val="004D6903"/>
    <w:rsid w:val="004D79AD"/>
    <w:rsid w:val="004E0822"/>
    <w:rsid w:val="004E3C80"/>
    <w:rsid w:val="004E4317"/>
    <w:rsid w:val="004E4F98"/>
    <w:rsid w:val="004E542A"/>
    <w:rsid w:val="004E6724"/>
    <w:rsid w:val="004E7FAF"/>
    <w:rsid w:val="004F2035"/>
    <w:rsid w:val="004F21FF"/>
    <w:rsid w:val="004F505E"/>
    <w:rsid w:val="004F70F7"/>
    <w:rsid w:val="00500F58"/>
    <w:rsid w:val="005021D1"/>
    <w:rsid w:val="005046DA"/>
    <w:rsid w:val="005051E0"/>
    <w:rsid w:val="00505F3B"/>
    <w:rsid w:val="00506D27"/>
    <w:rsid w:val="00511B8B"/>
    <w:rsid w:val="00511CE0"/>
    <w:rsid w:val="00515023"/>
    <w:rsid w:val="005244C9"/>
    <w:rsid w:val="00526210"/>
    <w:rsid w:val="00531DCE"/>
    <w:rsid w:val="005327BE"/>
    <w:rsid w:val="005338A9"/>
    <w:rsid w:val="00534512"/>
    <w:rsid w:val="005410FE"/>
    <w:rsid w:val="005425C8"/>
    <w:rsid w:val="00545464"/>
    <w:rsid w:val="00545A66"/>
    <w:rsid w:val="0054630F"/>
    <w:rsid w:val="005464E0"/>
    <w:rsid w:val="0055047A"/>
    <w:rsid w:val="00550F0A"/>
    <w:rsid w:val="00552DCB"/>
    <w:rsid w:val="005561C2"/>
    <w:rsid w:val="00557B4B"/>
    <w:rsid w:val="0056088D"/>
    <w:rsid w:val="00564CF8"/>
    <w:rsid w:val="005710A0"/>
    <w:rsid w:val="0057117A"/>
    <w:rsid w:val="00573ADC"/>
    <w:rsid w:val="00576D35"/>
    <w:rsid w:val="0057780E"/>
    <w:rsid w:val="00577A5A"/>
    <w:rsid w:val="00580D11"/>
    <w:rsid w:val="00582EF8"/>
    <w:rsid w:val="00583198"/>
    <w:rsid w:val="005835C0"/>
    <w:rsid w:val="0058422D"/>
    <w:rsid w:val="005864D7"/>
    <w:rsid w:val="0058676F"/>
    <w:rsid w:val="00586A1F"/>
    <w:rsid w:val="00587E46"/>
    <w:rsid w:val="00593EA2"/>
    <w:rsid w:val="0059457D"/>
    <w:rsid w:val="0059656C"/>
    <w:rsid w:val="00596C71"/>
    <w:rsid w:val="00596EEA"/>
    <w:rsid w:val="00597BDB"/>
    <w:rsid w:val="005A004C"/>
    <w:rsid w:val="005A3139"/>
    <w:rsid w:val="005A61DB"/>
    <w:rsid w:val="005A7BF9"/>
    <w:rsid w:val="005B4575"/>
    <w:rsid w:val="005B6557"/>
    <w:rsid w:val="005B73EE"/>
    <w:rsid w:val="005B7BE1"/>
    <w:rsid w:val="005C2153"/>
    <w:rsid w:val="005C3944"/>
    <w:rsid w:val="005C4B70"/>
    <w:rsid w:val="005C54EE"/>
    <w:rsid w:val="005C6E7B"/>
    <w:rsid w:val="005C6ED3"/>
    <w:rsid w:val="005C7302"/>
    <w:rsid w:val="005D2422"/>
    <w:rsid w:val="005D60C8"/>
    <w:rsid w:val="005D66C7"/>
    <w:rsid w:val="005D6AF6"/>
    <w:rsid w:val="005D6E56"/>
    <w:rsid w:val="005E19CB"/>
    <w:rsid w:val="005E5E8A"/>
    <w:rsid w:val="005F08AE"/>
    <w:rsid w:val="005F1B16"/>
    <w:rsid w:val="005F5074"/>
    <w:rsid w:val="006005CD"/>
    <w:rsid w:val="00600A5A"/>
    <w:rsid w:val="00601D68"/>
    <w:rsid w:val="006020B1"/>
    <w:rsid w:val="0060503D"/>
    <w:rsid w:val="00605C87"/>
    <w:rsid w:val="00606483"/>
    <w:rsid w:val="00606E67"/>
    <w:rsid w:val="006115B7"/>
    <w:rsid w:val="00612D7A"/>
    <w:rsid w:val="00614047"/>
    <w:rsid w:val="006171C1"/>
    <w:rsid w:val="00621B62"/>
    <w:rsid w:val="006225CA"/>
    <w:rsid w:val="0062280F"/>
    <w:rsid w:val="006244D4"/>
    <w:rsid w:val="00624694"/>
    <w:rsid w:val="006272BA"/>
    <w:rsid w:val="00632172"/>
    <w:rsid w:val="00637056"/>
    <w:rsid w:val="00640162"/>
    <w:rsid w:val="00641DD9"/>
    <w:rsid w:val="00642FA0"/>
    <w:rsid w:val="00643FDB"/>
    <w:rsid w:val="00644FF0"/>
    <w:rsid w:val="0064563E"/>
    <w:rsid w:val="00650EFB"/>
    <w:rsid w:val="00652C7B"/>
    <w:rsid w:val="00653653"/>
    <w:rsid w:val="00653ED5"/>
    <w:rsid w:val="00654B0D"/>
    <w:rsid w:val="00655B74"/>
    <w:rsid w:val="00657043"/>
    <w:rsid w:val="00657087"/>
    <w:rsid w:val="006572B3"/>
    <w:rsid w:val="006573D0"/>
    <w:rsid w:val="00661260"/>
    <w:rsid w:val="0066242E"/>
    <w:rsid w:val="006667C3"/>
    <w:rsid w:val="00667131"/>
    <w:rsid w:val="00667BD3"/>
    <w:rsid w:val="00670EFA"/>
    <w:rsid w:val="006728D9"/>
    <w:rsid w:val="00673062"/>
    <w:rsid w:val="0067359D"/>
    <w:rsid w:val="0067515C"/>
    <w:rsid w:val="00677A29"/>
    <w:rsid w:val="006812ED"/>
    <w:rsid w:val="0068271F"/>
    <w:rsid w:val="00683772"/>
    <w:rsid w:val="00683E51"/>
    <w:rsid w:val="0069087E"/>
    <w:rsid w:val="00694978"/>
    <w:rsid w:val="00694D5A"/>
    <w:rsid w:val="00695657"/>
    <w:rsid w:val="00696732"/>
    <w:rsid w:val="00697051"/>
    <w:rsid w:val="006A0741"/>
    <w:rsid w:val="006A0C6A"/>
    <w:rsid w:val="006A13F2"/>
    <w:rsid w:val="006A3970"/>
    <w:rsid w:val="006A5DD9"/>
    <w:rsid w:val="006A6D44"/>
    <w:rsid w:val="006A7DEA"/>
    <w:rsid w:val="006B4EB0"/>
    <w:rsid w:val="006B4EEE"/>
    <w:rsid w:val="006C03AC"/>
    <w:rsid w:val="006C1F54"/>
    <w:rsid w:val="006C389D"/>
    <w:rsid w:val="006C595D"/>
    <w:rsid w:val="006C68F7"/>
    <w:rsid w:val="006C7034"/>
    <w:rsid w:val="006C7D27"/>
    <w:rsid w:val="006C7D82"/>
    <w:rsid w:val="006D0655"/>
    <w:rsid w:val="006D23C0"/>
    <w:rsid w:val="006D283C"/>
    <w:rsid w:val="006D321D"/>
    <w:rsid w:val="006D5285"/>
    <w:rsid w:val="006D764A"/>
    <w:rsid w:val="006D7B33"/>
    <w:rsid w:val="006E0ACA"/>
    <w:rsid w:val="006E0C6E"/>
    <w:rsid w:val="006E3A4A"/>
    <w:rsid w:val="006E4EF5"/>
    <w:rsid w:val="006E5CE4"/>
    <w:rsid w:val="006E6F38"/>
    <w:rsid w:val="006E7E20"/>
    <w:rsid w:val="006F13A1"/>
    <w:rsid w:val="006F3EF5"/>
    <w:rsid w:val="006F4D54"/>
    <w:rsid w:val="006F582F"/>
    <w:rsid w:val="006F72D4"/>
    <w:rsid w:val="00703693"/>
    <w:rsid w:val="0070389D"/>
    <w:rsid w:val="00704F6C"/>
    <w:rsid w:val="007052EB"/>
    <w:rsid w:val="00710014"/>
    <w:rsid w:val="00715556"/>
    <w:rsid w:val="00716E70"/>
    <w:rsid w:val="00717A71"/>
    <w:rsid w:val="00717DB0"/>
    <w:rsid w:val="00727D3A"/>
    <w:rsid w:val="00730D7F"/>
    <w:rsid w:val="00731BC4"/>
    <w:rsid w:val="00736241"/>
    <w:rsid w:val="00736A85"/>
    <w:rsid w:val="00737074"/>
    <w:rsid w:val="0074204A"/>
    <w:rsid w:val="00743140"/>
    <w:rsid w:val="0074502B"/>
    <w:rsid w:val="00745424"/>
    <w:rsid w:val="00746F36"/>
    <w:rsid w:val="00747B7E"/>
    <w:rsid w:val="00753BC0"/>
    <w:rsid w:val="00753FB0"/>
    <w:rsid w:val="00754576"/>
    <w:rsid w:val="00756EDA"/>
    <w:rsid w:val="00757281"/>
    <w:rsid w:val="007608F5"/>
    <w:rsid w:val="00761740"/>
    <w:rsid w:val="00761992"/>
    <w:rsid w:val="00761EAB"/>
    <w:rsid w:val="00762205"/>
    <w:rsid w:val="00762378"/>
    <w:rsid w:val="00762C1F"/>
    <w:rsid w:val="00764454"/>
    <w:rsid w:val="007645CC"/>
    <w:rsid w:val="007648BD"/>
    <w:rsid w:val="00766605"/>
    <w:rsid w:val="007715FA"/>
    <w:rsid w:val="007720D9"/>
    <w:rsid w:val="0077603B"/>
    <w:rsid w:val="0077614D"/>
    <w:rsid w:val="007763CD"/>
    <w:rsid w:val="00776E2F"/>
    <w:rsid w:val="00777B72"/>
    <w:rsid w:val="007809ED"/>
    <w:rsid w:val="0078151D"/>
    <w:rsid w:val="007840A9"/>
    <w:rsid w:val="00785479"/>
    <w:rsid w:val="0078656E"/>
    <w:rsid w:val="00791293"/>
    <w:rsid w:val="00792926"/>
    <w:rsid w:val="007929DB"/>
    <w:rsid w:val="00793CF7"/>
    <w:rsid w:val="007945F7"/>
    <w:rsid w:val="00794E58"/>
    <w:rsid w:val="007962D2"/>
    <w:rsid w:val="0079743A"/>
    <w:rsid w:val="007976B2"/>
    <w:rsid w:val="00797AEC"/>
    <w:rsid w:val="007A0BE1"/>
    <w:rsid w:val="007A180D"/>
    <w:rsid w:val="007A3AB6"/>
    <w:rsid w:val="007A530F"/>
    <w:rsid w:val="007A5C23"/>
    <w:rsid w:val="007A6D46"/>
    <w:rsid w:val="007A76C8"/>
    <w:rsid w:val="007B019A"/>
    <w:rsid w:val="007B0502"/>
    <w:rsid w:val="007B30E6"/>
    <w:rsid w:val="007B6E45"/>
    <w:rsid w:val="007B6F53"/>
    <w:rsid w:val="007B71D7"/>
    <w:rsid w:val="007C01C2"/>
    <w:rsid w:val="007C2A89"/>
    <w:rsid w:val="007C3D8F"/>
    <w:rsid w:val="007C429E"/>
    <w:rsid w:val="007C493D"/>
    <w:rsid w:val="007C5410"/>
    <w:rsid w:val="007C5F2A"/>
    <w:rsid w:val="007D13DF"/>
    <w:rsid w:val="007D19F9"/>
    <w:rsid w:val="007D401B"/>
    <w:rsid w:val="007D6209"/>
    <w:rsid w:val="007D66C9"/>
    <w:rsid w:val="007E1FC8"/>
    <w:rsid w:val="007E242B"/>
    <w:rsid w:val="007E3760"/>
    <w:rsid w:val="007E6034"/>
    <w:rsid w:val="007E6E91"/>
    <w:rsid w:val="007E73A4"/>
    <w:rsid w:val="007F0FD7"/>
    <w:rsid w:val="007F14D1"/>
    <w:rsid w:val="007F1E16"/>
    <w:rsid w:val="007F1E98"/>
    <w:rsid w:val="007F29C4"/>
    <w:rsid w:val="007F2F3E"/>
    <w:rsid w:val="007F44F4"/>
    <w:rsid w:val="007F4514"/>
    <w:rsid w:val="007F49A1"/>
    <w:rsid w:val="007F5894"/>
    <w:rsid w:val="008021B2"/>
    <w:rsid w:val="00802245"/>
    <w:rsid w:val="00804852"/>
    <w:rsid w:val="00806230"/>
    <w:rsid w:val="00806EE6"/>
    <w:rsid w:val="008076F5"/>
    <w:rsid w:val="008079FE"/>
    <w:rsid w:val="00810BAD"/>
    <w:rsid w:val="00811175"/>
    <w:rsid w:val="00813940"/>
    <w:rsid w:val="008176B7"/>
    <w:rsid w:val="00821559"/>
    <w:rsid w:val="00821C19"/>
    <w:rsid w:val="00821FBA"/>
    <w:rsid w:val="0082209A"/>
    <w:rsid w:val="008235C3"/>
    <w:rsid w:val="00824321"/>
    <w:rsid w:val="008277F4"/>
    <w:rsid w:val="00831316"/>
    <w:rsid w:val="008322EF"/>
    <w:rsid w:val="00833E70"/>
    <w:rsid w:val="00836373"/>
    <w:rsid w:val="0084047E"/>
    <w:rsid w:val="0084143C"/>
    <w:rsid w:val="0084780B"/>
    <w:rsid w:val="00847FF4"/>
    <w:rsid w:val="0085072B"/>
    <w:rsid w:val="00850E92"/>
    <w:rsid w:val="008513C1"/>
    <w:rsid w:val="00851601"/>
    <w:rsid w:val="00851B9B"/>
    <w:rsid w:val="00854AB6"/>
    <w:rsid w:val="00854E10"/>
    <w:rsid w:val="00855029"/>
    <w:rsid w:val="008552AD"/>
    <w:rsid w:val="008562F7"/>
    <w:rsid w:val="00856AF8"/>
    <w:rsid w:val="008603D7"/>
    <w:rsid w:val="008618CD"/>
    <w:rsid w:val="0086379B"/>
    <w:rsid w:val="00863CB2"/>
    <w:rsid w:val="00863E6E"/>
    <w:rsid w:val="00865702"/>
    <w:rsid w:val="00866446"/>
    <w:rsid w:val="0086780F"/>
    <w:rsid w:val="00870446"/>
    <w:rsid w:val="008709EE"/>
    <w:rsid w:val="00871A9E"/>
    <w:rsid w:val="008744A2"/>
    <w:rsid w:val="00876B94"/>
    <w:rsid w:val="0088097C"/>
    <w:rsid w:val="00881EA8"/>
    <w:rsid w:val="008824EE"/>
    <w:rsid w:val="00882618"/>
    <w:rsid w:val="00883DAD"/>
    <w:rsid w:val="008842F6"/>
    <w:rsid w:val="00885F3A"/>
    <w:rsid w:val="00886506"/>
    <w:rsid w:val="008866E4"/>
    <w:rsid w:val="00886B71"/>
    <w:rsid w:val="00886BBF"/>
    <w:rsid w:val="0089194D"/>
    <w:rsid w:val="00892439"/>
    <w:rsid w:val="00892449"/>
    <w:rsid w:val="008929F1"/>
    <w:rsid w:val="00895831"/>
    <w:rsid w:val="008971C2"/>
    <w:rsid w:val="008A0E26"/>
    <w:rsid w:val="008A22CF"/>
    <w:rsid w:val="008A2FC3"/>
    <w:rsid w:val="008A4F5D"/>
    <w:rsid w:val="008A6ED8"/>
    <w:rsid w:val="008A6FEA"/>
    <w:rsid w:val="008B03FF"/>
    <w:rsid w:val="008B0A7F"/>
    <w:rsid w:val="008B148A"/>
    <w:rsid w:val="008B1658"/>
    <w:rsid w:val="008B1DD6"/>
    <w:rsid w:val="008B3D6A"/>
    <w:rsid w:val="008B4D28"/>
    <w:rsid w:val="008B4DE9"/>
    <w:rsid w:val="008C2321"/>
    <w:rsid w:val="008C5A99"/>
    <w:rsid w:val="008C60B7"/>
    <w:rsid w:val="008C6231"/>
    <w:rsid w:val="008D002F"/>
    <w:rsid w:val="008D02B9"/>
    <w:rsid w:val="008D0357"/>
    <w:rsid w:val="008D08D0"/>
    <w:rsid w:val="008D1EFF"/>
    <w:rsid w:val="008D63DF"/>
    <w:rsid w:val="008D6CB5"/>
    <w:rsid w:val="008D7D8A"/>
    <w:rsid w:val="008E25D8"/>
    <w:rsid w:val="008E2A72"/>
    <w:rsid w:val="008E39B5"/>
    <w:rsid w:val="008E47F0"/>
    <w:rsid w:val="008E5D6A"/>
    <w:rsid w:val="008E7EE2"/>
    <w:rsid w:val="008F0C9A"/>
    <w:rsid w:val="008F2A0A"/>
    <w:rsid w:val="008F51E7"/>
    <w:rsid w:val="008F57ED"/>
    <w:rsid w:val="008F7EEE"/>
    <w:rsid w:val="00903E08"/>
    <w:rsid w:val="00907A56"/>
    <w:rsid w:val="00913114"/>
    <w:rsid w:val="009134AB"/>
    <w:rsid w:val="009160DC"/>
    <w:rsid w:val="009162F8"/>
    <w:rsid w:val="00917CE1"/>
    <w:rsid w:val="009207B3"/>
    <w:rsid w:val="009232FB"/>
    <w:rsid w:val="00924D2C"/>
    <w:rsid w:val="00925711"/>
    <w:rsid w:val="009316CD"/>
    <w:rsid w:val="00931D61"/>
    <w:rsid w:val="009320EA"/>
    <w:rsid w:val="0093334E"/>
    <w:rsid w:val="00935693"/>
    <w:rsid w:val="0093571E"/>
    <w:rsid w:val="009366DE"/>
    <w:rsid w:val="009400B6"/>
    <w:rsid w:val="0094049D"/>
    <w:rsid w:val="009410F4"/>
    <w:rsid w:val="00941A8B"/>
    <w:rsid w:val="009429E4"/>
    <w:rsid w:val="0094491E"/>
    <w:rsid w:val="00944F2E"/>
    <w:rsid w:val="009475C2"/>
    <w:rsid w:val="00947C40"/>
    <w:rsid w:val="00952D6C"/>
    <w:rsid w:val="0095387F"/>
    <w:rsid w:val="00953BF4"/>
    <w:rsid w:val="009549BF"/>
    <w:rsid w:val="00954AB6"/>
    <w:rsid w:val="00954B4D"/>
    <w:rsid w:val="0095673C"/>
    <w:rsid w:val="00960432"/>
    <w:rsid w:val="009628ED"/>
    <w:rsid w:val="00964C73"/>
    <w:rsid w:val="00966D01"/>
    <w:rsid w:val="009707CE"/>
    <w:rsid w:val="00970A69"/>
    <w:rsid w:val="00973E8D"/>
    <w:rsid w:val="00974389"/>
    <w:rsid w:val="009743C9"/>
    <w:rsid w:val="009744D1"/>
    <w:rsid w:val="00974E5D"/>
    <w:rsid w:val="009757F6"/>
    <w:rsid w:val="009759A6"/>
    <w:rsid w:val="009822D3"/>
    <w:rsid w:val="00983531"/>
    <w:rsid w:val="00983EEF"/>
    <w:rsid w:val="009863FD"/>
    <w:rsid w:val="0098679C"/>
    <w:rsid w:val="00987201"/>
    <w:rsid w:val="009900D2"/>
    <w:rsid w:val="00992D84"/>
    <w:rsid w:val="00993CB5"/>
    <w:rsid w:val="00994DFD"/>
    <w:rsid w:val="00995A80"/>
    <w:rsid w:val="00996742"/>
    <w:rsid w:val="00997EF2"/>
    <w:rsid w:val="009A1FDE"/>
    <w:rsid w:val="009A3417"/>
    <w:rsid w:val="009A4EF3"/>
    <w:rsid w:val="009A5316"/>
    <w:rsid w:val="009A5368"/>
    <w:rsid w:val="009A657A"/>
    <w:rsid w:val="009A77C0"/>
    <w:rsid w:val="009B14B4"/>
    <w:rsid w:val="009B1A86"/>
    <w:rsid w:val="009B1EAB"/>
    <w:rsid w:val="009B3360"/>
    <w:rsid w:val="009B56A0"/>
    <w:rsid w:val="009B5C14"/>
    <w:rsid w:val="009B60D4"/>
    <w:rsid w:val="009B64DE"/>
    <w:rsid w:val="009B6AB4"/>
    <w:rsid w:val="009B7950"/>
    <w:rsid w:val="009B7D3D"/>
    <w:rsid w:val="009C185F"/>
    <w:rsid w:val="009C2FD6"/>
    <w:rsid w:val="009C31C6"/>
    <w:rsid w:val="009C4DAF"/>
    <w:rsid w:val="009C5AE2"/>
    <w:rsid w:val="009D290B"/>
    <w:rsid w:val="009D3098"/>
    <w:rsid w:val="009D3202"/>
    <w:rsid w:val="009D354E"/>
    <w:rsid w:val="009D7715"/>
    <w:rsid w:val="009E1E35"/>
    <w:rsid w:val="009E1FC1"/>
    <w:rsid w:val="009E3186"/>
    <w:rsid w:val="009E40FC"/>
    <w:rsid w:val="009E4C4F"/>
    <w:rsid w:val="009E5A53"/>
    <w:rsid w:val="009E77F0"/>
    <w:rsid w:val="009E794A"/>
    <w:rsid w:val="009F0571"/>
    <w:rsid w:val="009F0AD5"/>
    <w:rsid w:val="009F27C5"/>
    <w:rsid w:val="009F41FC"/>
    <w:rsid w:val="009F6440"/>
    <w:rsid w:val="00A000F2"/>
    <w:rsid w:val="00A0261B"/>
    <w:rsid w:val="00A036D1"/>
    <w:rsid w:val="00A0565E"/>
    <w:rsid w:val="00A05E69"/>
    <w:rsid w:val="00A0707F"/>
    <w:rsid w:val="00A07FC2"/>
    <w:rsid w:val="00A13A5F"/>
    <w:rsid w:val="00A1468F"/>
    <w:rsid w:val="00A14E10"/>
    <w:rsid w:val="00A16C09"/>
    <w:rsid w:val="00A16C2E"/>
    <w:rsid w:val="00A17BD7"/>
    <w:rsid w:val="00A2047E"/>
    <w:rsid w:val="00A23838"/>
    <w:rsid w:val="00A258D8"/>
    <w:rsid w:val="00A27698"/>
    <w:rsid w:val="00A276F6"/>
    <w:rsid w:val="00A27AE3"/>
    <w:rsid w:val="00A30204"/>
    <w:rsid w:val="00A30606"/>
    <w:rsid w:val="00A312A7"/>
    <w:rsid w:val="00A31F6F"/>
    <w:rsid w:val="00A321F4"/>
    <w:rsid w:val="00A3237D"/>
    <w:rsid w:val="00A3385D"/>
    <w:rsid w:val="00A33BCE"/>
    <w:rsid w:val="00A353DC"/>
    <w:rsid w:val="00A371EC"/>
    <w:rsid w:val="00A40324"/>
    <w:rsid w:val="00A40869"/>
    <w:rsid w:val="00A40EC9"/>
    <w:rsid w:val="00A424BC"/>
    <w:rsid w:val="00A42E34"/>
    <w:rsid w:val="00A42EF8"/>
    <w:rsid w:val="00A52082"/>
    <w:rsid w:val="00A52CF2"/>
    <w:rsid w:val="00A5350E"/>
    <w:rsid w:val="00A546A5"/>
    <w:rsid w:val="00A54F54"/>
    <w:rsid w:val="00A55082"/>
    <w:rsid w:val="00A5610D"/>
    <w:rsid w:val="00A571A9"/>
    <w:rsid w:val="00A57909"/>
    <w:rsid w:val="00A615FF"/>
    <w:rsid w:val="00A61A7C"/>
    <w:rsid w:val="00A61FF0"/>
    <w:rsid w:val="00A64A6E"/>
    <w:rsid w:val="00A716EC"/>
    <w:rsid w:val="00A719F1"/>
    <w:rsid w:val="00A71AD1"/>
    <w:rsid w:val="00A72291"/>
    <w:rsid w:val="00A7261F"/>
    <w:rsid w:val="00A735FF"/>
    <w:rsid w:val="00A75E45"/>
    <w:rsid w:val="00A763D4"/>
    <w:rsid w:val="00A77D97"/>
    <w:rsid w:val="00A77E7C"/>
    <w:rsid w:val="00A81DF7"/>
    <w:rsid w:val="00A82683"/>
    <w:rsid w:val="00A859FE"/>
    <w:rsid w:val="00A90825"/>
    <w:rsid w:val="00A941C6"/>
    <w:rsid w:val="00A9653C"/>
    <w:rsid w:val="00A967EA"/>
    <w:rsid w:val="00A96874"/>
    <w:rsid w:val="00A96FC8"/>
    <w:rsid w:val="00AA25AD"/>
    <w:rsid w:val="00AA3597"/>
    <w:rsid w:val="00AA572D"/>
    <w:rsid w:val="00AB556E"/>
    <w:rsid w:val="00AC0387"/>
    <w:rsid w:val="00AC073A"/>
    <w:rsid w:val="00AC6075"/>
    <w:rsid w:val="00AC6137"/>
    <w:rsid w:val="00AC6F63"/>
    <w:rsid w:val="00AC7149"/>
    <w:rsid w:val="00AC755A"/>
    <w:rsid w:val="00AD16A1"/>
    <w:rsid w:val="00AD16E4"/>
    <w:rsid w:val="00AD2286"/>
    <w:rsid w:val="00AD395C"/>
    <w:rsid w:val="00AD4D35"/>
    <w:rsid w:val="00AD556D"/>
    <w:rsid w:val="00AD5B48"/>
    <w:rsid w:val="00AD6306"/>
    <w:rsid w:val="00AE06E7"/>
    <w:rsid w:val="00AE0D30"/>
    <w:rsid w:val="00AE4111"/>
    <w:rsid w:val="00AE5278"/>
    <w:rsid w:val="00AE578D"/>
    <w:rsid w:val="00AE6650"/>
    <w:rsid w:val="00AF0EC5"/>
    <w:rsid w:val="00AF1E68"/>
    <w:rsid w:val="00AF4788"/>
    <w:rsid w:val="00AF6E37"/>
    <w:rsid w:val="00B01ADE"/>
    <w:rsid w:val="00B01C08"/>
    <w:rsid w:val="00B02F98"/>
    <w:rsid w:val="00B04FD1"/>
    <w:rsid w:val="00B0544A"/>
    <w:rsid w:val="00B0617A"/>
    <w:rsid w:val="00B074DC"/>
    <w:rsid w:val="00B119AC"/>
    <w:rsid w:val="00B1336B"/>
    <w:rsid w:val="00B140C7"/>
    <w:rsid w:val="00B16319"/>
    <w:rsid w:val="00B20303"/>
    <w:rsid w:val="00B22B68"/>
    <w:rsid w:val="00B2372E"/>
    <w:rsid w:val="00B23812"/>
    <w:rsid w:val="00B23A4B"/>
    <w:rsid w:val="00B23B60"/>
    <w:rsid w:val="00B26639"/>
    <w:rsid w:val="00B31298"/>
    <w:rsid w:val="00B31B35"/>
    <w:rsid w:val="00B32397"/>
    <w:rsid w:val="00B328BA"/>
    <w:rsid w:val="00B33378"/>
    <w:rsid w:val="00B33A6F"/>
    <w:rsid w:val="00B33CAC"/>
    <w:rsid w:val="00B35F41"/>
    <w:rsid w:val="00B37038"/>
    <w:rsid w:val="00B37CC9"/>
    <w:rsid w:val="00B403D1"/>
    <w:rsid w:val="00B40519"/>
    <w:rsid w:val="00B419CD"/>
    <w:rsid w:val="00B42A86"/>
    <w:rsid w:val="00B450BF"/>
    <w:rsid w:val="00B504EF"/>
    <w:rsid w:val="00B51B4E"/>
    <w:rsid w:val="00B5263B"/>
    <w:rsid w:val="00B52A32"/>
    <w:rsid w:val="00B53B58"/>
    <w:rsid w:val="00B5557A"/>
    <w:rsid w:val="00B57C81"/>
    <w:rsid w:val="00B6166E"/>
    <w:rsid w:val="00B62ADE"/>
    <w:rsid w:val="00B632BF"/>
    <w:rsid w:val="00B67D0D"/>
    <w:rsid w:val="00B7232F"/>
    <w:rsid w:val="00B73063"/>
    <w:rsid w:val="00B731B7"/>
    <w:rsid w:val="00B73B9A"/>
    <w:rsid w:val="00B75543"/>
    <w:rsid w:val="00B761E6"/>
    <w:rsid w:val="00B765F8"/>
    <w:rsid w:val="00B82460"/>
    <w:rsid w:val="00B8282E"/>
    <w:rsid w:val="00B829B8"/>
    <w:rsid w:val="00B831CE"/>
    <w:rsid w:val="00B85FC2"/>
    <w:rsid w:val="00B86B49"/>
    <w:rsid w:val="00B87030"/>
    <w:rsid w:val="00B9114F"/>
    <w:rsid w:val="00B9124B"/>
    <w:rsid w:val="00B9353E"/>
    <w:rsid w:val="00B93E4D"/>
    <w:rsid w:val="00B95ECA"/>
    <w:rsid w:val="00B96B24"/>
    <w:rsid w:val="00B975ED"/>
    <w:rsid w:val="00BA04BC"/>
    <w:rsid w:val="00BA1B91"/>
    <w:rsid w:val="00BA2627"/>
    <w:rsid w:val="00BA28C4"/>
    <w:rsid w:val="00BA3FE5"/>
    <w:rsid w:val="00BA50A6"/>
    <w:rsid w:val="00BA6509"/>
    <w:rsid w:val="00BA65AF"/>
    <w:rsid w:val="00BA704D"/>
    <w:rsid w:val="00BB00D4"/>
    <w:rsid w:val="00BB0980"/>
    <w:rsid w:val="00BB3D6B"/>
    <w:rsid w:val="00BB42B8"/>
    <w:rsid w:val="00BB4878"/>
    <w:rsid w:val="00BB7717"/>
    <w:rsid w:val="00BC0250"/>
    <w:rsid w:val="00BC0C1F"/>
    <w:rsid w:val="00BC23EE"/>
    <w:rsid w:val="00BC32DC"/>
    <w:rsid w:val="00BC3A6E"/>
    <w:rsid w:val="00BC7331"/>
    <w:rsid w:val="00BC79FC"/>
    <w:rsid w:val="00BC7CE2"/>
    <w:rsid w:val="00BD0838"/>
    <w:rsid w:val="00BD162D"/>
    <w:rsid w:val="00BD4C68"/>
    <w:rsid w:val="00BD4EC0"/>
    <w:rsid w:val="00BD67F6"/>
    <w:rsid w:val="00BD6EE1"/>
    <w:rsid w:val="00BD7C19"/>
    <w:rsid w:val="00BD7EF4"/>
    <w:rsid w:val="00BE0880"/>
    <w:rsid w:val="00BE176C"/>
    <w:rsid w:val="00BE2B66"/>
    <w:rsid w:val="00BE4942"/>
    <w:rsid w:val="00BE5187"/>
    <w:rsid w:val="00BE59C5"/>
    <w:rsid w:val="00BE6189"/>
    <w:rsid w:val="00BE7EC3"/>
    <w:rsid w:val="00BF1467"/>
    <w:rsid w:val="00BF2D13"/>
    <w:rsid w:val="00BF3406"/>
    <w:rsid w:val="00BF4211"/>
    <w:rsid w:val="00C031E9"/>
    <w:rsid w:val="00C0330A"/>
    <w:rsid w:val="00C058D2"/>
    <w:rsid w:val="00C07508"/>
    <w:rsid w:val="00C07BE0"/>
    <w:rsid w:val="00C109A2"/>
    <w:rsid w:val="00C119EB"/>
    <w:rsid w:val="00C11D12"/>
    <w:rsid w:val="00C1366F"/>
    <w:rsid w:val="00C13968"/>
    <w:rsid w:val="00C144D4"/>
    <w:rsid w:val="00C15C8E"/>
    <w:rsid w:val="00C20D3D"/>
    <w:rsid w:val="00C20FEA"/>
    <w:rsid w:val="00C23F9F"/>
    <w:rsid w:val="00C25630"/>
    <w:rsid w:val="00C26C79"/>
    <w:rsid w:val="00C27A8C"/>
    <w:rsid w:val="00C302B0"/>
    <w:rsid w:val="00C30E30"/>
    <w:rsid w:val="00C31A86"/>
    <w:rsid w:val="00C37082"/>
    <w:rsid w:val="00C37D2B"/>
    <w:rsid w:val="00C37FF9"/>
    <w:rsid w:val="00C4079B"/>
    <w:rsid w:val="00C44AD4"/>
    <w:rsid w:val="00C45CFE"/>
    <w:rsid w:val="00C475AB"/>
    <w:rsid w:val="00C5149F"/>
    <w:rsid w:val="00C52196"/>
    <w:rsid w:val="00C525AE"/>
    <w:rsid w:val="00C53175"/>
    <w:rsid w:val="00C56B8F"/>
    <w:rsid w:val="00C56F41"/>
    <w:rsid w:val="00C57994"/>
    <w:rsid w:val="00C57F95"/>
    <w:rsid w:val="00C623BA"/>
    <w:rsid w:val="00C6270C"/>
    <w:rsid w:val="00C63BF0"/>
    <w:rsid w:val="00C71DD8"/>
    <w:rsid w:val="00C71E24"/>
    <w:rsid w:val="00C7311E"/>
    <w:rsid w:val="00C73B9F"/>
    <w:rsid w:val="00C7619F"/>
    <w:rsid w:val="00C76B44"/>
    <w:rsid w:val="00C76CA8"/>
    <w:rsid w:val="00C77D11"/>
    <w:rsid w:val="00C80469"/>
    <w:rsid w:val="00C817F9"/>
    <w:rsid w:val="00C831ED"/>
    <w:rsid w:val="00C854F4"/>
    <w:rsid w:val="00C8573C"/>
    <w:rsid w:val="00C85811"/>
    <w:rsid w:val="00C859BB"/>
    <w:rsid w:val="00C865B8"/>
    <w:rsid w:val="00C912B9"/>
    <w:rsid w:val="00C9221A"/>
    <w:rsid w:val="00C9277A"/>
    <w:rsid w:val="00C93571"/>
    <w:rsid w:val="00C9517E"/>
    <w:rsid w:val="00C9773F"/>
    <w:rsid w:val="00CA109F"/>
    <w:rsid w:val="00CA15F9"/>
    <w:rsid w:val="00CA2BFF"/>
    <w:rsid w:val="00CA31F5"/>
    <w:rsid w:val="00CA3E09"/>
    <w:rsid w:val="00CA3F25"/>
    <w:rsid w:val="00CA4E3C"/>
    <w:rsid w:val="00CA6558"/>
    <w:rsid w:val="00CA6750"/>
    <w:rsid w:val="00CB214C"/>
    <w:rsid w:val="00CB2320"/>
    <w:rsid w:val="00CB293C"/>
    <w:rsid w:val="00CB334A"/>
    <w:rsid w:val="00CB39E8"/>
    <w:rsid w:val="00CB3B3F"/>
    <w:rsid w:val="00CB4079"/>
    <w:rsid w:val="00CB4B5E"/>
    <w:rsid w:val="00CB75E2"/>
    <w:rsid w:val="00CC04E5"/>
    <w:rsid w:val="00CC084B"/>
    <w:rsid w:val="00CC0D51"/>
    <w:rsid w:val="00CC261B"/>
    <w:rsid w:val="00CC2A99"/>
    <w:rsid w:val="00CC2DD7"/>
    <w:rsid w:val="00CC541B"/>
    <w:rsid w:val="00CC7B59"/>
    <w:rsid w:val="00CD0B1D"/>
    <w:rsid w:val="00CD0F38"/>
    <w:rsid w:val="00CD2BA2"/>
    <w:rsid w:val="00CD3F97"/>
    <w:rsid w:val="00CD7EE7"/>
    <w:rsid w:val="00CE1DAE"/>
    <w:rsid w:val="00CE3ED7"/>
    <w:rsid w:val="00CE3F81"/>
    <w:rsid w:val="00CE5DF8"/>
    <w:rsid w:val="00CF116C"/>
    <w:rsid w:val="00CF13FB"/>
    <w:rsid w:val="00CF22EE"/>
    <w:rsid w:val="00CF48A9"/>
    <w:rsid w:val="00CF7713"/>
    <w:rsid w:val="00CF7D01"/>
    <w:rsid w:val="00D00BFA"/>
    <w:rsid w:val="00D010ED"/>
    <w:rsid w:val="00D01D74"/>
    <w:rsid w:val="00D0256E"/>
    <w:rsid w:val="00D025DB"/>
    <w:rsid w:val="00D033FA"/>
    <w:rsid w:val="00D05BE5"/>
    <w:rsid w:val="00D05C80"/>
    <w:rsid w:val="00D126C1"/>
    <w:rsid w:val="00D13B4D"/>
    <w:rsid w:val="00D1468C"/>
    <w:rsid w:val="00D149B6"/>
    <w:rsid w:val="00D1546A"/>
    <w:rsid w:val="00D20876"/>
    <w:rsid w:val="00D232A4"/>
    <w:rsid w:val="00D24E1E"/>
    <w:rsid w:val="00D255CA"/>
    <w:rsid w:val="00D26DB2"/>
    <w:rsid w:val="00D27269"/>
    <w:rsid w:val="00D276EF"/>
    <w:rsid w:val="00D27F90"/>
    <w:rsid w:val="00D3177A"/>
    <w:rsid w:val="00D336EE"/>
    <w:rsid w:val="00D35E14"/>
    <w:rsid w:val="00D41B11"/>
    <w:rsid w:val="00D41BDF"/>
    <w:rsid w:val="00D447CE"/>
    <w:rsid w:val="00D4617B"/>
    <w:rsid w:val="00D472AB"/>
    <w:rsid w:val="00D501E3"/>
    <w:rsid w:val="00D5184B"/>
    <w:rsid w:val="00D52813"/>
    <w:rsid w:val="00D53CA5"/>
    <w:rsid w:val="00D53EDB"/>
    <w:rsid w:val="00D645DD"/>
    <w:rsid w:val="00D707CF"/>
    <w:rsid w:val="00D709E9"/>
    <w:rsid w:val="00D717C7"/>
    <w:rsid w:val="00D73ADE"/>
    <w:rsid w:val="00D7557B"/>
    <w:rsid w:val="00D75E24"/>
    <w:rsid w:val="00D7600D"/>
    <w:rsid w:val="00D76992"/>
    <w:rsid w:val="00D77DC9"/>
    <w:rsid w:val="00D826B2"/>
    <w:rsid w:val="00D83B31"/>
    <w:rsid w:val="00D8487C"/>
    <w:rsid w:val="00D8538A"/>
    <w:rsid w:val="00D868FE"/>
    <w:rsid w:val="00D870E7"/>
    <w:rsid w:val="00D8722D"/>
    <w:rsid w:val="00D91CDA"/>
    <w:rsid w:val="00D9200C"/>
    <w:rsid w:val="00D9257D"/>
    <w:rsid w:val="00D92F77"/>
    <w:rsid w:val="00D93C64"/>
    <w:rsid w:val="00D940F9"/>
    <w:rsid w:val="00D94D73"/>
    <w:rsid w:val="00DA0306"/>
    <w:rsid w:val="00DA0491"/>
    <w:rsid w:val="00DA2025"/>
    <w:rsid w:val="00DA3D9B"/>
    <w:rsid w:val="00DA3F5F"/>
    <w:rsid w:val="00DA4570"/>
    <w:rsid w:val="00DA541C"/>
    <w:rsid w:val="00DA60FA"/>
    <w:rsid w:val="00DA6EC9"/>
    <w:rsid w:val="00DB1F2A"/>
    <w:rsid w:val="00DB20A0"/>
    <w:rsid w:val="00DB37FA"/>
    <w:rsid w:val="00DB4249"/>
    <w:rsid w:val="00DB50E3"/>
    <w:rsid w:val="00DC10EA"/>
    <w:rsid w:val="00DC3061"/>
    <w:rsid w:val="00DD0C90"/>
    <w:rsid w:val="00DD2C58"/>
    <w:rsid w:val="00DD2D35"/>
    <w:rsid w:val="00DD2F17"/>
    <w:rsid w:val="00DD65A7"/>
    <w:rsid w:val="00DD76FE"/>
    <w:rsid w:val="00DE053D"/>
    <w:rsid w:val="00DE105C"/>
    <w:rsid w:val="00DE17E0"/>
    <w:rsid w:val="00DE2148"/>
    <w:rsid w:val="00DE2BF8"/>
    <w:rsid w:val="00DE4406"/>
    <w:rsid w:val="00DE5133"/>
    <w:rsid w:val="00DE592C"/>
    <w:rsid w:val="00DE635B"/>
    <w:rsid w:val="00DF1402"/>
    <w:rsid w:val="00DF3AAB"/>
    <w:rsid w:val="00DF566E"/>
    <w:rsid w:val="00DF71A3"/>
    <w:rsid w:val="00DF76FC"/>
    <w:rsid w:val="00DF77CD"/>
    <w:rsid w:val="00E053B8"/>
    <w:rsid w:val="00E05E0D"/>
    <w:rsid w:val="00E11D12"/>
    <w:rsid w:val="00E166B8"/>
    <w:rsid w:val="00E17EF4"/>
    <w:rsid w:val="00E20343"/>
    <w:rsid w:val="00E2090A"/>
    <w:rsid w:val="00E217D3"/>
    <w:rsid w:val="00E21D34"/>
    <w:rsid w:val="00E25D19"/>
    <w:rsid w:val="00E27FDD"/>
    <w:rsid w:val="00E30C9D"/>
    <w:rsid w:val="00E315D3"/>
    <w:rsid w:val="00E31D18"/>
    <w:rsid w:val="00E32299"/>
    <w:rsid w:val="00E3351E"/>
    <w:rsid w:val="00E366DF"/>
    <w:rsid w:val="00E40D36"/>
    <w:rsid w:val="00E4388E"/>
    <w:rsid w:val="00E43C83"/>
    <w:rsid w:val="00E442C4"/>
    <w:rsid w:val="00E4473F"/>
    <w:rsid w:val="00E4559B"/>
    <w:rsid w:val="00E46825"/>
    <w:rsid w:val="00E46C6C"/>
    <w:rsid w:val="00E50283"/>
    <w:rsid w:val="00E550B0"/>
    <w:rsid w:val="00E56DEC"/>
    <w:rsid w:val="00E61A86"/>
    <w:rsid w:val="00E61BA6"/>
    <w:rsid w:val="00E63831"/>
    <w:rsid w:val="00E638EE"/>
    <w:rsid w:val="00E71052"/>
    <w:rsid w:val="00E712C2"/>
    <w:rsid w:val="00E718F3"/>
    <w:rsid w:val="00E72CB8"/>
    <w:rsid w:val="00E72ED4"/>
    <w:rsid w:val="00E73AE4"/>
    <w:rsid w:val="00E746AE"/>
    <w:rsid w:val="00E74731"/>
    <w:rsid w:val="00E75058"/>
    <w:rsid w:val="00E7556B"/>
    <w:rsid w:val="00E75FBC"/>
    <w:rsid w:val="00E81A8E"/>
    <w:rsid w:val="00E82852"/>
    <w:rsid w:val="00E82A87"/>
    <w:rsid w:val="00E84901"/>
    <w:rsid w:val="00E907F1"/>
    <w:rsid w:val="00E90B49"/>
    <w:rsid w:val="00E90D80"/>
    <w:rsid w:val="00E9132A"/>
    <w:rsid w:val="00E92548"/>
    <w:rsid w:val="00E929F3"/>
    <w:rsid w:val="00E92B9B"/>
    <w:rsid w:val="00E93974"/>
    <w:rsid w:val="00E93AD1"/>
    <w:rsid w:val="00E966E0"/>
    <w:rsid w:val="00EA1494"/>
    <w:rsid w:val="00EA14AE"/>
    <w:rsid w:val="00EA2FDB"/>
    <w:rsid w:val="00EA5904"/>
    <w:rsid w:val="00EA703E"/>
    <w:rsid w:val="00EB05E3"/>
    <w:rsid w:val="00EB13D1"/>
    <w:rsid w:val="00EB5284"/>
    <w:rsid w:val="00EB5EB6"/>
    <w:rsid w:val="00EB7266"/>
    <w:rsid w:val="00EB7CC3"/>
    <w:rsid w:val="00EC02B5"/>
    <w:rsid w:val="00EC046D"/>
    <w:rsid w:val="00EC0D0E"/>
    <w:rsid w:val="00EC1FFD"/>
    <w:rsid w:val="00EC474E"/>
    <w:rsid w:val="00EC4930"/>
    <w:rsid w:val="00EC64CD"/>
    <w:rsid w:val="00EC6CE1"/>
    <w:rsid w:val="00ED09C6"/>
    <w:rsid w:val="00ED15D0"/>
    <w:rsid w:val="00ED4D6A"/>
    <w:rsid w:val="00ED6BC2"/>
    <w:rsid w:val="00EE2838"/>
    <w:rsid w:val="00EE350C"/>
    <w:rsid w:val="00EF01A5"/>
    <w:rsid w:val="00EF03F0"/>
    <w:rsid w:val="00EF19BC"/>
    <w:rsid w:val="00EF2967"/>
    <w:rsid w:val="00EF38C9"/>
    <w:rsid w:val="00EF4BD2"/>
    <w:rsid w:val="00EF4F09"/>
    <w:rsid w:val="00F00203"/>
    <w:rsid w:val="00F01755"/>
    <w:rsid w:val="00F01BC0"/>
    <w:rsid w:val="00F02CF7"/>
    <w:rsid w:val="00F1299A"/>
    <w:rsid w:val="00F12C42"/>
    <w:rsid w:val="00F13957"/>
    <w:rsid w:val="00F149F6"/>
    <w:rsid w:val="00F14DDF"/>
    <w:rsid w:val="00F176A2"/>
    <w:rsid w:val="00F17846"/>
    <w:rsid w:val="00F20987"/>
    <w:rsid w:val="00F21A57"/>
    <w:rsid w:val="00F26C6A"/>
    <w:rsid w:val="00F330E2"/>
    <w:rsid w:val="00F341E1"/>
    <w:rsid w:val="00F345DD"/>
    <w:rsid w:val="00F35C61"/>
    <w:rsid w:val="00F35E44"/>
    <w:rsid w:val="00F374DD"/>
    <w:rsid w:val="00F40122"/>
    <w:rsid w:val="00F4066B"/>
    <w:rsid w:val="00F417E8"/>
    <w:rsid w:val="00F4208C"/>
    <w:rsid w:val="00F44F30"/>
    <w:rsid w:val="00F4535B"/>
    <w:rsid w:val="00F45AB3"/>
    <w:rsid w:val="00F47E6F"/>
    <w:rsid w:val="00F50ACE"/>
    <w:rsid w:val="00F51C06"/>
    <w:rsid w:val="00F53E0E"/>
    <w:rsid w:val="00F55449"/>
    <w:rsid w:val="00F5618B"/>
    <w:rsid w:val="00F57827"/>
    <w:rsid w:val="00F60378"/>
    <w:rsid w:val="00F60D7C"/>
    <w:rsid w:val="00F62509"/>
    <w:rsid w:val="00F633F4"/>
    <w:rsid w:val="00F63454"/>
    <w:rsid w:val="00F6433C"/>
    <w:rsid w:val="00F65882"/>
    <w:rsid w:val="00F67938"/>
    <w:rsid w:val="00F70666"/>
    <w:rsid w:val="00F71610"/>
    <w:rsid w:val="00F721CB"/>
    <w:rsid w:val="00F72D42"/>
    <w:rsid w:val="00F74DFF"/>
    <w:rsid w:val="00F76D40"/>
    <w:rsid w:val="00F76EB2"/>
    <w:rsid w:val="00F841E4"/>
    <w:rsid w:val="00F8547A"/>
    <w:rsid w:val="00F85BB2"/>
    <w:rsid w:val="00F900AF"/>
    <w:rsid w:val="00F90344"/>
    <w:rsid w:val="00F9077A"/>
    <w:rsid w:val="00F950CF"/>
    <w:rsid w:val="00F958E6"/>
    <w:rsid w:val="00FA25D2"/>
    <w:rsid w:val="00FA38FE"/>
    <w:rsid w:val="00FA6218"/>
    <w:rsid w:val="00FB1BB2"/>
    <w:rsid w:val="00FB34FB"/>
    <w:rsid w:val="00FB37D3"/>
    <w:rsid w:val="00FB615C"/>
    <w:rsid w:val="00FC106F"/>
    <w:rsid w:val="00FC2042"/>
    <w:rsid w:val="00FC4DDC"/>
    <w:rsid w:val="00FC6151"/>
    <w:rsid w:val="00FC6B1F"/>
    <w:rsid w:val="00FC734B"/>
    <w:rsid w:val="00FD065F"/>
    <w:rsid w:val="00FD0F00"/>
    <w:rsid w:val="00FD18C7"/>
    <w:rsid w:val="00FD2381"/>
    <w:rsid w:val="00FD3074"/>
    <w:rsid w:val="00FD3276"/>
    <w:rsid w:val="00FD473E"/>
    <w:rsid w:val="00FD5E05"/>
    <w:rsid w:val="00FD6A32"/>
    <w:rsid w:val="00FD7E61"/>
    <w:rsid w:val="00FE0175"/>
    <w:rsid w:val="00FE0448"/>
    <w:rsid w:val="00FE2C08"/>
    <w:rsid w:val="00FE31CA"/>
    <w:rsid w:val="00FE5D6A"/>
    <w:rsid w:val="00FE7727"/>
    <w:rsid w:val="00FF0716"/>
    <w:rsid w:val="00FF1EAA"/>
    <w:rsid w:val="00FF266E"/>
    <w:rsid w:val="00FF6DAA"/>
    <w:rsid w:val="00FF7616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58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 Знак Знак Знак Знак Знак"/>
    <w:basedOn w:val="Normal"/>
    <w:uiPriority w:val="99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E6383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9397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3974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4B436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A1693"/>
    <w:pPr>
      <w:ind w:left="720"/>
      <w:contextualSpacing/>
    </w:pPr>
  </w:style>
  <w:style w:type="paragraph" w:customStyle="1" w:styleId="p2">
    <w:name w:val="p2"/>
    <w:basedOn w:val="Normal"/>
    <w:uiPriority w:val="99"/>
    <w:rsid w:val="008D7D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1C44DD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88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805</TotalTime>
  <Pages>11</Pages>
  <Words>2732</Words>
  <Characters>15574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</cp:lastModifiedBy>
  <cp:revision>519</cp:revision>
  <cp:lastPrinted>2018-08-06T08:23:00Z</cp:lastPrinted>
  <dcterms:created xsi:type="dcterms:W3CDTF">2018-04-23T06:20:00Z</dcterms:created>
  <dcterms:modified xsi:type="dcterms:W3CDTF">2018-08-06T10:33:00Z</dcterms:modified>
</cp:coreProperties>
</file>