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66A" w:rsidRPr="007A70BB" w:rsidRDefault="000F066A" w:rsidP="00715CDA">
      <w:pPr>
        <w:jc w:val="center"/>
        <w:rPr>
          <w:rFonts w:ascii="Times New Roman" w:hAnsi="Times New Roman"/>
          <w:b/>
          <w:sz w:val="44"/>
          <w:szCs w:val="44"/>
        </w:rPr>
      </w:pPr>
      <w:r w:rsidRPr="007A70BB">
        <w:rPr>
          <w:rFonts w:ascii="Times New Roman" w:hAnsi="Times New Roman"/>
          <w:b/>
          <w:sz w:val="44"/>
          <w:szCs w:val="44"/>
        </w:rPr>
        <w:t>ПОСТАНОВЛЕНИЕ</w:t>
      </w:r>
    </w:p>
    <w:p w:rsidR="00715CDA" w:rsidRDefault="000F066A" w:rsidP="007A70BB">
      <w:pPr>
        <w:ind w:right="-98"/>
        <w:jc w:val="center"/>
        <w:rPr>
          <w:rFonts w:ascii="Times New Roman" w:hAnsi="Times New Roman"/>
          <w:b/>
          <w:bCs/>
          <w:sz w:val="28"/>
        </w:rPr>
      </w:pPr>
      <w:r w:rsidRPr="007A70BB">
        <w:rPr>
          <w:rFonts w:ascii="Times New Roman" w:hAnsi="Times New Roman"/>
          <w:b/>
          <w:bCs/>
          <w:sz w:val="28"/>
        </w:rPr>
        <w:t xml:space="preserve"> АД</w:t>
      </w:r>
      <w:r>
        <w:rPr>
          <w:rFonts w:ascii="Times New Roman" w:hAnsi="Times New Roman"/>
          <w:b/>
          <w:bCs/>
          <w:sz w:val="28"/>
        </w:rPr>
        <w:t xml:space="preserve">МИНИСТРАЦИИ </w:t>
      </w:r>
    </w:p>
    <w:p w:rsidR="00715CDA" w:rsidRDefault="00715CDA" w:rsidP="007A70BB">
      <w:pPr>
        <w:ind w:right="-98"/>
        <w:jc w:val="center"/>
        <w:rPr>
          <w:rFonts w:ascii="Times New Roman" w:hAnsi="Times New Roman"/>
          <w:b/>
          <w:bCs/>
          <w:sz w:val="28"/>
        </w:rPr>
      </w:pPr>
      <w:r>
        <w:rPr>
          <w:rFonts w:ascii="Times New Roman" w:hAnsi="Times New Roman"/>
          <w:b/>
          <w:bCs/>
          <w:sz w:val="28"/>
        </w:rPr>
        <w:t>ПЯТИН</w:t>
      </w:r>
      <w:r w:rsidR="000F066A">
        <w:rPr>
          <w:rFonts w:ascii="Times New Roman" w:hAnsi="Times New Roman"/>
          <w:b/>
          <w:bCs/>
          <w:sz w:val="28"/>
        </w:rPr>
        <w:t>СКОГО СЕЛЬ</w:t>
      </w:r>
      <w:r w:rsidR="000F066A" w:rsidRPr="007A70BB">
        <w:rPr>
          <w:rFonts w:ascii="Times New Roman" w:hAnsi="Times New Roman"/>
          <w:b/>
          <w:bCs/>
          <w:sz w:val="28"/>
        </w:rPr>
        <w:t xml:space="preserve">СКОГО ПОСЕЛЕНИЯ  </w:t>
      </w:r>
    </w:p>
    <w:p w:rsidR="000F066A" w:rsidRPr="007A70BB" w:rsidRDefault="000F066A" w:rsidP="007A70BB">
      <w:pPr>
        <w:ind w:right="-98"/>
        <w:jc w:val="center"/>
        <w:rPr>
          <w:rFonts w:ascii="Times New Roman" w:hAnsi="Times New Roman"/>
          <w:b/>
          <w:bCs/>
          <w:sz w:val="28"/>
        </w:rPr>
      </w:pPr>
      <w:r w:rsidRPr="007A70BB">
        <w:rPr>
          <w:rFonts w:ascii="Times New Roman" w:hAnsi="Times New Roman"/>
          <w:b/>
          <w:bCs/>
          <w:sz w:val="28"/>
        </w:rPr>
        <w:t xml:space="preserve">РОМОДАНОВСКОГО МУНИЦИПАЛЬНОГО РАЙОНА  </w:t>
      </w:r>
    </w:p>
    <w:p w:rsidR="000F066A" w:rsidRPr="007A70BB" w:rsidRDefault="000F066A" w:rsidP="007A70BB">
      <w:pPr>
        <w:ind w:right="-98"/>
        <w:jc w:val="center"/>
        <w:rPr>
          <w:rFonts w:ascii="Times New Roman" w:hAnsi="Times New Roman"/>
          <w:b/>
          <w:bCs/>
          <w:sz w:val="28"/>
        </w:rPr>
      </w:pPr>
      <w:r w:rsidRPr="007A70BB">
        <w:rPr>
          <w:rFonts w:ascii="Times New Roman" w:hAnsi="Times New Roman"/>
          <w:b/>
          <w:bCs/>
          <w:sz w:val="28"/>
        </w:rPr>
        <w:t>РЕСПУБЛИКИ МОРДОВИЯ</w:t>
      </w:r>
    </w:p>
    <w:p w:rsidR="000F066A" w:rsidRPr="007A70BB" w:rsidRDefault="000F066A" w:rsidP="007A70BB">
      <w:pPr>
        <w:jc w:val="center"/>
        <w:rPr>
          <w:rFonts w:ascii="Times New Roman" w:hAnsi="Times New Roman"/>
          <w:b/>
          <w:sz w:val="28"/>
        </w:rPr>
      </w:pPr>
      <w:r w:rsidRPr="007A70BB">
        <w:rPr>
          <w:rFonts w:ascii="Times New Roman" w:hAnsi="Times New Roman"/>
          <w:b/>
          <w:sz w:val="28"/>
        </w:rPr>
        <w:t>__________________________________________________________________</w:t>
      </w:r>
    </w:p>
    <w:p w:rsidR="000F066A" w:rsidRPr="007A70BB" w:rsidRDefault="000F066A" w:rsidP="007A70BB">
      <w:pPr>
        <w:jc w:val="center"/>
        <w:rPr>
          <w:rFonts w:ascii="Times New Roman" w:hAnsi="Times New Roman"/>
        </w:rPr>
      </w:pPr>
    </w:p>
    <w:p w:rsidR="000F066A" w:rsidRPr="007A70BB" w:rsidRDefault="00715CDA" w:rsidP="007A70BB">
      <w:pPr>
        <w:rPr>
          <w:rFonts w:ascii="Times New Roman" w:hAnsi="Times New Roman"/>
          <w:b/>
          <w:sz w:val="24"/>
          <w:szCs w:val="24"/>
        </w:rPr>
      </w:pPr>
      <w:r>
        <w:rPr>
          <w:rFonts w:ascii="Times New Roman" w:hAnsi="Times New Roman"/>
          <w:b/>
          <w:sz w:val="24"/>
          <w:szCs w:val="24"/>
        </w:rPr>
        <w:t>от «17</w:t>
      </w:r>
      <w:r w:rsidR="000F066A" w:rsidRPr="007A70BB">
        <w:rPr>
          <w:rFonts w:ascii="Times New Roman" w:hAnsi="Times New Roman"/>
          <w:b/>
          <w:sz w:val="24"/>
          <w:szCs w:val="24"/>
        </w:rPr>
        <w:t xml:space="preserve">» </w:t>
      </w:r>
      <w:r>
        <w:rPr>
          <w:rFonts w:ascii="Times New Roman" w:hAnsi="Times New Roman"/>
          <w:b/>
          <w:sz w:val="24"/>
          <w:szCs w:val="24"/>
        </w:rPr>
        <w:t>сентября</w:t>
      </w:r>
      <w:r w:rsidR="000F066A">
        <w:rPr>
          <w:rFonts w:ascii="Times New Roman" w:hAnsi="Times New Roman"/>
          <w:b/>
          <w:sz w:val="24"/>
          <w:szCs w:val="24"/>
        </w:rPr>
        <w:t xml:space="preserve"> 2018</w:t>
      </w:r>
      <w:r w:rsidR="000F066A" w:rsidRPr="007A70BB">
        <w:rPr>
          <w:rFonts w:ascii="Times New Roman" w:hAnsi="Times New Roman"/>
          <w:b/>
          <w:sz w:val="24"/>
          <w:szCs w:val="24"/>
        </w:rPr>
        <w:t>г.                                                                                        №</w:t>
      </w:r>
      <w:r>
        <w:rPr>
          <w:rFonts w:ascii="Times New Roman" w:hAnsi="Times New Roman"/>
          <w:b/>
          <w:sz w:val="24"/>
          <w:szCs w:val="24"/>
        </w:rPr>
        <w:t xml:space="preserve"> 42</w:t>
      </w:r>
    </w:p>
    <w:p w:rsidR="000F066A" w:rsidRPr="007A70BB" w:rsidRDefault="000F066A" w:rsidP="007A70BB">
      <w:pPr>
        <w:rPr>
          <w:rFonts w:ascii="Times New Roman" w:hAnsi="Times New Roman"/>
        </w:rPr>
      </w:pPr>
    </w:p>
    <w:p w:rsidR="000F066A" w:rsidRPr="007A70BB" w:rsidRDefault="00715CDA" w:rsidP="007A70BB">
      <w:pPr>
        <w:ind w:right="-98"/>
        <w:jc w:val="center"/>
        <w:rPr>
          <w:rFonts w:ascii="Times New Roman" w:hAnsi="Times New Roman"/>
          <w:b/>
          <w:bCs/>
        </w:rPr>
      </w:pPr>
      <w:proofErr w:type="gramStart"/>
      <w:r>
        <w:rPr>
          <w:rFonts w:ascii="Times New Roman" w:hAnsi="Times New Roman"/>
          <w:b/>
          <w:bCs/>
        </w:rPr>
        <w:t>с</w:t>
      </w:r>
      <w:proofErr w:type="gramEnd"/>
      <w:r>
        <w:rPr>
          <w:rFonts w:ascii="Times New Roman" w:hAnsi="Times New Roman"/>
          <w:b/>
          <w:bCs/>
        </w:rPr>
        <w:t>. Пятина</w:t>
      </w:r>
    </w:p>
    <w:p w:rsidR="000F066A" w:rsidRPr="007A70BB" w:rsidRDefault="000F066A" w:rsidP="00D24A96">
      <w:pPr>
        <w:jc w:val="center"/>
        <w:rPr>
          <w:rFonts w:ascii="Times New Roman" w:hAnsi="Times New Roman"/>
          <w:sz w:val="24"/>
          <w:szCs w:val="24"/>
        </w:rPr>
      </w:pPr>
    </w:p>
    <w:p w:rsidR="000F066A" w:rsidRPr="00D24A96" w:rsidRDefault="000F066A" w:rsidP="00D24A96">
      <w:pPr>
        <w:jc w:val="center"/>
        <w:rPr>
          <w:rFonts w:ascii="Times New Roman" w:hAnsi="Times New Roman"/>
          <w:sz w:val="24"/>
          <w:szCs w:val="24"/>
        </w:rPr>
      </w:pPr>
    </w:p>
    <w:p w:rsidR="000F066A" w:rsidRPr="00D24A96" w:rsidRDefault="000F066A" w:rsidP="00D24A96">
      <w:pPr>
        <w:jc w:val="center"/>
        <w:rPr>
          <w:rFonts w:ascii="Times New Roman" w:hAnsi="Times New Roman"/>
          <w:b/>
          <w:sz w:val="28"/>
          <w:szCs w:val="28"/>
        </w:rPr>
      </w:pPr>
      <w:r w:rsidRPr="00D24A96">
        <w:rPr>
          <w:rFonts w:ascii="Times New Roman" w:hAnsi="Times New Roman"/>
          <w:b/>
          <w:sz w:val="28"/>
          <w:szCs w:val="28"/>
        </w:rPr>
        <w:t xml:space="preserve">Об утверждении </w:t>
      </w:r>
      <w:proofErr w:type="gramStart"/>
      <w:r w:rsidRPr="00D24A96">
        <w:rPr>
          <w:rFonts w:ascii="Times New Roman" w:hAnsi="Times New Roman"/>
          <w:b/>
          <w:sz w:val="28"/>
          <w:szCs w:val="28"/>
        </w:rPr>
        <w:t>системы мониторинга состояния систем теплоснабжения</w:t>
      </w:r>
      <w:proofErr w:type="gramEnd"/>
      <w:r w:rsidRPr="00D24A96">
        <w:rPr>
          <w:rFonts w:ascii="Times New Roman" w:hAnsi="Times New Roman"/>
          <w:b/>
          <w:sz w:val="28"/>
          <w:szCs w:val="28"/>
        </w:rPr>
        <w:t xml:space="preserve"> на территории </w:t>
      </w:r>
      <w:proofErr w:type="spellStart"/>
      <w:r w:rsidR="00715CDA">
        <w:rPr>
          <w:rFonts w:ascii="Times New Roman" w:hAnsi="Times New Roman"/>
          <w:b/>
          <w:sz w:val="28"/>
          <w:szCs w:val="28"/>
        </w:rPr>
        <w:t>Пятин</w:t>
      </w:r>
      <w:r>
        <w:rPr>
          <w:rFonts w:ascii="Times New Roman" w:hAnsi="Times New Roman"/>
          <w:b/>
          <w:sz w:val="28"/>
          <w:szCs w:val="28"/>
        </w:rPr>
        <w:t>ского</w:t>
      </w:r>
      <w:proofErr w:type="spellEnd"/>
      <w:r>
        <w:rPr>
          <w:rFonts w:ascii="Times New Roman" w:hAnsi="Times New Roman"/>
          <w:b/>
          <w:sz w:val="28"/>
          <w:szCs w:val="28"/>
        </w:rPr>
        <w:t xml:space="preserve"> сель</w:t>
      </w:r>
      <w:r w:rsidRPr="00D24A96">
        <w:rPr>
          <w:rFonts w:ascii="Times New Roman" w:hAnsi="Times New Roman"/>
          <w:b/>
          <w:sz w:val="28"/>
          <w:szCs w:val="28"/>
        </w:rPr>
        <w:t xml:space="preserve">ского поселения </w:t>
      </w:r>
      <w:r>
        <w:rPr>
          <w:rFonts w:ascii="Times New Roman" w:hAnsi="Times New Roman"/>
          <w:b/>
          <w:sz w:val="28"/>
          <w:szCs w:val="28"/>
        </w:rPr>
        <w:t>Ромодано</w:t>
      </w:r>
      <w:r w:rsidRPr="00D24A96">
        <w:rPr>
          <w:rFonts w:ascii="Times New Roman" w:hAnsi="Times New Roman"/>
          <w:b/>
          <w:sz w:val="28"/>
          <w:szCs w:val="28"/>
        </w:rPr>
        <w:t>вского муниципального района Республики Мордовия</w:t>
      </w:r>
    </w:p>
    <w:p w:rsidR="000F066A" w:rsidRPr="00D24A96" w:rsidRDefault="000F066A" w:rsidP="00D24A96">
      <w:pPr>
        <w:rPr>
          <w:rFonts w:ascii="Times New Roman" w:hAnsi="Times New Roman"/>
          <w:b/>
          <w:sz w:val="28"/>
          <w:szCs w:val="28"/>
        </w:rPr>
      </w:pPr>
    </w:p>
    <w:p w:rsidR="000F066A" w:rsidRPr="00D24A96" w:rsidRDefault="000F066A" w:rsidP="00D24A96">
      <w:pPr>
        <w:rPr>
          <w:rFonts w:ascii="Times New Roman" w:hAnsi="Times New Roman"/>
          <w:b/>
          <w:sz w:val="28"/>
          <w:szCs w:val="28"/>
        </w:rPr>
      </w:pP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w:t>
      </w:r>
      <w:r w:rsidRPr="00D24A96">
        <w:rPr>
          <w:rFonts w:ascii="Times New Roman" w:hAnsi="Times New Roman"/>
          <w:sz w:val="28"/>
          <w:szCs w:val="28"/>
        </w:rPr>
        <w:t xml:space="preserve">Во исполнение </w:t>
      </w:r>
      <w:hyperlink r:id="rId5" w:history="1">
        <w:r w:rsidRPr="00D24A96">
          <w:rPr>
            <w:rStyle w:val="a3"/>
            <w:rFonts w:ascii="Times New Roman" w:hAnsi="Times New Roman"/>
            <w:sz w:val="28"/>
            <w:szCs w:val="28"/>
            <w:u w:val="none"/>
          </w:rPr>
          <w:t xml:space="preserve">Федерального </w:t>
        </w:r>
      </w:hyperlink>
      <w:r w:rsidRPr="00D24A96">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sidRPr="00D24A96">
          <w:rPr>
            <w:rFonts w:ascii="Times New Roman" w:hAnsi="Times New Roman"/>
            <w:sz w:val="28"/>
            <w:szCs w:val="28"/>
          </w:rPr>
          <w:t>2010 г</w:t>
        </w:r>
      </w:smartTag>
      <w:r w:rsidRPr="00D24A96">
        <w:rPr>
          <w:rFonts w:ascii="Times New Roman" w:hAnsi="Times New Roman"/>
          <w:sz w:val="28"/>
          <w:szCs w:val="28"/>
        </w:rPr>
        <w:t xml:space="preserve">. N 190-ФЗ "О теплоснабжении", руководствуясь </w:t>
      </w:r>
      <w:r>
        <w:rPr>
          <w:rFonts w:ascii="Times New Roman" w:hAnsi="Times New Roman"/>
          <w:sz w:val="28"/>
          <w:szCs w:val="28"/>
        </w:rPr>
        <w:t xml:space="preserve">Решением Совета депутатов  </w:t>
      </w:r>
      <w:proofErr w:type="spellStart"/>
      <w:r w:rsidR="00715CDA">
        <w:rPr>
          <w:rFonts w:ascii="Times New Roman" w:hAnsi="Times New Roman"/>
          <w:sz w:val="28"/>
          <w:szCs w:val="28"/>
        </w:rPr>
        <w:t>Пятин</w:t>
      </w:r>
      <w:r w:rsidRPr="006D7165">
        <w:rPr>
          <w:rFonts w:ascii="Times New Roman" w:hAnsi="Times New Roman"/>
          <w:sz w:val="28"/>
          <w:szCs w:val="28"/>
        </w:rPr>
        <w:t>ского</w:t>
      </w:r>
      <w:proofErr w:type="spellEnd"/>
      <w:r w:rsidRPr="006D7165">
        <w:rPr>
          <w:rFonts w:ascii="Times New Roman" w:hAnsi="Times New Roman"/>
          <w:sz w:val="28"/>
          <w:szCs w:val="28"/>
        </w:rPr>
        <w:t xml:space="preserve"> </w:t>
      </w:r>
      <w:r>
        <w:rPr>
          <w:rFonts w:ascii="Times New Roman" w:hAnsi="Times New Roman"/>
          <w:sz w:val="28"/>
          <w:szCs w:val="28"/>
        </w:rPr>
        <w:t xml:space="preserve">сельского поселения </w:t>
      </w:r>
      <w:r w:rsidRPr="006D7165">
        <w:rPr>
          <w:rFonts w:ascii="Times New Roman" w:hAnsi="Times New Roman"/>
          <w:sz w:val="28"/>
          <w:szCs w:val="28"/>
        </w:rPr>
        <w:t xml:space="preserve">Ромодановского </w:t>
      </w:r>
      <w:r w:rsidR="00715CDA">
        <w:rPr>
          <w:rFonts w:ascii="Times New Roman" w:hAnsi="Times New Roman"/>
          <w:sz w:val="28"/>
          <w:szCs w:val="28"/>
        </w:rPr>
        <w:t>муниципального района от 22.12.2017г. №4</w:t>
      </w:r>
      <w:r>
        <w:rPr>
          <w:rFonts w:ascii="Times New Roman" w:hAnsi="Times New Roman"/>
          <w:sz w:val="28"/>
          <w:szCs w:val="28"/>
        </w:rPr>
        <w:t xml:space="preserve"> «Об утверждении Соглашения о</w:t>
      </w:r>
      <w:r w:rsidRPr="00F547B8">
        <w:rPr>
          <w:rFonts w:ascii="Times New Roman" w:hAnsi="Times New Roman"/>
          <w:sz w:val="28"/>
          <w:szCs w:val="28"/>
        </w:rPr>
        <w:t xml:space="preserve"> передаче </w:t>
      </w:r>
      <w:r>
        <w:rPr>
          <w:rFonts w:ascii="Times New Roman" w:hAnsi="Times New Roman"/>
          <w:sz w:val="28"/>
          <w:szCs w:val="28"/>
        </w:rPr>
        <w:t xml:space="preserve">осуществления </w:t>
      </w:r>
      <w:r w:rsidRPr="00F547B8">
        <w:rPr>
          <w:rFonts w:ascii="Times New Roman" w:hAnsi="Times New Roman"/>
          <w:sz w:val="28"/>
          <w:szCs w:val="28"/>
        </w:rPr>
        <w:t>части полномочий Ромодановского муниципального</w:t>
      </w:r>
      <w:r w:rsidR="00715CDA">
        <w:rPr>
          <w:rFonts w:ascii="Times New Roman" w:hAnsi="Times New Roman"/>
          <w:sz w:val="28"/>
          <w:szCs w:val="28"/>
        </w:rPr>
        <w:t xml:space="preserve"> района </w:t>
      </w:r>
      <w:proofErr w:type="spellStart"/>
      <w:r w:rsidR="00715CDA">
        <w:rPr>
          <w:rFonts w:ascii="Times New Roman" w:hAnsi="Times New Roman"/>
          <w:sz w:val="28"/>
          <w:szCs w:val="28"/>
        </w:rPr>
        <w:t>Пятин</w:t>
      </w:r>
      <w:r>
        <w:rPr>
          <w:rFonts w:ascii="Times New Roman" w:hAnsi="Times New Roman"/>
          <w:sz w:val="28"/>
          <w:szCs w:val="28"/>
        </w:rPr>
        <w:t>скому</w:t>
      </w:r>
      <w:proofErr w:type="spellEnd"/>
      <w:r w:rsidRPr="006D7165">
        <w:rPr>
          <w:rFonts w:ascii="Times New Roman" w:hAnsi="Times New Roman"/>
          <w:sz w:val="28"/>
          <w:szCs w:val="28"/>
        </w:rPr>
        <w:t xml:space="preserve"> </w:t>
      </w:r>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1.</w:t>
      </w:r>
      <w:r w:rsidRPr="00D24A96">
        <w:rPr>
          <w:rFonts w:ascii="Times New Roman" w:hAnsi="Times New Roman"/>
          <w:sz w:val="28"/>
          <w:szCs w:val="28"/>
        </w:rPr>
        <w:t xml:space="preserve">Утвердить систему мониторинга состояния систем теплоснабжения на территории </w:t>
      </w:r>
      <w:proofErr w:type="spellStart"/>
      <w:r w:rsidR="00715CDA">
        <w:rPr>
          <w:rFonts w:ascii="Times New Roman" w:hAnsi="Times New Roman"/>
          <w:sz w:val="28"/>
          <w:szCs w:val="28"/>
        </w:rPr>
        <w:t>Пятин</w:t>
      </w:r>
      <w:r w:rsidRPr="006D7165">
        <w:rPr>
          <w:rFonts w:ascii="Times New Roman" w:hAnsi="Times New Roman"/>
          <w:sz w:val="28"/>
          <w:szCs w:val="28"/>
        </w:rPr>
        <w:t>ского</w:t>
      </w:r>
      <w:proofErr w:type="spellEnd"/>
      <w:r w:rsidRPr="006D7165">
        <w:rPr>
          <w:rFonts w:ascii="Times New Roman" w:hAnsi="Times New Roman"/>
          <w:sz w:val="28"/>
          <w:szCs w:val="28"/>
        </w:rPr>
        <w:t xml:space="preserve"> </w:t>
      </w:r>
      <w:r>
        <w:rPr>
          <w:rFonts w:ascii="Times New Roman" w:hAnsi="Times New Roman"/>
          <w:sz w:val="28"/>
          <w:szCs w:val="28"/>
        </w:rPr>
        <w:t xml:space="preserve">сельского поселения </w:t>
      </w:r>
      <w:r w:rsidRPr="006D7165">
        <w:rPr>
          <w:rFonts w:ascii="Times New Roman" w:hAnsi="Times New Roman"/>
          <w:sz w:val="28"/>
          <w:szCs w:val="28"/>
        </w:rPr>
        <w:t xml:space="preserve">Ромодановского </w:t>
      </w:r>
      <w:r>
        <w:rPr>
          <w:rFonts w:ascii="Times New Roman" w:hAnsi="Times New Roman"/>
          <w:sz w:val="28"/>
          <w:szCs w:val="28"/>
        </w:rPr>
        <w:t>муниципального района РМ</w:t>
      </w:r>
      <w:r w:rsidRPr="00D24A96">
        <w:rPr>
          <w:rFonts w:ascii="Times New Roman" w:hAnsi="Times New Roman"/>
          <w:sz w:val="28"/>
          <w:szCs w:val="28"/>
        </w:rPr>
        <w:t>, согласно приложению.</w:t>
      </w: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w:t>
      </w:r>
      <w:r w:rsidRPr="00D24A96">
        <w:rPr>
          <w:rFonts w:ascii="Times New Roman" w:hAnsi="Times New Roman"/>
          <w:sz w:val="28"/>
          <w:szCs w:val="28"/>
        </w:rPr>
        <w:t xml:space="preserve">2. </w:t>
      </w:r>
      <w:r>
        <w:rPr>
          <w:rFonts w:ascii="Times New Roman" w:hAnsi="Times New Roman"/>
          <w:sz w:val="28"/>
          <w:szCs w:val="28"/>
        </w:rPr>
        <w:t>Настоящее Постановление опубликовать в газете «</w:t>
      </w:r>
      <w:r w:rsidR="00715CDA">
        <w:rPr>
          <w:rFonts w:ascii="Times New Roman" w:hAnsi="Times New Roman"/>
          <w:sz w:val="28"/>
          <w:szCs w:val="28"/>
        </w:rPr>
        <w:t>Жизнь</w:t>
      </w:r>
      <w:r>
        <w:rPr>
          <w:rFonts w:ascii="Times New Roman" w:hAnsi="Times New Roman"/>
          <w:sz w:val="28"/>
          <w:szCs w:val="28"/>
        </w:rPr>
        <w:t xml:space="preserve">» </w:t>
      </w:r>
      <w:proofErr w:type="spellStart"/>
      <w:r w:rsidR="00715CDA">
        <w:rPr>
          <w:rFonts w:ascii="Times New Roman" w:hAnsi="Times New Roman"/>
          <w:sz w:val="28"/>
          <w:szCs w:val="28"/>
        </w:rPr>
        <w:t>Пятин</w:t>
      </w:r>
      <w:r w:rsidRPr="006D7165">
        <w:rPr>
          <w:rFonts w:ascii="Times New Roman" w:hAnsi="Times New Roman"/>
          <w:sz w:val="28"/>
          <w:szCs w:val="28"/>
        </w:rPr>
        <w:t>ского</w:t>
      </w:r>
      <w:proofErr w:type="spellEnd"/>
      <w:r w:rsidRPr="006D7165">
        <w:rPr>
          <w:rFonts w:ascii="Times New Roman" w:hAnsi="Times New Roman"/>
          <w:sz w:val="28"/>
          <w:szCs w:val="28"/>
        </w:rPr>
        <w:t xml:space="preserve"> </w:t>
      </w:r>
      <w:r>
        <w:rPr>
          <w:rFonts w:ascii="Times New Roman" w:hAnsi="Times New Roman"/>
          <w:sz w:val="28"/>
          <w:szCs w:val="28"/>
        </w:rPr>
        <w:t xml:space="preserve">сельского поселения </w:t>
      </w:r>
      <w:r w:rsidRPr="006D7165">
        <w:rPr>
          <w:rFonts w:ascii="Times New Roman" w:hAnsi="Times New Roman"/>
          <w:sz w:val="28"/>
          <w:szCs w:val="28"/>
        </w:rPr>
        <w:t xml:space="preserve">Ромодановского </w:t>
      </w:r>
      <w:r>
        <w:rPr>
          <w:rFonts w:ascii="Times New Roman" w:hAnsi="Times New Roman"/>
          <w:sz w:val="28"/>
          <w:szCs w:val="28"/>
        </w:rPr>
        <w:t>муниципального района Республики Мордовия</w:t>
      </w:r>
      <w:r w:rsidRPr="00D24A96">
        <w:rPr>
          <w:rFonts w:ascii="Times New Roman" w:hAnsi="Times New Roman"/>
          <w:sz w:val="28"/>
          <w:szCs w:val="28"/>
        </w:rPr>
        <w:t>.</w:t>
      </w: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w:t>
      </w:r>
      <w:r w:rsidRPr="00D24A96">
        <w:rPr>
          <w:rFonts w:ascii="Times New Roman" w:hAnsi="Times New Roman"/>
          <w:sz w:val="28"/>
          <w:szCs w:val="28"/>
        </w:rPr>
        <w:t xml:space="preserve">3. Настоящее </w:t>
      </w:r>
      <w:r>
        <w:rPr>
          <w:rFonts w:ascii="Times New Roman" w:hAnsi="Times New Roman"/>
          <w:sz w:val="28"/>
          <w:szCs w:val="28"/>
        </w:rPr>
        <w:t xml:space="preserve">постановление </w:t>
      </w:r>
      <w:r w:rsidRPr="00D24A96">
        <w:rPr>
          <w:rFonts w:ascii="Times New Roman" w:hAnsi="Times New Roman"/>
          <w:sz w:val="28"/>
          <w:szCs w:val="28"/>
        </w:rPr>
        <w:t>вступает в силу с момента его опубликования.</w:t>
      </w:r>
    </w:p>
    <w:p w:rsidR="00715CDA" w:rsidRPr="00715CDA" w:rsidRDefault="00715CDA" w:rsidP="00715CDA">
      <w:pPr>
        <w:rPr>
          <w:rFonts w:ascii="Times New Roman" w:hAnsi="Times New Roman"/>
          <w:sz w:val="28"/>
          <w:szCs w:val="28"/>
        </w:rPr>
      </w:pPr>
      <w:r>
        <w:rPr>
          <w:rFonts w:ascii="Times New Roman" w:hAnsi="Times New Roman"/>
          <w:sz w:val="28"/>
          <w:szCs w:val="28"/>
        </w:rPr>
        <w:t xml:space="preserve">  </w:t>
      </w:r>
      <w:r w:rsidR="000F066A" w:rsidRPr="00715CDA">
        <w:rPr>
          <w:rFonts w:ascii="Times New Roman" w:hAnsi="Times New Roman"/>
          <w:sz w:val="28"/>
          <w:szCs w:val="28"/>
        </w:rPr>
        <w:t xml:space="preserve"> 4. </w:t>
      </w:r>
      <w:r w:rsidRPr="00715CDA">
        <w:rPr>
          <w:rFonts w:ascii="Times New Roman" w:hAnsi="Times New Roman"/>
          <w:sz w:val="28"/>
          <w:szCs w:val="28"/>
        </w:rPr>
        <w:t xml:space="preserve"> </w:t>
      </w:r>
      <w:proofErr w:type="gramStart"/>
      <w:r w:rsidRPr="00715CDA">
        <w:rPr>
          <w:rFonts w:ascii="Times New Roman" w:hAnsi="Times New Roman"/>
          <w:sz w:val="28"/>
          <w:szCs w:val="28"/>
        </w:rPr>
        <w:t>Контроль за</w:t>
      </w:r>
      <w:proofErr w:type="gramEnd"/>
      <w:r w:rsidRPr="00715CDA">
        <w:rPr>
          <w:rFonts w:ascii="Times New Roman" w:hAnsi="Times New Roman"/>
          <w:sz w:val="28"/>
          <w:szCs w:val="28"/>
        </w:rPr>
        <w:t xml:space="preserve"> выполнением данного постановления оставляю за собой. </w:t>
      </w: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p>
    <w:p w:rsidR="00715CDA" w:rsidRDefault="000F066A" w:rsidP="00D24A96">
      <w:pPr>
        <w:rPr>
          <w:rFonts w:ascii="Times New Roman" w:hAnsi="Times New Roman"/>
          <w:sz w:val="28"/>
          <w:szCs w:val="28"/>
        </w:rPr>
      </w:pPr>
      <w:r>
        <w:rPr>
          <w:rFonts w:ascii="Times New Roman" w:hAnsi="Times New Roman"/>
          <w:sz w:val="28"/>
          <w:szCs w:val="28"/>
        </w:rPr>
        <w:t>Глава</w:t>
      </w:r>
    </w:p>
    <w:p w:rsidR="00715CDA" w:rsidRDefault="00715CDA" w:rsidP="00D24A96">
      <w:pPr>
        <w:rPr>
          <w:rFonts w:ascii="Times New Roman" w:hAnsi="Times New Roman"/>
          <w:sz w:val="28"/>
          <w:szCs w:val="28"/>
        </w:rPr>
      </w:pPr>
      <w:proofErr w:type="spellStart"/>
      <w:r>
        <w:rPr>
          <w:rFonts w:ascii="Times New Roman" w:hAnsi="Times New Roman"/>
          <w:sz w:val="28"/>
          <w:szCs w:val="28"/>
        </w:rPr>
        <w:t>Пятин</w:t>
      </w:r>
      <w:r w:rsidR="000F066A" w:rsidRPr="006D7165">
        <w:rPr>
          <w:rFonts w:ascii="Times New Roman" w:hAnsi="Times New Roman"/>
          <w:sz w:val="28"/>
          <w:szCs w:val="28"/>
        </w:rPr>
        <w:t>ского</w:t>
      </w:r>
      <w:proofErr w:type="spellEnd"/>
      <w:r w:rsidR="000F066A" w:rsidRPr="006D7165">
        <w:rPr>
          <w:rFonts w:ascii="Times New Roman" w:hAnsi="Times New Roman"/>
          <w:sz w:val="28"/>
          <w:szCs w:val="28"/>
        </w:rPr>
        <w:t xml:space="preserve"> </w:t>
      </w:r>
      <w:r w:rsidR="000F066A">
        <w:rPr>
          <w:rFonts w:ascii="Times New Roman" w:hAnsi="Times New Roman"/>
          <w:sz w:val="28"/>
          <w:szCs w:val="28"/>
        </w:rPr>
        <w:t xml:space="preserve">сельского поселения              </w:t>
      </w:r>
      <w:r>
        <w:rPr>
          <w:rFonts w:ascii="Times New Roman" w:hAnsi="Times New Roman"/>
          <w:sz w:val="28"/>
          <w:szCs w:val="28"/>
        </w:rPr>
        <w:t xml:space="preserve">                    А.А. </w:t>
      </w:r>
      <w:proofErr w:type="spellStart"/>
      <w:r>
        <w:rPr>
          <w:rFonts w:ascii="Times New Roman" w:hAnsi="Times New Roman"/>
          <w:sz w:val="28"/>
          <w:szCs w:val="28"/>
        </w:rPr>
        <w:t>Первушкин</w:t>
      </w:r>
      <w:proofErr w:type="spellEnd"/>
    </w:p>
    <w:p w:rsidR="00715CDA" w:rsidRDefault="00715CD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w:t>
      </w:r>
      <w:r w:rsidRPr="00D24A96">
        <w:rPr>
          <w:rFonts w:ascii="Times New Roman" w:hAnsi="Times New Roman"/>
          <w:sz w:val="28"/>
          <w:szCs w:val="28"/>
        </w:rPr>
        <w:tab/>
      </w:r>
      <w:r w:rsidRPr="00D24A96">
        <w:rPr>
          <w:rFonts w:ascii="Times New Roman" w:hAnsi="Times New Roman"/>
          <w:sz w:val="28"/>
          <w:szCs w:val="28"/>
        </w:rPr>
        <w:tab/>
      </w:r>
      <w:r w:rsidRPr="00D24A96">
        <w:rPr>
          <w:rFonts w:ascii="Times New Roman" w:hAnsi="Times New Roman"/>
          <w:sz w:val="28"/>
          <w:szCs w:val="28"/>
        </w:rPr>
        <w:tab/>
      </w:r>
      <w:r w:rsidRPr="00D24A96">
        <w:rPr>
          <w:rFonts w:ascii="Times New Roman" w:hAnsi="Times New Roman"/>
          <w:sz w:val="28"/>
          <w:szCs w:val="28"/>
        </w:rPr>
        <w:tab/>
      </w:r>
      <w:r w:rsidRPr="00D24A96">
        <w:rPr>
          <w:rFonts w:ascii="Times New Roman" w:hAnsi="Times New Roman"/>
          <w:sz w:val="28"/>
          <w:szCs w:val="28"/>
        </w:rPr>
        <w:tab/>
      </w:r>
      <w:bookmarkStart w:id="0" w:name="_GoBack"/>
      <w:bookmarkEnd w:id="0"/>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p>
    <w:p w:rsidR="000F066A" w:rsidRPr="00F90498" w:rsidRDefault="000F066A" w:rsidP="001A68C5">
      <w:pPr>
        <w:ind w:left="4820"/>
        <w:rPr>
          <w:rFonts w:ascii="Times New Roman" w:hAnsi="Times New Roman"/>
        </w:rPr>
      </w:pPr>
      <w:r w:rsidRPr="00F90498">
        <w:rPr>
          <w:rFonts w:ascii="Times New Roman" w:hAnsi="Times New Roman"/>
        </w:rPr>
        <w:lastRenderedPageBreak/>
        <w:t xml:space="preserve">Приложение </w:t>
      </w:r>
    </w:p>
    <w:p w:rsidR="00715CDA" w:rsidRDefault="000F066A" w:rsidP="001A68C5">
      <w:pPr>
        <w:ind w:left="4820"/>
        <w:rPr>
          <w:rFonts w:ascii="Times New Roman" w:hAnsi="Times New Roman"/>
        </w:rPr>
      </w:pPr>
      <w:r w:rsidRPr="00F90498">
        <w:rPr>
          <w:rFonts w:ascii="Times New Roman" w:hAnsi="Times New Roman"/>
        </w:rPr>
        <w:t>к Поста</w:t>
      </w:r>
      <w:r w:rsidR="00715CDA">
        <w:rPr>
          <w:rFonts w:ascii="Times New Roman" w:hAnsi="Times New Roman"/>
        </w:rPr>
        <w:t xml:space="preserve">новлению администрации </w:t>
      </w:r>
    </w:p>
    <w:p w:rsidR="000F066A" w:rsidRPr="00F90498" w:rsidRDefault="00715CDA" w:rsidP="001A68C5">
      <w:pPr>
        <w:ind w:left="4820"/>
        <w:rPr>
          <w:rFonts w:ascii="Times New Roman" w:hAnsi="Times New Roman"/>
        </w:rPr>
      </w:pPr>
      <w:proofErr w:type="spellStart"/>
      <w:r>
        <w:rPr>
          <w:rFonts w:ascii="Times New Roman" w:hAnsi="Times New Roman"/>
        </w:rPr>
        <w:t>Пятин</w:t>
      </w:r>
      <w:r w:rsidR="000F066A" w:rsidRPr="00F90498">
        <w:rPr>
          <w:rFonts w:ascii="Times New Roman" w:hAnsi="Times New Roman"/>
        </w:rPr>
        <w:t>ского</w:t>
      </w:r>
      <w:proofErr w:type="spellEnd"/>
      <w:r w:rsidR="000F066A" w:rsidRPr="00F90498">
        <w:rPr>
          <w:rFonts w:ascii="Times New Roman" w:hAnsi="Times New Roman"/>
        </w:rPr>
        <w:t xml:space="preserve">  сельского поселения Ромодановского  муниципального района РМ</w:t>
      </w:r>
    </w:p>
    <w:p w:rsidR="000F066A" w:rsidRPr="00F90498" w:rsidRDefault="00715CDA" w:rsidP="001A68C5">
      <w:pPr>
        <w:ind w:left="4820"/>
        <w:rPr>
          <w:rFonts w:ascii="Times New Roman" w:hAnsi="Times New Roman"/>
        </w:rPr>
      </w:pPr>
      <w:r>
        <w:rPr>
          <w:rFonts w:ascii="Times New Roman" w:hAnsi="Times New Roman"/>
        </w:rPr>
        <w:t>«17</w:t>
      </w:r>
      <w:r w:rsidR="000F066A" w:rsidRPr="00F90498">
        <w:rPr>
          <w:rFonts w:ascii="Times New Roman" w:hAnsi="Times New Roman"/>
        </w:rPr>
        <w:t>»</w:t>
      </w:r>
      <w:r>
        <w:rPr>
          <w:rFonts w:ascii="Times New Roman" w:hAnsi="Times New Roman"/>
        </w:rPr>
        <w:t xml:space="preserve"> сентября</w:t>
      </w:r>
      <w:r w:rsidR="000F066A">
        <w:rPr>
          <w:rFonts w:ascii="Times New Roman" w:hAnsi="Times New Roman"/>
        </w:rPr>
        <w:t xml:space="preserve"> </w:t>
      </w:r>
      <w:smartTag w:uri="urn:schemas-microsoft-com:office:smarttags" w:element="metricconverter">
        <w:smartTagPr>
          <w:attr w:name="ProductID" w:val="2018 г"/>
        </w:smartTagPr>
        <w:r w:rsidR="000F066A">
          <w:rPr>
            <w:rFonts w:ascii="Times New Roman" w:hAnsi="Times New Roman"/>
          </w:rPr>
          <w:t>2018</w:t>
        </w:r>
        <w:r w:rsidR="000F066A" w:rsidRPr="00F90498">
          <w:rPr>
            <w:rFonts w:ascii="Times New Roman" w:hAnsi="Times New Roman"/>
          </w:rPr>
          <w:t xml:space="preserve"> г</w:t>
        </w:r>
      </w:smartTag>
      <w:r w:rsidR="000F066A" w:rsidRPr="00F90498">
        <w:rPr>
          <w:rFonts w:ascii="Times New Roman" w:hAnsi="Times New Roman"/>
        </w:rPr>
        <w:t>. №</w:t>
      </w:r>
      <w:r>
        <w:rPr>
          <w:rFonts w:ascii="Times New Roman" w:hAnsi="Times New Roman"/>
        </w:rPr>
        <w:t xml:space="preserve"> 42</w:t>
      </w:r>
    </w:p>
    <w:p w:rsidR="000F066A" w:rsidRPr="00D24A96" w:rsidRDefault="000F066A" w:rsidP="001A68C5">
      <w:pPr>
        <w:ind w:left="4820"/>
        <w:rPr>
          <w:rFonts w:ascii="Times New Roman" w:hAnsi="Times New Roman"/>
          <w:sz w:val="28"/>
          <w:szCs w:val="28"/>
        </w:rPr>
      </w:pPr>
    </w:p>
    <w:p w:rsidR="000F066A" w:rsidRPr="00D24A96" w:rsidRDefault="000F066A" w:rsidP="001A68C5">
      <w:pPr>
        <w:ind w:left="4820"/>
        <w:rPr>
          <w:rFonts w:ascii="Times New Roman" w:hAnsi="Times New Roman"/>
          <w:sz w:val="28"/>
          <w:szCs w:val="28"/>
        </w:rPr>
      </w:pPr>
    </w:p>
    <w:p w:rsidR="000F066A" w:rsidRPr="001A68C5" w:rsidRDefault="000F066A" w:rsidP="001A68C5">
      <w:pPr>
        <w:jc w:val="center"/>
        <w:rPr>
          <w:rFonts w:ascii="Times New Roman" w:hAnsi="Times New Roman"/>
          <w:b/>
          <w:sz w:val="28"/>
          <w:szCs w:val="28"/>
        </w:rPr>
      </w:pPr>
      <w:r w:rsidRPr="001A68C5">
        <w:rPr>
          <w:rFonts w:ascii="Times New Roman" w:hAnsi="Times New Roman"/>
          <w:b/>
          <w:sz w:val="28"/>
          <w:szCs w:val="28"/>
        </w:rPr>
        <w:t>Система</w:t>
      </w:r>
    </w:p>
    <w:p w:rsidR="000F066A" w:rsidRPr="006336EA" w:rsidRDefault="000F066A" w:rsidP="001A68C5">
      <w:pPr>
        <w:jc w:val="center"/>
        <w:rPr>
          <w:rFonts w:ascii="Times New Roman" w:hAnsi="Times New Roman"/>
          <w:b/>
          <w:sz w:val="28"/>
          <w:szCs w:val="28"/>
        </w:rPr>
      </w:pPr>
      <w:r w:rsidRPr="001A68C5">
        <w:rPr>
          <w:rFonts w:ascii="Times New Roman" w:hAnsi="Times New Roman"/>
          <w:b/>
          <w:sz w:val="28"/>
          <w:szCs w:val="28"/>
        </w:rPr>
        <w:t xml:space="preserve">мониторинга состояния систем теплоснабжения на территории </w:t>
      </w:r>
      <w:r w:rsidR="00715CDA">
        <w:rPr>
          <w:rFonts w:ascii="Times New Roman" w:hAnsi="Times New Roman"/>
          <w:b/>
          <w:sz w:val="28"/>
          <w:szCs w:val="28"/>
        </w:rPr>
        <w:t>Пятин</w:t>
      </w:r>
      <w:r>
        <w:rPr>
          <w:rFonts w:ascii="Times New Roman" w:hAnsi="Times New Roman"/>
          <w:b/>
          <w:sz w:val="28"/>
          <w:szCs w:val="28"/>
        </w:rPr>
        <w:t>ского  сель</w:t>
      </w:r>
      <w:r w:rsidRPr="006336EA">
        <w:rPr>
          <w:rFonts w:ascii="Times New Roman" w:hAnsi="Times New Roman"/>
          <w:b/>
          <w:sz w:val="28"/>
          <w:szCs w:val="28"/>
        </w:rPr>
        <w:t xml:space="preserve">ского поселения Ромодановского  </w:t>
      </w:r>
    </w:p>
    <w:p w:rsidR="000F066A" w:rsidRPr="006336EA" w:rsidRDefault="000F066A" w:rsidP="001A68C5">
      <w:pPr>
        <w:jc w:val="center"/>
        <w:rPr>
          <w:rFonts w:ascii="Times New Roman" w:hAnsi="Times New Roman"/>
          <w:b/>
          <w:sz w:val="28"/>
          <w:szCs w:val="28"/>
        </w:rPr>
      </w:pPr>
      <w:r w:rsidRPr="006336EA">
        <w:rPr>
          <w:rFonts w:ascii="Times New Roman" w:hAnsi="Times New Roman"/>
          <w:b/>
          <w:sz w:val="28"/>
          <w:szCs w:val="28"/>
        </w:rPr>
        <w:t>муниципального района  Республики Мордовия</w:t>
      </w:r>
    </w:p>
    <w:p w:rsidR="000F066A" w:rsidRPr="001A68C5" w:rsidRDefault="000F066A" w:rsidP="00D24A96">
      <w:pPr>
        <w:rPr>
          <w:rFonts w:ascii="Times New Roman" w:hAnsi="Times New Roman"/>
          <w:b/>
          <w:sz w:val="28"/>
          <w:szCs w:val="28"/>
        </w:rPr>
      </w:pPr>
    </w:p>
    <w:p w:rsidR="000F066A" w:rsidRPr="00D24A96" w:rsidRDefault="000F066A" w:rsidP="001A68C5">
      <w:pPr>
        <w:jc w:val="center"/>
        <w:rPr>
          <w:rFonts w:ascii="Times New Roman" w:hAnsi="Times New Roman"/>
          <w:sz w:val="28"/>
          <w:szCs w:val="28"/>
        </w:rPr>
      </w:pPr>
      <w:r w:rsidRPr="00D24A96">
        <w:rPr>
          <w:rFonts w:ascii="Times New Roman" w:hAnsi="Times New Roman"/>
          <w:sz w:val="28"/>
          <w:szCs w:val="28"/>
        </w:rPr>
        <w:t>Вступление</w:t>
      </w: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w:t>
      </w:r>
      <w:r w:rsidRPr="00D24A96">
        <w:rPr>
          <w:rFonts w:ascii="Times New Roman" w:hAnsi="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0F066A" w:rsidRPr="00D24A96" w:rsidRDefault="000F066A" w:rsidP="00D24A96">
      <w:pPr>
        <w:rPr>
          <w:rFonts w:ascii="Times New Roman" w:hAnsi="Times New Roman"/>
          <w:sz w:val="28"/>
          <w:szCs w:val="28"/>
        </w:rPr>
      </w:pPr>
      <w:r>
        <w:rPr>
          <w:rFonts w:ascii="Times New Roman" w:hAnsi="Times New Roman"/>
          <w:sz w:val="28"/>
          <w:szCs w:val="28"/>
        </w:rPr>
        <w:t xml:space="preserve">           </w:t>
      </w:r>
      <w:r w:rsidRPr="00D24A96">
        <w:rPr>
          <w:rFonts w:ascii="Times New Roman" w:hAnsi="Times New Roman"/>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Система мониторинга включает в себя: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xml:space="preserve">1. Систему сбора данных; </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xml:space="preserve">2. Систему хранения, обработки и представления данных; </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3. Систему анализа и выдачи информации для принятия решения.</w:t>
      </w:r>
    </w:p>
    <w:p w:rsidR="000F066A" w:rsidRPr="00D24A96" w:rsidRDefault="000F066A" w:rsidP="00D24A96">
      <w:pPr>
        <w:rPr>
          <w:rFonts w:ascii="Times New Roman" w:hAnsi="Times New Roman"/>
          <w:sz w:val="28"/>
          <w:szCs w:val="28"/>
        </w:rPr>
      </w:pPr>
    </w:p>
    <w:p w:rsidR="000F066A" w:rsidRPr="001A68C5" w:rsidRDefault="000F066A" w:rsidP="001A68C5">
      <w:pPr>
        <w:jc w:val="center"/>
        <w:rPr>
          <w:rFonts w:ascii="Times New Roman" w:hAnsi="Times New Roman"/>
          <w:sz w:val="28"/>
          <w:szCs w:val="28"/>
        </w:rPr>
      </w:pPr>
      <w:r w:rsidRPr="001A68C5">
        <w:rPr>
          <w:rFonts w:ascii="Times New Roman" w:hAnsi="Times New Roman"/>
          <w:sz w:val="28"/>
          <w:szCs w:val="28"/>
        </w:rPr>
        <w:t>Порядок организации мониторинга и корректировки, развития систем теплоснабжения</w:t>
      </w:r>
    </w:p>
    <w:p w:rsidR="000F066A" w:rsidRPr="00D24A96" w:rsidRDefault="000F066A" w:rsidP="00D24A96">
      <w:pPr>
        <w:rPr>
          <w:rFonts w:ascii="Times New Roman" w:hAnsi="Times New Roman"/>
          <w:sz w:val="28"/>
          <w:szCs w:val="28"/>
        </w:rPr>
      </w:pPr>
    </w:p>
    <w:p w:rsidR="000F066A" w:rsidRPr="00D24A96" w:rsidRDefault="000F066A" w:rsidP="001A68C5">
      <w:pPr>
        <w:jc w:val="center"/>
        <w:rPr>
          <w:rFonts w:ascii="Times New Roman" w:hAnsi="Times New Roman"/>
          <w:sz w:val="28"/>
          <w:szCs w:val="28"/>
        </w:rPr>
      </w:pPr>
      <w:r w:rsidRPr="00D24A96">
        <w:rPr>
          <w:rFonts w:ascii="Times New Roman" w:hAnsi="Times New Roman"/>
          <w:sz w:val="28"/>
          <w:szCs w:val="28"/>
        </w:rPr>
        <w:t>Общие положения</w:t>
      </w: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sidRPr="00D24A96">
          <w:rPr>
            <w:rFonts w:ascii="Times New Roman" w:hAnsi="Times New Roman"/>
            <w:sz w:val="28"/>
            <w:szCs w:val="28"/>
          </w:rPr>
          <w:t>2010 г</w:t>
        </w:r>
      </w:smartTag>
      <w:r w:rsidRPr="00D24A96">
        <w:rPr>
          <w:rFonts w:ascii="Times New Roman" w:hAnsi="Times New Roman"/>
          <w:sz w:val="28"/>
          <w:szCs w:val="28"/>
        </w:rPr>
        <w:t>. N 190-ФЗ «О теплоснабжении».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2.1.4.      Основными задачами проведения мониторинга являются: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lastRenderedPageBreak/>
        <w:t xml:space="preserve">–        анализ соответствия запланированных мероприятий фактически </w:t>
      </w:r>
      <w:proofErr w:type="gramStart"/>
      <w:r w:rsidRPr="00D24A96">
        <w:rPr>
          <w:rFonts w:ascii="Times New Roman" w:hAnsi="Times New Roman"/>
          <w:sz w:val="28"/>
          <w:szCs w:val="28"/>
        </w:rPr>
        <w:t>осуществленным</w:t>
      </w:r>
      <w:proofErr w:type="gramEnd"/>
      <w:r w:rsidRPr="00D24A96">
        <w:rPr>
          <w:rFonts w:ascii="Times New Roman" w:hAnsi="Times New Roman"/>
          <w:sz w:val="28"/>
          <w:szCs w:val="28"/>
        </w:rPr>
        <w:t xml:space="preserve"> (оценка хода реализации);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соответствия фактических результатов, ее целям (анализ результативности);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влияния изменений внешних условий;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причин успехов и неудач выполнения;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эффективности организации выполнения;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корректировка с учетом происходящих изменений, в том числе уточнение целей и задач.</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2.1.5. Основными этапами проведения мониторинга являются: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определение целей и задач проведения мониторинга систем теплоснабжения;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полученной информации;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2.1.6.      </w:t>
      </w:r>
      <w:proofErr w:type="gramStart"/>
      <w:r w:rsidRPr="00D24A96">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sidRPr="00D24A96">
        <w:rPr>
          <w:rFonts w:ascii="Times New Roman" w:hAnsi="Times New Roman"/>
          <w:sz w:val="28"/>
          <w:szCs w:val="28"/>
        </w:rPr>
        <w:t>:</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объем выработки тепловой энергии;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xml:space="preserve">–        уровень загрузки мощностей </w:t>
      </w:r>
      <w:proofErr w:type="spellStart"/>
      <w:r w:rsidRPr="00D24A96">
        <w:rPr>
          <w:rFonts w:ascii="Times New Roman" w:hAnsi="Times New Roman"/>
          <w:sz w:val="28"/>
          <w:szCs w:val="28"/>
        </w:rPr>
        <w:t>теплоисточников</w:t>
      </w:r>
      <w:proofErr w:type="spellEnd"/>
      <w:r w:rsidRPr="00D24A96">
        <w:rPr>
          <w:rFonts w:ascii="Times New Roman" w:hAnsi="Times New Roman"/>
          <w:sz w:val="28"/>
          <w:szCs w:val="28"/>
        </w:rPr>
        <w:t>;</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уровень соответствия тепловых мощностей потребностям потребителей тепловой энергии;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обеспеченность тепловыми мощностями нового строительства;</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удельный расход тепловой энергии на отопление 1 кв</w:t>
      </w:r>
      <w:proofErr w:type="gramStart"/>
      <w:r w:rsidRPr="00D24A96">
        <w:rPr>
          <w:rFonts w:ascii="Times New Roman" w:hAnsi="Times New Roman"/>
          <w:sz w:val="28"/>
          <w:szCs w:val="28"/>
        </w:rPr>
        <w:t>.м</w:t>
      </w:r>
      <w:proofErr w:type="gramEnd"/>
      <w:r w:rsidRPr="00D24A96">
        <w:rPr>
          <w:rFonts w:ascii="Times New Roman" w:hAnsi="Times New Roman"/>
          <w:sz w:val="28"/>
          <w:szCs w:val="28"/>
        </w:rPr>
        <w:t>етра за рассматриваемый период;</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удельный расход тепловой энергии на ГВС в расчете на 1 жителя за рассматриваемый период;</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удельные нормы расхода топлива на выработку тепловой энергии;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удельные расход ресурсов на производство тепловой энергии;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удельный расход ресурсов на транспортировку тепловой энергии;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аварийность систем теплоснабжения (единиц на километр протяженности сетей);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доля ежегодно заменяемых сетей (в процентах от общей протяженности);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уровень платежей потребителей;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уровень рентабельности.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w:t>
      </w:r>
    </w:p>
    <w:p w:rsidR="000F066A" w:rsidRPr="00D24A96" w:rsidRDefault="000F066A" w:rsidP="001A68C5">
      <w:pPr>
        <w:jc w:val="center"/>
        <w:rPr>
          <w:rFonts w:ascii="Times New Roman" w:hAnsi="Times New Roman"/>
          <w:sz w:val="28"/>
          <w:szCs w:val="28"/>
        </w:rPr>
      </w:pPr>
    </w:p>
    <w:p w:rsidR="000F066A" w:rsidRPr="00D24A96" w:rsidRDefault="000F066A" w:rsidP="001A68C5">
      <w:pPr>
        <w:jc w:val="center"/>
        <w:rPr>
          <w:rFonts w:ascii="Times New Roman" w:hAnsi="Times New Roman"/>
          <w:sz w:val="28"/>
          <w:szCs w:val="28"/>
        </w:rPr>
      </w:pPr>
      <w:r w:rsidRPr="00D24A96">
        <w:rPr>
          <w:rFonts w:ascii="Times New Roman" w:hAnsi="Times New Roman"/>
          <w:sz w:val="28"/>
          <w:szCs w:val="28"/>
        </w:rPr>
        <w:lastRenderedPageBreak/>
        <w:t>Принципы проведения мониторинга, систем теплоснабжения</w:t>
      </w: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регулярность – проведение мониторинга достаточно часто и через равные промежутки времени;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Сбор и систематизация информации</w:t>
      </w: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2.3.2.      Для каждого индикатора необходимо установить:</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определение (что отражает данный индикатор);</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источник информации;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периодичность (с какой частотой собирается);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точка отсчета (значение показателя «на входе» до момента реализации</w:t>
      </w:r>
      <w:proofErr w:type="gramStart"/>
      <w:r w:rsidRPr="00D24A96">
        <w:rPr>
          <w:rFonts w:ascii="Times New Roman" w:hAnsi="Times New Roman"/>
          <w:sz w:val="28"/>
          <w:szCs w:val="28"/>
        </w:rPr>
        <w:t>,);</w:t>
      </w:r>
      <w:proofErr w:type="gramEnd"/>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единица измерения.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2.3.4.      Основными источниками получения информации являются: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субъекты теплоснабжения;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потребители тепловой энергии;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w:t>
      </w:r>
    </w:p>
    <w:p w:rsidR="000F066A" w:rsidRPr="00D24A96" w:rsidRDefault="000F066A" w:rsidP="00D24A96">
      <w:pPr>
        <w:rPr>
          <w:rFonts w:ascii="Times New Roman" w:hAnsi="Times New Roman"/>
          <w:sz w:val="28"/>
          <w:szCs w:val="28"/>
        </w:rPr>
      </w:pPr>
      <w:r>
        <w:rPr>
          <w:rFonts w:ascii="Times New Roman" w:hAnsi="Times New Roman"/>
          <w:sz w:val="28"/>
          <w:szCs w:val="28"/>
        </w:rPr>
        <w:t>2.4</w:t>
      </w:r>
      <w:r w:rsidRPr="00D24A96">
        <w:rPr>
          <w:rFonts w:ascii="Times New Roman" w:hAnsi="Times New Roman"/>
          <w:sz w:val="28"/>
          <w:szCs w:val="28"/>
        </w:rPr>
        <w:t>.      Анализ информации и формирование рекомендаций</w:t>
      </w:r>
    </w:p>
    <w:p w:rsidR="000F066A" w:rsidRPr="00D24A96" w:rsidRDefault="000F066A" w:rsidP="00D24A96">
      <w:pPr>
        <w:rPr>
          <w:rFonts w:ascii="Times New Roman" w:hAnsi="Times New Roman"/>
          <w:sz w:val="28"/>
          <w:szCs w:val="28"/>
        </w:rPr>
      </w:pPr>
    </w:p>
    <w:p w:rsidR="000F066A" w:rsidRPr="00D24A96" w:rsidRDefault="000F066A" w:rsidP="00D24A96">
      <w:pPr>
        <w:rPr>
          <w:rFonts w:ascii="Times New Roman" w:hAnsi="Times New Roman"/>
          <w:sz w:val="28"/>
          <w:szCs w:val="28"/>
        </w:rPr>
      </w:pPr>
      <w:r>
        <w:rPr>
          <w:rFonts w:ascii="Times New Roman" w:hAnsi="Times New Roman"/>
          <w:sz w:val="28"/>
          <w:szCs w:val="28"/>
        </w:rPr>
        <w:t>2.4</w:t>
      </w:r>
      <w:r w:rsidRPr="00D24A96">
        <w:rPr>
          <w:rFonts w:ascii="Times New Roman" w:hAnsi="Times New Roman"/>
          <w:sz w:val="28"/>
          <w:szCs w:val="28"/>
        </w:rPr>
        <w:t>.1.      Основными этапами анализа информации о проведении,</w:t>
      </w:r>
      <w:r>
        <w:rPr>
          <w:rFonts w:ascii="Times New Roman" w:hAnsi="Times New Roman"/>
          <w:sz w:val="28"/>
          <w:szCs w:val="28"/>
        </w:rPr>
        <w:t xml:space="preserve"> </w:t>
      </w:r>
      <w:r w:rsidRPr="00D24A96">
        <w:rPr>
          <w:rFonts w:ascii="Times New Roman" w:hAnsi="Times New Roman"/>
          <w:sz w:val="28"/>
          <w:szCs w:val="28"/>
        </w:rPr>
        <w:t>развития систем теплоснабжения являются: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сравнение затрат и эффектов;</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успехов и неудач;</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lastRenderedPageBreak/>
        <w:t>–        анализ влияния изменений внешних условий;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анализ эффективности эксплуатации;</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выводы;</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рекомендации.</w:t>
      </w:r>
    </w:p>
    <w:p w:rsidR="000F066A" w:rsidRPr="00D24A96" w:rsidRDefault="000F066A" w:rsidP="00D24A96">
      <w:pPr>
        <w:rPr>
          <w:rFonts w:ascii="Times New Roman" w:hAnsi="Times New Roman"/>
          <w:sz w:val="28"/>
          <w:szCs w:val="28"/>
        </w:rPr>
      </w:pPr>
      <w:r>
        <w:rPr>
          <w:rFonts w:ascii="Times New Roman" w:hAnsi="Times New Roman"/>
          <w:sz w:val="28"/>
          <w:szCs w:val="28"/>
        </w:rPr>
        <w:t>2.4</w:t>
      </w:r>
      <w:r w:rsidRPr="00D24A96">
        <w:rPr>
          <w:rFonts w:ascii="Times New Roman" w:hAnsi="Times New Roman"/>
          <w:sz w:val="28"/>
          <w:szCs w:val="28"/>
        </w:rPr>
        <w:t>.2.      Основными методами анализа информации являются:</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w:t>
      </w:r>
      <w:proofErr w:type="gramStart"/>
      <w:r w:rsidRPr="00D24A96">
        <w:rPr>
          <w:rFonts w:ascii="Times New Roman" w:hAnsi="Times New Roman"/>
          <w:sz w:val="28"/>
          <w:szCs w:val="28"/>
        </w:rPr>
        <w:t>количественные</w:t>
      </w:r>
      <w:proofErr w:type="gramEnd"/>
      <w:r w:rsidRPr="00D24A96">
        <w:rPr>
          <w:rFonts w:ascii="Times New Roman" w:hAnsi="Times New Roman"/>
          <w:sz w:val="28"/>
          <w:szCs w:val="28"/>
        </w:rPr>
        <w:t xml:space="preserve">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0F066A" w:rsidRPr="00D24A96" w:rsidRDefault="000F066A" w:rsidP="00D24A96">
      <w:pPr>
        <w:rPr>
          <w:rFonts w:ascii="Times New Roman" w:hAnsi="Times New Roman"/>
          <w:sz w:val="28"/>
          <w:szCs w:val="28"/>
        </w:rPr>
      </w:pPr>
      <w:r>
        <w:rPr>
          <w:rFonts w:ascii="Times New Roman" w:hAnsi="Times New Roman"/>
          <w:sz w:val="28"/>
          <w:szCs w:val="28"/>
        </w:rPr>
        <w:t>2.4</w:t>
      </w:r>
      <w:r w:rsidRPr="00D24A96">
        <w:rPr>
          <w:rFonts w:ascii="Times New Roman" w:hAnsi="Times New Roman"/>
          <w:sz w:val="28"/>
          <w:szCs w:val="28"/>
        </w:rPr>
        <w:t>.3.      Анализ информации об эксплуатации, развития систем теплоснабжения осуществляется с эксплуатирующей организацией.</w:t>
      </w:r>
    </w:p>
    <w:p w:rsidR="000F066A" w:rsidRPr="00D24A96" w:rsidRDefault="000F066A" w:rsidP="00D24A96">
      <w:pPr>
        <w:rPr>
          <w:rFonts w:ascii="Times New Roman" w:hAnsi="Times New Roman"/>
          <w:sz w:val="28"/>
          <w:szCs w:val="28"/>
        </w:rPr>
      </w:pPr>
      <w:r w:rsidRPr="00D24A96">
        <w:rPr>
          <w:rFonts w:ascii="Times New Roman" w:hAnsi="Times New Roman"/>
          <w:sz w:val="28"/>
          <w:szCs w:val="28"/>
        </w:rPr>
        <w:t>2.</w:t>
      </w:r>
      <w:r>
        <w:rPr>
          <w:rFonts w:ascii="Times New Roman" w:hAnsi="Times New Roman"/>
          <w:sz w:val="28"/>
          <w:szCs w:val="28"/>
        </w:rPr>
        <w:t>4</w:t>
      </w:r>
      <w:r w:rsidRPr="00D24A96">
        <w:rPr>
          <w:rFonts w:ascii="Times New Roman" w:hAnsi="Times New Roman"/>
          <w:sz w:val="28"/>
          <w:szCs w:val="28"/>
        </w:rPr>
        <w:t xml:space="preserve">.4.      На основании данных анализа готовится отчет об эксплуатации, развитии систем теплоснабжения с использованием </w:t>
      </w:r>
      <w:proofErr w:type="spellStart"/>
      <w:r w:rsidRPr="00D24A96">
        <w:rPr>
          <w:rFonts w:ascii="Times New Roman" w:hAnsi="Times New Roman"/>
          <w:sz w:val="28"/>
          <w:szCs w:val="28"/>
        </w:rPr>
        <w:t>таблично-графического</w:t>
      </w:r>
      <w:proofErr w:type="spellEnd"/>
      <w:r w:rsidRPr="00D24A96">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0F066A" w:rsidRPr="00D24A96" w:rsidRDefault="000F066A" w:rsidP="00D24A96">
      <w:pPr>
        <w:rPr>
          <w:rFonts w:ascii="Times New Roman" w:hAnsi="Times New Roman"/>
          <w:sz w:val="28"/>
          <w:szCs w:val="28"/>
        </w:rPr>
      </w:pPr>
    </w:p>
    <w:sectPr w:rsidR="000F066A" w:rsidRPr="00D24A96" w:rsidSect="00E306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5DC1"/>
    <w:multiLevelType w:val="multilevel"/>
    <w:tmpl w:val="5E2AF71E"/>
    <w:lvl w:ilvl="0">
      <w:start w:val="1"/>
      <w:numFmt w:val="decimal"/>
      <w:lvlText w:val="%1."/>
      <w:lvlJc w:val="left"/>
      <w:pPr>
        <w:ind w:left="1068" w:hanging="360"/>
      </w:pPr>
      <w:rPr>
        <w:rFonts w:cs="Times New Roman"/>
      </w:rPr>
    </w:lvl>
    <w:lvl w:ilvl="1">
      <w:start w:val="1"/>
      <w:numFmt w:val="decimal"/>
      <w:isLgl/>
      <w:suff w:val="space"/>
      <w:lvlText w:val="%1.%2."/>
      <w:lvlJc w:val="left"/>
      <w:pPr>
        <w:ind w:left="1428" w:hanging="720"/>
      </w:pPr>
      <w:rPr>
        <w:rFonts w:cs="Times New Roman"/>
      </w:rPr>
    </w:lvl>
    <w:lvl w:ilvl="2">
      <w:start w:val="1"/>
      <w:numFmt w:val="decimal"/>
      <w:isLgl/>
      <w:lvlText w:val="%1.%2.%3."/>
      <w:lvlJc w:val="left"/>
      <w:pPr>
        <w:ind w:left="1428" w:hanging="720"/>
      </w:pPr>
      <w:rPr>
        <w:rFonts w:cs="Times New Roman"/>
      </w:rPr>
    </w:lvl>
    <w:lvl w:ilvl="3">
      <w:start w:val="1"/>
      <w:numFmt w:val="decimal"/>
      <w:isLgl/>
      <w:lvlText w:val="%1.%2.%3.%4."/>
      <w:lvlJc w:val="left"/>
      <w:pPr>
        <w:ind w:left="1788" w:hanging="1080"/>
      </w:pPr>
      <w:rPr>
        <w:rFonts w:cs="Times New Roman"/>
      </w:rPr>
    </w:lvl>
    <w:lvl w:ilvl="4">
      <w:start w:val="1"/>
      <w:numFmt w:val="decimal"/>
      <w:isLgl/>
      <w:lvlText w:val="%1.%2.%3.%4.%5."/>
      <w:lvlJc w:val="left"/>
      <w:pPr>
        <w:ind w:left="1788" w:hanging="1080"/>
      </w:pPr>
      <w:rPr>
        <w:rFonts w:cs="Times New Roman"/>
      </w:rPr>
    </w:lvl>
    <w:lvl w:ilvl="5">
      <w:start w:val="1"/>
      <w:numFmt w:val="decimal"/>
      <w:isLgl/>
      <w:lvlText w:val="%1.%2.%3.%4.%5.%6."/>
      <w:lvlJc w:val="left"/>
      <w:pPr>
        <w:ind w:left="2148" w:hanging="1440"/>
      </w:pPr>
      <w:rPr>
        <w:rFonts w:cs="Times New Roman"/>
      </w:rPr>
    </w:lvl>
    <w:lvl w:ilvl="6">
      <w:start w:val="1"/>
      <w:numFmt w:val="decimal"/>
      <w:isLgl/>
      <w:lvlText w:val="%1.%2.%3.%4.%5.%6.%7."/>
      <w:lvlJc w:val="left"/>
      <w:pPr>
        <w:ind w:left="2508" w:hanging="1800"/>
      </w:pPr>
      <w:rPr>
        <w:rFonts w:cs="Times New Roman"/>
      </w:rPr>
    </w:lvl>
    <w:lvl w:ilvl="7">
      <w:start w:val="1"/>
      <w:numFmt w:val="decimal"/>
      <w:isLgl/>
      <w:lvlText w:val="%1.%2.%3.%4.%5.%6.%7.%8."/>
      <w:lvlJc w:val="left"/>
      <w:pPr>
        <w:ind w:left="2508" w:hanging="1800"/>
      </w:pPr>
      <w:rPr>
        <w:rFonts w:cs="Times New Roman"/>
      </w:rPr>
    </w:lvl>
    <w:lvl w:ilvl="8">
      <w:start w:val="1"/>
      <w:numFmt w:val="decimal"/>
      <w:isLgl/>
      <w:lvlText w:val="%1.%2.%3.%4.%5.%6.%7.%8.%9."/>
      <w:lvlJc w:val="left"/>
      <w:pPr>
        <w:ind w:left="2868" w:hanging="2160"/>
      </w:pPr>
      <w:rPr>
        <w:rFonts w:cs="Times New Roman"/>
      </w:rPr>
    </w:lvl>
  </w:abstractNum>
  <w:abstractNum w:abstractNumId="1">
    <w:nsid w:val="49D24E60"/>
    <w:multiLevelType w:val="multilevel"/>
    <w:tmpl w:val="FFDADA94"/>
    <w:lvl w:ilvl="0">
      <w:start w:val="1"/>
      <w:numFmt w:val="decimal"/>
      <w:suff w:val="space"/>
      <w:lvlText w:val="%1."/>
      <w:lvlJc w:val="left"/>
      <w:pPr>
        <w:ind w:left="786" w:hanging="360"/>
      </w:pPr>
      <w:rPr>
        <w:rFonts w:cs="Times New Roman"/>
      </w:rPr>
    </w:lvl>
    <w:lvl w:ilvl="1">
      <w:start w:val="3"/>
      <w:numFmt w:val="decimal"/>
      <w:isLgl/>
      <w:lvlText w:val="%1.%2."/>
      <w:lvlJc w:val="left"/>
      <w:pPr>
        <w:ind w:left="1326" w:hanging="900"/>
      </w:pPr>
      <w:rPr>
        <w:rFonts w:cs="Times New Roman"/>
      </w:rPr>
    </w:lvl>
    <w:lvl w:ilvl="2">
      <w:start w:val="1"/>
      <w:numFmt w:val="decimal"/>
      <w:isLgl/>
      <w:lvlText w:val="%1.%2.%3."/>
      <w:lvlJc w:val="left"/>
      <w:pPr>
        <w:ind w:left="1326" w:hanging="900"/>
      </w:pPr>
      <w:rPr>
        <w:rFonts w:cs="Times New Roman"/>
      </w:rPr>
    </w:lvl>
    <w:lvl w:ilvl="3">
      <w:start w:val="1"/>
      <w:numFmt w:val="decimal"/>
      <w:isLgl/>
      <w:lvlText w:val="%1.%2.%3.%4."/>
      <w:lvlJc w:val="left"/>
      <w:pPr>
        <w:ind w:left="1506" w:hanging="108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866" w:hanging="1440"/>
      </w:pPr>
      <w:rPr>
        <w:rFonts w:cs="Times New Roman"/>
      </w:rPr>
    </w:lvl>
    <w:lvl w:ilvl="6">
      <w:start w:val="1"/>
      <w:numFmt w:val="decimal"/>
      <w:isLgl/>
      <w:lvlText w:val="%1.%2.%3.%4.%5.%6.%7."/>
      <w:lvlJc w:val="left"/>
      <w:pPr>
        <w:ind w:left="2226" w:hanging="1800"/>
      </w:pPr>
      <w:rPr>
        <w:rFonts w:cs="Times New Roman"/>
      </w:rPr>
    </w:lvl>
    <w:lvl w:ilvl="7">
      <w:start w:val="1"/>
      <w:numFmt w:val="decimal"/>
      <w:isLgl/>
      <w:lvlText w:val="%1.%2.%3.%4.%5.%6.%7.%8."/>
      <w:lvlJc w:val="left"/>
      <w:pPr>
        <w:ind w:left="2226" w:hanging="1800"/>
      </w:pPr>
      <w:rPr>
        <w:rFonts w:cs="Times New Roman"/>
      </w:rPr>
    </w:lvl>
    <w:lvl w:ilvl="8">
      <w:start w:val="1"/>
      <w:numFmt w:val="decimal"/>
      <w:isLgl/>
      <w:lvlText w:val="%1.%2.%3.%4.%5.%6.%7.%8.%9."/>
      <w:lvlJc w:val="left"/>
      <w:pPr>
        <w:ind w:left="2586" w:hanging="2160"/>
      </w:pPr>
      <w:rPr>
        <w:rFonts w:cs="Times New Roman"/>
      </w:r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4A96"/>
    <w:rsid w:val="00041213"/>
    <w:rsid w:val="000F066A"/>
    <w:rsid w:val="00100E8C"/>
    <w:rsid w:val="0010501F"/>
    <w:rsid w:val="00171564"/>
    <w:rsid w:val="001A68C5"/>
    <w:rsid w:val="00232072"/>
    <w:rsid w:val="00282F54"/>
    <w:rsid w:val="002A3A4D"/>
    <w:rsid w:val="00384192"/>
    <w:rsid w:val="00396880"/>
    <w:rsid w:val="00413024"/>
    <w:rsid w:val="00426BFC"/>
    <w:rsid w:val="0043504E"/>
    <w:rsid w:val="00524618"/>
    <w:rsid w:val="005D50A3"/>
    <w:rsid w:val="005D5842"/>
    <w:rsid w:val="006336EA"/>
    <w:rsid w:val="00637A80"/>
    <w:rsid w:val="006D7165"/>
    <w:rsid w:val="00715CDA"/>
    <w:rsid w:val="007259A5"/>
    <w:rsid w:val="00785111"/>
    <w:rsid w:val="007A70BB"/>
    <w:rsid w:val="007B5994"/>
    <w:rsid w:val="007F18C5"/>
    <w:rsid w:val="008105F8"/>
    <w:rsid w:val="00876FBF"/>
    <w:rsid w:val="008822E0"/>
    <w:rsid w:val="008A0914"/>
    <w:rsid w:val="008B58C5"/>
    <w:rsid w:val="00924D22"/>
    <w:rsid w:val="00A47A3D"/>
    <w:rsid w:val="00AA0596"/>
    <w:rsid w:val="00BB7D29"/>
    <w:rsid w:val="00C62560"/>
    <w:rsid w:val="00CB5907"/>
    <w:rsid w:val="00D24A96"/>
    <w:rsid w:val="00D621E5"/>
    <w:rsid w:val="00E306E8"/>
    <w:rsid w:val="00E31CE8"/>
    <w:rsid w:val="00E42423"/>
    <w:rsid w:val="00E91A34"/>
    <w:rsid w:val="00F22FE5"/>
    <w:rsid w:val="00F547B8"/>
    <w:rsid w:val="00F904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A96"/>
    <w:pPr>
      <w:jc w:val="both"/>
    </w:pPr>
    <w:rPr>
      <w:sz w:val="22"/>
      <w:szCs w:val="22"/>
      <w:lang w:eastAsia="en-US"/>
    </w:rPr>
  </w:style>
  <w:style w:type="paragraph" w:styleId="1">
    <w:name w:val="heading 1"/>
    <w:basedOn w:val="a"/>
    <w:next w:val="a"/>
    <w:link w:val="10"/>
    <w:uiPriority w:val="99"/>
    <w:qFormat/>
    <w:rsid w:val="00D24A96"/>
    <w:pPr>
      <w:keepNext/>
      <w:keepLines/>
      <w:spacing w:before="480"/>
      <w:jc w:val="left"/>
      <w:outlineLvl w:val="0"/>
    </w:pPr>
    <w:rPr>
      <w:rFonts w:ascii="Cambria" w:eastAsia="Times New Roman" w:hAnsi="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24A96"/>
    <w:rPr>
      <w:rFonts w:ascii="Cambria" w:hAnsi="Cambria" w:cs="Times New Roman"/>
      <w:b/>
      <w:bCs/>
      <w:color w:val="365F91"/>
      <w:sz w:val="28"/>
      <w:szCs w:val="28"/>
      <w:lang w:eastAsia="ru-RU"/>
    </w:rPr>
  </w:style>
  <w:style w:type="character" w:styleId="a3">
    <w:name w:val="Hyperlink"/>
    <w:basedOn w:val="a0"/>
    <w:uiPriority w:val="99"/>
    <w:rsid w:val="00D24A96"/>
    <w:rPr>
      <w:rFonts w:cs="Times New Roman"/>
      <w:color w:val="0000FF"/>
      <w:u w:val="single"/>
    </w:rPr>
  </w:style>
  <w:style w:type="paragraph" w:styleId="a4">
    <w:name w:val="List Paragraph"/>
    <w:basedOn w:val="a"/>
    <w:uiPriority w:val="99"/>
    <w:qFormat/>
    <w:rsid w:val="00D24A96"/>
    <w:pPr>
      <w:ind w:left="720"/>
      <w:contextualSpacing/>
      <w:jc w:val="left"/>
    </w:pPr>
    <w:rPr>
      <w:rFonts w:ascii="Times New Roman" w:eastAsia="Times New Roman" w:hAnsi="Times New Roman"/>
      <w:sz w:val="24"/>
      <w:szCs w:val="24"/>
      <w:lang w:eastAsia="ru-RU"/>
    </w:rPr>
  </w:style>
  <w:style w:type="paragraph" w:customStyle="1" w:styleId="ConsPlusNormal">
    <w:name w:val="ConsPlusNormal"/>
    <w:uiPriority w:val="99"/>
    <w:rsid w:val="00D24A96"/>
    <w:pPr>
      <w:widowControl w:val="0"/>
      <w:autoSpaceDE w:val="0"/>
      <w:autoSpaceDN w:val="0"/>
      <w:adjustRightInd w:val="0"/>
      <w:ind w:firstLine="720"/>
    </w:pPr>
    <w:rPr>
      <w:rFonts w:ascii="Arial" w:eastAsia="Times New Roman" w:hAnsi="Arial" w:cs="Arial"/>
    </w:rPr>
  </w:style>
  <w:style w:type="paragraph" w:customStyle="1" w:styleId="ConsNormal">
    <w:name w:val="ConsNormal"/>
    <w:uiPriority w:val="99"/>
    <w:rsid w:val="00D24A96"/>
    <w:pPr>
      <w:widowControl w:val="0"/>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4461183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2077489.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Pages>
  <Words>1325</Words>
  <Characters>7554</Characters>
  <Application>Microsoft Office Word</Application>
  <DocSecurity>0</DocSecurity>
  <Lines>62</Lines>
  <Paragraphs>17</Paragraphs>
  <ScaleCrop>false</ScaleCrop>
  <Company>Microsoft</Company>
  <LinksUpToDate>false</LinksUpToDate>
  <CharactersWithSpaces>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cp:lastPrinted>2018-09-27T07:23:00Z</cp:lastPrinted>
  <dcterms:created xsi:type="dcterms:W3CDTF">2013-10-11T12:42:00Z</dcterms:created>
  <dcterms:modified xsi:type="dcterms:W3CDTF">2018-09-27T07:24:00Z</dcterms:modified>
</cp:coreProperties>
</file>