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header10.xml" ContentType="application/vnd.openxmlformats-officedocument.wordprocessingml.header+xml"/>
  <Override PartName="/word/footer9.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4767" w:rsidRDefault="00914767" w:rsidP="00914767">
      <w:pPr>
        <w:jc w:val="center"/>
      </w:pPr>
      <w:r>
        <w:rPr>
          <w:noProof/>
        </w:rPr>
        <w:drawing>
          <wp:anchor distT="0" distB="0" distL="114300" distR="114300" simplePos="0" relativeHeight="251660288" behindDoc="1" locked="0" layoutInCell="1" allowOverlap="1">
            <wp:simplePos x="0" y="0"/>
            <wp:positionH relativeFrom="column">
              <wp:posOffset>285750</wp:posOffset>
            </wp:positionH>
            <wp:positionV relativeFrom="paragraph">
              <wp:posOffset>0</wp:posOffset>
            </wp:positionV>
            <wp:extent cx="3384550" cy="942975"/>
            <wp:effectExtent l="19050" t="0" r="6350" b="0"/>
            <wp:wrapNone/>
            <wp:docPr id="5" name="Рисунок 9" descr="логотип текст.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логотип текст.png"/>
                    <pic:cNvPicPr/>
                  </pic:nvPicPr>
                  <pic:blipFill>
                    <a:blip r:embed="rId9" cstate="print"/>
                    <a:stretch>
                      <a:fillRect/>
                    </a:stretch>
                  </pic:blipFill>
                  <pic:spPr>
                    <a:xfrm>
                      <a:off x="0" y="0"/>
                      <a:ext cx="3384550" cy="942975"/>
                    </a:xfrm>
                    <a:prstGeom prst="rect">
                      <a:avLst/>
                    </a:prstGeom>
                  </pic:spPr>
                </pic:pic>
              </a:graphicData>
            </a:graphic>
          </wp:anchor>
        </w:drawing>
      </w:r>
      <w:r>
        <w:rPr>
          <w:noProof/>
        </w:rPr>
        <w:drawing>
          <wp:anchor distT="0" distB="0" distL="114300" distR="114300" simplePos="0" relativeHeight="251659264" behindDoc="0" locked="0" layoutInCell="1" allowOverlap="1">
            <wp:simplePos x="0" y="0"/>
            <wp:positionH relativeFrom="column">
              <wp:align>left</wp:align>
            </wp:positionH>
            <wp:positionV relativeFrom="paragraph">
              <wp:align>top</wp:align>
            </wp:positionV>
            <wp:extent cx="1726565" cy="9210675"/>
            <wp:effectExtent l="19050" t="0" r="6985" b="0"/>
            <wp:wrapSquare wrapText="bothSides"/>
            <wp:docPr id="8" name="Рисунок 0" descr="рисунок к МНГ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к МНГП.jpg"/>
                    <pic:cNvPicPr/>
                  </pic:nvPicPr>
                  <pic:blipFill>
                    <a:blip r:embed="rId10" cstate="print"/>
                    <a:stretch>
                      <a:fillRect/>
                    </a:stretch>
                  </pic:blipFill>
                  <pic:spPr>
                    <a:xfrm>
                      <a:off x="0" y="0"/>
                      <a:ext cx="1726565" cy="9210675"/>
                    </a:xfrm>
                    <a:prstGeom prst="rect">
                      <a:avLst/>
                    </a:prstGeom>
                  </pic:spPr>
                </pic:pic>
              </a:graphicData>
            </a:graphic>
          </wp:anchor>
        </w:drawing>
      </w:r>
    </w:p>
    <w:p w:rsidR="00914767" w:rsidRPr="008C20A5" w:rsidRDefault="00914767" w:rsidP="00914767"/>
    <w:p w:rsidR="00914767" w:rsidRPr="008C20A5" w:rsidRDefault="00914767" w:rsidP="00914767"/>
    <w:p w:rsidR="00914767" w:rsidRPr="008C20A5" w:rsidRDefault="00914767" w:rsidP="00914767"/>
    <w:p w:rsidR="00914767" w:rsidRPr="008C20A5" w:rsidRDefault="00914767" w:rsidP="00914767"/>
    <w:p w:rsidR="00914767" w:rsidRPr="000B7961" w:rsidRDefault="00914767" w:rsidP="00914767">
      <w:pPr>
        <w:spacing w:after="0"/>
        <w:jc w:val="right"/>
        <w:rPr>
          <w:rFonts w:ascii="Times New Roman" w:hAnsi="Times New Roman"/>
          <w:b/>
        </w:rPr>
      </w:pPr>
      <w:r w:rsidRPr="000B7961">
        <w:rPr>
          <w:rFonts w:ascii="Times New Roman" w:hAnsi="Times New Roman"/>
          <w:b/>
        </w:rPr>
        <w:t xml:space="preserve">УТВЕРЖДЕН </w:t>
      </w:r>
    </w:p>
    <w:p w:rsidR="00914767" w:rsidRDefault="00914767" w:rsidP="00914767">
      <w:pPr>
        <w:spacing w:after="0"/>
        <w:jc w:val="right"/>
        <w:rPr>
          <w:rFonts w:ascii="Times New Roman" w:hAnsi="Times New Roman"/>
        </w:rPr>
      </w:pPr>
      <w:r w:rsidRPr="000B7961">
        <w:rPr>
          <w:rFonts w:ascii="Times New Roman" w:hAnsi="Times New Roman"/>
        </w:rPr>
        <w:t xml:space="preserve">решением Совета депутатов </w:t>
      </w:r>
    </w:p>
    <w:p w:rsidR="00914767" w:rsidRPr="000B7961" w:rsidRDefault="00E252AB" w:rsidP="00914767">
      <w:pPr>
        <w:spacing w:after="0"/>
        <w:jc w:val="right"/>
        <w:rPr>
          <w:rFonts w:ascii="Times New Roman" w:hAnsi="Times New Roman"/>
        </w:rPr>
      </w:pPr>
      <w:proofErr w:type="spellStart"/>
      <w:r>
        <w:rPr>
          <w:rFonts w:ascii="Times New Roman" w:hAnsi="Times New Roman"/>
        </w:rPr>
        <w:t>Белозерьевск</w:t>
      </w:r>
      <w:r w:rsidR="005E53BC">
        <w:rPr>
          <w:rFonts w:ascii="Times New Roman" w:hAnsi="Times New Roman"/>
        </w:rPr>
        <w:t>ого</w:t>
      </w:r>
      <w:proofErr w:type="spellEnd"/>
      <w:r w:rsidR="00787FAC">
        <w:rPr>
          <w:rFonts w:ascii="Times New Roman" w:hAnsi="Times New Roman"/>
        </w:rPr>
        <w:t xml:space="preserve"> сельского поселения</w:t>
      </w:r>
    </w:p>
    <w:p w:rsidR="00914767" w:rsidRPr="000B7961" w:rsidRDefault="005E53BC" w:rsidP="00914767">
      <w:pPr>
        <w:spacing w:after="0"/>
        <w:jc w:val="right"/>
        <w:rPr>
          <w:rFonts w:ascii="Times New Roman" w:hAnsi="Times New Roman"/>
        </w:rPr>
      </w:pPr>
      <w:r>
        <w:rPr>
          <w:rFonts w:ascii="Times New Roman" w:hAnsi="Times New Roman"/>
        </w:rPr>
        <w:t>«____»___________________2018</w:t>
      </w:r>
      <w:r w:rsidR="00914767" w:rsidRPr="000B7961">
        <w:rPr>
          <w:rFonts w:ascii="Times New Roman" w:hAnsi="Times New Roman"/>
        </w:rPr>
        <w:t xml:space="preserve"> г.</w:t>
      </w:r>
    </w:p>
    <w:p w:rsidR="00914767" w:rsidRPr="008C20A5" w:rsidRDefault="00914767" w:rsidP="00914767">
      <w:pPr>
        <w:jc w:val="center"/>
      </w:pPr>
    </w:p>
    <w:p w:rsidR="00914767" w:rsidRDefault="00914767" w:rsidP="00914767">
      <w:pPr>
        <w:jc w:val="center"/>
      </w:pPr>
    </w:p>
    <w:p w:rsidR="00914767" w:rsidRDefault="00914767" w:rsidP="00914767">
      <w:pPr>
        <w:jc w:val="center"/>
      </w:pPr>
    </w:p>
    <w:p w:rsidR="00914767" w:rsidRDefault="00914767" w:rsidP="00914767">
      <w:pPr>
        <w:jc w:val="center"/>
      </w:pPr>
    </w:p>
    <w:p w:rsidR="00914767" w:rsidRDefault="00914767" w:rsidP="00914767">
      <w:pPr>
        <w:jc w:val="right"/>
        <w:rPr>
          <w:rFonts w:ascii="Times New Roman" w:hAnsi="Times New Roman" w:cs="Times New Roman"/>
          <w:b/>
          <w:sz w:val="48"/>
          <w:szCs w:val="48"/>
        </w:rPr>
      </w:pPr>
    </w:p>
    <w:p w:rsidR="00914767" w:rsidRPr="00914767" w:rsidRDefault="00914767" w:rsidP="00914767">
      <w:pPr>
        <w:spacing w:after="120"/>
        <w:jc w:val="right"/>
        <w:rPr>
          <w:rFonts w:ascii="Times New Roman" w:hAnsi="Times New Roman" w:cs="Times New Roman"/>
          <w:b/>
          <w:sz w:val="48"/>
          <w:szCs w:val="48"/>
        </w:rPr>
      </w:pPr>
      <w:r>
        <w:rPr>
          <w:rFonts w:ascii="Times New Roman" w:hAnsi="Times New Roman" w:cs="Times New Roman"/>
          <w:b/>
          <w:sz w:val="48"/>
          <w:szCs w:val="48"/>
        </w:rPr>
        <w:t>Г</w:t>
      </w:r>
      <w:r w:rsidRPr="00914767">
        <w:rPr>
          <w:rFonts w:ascii="Times New Roman" w:hAnsi="Times New Roman" w:cs="Times New Roman"/>
          <w:b/>
          <w:sz w:val="48"/>
          <w:szCs w:val="48"/>
        </w:rPr>
        <w:t>енеральный план</w:t>
      </w:r>
    </w:p>
    <w:p w:rsidR="005E0779" w:rsidRPr="00914767" w:rsidRDefault="00E252AB" w:rsidP="005E0779">
      <w:pPr>
        <w:spacing w:after="120"/>
        <w:jc w:val="right"/>
        <w:rPr>
          <w:rFonts w:ascii="Times New Roman" w:hAnsi="Times New Roman" w:cs="Times New Roman"/>
          <w:b/>
          <w:sz w:val="48"/>
          <w:szCs w:val="48"/>
        </w:rPr>
      </w:pPr>
      <w:proofErr w:type="spellStart"/>
      <w:r>
        <w:rPr>
          <w:rFonts w:ascii="Times New Roman" w:hAnsi="Times New Roman" w:cs="Times New Roman"/>
          <w:b/>
          <w:sz w:val="48"/>
          <w:szCs w:val="48"/>
        </w:rPr>
        <w:t>Белозерьевск</w:t>
      </w:r>
      <w:r w:rsidR="005E53BC">
        <w:rPr>
          <w:rFonts w:ascii="Times New Roman" w:hAnsi="Times New Roman" w:cs="Times New Roman"/>
          <w:b/>
          <w:sz w:val="48"/>
          <w:szCs w:val="48"/>
        </w:rPr>
        <w:t>ого</w:t>
      </w:r>
      <w:proofErr w:type="spellEnd"/>
      <w:r w:rsidR="00787FAC">
        <w:rPr>
          <w:rFonts w:ascii="Times New Roman" w:hAnsi="Times New Roman" w:cs="Times New Roman"/>
          <w:b/>
          <w:sz w:val="48"/>
          <w:szCs w:val="48"/>
        </w:rPr>
        <w:t xml:space="preserve"> сельского поселения</w:t>
      </w:r>
    </w:p>
    <w:p w:rsidR="00914767" w:rsidRPr="00914767" w:rsidRDefault="00A32BDF" w:rsidP="00914767">
      <w:pPr>
        <w:spacing w:after="120"/>
        <w:jc w:val="right"/>
        <w:rPr>
          <w:rFonts w:ascii="Times New Roman" w:hAnsi="Times New Roman" w:cs="Times New Roman"/>
          <w:b/>
          <w:sz w:val="48"/>
          <w:szCs w:val="48"/>
        </w:rPr>
      </w:pPr>
      <w:r>
        <w:rPr>
          <w:rFonts w:ascii="Times New Roman" w:hAnsi="Times New Roman" w:cs="Times New Roman"/>
          <w:b/>
          <w:sz w:val="48"/>
          <w:szCs w:val="48"/>
        </w:rPr>
        <w:t>Ромодановск</w:t>
      </w:r>
      <w:r w:rsidR="005E0779">
        <w:rPr>
          <w:rFonts w:ascii="Times New Roman" w:hAnsi="Times New Roman" w:cs="Times New Roman"/>
          <w:b/>
          <w:sz w:val="48"/>
          <w:szCs w:val="48"/>
        </w:rPr>
        <w:t>ого муниципального</w:t>
      </w:r>
      <w:r w:rsidR="00B33B42">
        <w:rPr>
          <w:rFonts w:ascii="Times New Roman" w:hAnsi="Times New Roman" w:cs="Times New Roman"/>
          <w:b/>
          <w:sz w:val="48"/>
          <w:szCs w:val="48"/>
        </w:rPr>
        <w:t xml:space="preserve"> района</w:t>
      </w:r>
    </w:p>
    <w:p w:rsidR="00914767" w:rsidRPr="008C20A5" w:rsidRDefault="00914767" w:rsidP="00914767">
      <w:pPr>
        <w:spacing w:after="120"/>
        <w:jc w:val="right"/>
        <w:rPr>
          <w:sz w:val="52"/>
          <w:szCs w:val="52"/>
        </w:rPr>
      </w:pPr>
      <w:r w:rsidRPr="00914767">
        <w:rPr>
          <w:rFonts w:ascii="Times New Roman" w:hAnsi="Times New Roman" w:cs="Times New Roman"/>
          <w:b/>
          <w:sz w:val="48"/>
          <w:szCs w:val="48"/>
        </w:rPr>
        <w:t>Республики Мордовия</w:t>
      </w:r>
    </w:p>
    <w:p w:rsidR="00914767" w:rsidRDefault="00914767" w:rsidP="00914767">
      <w:pPr>
        <w:jc w:val="center"/>
      </w:pPr>
    </w:p>
    <w:p w:rsidR="00914767" w:rsidRDefault="00914767" w:rsidP="00914767">
      <w:pPr>
        <w:jc w:val="center"/>
      </w:pPr>
    </w:p>
    <w:p w:rsidR="00914767" w:rsidRDefault="00914767" w:rsidP="00914767"/>
    <w:p w:rsidR="00914767" w:rsidRDefault="00914767" w:rsidP="00914767">
      <w:pPr>
        <w:jc w:val="center"/>
      </w:pPr>
    </w:p>
    <w:p w:rsidR="00914767" w:rsidRDefault="00914767" w:rsidP="00914767"/>
    <w:p w:rsidR="004F1A54" w:rsidRPr="000B7961" w:rsidRDefault="005E53BC" w:rsidP="00914767">
      <w:pPr>
        <w:jc w:val="center"/>
        <w:sectPr w:rsidR="004F1A54" w:rsidRPr="000B7961" w:rsidSect="00A5607D">
          <w:headerReference w:type="even" r:id="rId11"/>
          <w:headerReference w:type="default" r:id="rId12"/>
          <w:footerReference w:type="default" r:id="rId13"/>
          <w:pgSz w:w="11907" w:h="16840" w:code="9"/>
          <w:pgMar w:top="637" w:right="1134" w:bottom="851" w:left="1134" w:header="709" w:footer="709" w:gutter="0"/>
          <w:cols w:space="708"/>
          <w:titlePg/>
          <w:docGrid w:linePitch="360"/>
        </w:sectPr>
      </w:pPr>
      <w:r>
        <w:rPr>
          <w:rFonts w:ascii="Times New Roman" w:hAnsi="Times New Roman" w:cs="Times New Roman"/>
          <w:sz w:val="36"/>
          <w:szCs w:val="36"/>
        </w:rPr>
        <w:t>Саранск – 2018</w:t>
      </w:r>
      <w:r w:rsidR="00914767" w:rsidRPr="008C20A5">
        <w:rPr>
          <w:rFonts w:ascii="Times New Roman" w:hAnsi="Times New Roman" w:cs="Times New Roman"/>
          <w:sz w:val="36"/>
          <w:szCs w:val="36"/>
        </w:rPr>
        <w:t xml:space="preserve"> </w:t>
      </w:r>
      <w:r w:rsidR="00914767" w:rsidRPr="008C20A5">
        <w:rPr>
          <w:rFonts w:ascii="Times New Roman" w:hAnsi="Times New Roman" w:cs="Times New Roman"/>
          <w:sz w:val="36"/>
          <w:szCs w:val="36"/>
        </w:rPr>
        <w:br w:type="textWrapping" w:clear="all"/>
      </w:r>
    </w:p>
    <w:p w:rsidR="005D3248" w:rsidRPr="0003595E" w:rsidRDefault="005D3248" w:rsidP="00633C17">
      <w:pPr>
        <w:spacing w:after="0" w:line="240" w:lineRule="auto"/>
        <w:jc w:val="center"/>
        <w:rPr>
          <w:rFonts w:ascii="Times New Roman" w:hAnsi="Times New Roman" w:cs="Times New Roman"/>
          <w:sz w:val="44"/>
          <w:szCs w:val="44"/>
        </w:rPr>
      </w:pPr>
      <w:r w:rsidRPr="0003595E">
        <w:rPr>
          <w:rFonts w:ascii="Times New Roman" w:hAnsi="Times New Roman" w:cs="Times New Roman"/>
          <w:sz w:val="44"/>
          <w:szCs w:val="44"/>
        </w:rPr>
        <w:lastRenderedPageBreak/>
        <w:t>Генеральный план</w:t>
      </w:r>
    </w:p>
    <w:p w:rsidR="005D3248" w:rsidRPr="0003595E" w:rsidRDefault="00E252AB" w:rsidP="00633C17">
      <w:pPr>
        <w:spacing w:after="0" w:line="240" w:lineRule="auto"/>
        <w:jc w:val="center"/>
        <w:rPr>
          <w:rFonts w:ascii="Times New Roman" w:hAnsi="Times New Roman" w:cs="Times New Roman"/>
          <w:sz w:val="44"/>
          <w:szCs w:val="44"/>
        </w:rPr>
      </w:pPr>
      <w:proofErr w:type="spellStart"/>
      <w:r>
        <w:rPr>
          <w:rFonts w:ascii="Times New Roman" w:hAnsi="Times New Roman" w:cs="Times New Roman"/>
          <w:sz w:val="44"/>
          <w:szCs w:val="44"/>
        </w:rPr>
        <w:t>Белозерьевск</w:t>
      </w:r>
      <w:r w:rsidR="005E53BC">
        <w:rPr>
          <w:rFonts w:ascii="Times New Roman" w:hAnsi="Times New Roman" w:cs="Times New Roman"/>
          <w:sz w:val="44"/>
          <w:szCs w:val="44"/>
        </w:rPr>
        <w:t>ого</w:t>
      </w:r>
      <w:proofErr w:type="spellEnd"/>
      <w:r w:rsidR="00787FAC">
        <w:rPr>
          <w:rFonts w:ascii="Times New Roman" w:hAnsi="Times New Roman" w:cs="Times New Roman"/>
          <w:sz w:val="44"/>
          <w:szCs w:val="44"/>
        </w:rPr>
        <w:t xml:space="preserve"> сельского поселения</w:t>
      </w:r>
    </w:p>
    <w:p w:rsidR="005D3248" w:rsidRPr="0003595E" w:rsidRDefault="00A32BDF" w:rsidP="00633C17">
      <w:pPr>
        <w:spacing w:after="0" w:line="240" w:lineRule="auto"/>
        <w:jc w:val="center"/>
        <w:rPr>
          <w:rFonts w:ascii="Times New Roman" w:hAnsi="Times New Roman" w:cs="Times New Roman"/>
          <w:sz w:val="44"/>
          <w:szCs w:val="44"/>
        </w:rPr>
      </w:pPr>
      <w:r>
        <w:rPr>
          <w:rFonts w:ascii="Times New Roman" w:hAnsi="Times New Roman" w:cs="Times New Roman"/>
          <w:sz w:val="44"/>
          <w:szCs w:val="44"/>
        </w:rPr>
        <w:t>Ромодановск</w:t>
      </w:r>
      <w:r w:rsidR="005E0779">
        <w:rPr>
          <w:rFonts w:ascii="Times New Roman" w:hAnsi="Times New Roman" w:cs="Times New Roman"/>
          <w:sz w:val="44"/>
          <w:szCs w:val="44"/>
        </w:rPr>
        <w:t>ого муниципального</w:t>
      </w:r>
      <w:r w:rsidR="00B33B42">
        <w:rPr>
          <w:rFonts w:ascii="Times New Roman" w:hAnsi="Times New Roman" w:cs="Times New Roman"/>
          <w:sz w:val="44"/>
          <w:szCs w:val="44"/>
        </w:rPr>
        <w:t xml:space="preserve"> района</w:t>
      </w:r>
    </w:p>
    <w:p w:rsidR="005D3248" w:rsidRPr="0003595E" w:rsidRDefault="00F957BA" w:rsidP="00633C17">
      <w:pPr>
        <w:spacing w:after="0" w:line="240" w:lineRule="auto"/>
        <w:jc w:val="center"/>
        <w:rPr>
          <w:rFonts w:ascii="Times New Roman" w:hAnsi="Times New Roman" w:cs="Times New Roman"/>
        </w:rPr>
      </w:pPr>
      <w:r w:rsidRPr="0003595E">
        <w:rPr>
          <w:rFonts w:ascii="Times New Roman" w:hAnsi="Times New Roman" w:cs="Times New Roman"/>
          <w:sz w:val="44"/>
          <w:szCs w:val="44"/>
        </w:rPr>
        <w:t>Республики Мордовия</w:t>
      </w:r>
    </w:p>
    <w:p w:rsidR="005D3248" w:rsidRPr="0003595E" w:rsidRDefault="005D3248" w:rsidP="005D3248">
      <w:pPr>
        <w:rPr>
          <w:rFonts w:ascii="Times New Roman" w:hAnsi="Times New Roman" w:cs="Times New Roman"/>
          <w:b/>
          <w:sz w:val="40"/>
          <w:szCs w:val="40"/>
        </w:rPr>
      </w:pPr>
    </w:p>
    <w:p w:rsidR="005D3248" w:rsidRPr="0003595E" w:rsidRDefault="005D3248" w:rsidP="005D3248">
      <w:pPr>
        <w:spacing w:after="0" w:line="240" w:lineRule="auto"/>
        <w:rPr>
          <w:rFonts w:ascii="Times New Roman" w:hAnsi="Times New Roman" w:cs="Times New Roman"/>
          <w:b/>
          <w:color w:val="365F91" w:themeColor="accent1" w:themeShade="BF"/>
          <w:sz w:val="40"/>
          <w:szCs w:val="40"/>
        </w:rPr>
      </w:pPr>
      <w:r w:rsidRPr="0003595E">
        <w:rPr>
          <w:rFonts w:ascii="Times New Roman" w:hAnsi="Times New Roman" w:cs="Times New Roman"/>
          <w:b/>
          <w:color w:val="365F91" w:themeColor="accent1" w:themeShade="BF"/>
          <w:sz w:val="40"/>
          <w:szCs w:val="40"/>
        </w:rPr>
        <w:t xml:space="preserve">Том </w:t>
      </w:r>
      <w:r w:rsidRPr="0003595E">
        <w:rPr>
          <w:rFonts w:ascii="Times New Roman" w:hAnsi="Times New Roman" w:cs="Times New Roman"/>
          <w:b/>
          <w:color w:val="365F91" w:themeColor="accent1" w:themeShade="BF"/>
          <w:sz w:val="40"/>
          <w:szCs w:val="40"/>
          <w:lang w:val="en-US"/>
        </w:rPr>
        <w:t>II</w:t>
      </w:r>
      <w:r w:rsidRPr="0003595E">
        <w:rPr>
          <w:rFonts w:ascii="Times New Roman" w:hAnsi="Times New Roman" w:cs="Times New Roman"/>
          <w:b/>
          <w:color w:val="365F91" w:themeColor="accent1" w:themeShade="BF"/>
          <w:sz w:val="40"/>
          <w:szCs w:val="40"/>
        </w:rPr>
        <w:t xml:space="preserve">.  Материалы по обоснованию проекта </w:t>
      </w:r>
    </w:p>
    <w:p w:rsidR="005D3248" w:rsidRPr="0003595E" w:rsidRDefault="005D3248" w:rsidP="005D3248">
      <w:pPr>
        <w:spacing w:after="0" w:line="240" w:lineRule="auto"/>
        <w:ind w:firstLine="1418"/>
        <w:rPr>
          <w:rFonts w:ascii="Times New Roman" w:hAnsi="Times New Roman" w:cs="Times New Roman"/>
          <w:b/>
        </w:rPr>
      </w:pPr>
      <w:r w:rsidRPr="0003595E">
        <w:rPr>
          <w:rFonts w:ascii="Times New Roman" w:hAnsi="Times New Roman" w:cs="Times New Roman"/>
          <w:b/>
          <w:color w:val="365F91" w:themeColor="accent1" w:themeShade="BF"/>
          <w:sz w:val="40"/>
          <w:szCs w:val="40"/>
        </w:rPr>
        <w:t>генерального плана</w:t>
      </w:r>
    </w:p>
    <w:p w:rsidR="005D3248" w:rsidRPr="0003595E" w:rsidRDefault="005D3248" w:rsidP="005D3248">
      <w:pPr>
        <w:rPr>
          <w:rFonts w:ascii="Times New Roman" w:hAnsi="Times New Roman" w:cs="Times New Roman"/>
          <w:b/>
        </w:rPr>
      </w:pPr>
    </w:p>
    <w:p w:rsidR="005D3248" w:rsidRPr="0003595E" w:rsidRDefault="005D3248" w:rsidP="005D3248">
      <w:pPr>
        <w:rPr>
          <w:rFonts w:ascii="Times New Roman" w:hAnsi="Times New Roman" w:cs="Times New Roman"/>
          <w:b/>
        </w:rPr>
      </w:pPr>
    </w:p>
    <w:p w:rsidR="005D3248" w:rsidRPr="0003595E" w:rsidRDefault="005D3248" w:rsidP="00403E88">
      <w:pPr>
        <w:spacing w:after="0"/>
        <w:contextualSpacing/>
        <w:rPr>
          <w:rFonts w:ascii="Times New Roman" w:eastAsia="Calibri" w:hAnsi="Times New Roman" w:cs="Times New Roman"/>
          <w:sz w:val="24"/>
          <w:szCs w:val="24"/>
        </w:rPr>
      </w:pPr>
      <w:r w:rsidRPr="0003595E">
        <w:rPr>
          <w:rFonts w:ascii="Times New Roman" w:eastAsia="Calibri" w:hAnsi="Times New Roman" w:cs="Times New Roman"/>
          <w:b/>
          <w:sz w:val="24"/>
          <w:szCs w:val="24"/>
        </w:rPr>
        <w:t xml:space="preserve">Заказчик: </w:t>
      </w:r>
      <w:r w:rsidRPr="0003595E">
        <w:rPr>
          <w:rFonts w:ascii="Times New Roman" w:eastAsia="Calibri" w:hAnsi="Times New Roman" w:cs="Times New Roman"/>
          <w:sz w:val="24"/>
          <w:szCs w:val="24"/>
        </w:rPr>
        <w:t xml:space="preserve">Администрация </w:t>
      </w:r>
      <w:proofErr w:type="spellStart"/>
      <w:r w:rsidR="00E252AB">
        <w:rPr>
          <w:rFonts w:ascii="Times New Roman" w:eastAsia="Calibri" w:hAnsi="Times New Roman" w:cs="Times New Roman"/>
          <w:sz w:val="24"/>
          <w:szCs w:val="24"/>
        </w:rPr>
        <w:t>Белозерьевск</w:t>
      </w:r>
      <w:r w:rsidR="005E53BC">
        <w:rPr>
          <w:rFonts w:ascii="Times New Roman" w:eastAsia="Calibri" w:hAnsi="Times New Roman" w:cs="Times New Roman"/>
          <w:sz w:val="24"/>
          <w:szCs w:val="24"/>
        </w:rPr>
        <w:t>ого</w:t>
      </w:r>
      <w:proofErr w:type="spellEnd"/>
      <w:r w:rsidR="00787FAC">
        <w:rPr>
          <w:rFonts w:ascii="Times New Roman" w:eastAsia="Calibri" w:hAnsi="Times New Roman" w:cs="Times New Roman"/>
          <w:sz w:val="24"/>
          <w:szCs w:val="24"/>
        </w:rPr>
        <w:t xml:space="preserve"> сельского поселения</w:t>
      </w:r>
      <w:r w:rsidRPr="0003595E">
        <w:rPr>
          <w:rFonts w:ascii="Times New Roman" w:eastAsia="Calibri" w:hAnsi="Times New Roman" w:cs="Times New Roman"/>
          <w:sz w:val="24"/>
          <w:szCs w:val="24"/>
        </w:rPr>
        <w:t xml:space="preserve"> </w:t>
      </w:r>
      <w:r w:rsidR="00A32BDF">
        <w:rPr>
          <w:rFonts w:ascii="Times New Roman" w:eastAsia="Calibri" w:hAnsi="Times New Roman" w:cs="Times New Roman"/>
          <w:sz w:val="24"/>
          <w:szCs w:val="24"/>
        </w:rPr>
        <w:t>Ромодановск</w:t>
      </w:r>
      <w:r w:rsidR="005E0779">
        <w:rPr>
          <w:rFonts w:ascii="Times New Roman" w:eastAsia="Calibri" w:hAnsi="Times New Roman" w:cs="Times New Roman"/>
          <w:sz w:val="24"/>
          <w:szCs w:val="24"/>
        </w:rPr>
        <w:t>ого муниципального</w:t>
      </w:r>
      <w:r w:rsidR="00B33B42">
        <w:rPr>
          <w:rFonts w:ascii="Times New Roman" w:eastAsia="Calibri" w:hAnsi="Times New Roman" w:cs="Times New Roman"/>
          <w:sz w:val="24"/>
          <w:szCs w:val="24"/>
        </w:rPr>
        <w:t xml:space="preserve"> района</w:t>
      </w:r>
      <w:r w:rsidRPr="0003595E">
        <w:rPr>
          <w:rFonts w:ascii="Times New Roman" w:eastAsia="Calibri" w:hAnsi="Times New Roman" w:cs="Times New Roman"/>
          <w:sz w:val="24"/>
          <w:szCs w:val="24"/>
        </w:rPr>
        <w:t xml:space="preserve"> </w:t>
      </w:r>
      <w:r w:rsidR="00F957BA" w:rsidRPr="0003595E">
        <w:rPr>
          <w:rFonts w:ascii="Times New Roman" w:eastAsia="Calibri" w:hAnsi="Times New Roman" w:cs="Times New Roman"/>
          <w:sz w:val="24"/>
          <w:szCs w:val="24"/>
        </w:rPr>
        <w:t>Республики Мордовия</w:t>
      </w:r>
    </w:p>
    <w:p w:rsidR="005D3248" w:rsidRPr="0003595E" w:rsidRDefault="005D3248" w:rsidP="00403E88">
      <w:pPr>
        <w:spacing w:after="0"/>
        <w:contextualSpacing/>
        <w:rPr>
          <w:rFonts w:ascii="Times New Roman" w:eastAsia="Calibri" w:hAnsi="Times New Roman" w:cs="Times New Roman"/>
          <w:sz w:val="24"/>
          <w:szCs w:val="24"/>
        </w:rPr>
      </w:pPr>
    </w:p>
    <w:p w:rsidR="005D3248" w:rsidRPr="0003595E" w:rsidRDefault="004F1A54" w:rsidP="00403E88">
      <w:pPr>
        <w:spacing w:after="0"/>
        <w:contextualSpacing/>
        <w:rPr>
          <w:rFonts w:ascii="Times New Roman" w:eastAsia="Calibri" w:hAnsi="Times New Roman" w:cs="Times New Roman"/>
          <w:sz w:val="24"/>
          <w:szCs w:val="24"/>
        </w:rPr>
      </w:pPr>
      <w:r w:rsidRPr="0003595E">
        <w:rPr>
          <w:rFonts w:ascii="Times New Roman" w:eastAsia="Calibri" w:hAnsi="Times New Roman" w:cs="Times New Roman"/>
          <w:noProof/>
          <w:sz w:val="24"/>
          <w:szCs w:val="24"/>
        </w:rPr>
        <w:drawing>
          <wp:inline distT="0" distB="0" distL="0" distR="0" wp14:anchorId="3B047A45" wp14:editId="35D37186">
            <wp:extent cx="6151880" cy="1470025"/>
            <wp:effectExtent l="0" t="0" r="127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Состав авторского коллектива.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151880" cy="1470025"/>
                    </a:xfrm>
                    <a:prstGeom prst="rect">
                      <a:avLst/>
                    </a:prstGeom>
                  </pic:spPr>
                </pic:pic>
              </a:graphicData>
            </a:graphic>
          </wp:inline>
        </w:drawing>
      </w:r>
    </w:p>
    <w:p w:rsidR="005D3248" w:rsidRPr="0003595E" w:rsidRDefault="005D3248"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В подготовке проекта генерального плана </w:t>
      </w:r>
      <w:proofErr w:type="spellStart"/>
      <w:r w:rsidR="00E252AB">
        <w:rPr>
          <w:rFonts w:ascii="Times New Roman" w:hAnsi="Times New Roman" w:cs="Times New Roman"/>
          <w:sz w:val="24"/>
          <w:szCs w:val="24"/>
        </w:rPr>
        <w:t>Белозерьевск</w:t>
      </w:r>
      <w:r w:rsidR="005E53BC">
        <w:rPr>
          <w:rFonts w:ascii="Times New Roman" w:hAnsi="Times New Roman" w:cs="Times New Roman"/>
          <w:sz w:val="24"/>
          <w:szCs w:val="24"/>
        </w:rPr>
        <w:t>ого</w:t>
      </w:r>
      <w:proofErr w:type="spellEnd"/>
      <w:r w:rsidR="00787FAC">
        <w:rPr>
          <w:rFonts w:ascii="Times New Roman" w:hAnsi="Times New Roman" w:cs="Times New Roman"/>
          <w:sz w:val="24"/>
          <w:szCs w:val="24"/>
        </w:rPr>
        <w:t xml:space="preserve"> сельского поселения</w:t>
      </w:r>
      <w:r w:rsidRPr="0003595E">
        <w:rPr>
          <w:rFonts w:ascii="Times New Roman" w:hAnsi="Times New Roman" w:cs="Times New Roman"/>
          <w:sz w:val="24"/>
          <w:szCs w:val="24"/>
        </w:rPr>
        <w:t xml:space="preserve"> </w:t>
      </w:r>
      <w:r w:rsidR="00A32BDF">
        <w:rPr>
          <w:rFonts w:ascii="Times New Roman" w:hAnsi="Times New Roman" w:cs="Times New Roman"/>
          <w:sz w:val="24"/>
          <w:szCs w:val="24"/>
        </w:rPr>
        <w:t>Ромодановск</w:t>
      </w:r>
      <w:r w:rsidR="005E0779">
        <w:rPr>
          <w:rFonts w:ascii="Times New Roman" w:hAnsi="Times New Roman" w:cs="Times New Roman"/>
          <w:sz w:val="24"/>
          <w:szCs w:val="24"/>
        </w:rPr>
        <w:t>ого муниципального</w:t>
      </w:r>
      <w:r w:rsidR="00B33B42">
        <w:rPr>
          <w:rFonts w:ascii="Times New Roman" w:hAnsi="Times New Roman" w:cs="Times New Roman"/>
          <w:sz w:val="24"/>
          <w:szCs w:val="24"/>
        </w:rPr>
        <w:t xml:space="preserve"> района</w:t>
      </w:r>
      <w:r w:rsidRPr="0003595E">
        <w:rPr>
          <w:rFonts w:ascii="Times New Roman" w:hAnsi="Times New Roman" w:cs="Times New Roman"/>
          <w:sz w:val="24"/>
          <w:szCs w:val="24"/>
        </w:rPr>
        <w:t xml:space="preserve"> </w:t>
      </w:r>
      <w:r w:rsidR="00F957BA" w:rsidRPr="0003595E">
        <w:rPr>
          <w:rFonts w:ascii="Times New Roman" w:hAnsi="Times New Roman" w:cs="Times New Roman"/>
          <w:sz w:val="24"/>
          <w:szCs w:val="24"/>
        </w:rPr>
        <w:t>Республики Мордовия</w:t>
      </w:r>
      <w:r w:rsidRPr="0003595E">
        <w:rPr>
          <w:rFonts w:ascii="Times New Roman" w:hAnsi="Times New Roman" w:cs="Times New Roman"/>
          <w:sz w:val="24"/>
          <w:szCs w:val="24"/>
        </w:rPr>
        <w:t xml:space="preserve"> также принимали участие иные специалисты, которые были вовлечены в общую работу.</w:t>
      </w:r>
    </w:p>
    <w:p w:rsidR="005D3248" w:rsidRPr="0003595E" w:rsidRDefault="005D3248" w:rsidP="00403E88">
      <w:pPr>
        <w:rPr>
          <w:rFonts w:ascii="Times New Roman" w:hAnsi="Times New Roman" w:cs="Times New Roman"/>
          <w:sz w:val="24"/>
          <w:szCs w:val="24"/>
        </w:rPr>
      </w:pPr>
    </w:p>
    <w:p w:rsidR="005D3248" w:rsidRPr="0003595E" w:rsidRDefault="005D3248" w:rsidP="005D3248">
      <w:pPr>
        <w:spacing w:before="240" w:line="360" w:lineRule="auto"/>
        <w:ind w:firstLine="709"/>
        <w:rPr>
          <w:rFonts w:ascii="Times New Roman" w:hAnsi="Times New Roman" w:cs="Times New Roman"/>
          <w:sz w:val="24"/>
          <w:szCs w:val="24"/>
        </w:rPr>
        <w:sectPr w:rsidR="005D3248" w:rsidRPr="0003595E" w:rsidSect="00A5607D">
          <w:headerReference w:type="default" r:id="rId15"/>
          <w:footerReference w:type="default" r:id="rId16"/>
          <w:pgSz w:w="11907" w:h="16840" w:code="9"/>
          <w:pgMar w:top="1135" w:right="1134" w:bottom="1134" w:left="1134" w:header="567" w:footer="720" w:gutter="0"/>
          <w:pgNumType w:start="2"/>
          <w:cols w:space="720"/>
          <w:noEndnote/>
        </w:sectPr>
      </w:pPr>
    </w:p>
    <w:p w:rsidR="005D3248" w:rsidRPr="0003595E" w:rsidRDefault="005D3248" w:rsidP="005D3248">
      <w:pPr>
        <w:autoSpaceDE w:val="0"/>
        <w:autoSpaceDN w:val="0"/>
        <w:adjustRightInd w:val="0"/>
        <w:spacing w:after="0" w:line="240" w:lineRule="auto"/>
        <w:outlineLvl w:val="0"/>
        <w:rPr>
          <w:rFonts w:ascii="Times New Roman" w:hAnsi="Times New Roman" w:cs="Times New Roman"/>
          <w:b/>
          <w:bCs/>
          <w:color w:val="365F91" w:themeColor="accent1" w:themeShade="BF"/>
          <w:sz w:val="44"/>
          <w:szCs w:val="44"/>
        </w:rPr>
      </w:pPr>
      <w:r w:rsidRPr="0003595E">
        <w:rPr>
          <w:rFonts w:ascii="Times New Roman" w:hAnsi="Times New Roman" w:cs="Times New Roman"/>
          <w:b/>
          <w:bCs/>
          <w:color w:val="365F91" w:themeColor="accent1" w:themeShade="BF"/>
          <w:sz w:val="44"/>
          <w:szCs w:val="44"/>
        </w:rPr>
        <w:lastRenderedPageBreak/>
        <w:t>СОДЕРЖАНИЕ</w:t>
      </w:r>
    </w:p>
    <w:p w:rsidR="005D3248" w:rsidRPr="0003595E" w:rsidRDefault="005D3248" w:rsidP="005D3248">
      <w:pPr>
        <w:spacing w:before="240" w:line="360" w:lineRule="auto"/>
        <w:jc w:val="center"/>
        <w:rPr>
          <w:rFonts w:ascii="Times New Roman" w:hAnsi="Times New Roman" w:cs="Times New Roman"/>
          <w:b/>
          <w:sz w:val="28"/>
          <w:szCs w:val="28"/>
        </w:rPr>
      </w:pPr>
      <w:r w:rsidRPr="0003595E">
        <w:rPr>
          <w:rFonts w:ascii="Times New Roman" w:hAnsi="Times New Roman" w:cs="Times New Roman"/>
          <w:b/>
          <w:sz w:val="28"/>
          <w:szCs w:val="28"/>
        </w:rPr>
        <w:t>Содержание Тома I</w:t>
      </w:r>
      <w:r w:rsidRPr="0003595E">
        <w:rPr>
          <w:rFonts w:ascii="Times New Roman" w:hAnsi="Times New Roman" w:cs="Times New Roman"/>
          <w:b/>
          <w:sz w:val="28"/>
          <w:szCs w:val="28"/>
          <w:lang w:val="en-US"/>
        </w:rPr>
        <w:t>I</w:t>
      </w:r>
    </w:p>
    <w:p w:rsidR="005D3248" w:rsidRPr="0003595E" w:rsidRDefault="005D3248" w:rsidP="005D3248">
      <w:pPr>
        <w:spacing w:line="360" w:lineRule="auto"/>
        <w:jc w:val="center"/>
        <w:rPr>
          <w:rFonts w:ascii="Times New Roman" w:hAnsi="Times New Roman" w:cs="Times New Roman"/>
          <w:b/>
          <w:sz w:val="28"/>
          <w:szCs w:val="28"/>
        </w:rPr>
      </w:pPr>
      <w:r w:rsidRPr="0003595E">
        <w:rPr>
          <w:rFonts w:ascii="Times New Roman" w:hAnsi="Times New Roman" w:cs="Times New Roman"/>
          <w:b/>
          <w:bCs/>
          <w:sz w:val="28"/>
          <w:szCs w:val="28"/>
        </w:rPr>
        <w:t>МАТЕРИАЛЫ ПО ОБОСНОВАНИЮ ПРОЕКТА ГЕНЕРАЛЬНОГО ПЛАНА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4"/>
        <w:gridCol w:w="7722"/>
        <w:gridCol w:w="629"/>
      </w:tblGrid>
      <w:tr w:rsidR="00D54A88" w:rsidRPr="00FF23A9" w:rsidTr="00311EAB">
        <w:trPr>
          <w:trHeight w:val="430"/>
        </w:trPr>
        <w:tc>
          <w:tcPr>
            <w:tcW w:w="763" w:type="pct"/>
            <w:tcBorders>
              <w:top w:val="single" w:sz="4" w:space="0" w:color="auto"/>
              <w:left w:val="single" w:sz="4" w:space="0" w:color="auto"/>
              <w:bottom w:val="single" w:sz="4" w:space="0" w:color="auto"/>
              <w:right w:val="single" w:sz="4" w:space="0" w:color="auto"/>
            </w:tcBorders>
          </w:tcPr>
          <w:p w:rsidR="00D54A88" w:rsidRPr="00FF23A9" w:rsidRDefault="00D54A88" w:rsidP="00311EAB">
            <w:pPr>
              <w:spacing w:after="0" w:line="240" w:lineRule="auto"/>
              <w:rPr>
                <w:rFonts w:ascii="Times New Roman" w:eastAsia="Times New Roman" w:hAnsi="Times New Roman" w:cs="Times New Roman"/>
                <w:b/>
                <w:bCs/>
                <w:color w:val="0070C0"/>
                <w:sz w:val="24"/>
                <w:szCs w:val="24"/>
              </w:rPr>
            </w:pPr>
          </w:p>
          <w:p w:rsidR="00D54A88" w:rsidRPr="00FF23A9" w:rsidRDefault="00D54A88" w:rsidP="00311EAB">
            <w:pPr>
              <w:spacing w:after="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ЧАСТЬ 1.</w:t>
            </w:r>
          </w:p>
        </w:tc>
        <w:tc>
          <w:tcPr>
            <w:tcW w:w="3918" w:type="pct"/>
            <w:tcBorders>
              <w:top w:val="single" w:sz="4" w:space="0" w:color="auto"/>
              <w:left w:val="single" w:sz="4" w:space="0" w:color="auto"/>
              <w:bottom w:val="single" w:sz="4" w:space="0" w:color="auto"/>
              <w:right w:val="single" w:sz="4" w:space="0" w:color="auto"/>
            </w:tcBorders>
          </w:tcPr>
          <w:p w:rsidR="00D54A88" w:rsidRPr="00FF23A9" w:rsidRDefault="00D54A88" w:rsidP="00311EAB">
            <w:pPr>
              <w:spacing w:after="240" w:line="240" w:lineRule="auto"/>
              <w:rPr>
                <w:rFonts w:ascii="Times New Roman" w:eastAsia="Times New Roman" w:hAnsi="Times New Roman" w:cs="Times New Roman"/>
                <w:b/>
                <w:bCs/>
                <w:color w:val="0070C0"/>
                <w:sz w:val="24"/>
                <w:szCs w:val="24"/>
              </w:rPr>
            </w:pPr>
          </w:p>
          <w:p w:rsidR="00D54A88" w:rsidRPr="00FF23A9" w:rsidRDefault="00D54A88" w:rsidP="00311EAB">
            <w:pPr>
              <w:spacing w:after="24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ПОЯСНИТЕЛЬНАЯ ЗАПИСКА С МАТЕРИАЛАМИ ПО ОБОСНОВАНИЮ ГЕНЕРАЛЬНОГО ПЛАНА</w:t>
            </w:r>
          </w:p>
        </w:tc>
        <w:tc>
          <w:tcPr>
            <w:tcW w:w="319" w:type="pct"/>
            <w:tcBorders>
              <w:top w:val="single" w:sz="4" w:space="0" w:color="auto"/>
              <w:left w:val="single" w:sz="4" w:space="0" w:color="auto"/>
              <w:bottom w:val="single" w:sz="4" w:space="0" w:color="auto"/>
              <w:right w:val="single" w:sz="4" w:space="0" w:color="auto"/>
            </w:tcBorders>
          </w:tcPr>
          <w:p w:rsidR="00D54A88" w:rsidRPr="00FF23A9" w:rsidRDefault="00D54A88" w:rsidP="00311EAB">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2</w:t>
            </w:r>
          </w:p>
        </w:tc>
      </w:tr>
      <w:tr w:rsidR="00D54A88" w:rsidRPr="00FF23A9" w:rsidTr="00311EAB">
        <w:trPr>
          <w:trHeight w:val="120"/>
        </w:trPr>
        <w:tc>
          <w:tcPr>
            <w:tcW w:w="763" w:type="pct"/>
            <w:tcBorders>
              <w:top w:val="single" w:sz="4" w:space="0" w:color="auto"/>
            </w:tcBorders>
          </w:tcPr>
          <w:p w:rsidR="00D54A88" w:rsidRPr="00FF23A9" w:rsidRDefault="00D54A88" w:rsidP="00311EAB">
            <w:pPr>
              <w:spacing w:after="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РАЗДЕЛ 1.</w:t>
            </w:r>
          </w:p>
          <w:p w:rsidR="00D54A88" w:rsidRPr="00FF23A9" w:rsidRDefault="00D54A88" w:rsidP="00311EAB">
            <w:pPr>
              <w:spacing w:after="0" w:line="240" w:lineRule="auto"/>
              <w:rPr>
                <w:rFonts w:ascii="Times New Roman" w:eastAsia="Times New Roman" w:hAnsi="Times New Roman" w:cs="Times New Roman"/>
                <w:b/>
                <w:bCs/>
                <w:color w:val="0070C0"/>
                <w:sz w:val="24"/>
                <w:szCs w:val="24"/>
              </w:rPr>
            </w:pPr>
          </w:p>
        </w:tc>
        <w:tc>
          <w:tcPr>
            <w:tcW w:w="3918" w:type="pct"/>
            <w:tcBorders>
              <w:top w:val="single" w:sz="4" w:space="0" w:color="auto"/>
            </w:tcBorders>
          </w:tcPr>
          <w:p w:rsidR="00D54A88" w:rsidRPr="00FF23A9" w:rsidRDefault="00D54A88" w:rsidP="00311EAB">
            <w:pPr>
              <w:spacing w:after="24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Сведения о планах и программах комплексного социально-экономического развития муниципального образования, для реализации которых осуществляется создание объектов местного значения</w:t>
            </w:r>
          </w:p>
        </w:tc>
        <w:tc>
          <w:tcPr>
            <w:tcW w:w="319" w:type="pct"/>
            <w:tcBorders>
              <w:top w:val="single" w:sz="4" w:space="0" w:color="auto"/>
            </w:tcBorders>
          </w:tcPr>
          <w:p w:rsidR="00D54A88" w:rsidRPr="00FF23A9" w:rsidRDefault="00D54A88" w:rsidP="00311EAB">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10</w:t>
            </w:r>
          </w:p>
        </w:tc>
      </w:tr>
      <w:tr w:rsidR="00D54A88" w:rsidRPr="00FF23A9" w:rsidTr="00311EAB">
        <w:trPr>
          <w:trHeight w:val="120"/>
        </w:trPr>
        <w:tc>
          <w:tcPr>
            <w:tcW w:w="763" w:type="pct"/>
            <w:tcBorders>
              <w:top w:val="single" w:sz="4" w:space="0" w:color="auto"/>
            </w:tcBorders>
            <w:shd w:val="clear" w:color="auto" w:fill="BFBFBF" w:themeFill="background1" w:themeFillShade="BF"/>
          </w:tcPr>
          <w:p w:rsidR="00D54A88" w:rsidRPr="00FF23A9" w:rsidRDefault="00D54A88" w:rsidP="00311EAB">
            <w:pPr>
              <w:spacing w:after="0" w:line="240" w:lineRule="auto"/>
              <w:rPr>
                <w:rFonts w:ascii="Times New Roman" w:eastAsia="Times New Roman" w:hAnsi="Times New Roman" w:cs="Times New Roman"/>
                <w:b/>
                <w:bCs/>
                <w:color w:val="0070C0"/>
                <w:sz w:val="24"/>
                <w:szCs w:val="24"/>
              </w:rPr>
            </w:pPr>
          </w:p>
        </w:tc>
        <w:tc>
          <w:tcPr>
            <w:tcW w:w="3918" w:type="pct"/>
            <w:tcBorders>
              <w:top w:val="single" w:sz="4" w:space="0" w:color="auto"/>
            </w:tcBorders>
            <w:shd w:val="clear" w:color="auto" w:fill="BFBFBF" w:themeFill="background1" w:themeFillShade="BF"/>
          </w:tcPr>
          <w:p w:rsidR="00D54A88" w:rsidRPr="00FF23A9" w:rsidRDefault="00D54A88" w:rsidP="00311EAB">
            <w:pPr>
              <w:spacing w:after="240" w:line="240" w:lineRule="auto"/>
              <w:rPr>
                <w:rFonts w:ascii="Times New Roman" w:eastAsia="Times New Roman" w:hAnsi="Times New Roman" w:cs="Times New Roman"/>
                <w:b/>
                <w:bCs/>
                <w:color w:val="0070C0"/>
                <w:sz w:val="24"/>
                <w:szCs w:val="24"/>
              </w:rPr>
            </w:pPr>
          </w:p>
        </w:tc>
        <w:tc>
          <w:tcPr>
            <w:tcW w:w="319" w:type="pct"/>
            <w:tcBorders>
              <w:top w:val="single" w:sz="4" w:space="0" w:color="auto"/>
            </w:tcBorders>
            <w:shd w:val="clear" w:color="auto" w:fill="BFBFBF" w:themeFill="background1" w:themeFillShade="BF"/>
          </w:tcPr>
          <w:p w:rsidR="00D54A88" w:rsidRPr="00FF23A9" w:rsidRDefault="00D54A88" w:rsidP="00311EAB">
            <w:pPr>
              <w:spacing w:after="0" w:line="240" w:lineRule="auto"/>
              <w:rPr>
                <w:rFonts w:ascii="Times New Roman" w:eastAsia="Times New Roman" w:hAnsi="Times New Roman" w:cs="Times New Roman"/>
                <w:b/>
                <w:bCs/>
                <w:sz w:val="24"/>
                <w:szCs w:val="24"/>
                <w:lang w:val="en-US"/>
              </w:rPr>
            </w:pPr>
          </w:p>
        </w:tc>
      </w:tr>
      <w:tr w:rsidR="00D54A88" w:rsidRPr="00FF23A9" w:rsidTr="00311EAB">
        <w:trPr>
          <w:trHeight w:val="136"/>
        </w:trPr>
        <w:tc>
          <w:tcPr>
            <w:tcW w:w="763" w:type="pct"/>
          </w:tcPr>
          <w:p w:rsidR="00D54A88" w:rsidRPr="00FF23A9" w:rsidRDefault="00D54A88" w:rsidP="00311EAB">
            <w:pPr>
              <w:spacing w:after="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РАЗДЕЛ 2.</w:t>
            </w:r>
          </w:p>
          <w:p w:rsidR="00D54A88" w:rsidRPr="00FF23A9" w:rsidRDefault="00D54A88" w:rsidP="00311EAB">
            <w:pPr>
              <w:spacing w:after="0" w:line="240" w:lineRule="auto"/>
              <w:rPr>
                <w:rFonts w:ascii="Times New Roman" w:eastAsia="Times New Roman" w:hAnsi="Times New Roman" w:cs="Times New Roman"/>
                <w:b/>
                <w:bCs/>
                <w:color w:val="0070C0"/>
                <w:sz w:val="24"/>
                <w:szCs w:val="24"/>
              </w:rPr>
            </w:pPr>
          </w:p>
        </w:tc>
        <w:tc>
          <w:tcPr>
            <w:tcW w:w="3918" w:type="pct"/>
          </w:tcPr>
          <w:p w:rsidR="00D54A88" w:rsidRPr="00FF23A9" w:rsidRDefault="00D54A88" w:rsidP="00311EAB">
            <w:pPr>
              <w:spacing w:after="24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Обоснование выбранного варианта размещения объектов местного значения на основе анализа использования соответствующей территории, возможных направлений ее развития и прогнозируемых ограничений ее использования</w:t>
            </w:r>
          </w:p>
        </w:tc>
        <w:tc>
          <w:tcPr>
            <w:tcW w:w="319" w:type="pct"/>
          </w:tcPr>
          <w:p w:rsidR="00D54A88" w:rsidRPr="00FF23A9" w:rsidRDefault="00D54A88" w:rsidP="00311EAB">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11</w:t>
            </w:r>
          </w:p>
        </w:tc>
      </w:tr>
      <w:tr w:rsidR="00D54A88" w:rsidRPr="00FF23A9" w:rsidTr="00311EAB">
        <w:trPr>
          <w:trHeight w:val="216"/>
        </w:trPr>
        <w:tc>
          <w:tcPr>
            <w:tcW w:w="763" w:type="pct"/>
          </w:tcPr>
          <w:p w:rsidR="00D54A88" w:rsidRPr="00FF23A9" w:rsidRDefault="00D54A88" w:rsidP="00311EAB">
            <w:pPr>
              <w:spacing w:after="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Глава 1.</w:t>
            </w:r>
          </w:p>
        </w:tc>
        <w:tc>
          <w:tcPr>
            <w:tcW w:w="3918" w:type="pct"/>
          </w:tcPr>
          <w:p w:rsidR="00D54A88" w:rsidRPr="00FF23A9" w:rsidRDefault="00D54A88" w:rsidP="00311EAB">
            <w:pPr>
              <w:spacing w:after="24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Общие положения</w:t>
            </w:r>
          </w:p>
        </w:tc>
        <w:tc>
          <w:tcPr>
            <w:tcW w:w="319" w:type="pct"/>
          </w:tcPr>
          <w:p w:rsidR="00D54A88" w:rsidRPr="00FF23A9" w:rsidRDefault="00D54A88" w:rsidP="00311EAB">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11</w:t>
            </w:r>
          </w:p>
        </w:tc>
      </w:tr>
      <w:tr w:rsidR="00D54A88" w:rsidRPr="00FF23A9" w:rsidTr="00311EAB">
        <w:trPr>
          <w:trHeight w:val="220"/>
        </w:trPr>
        <w:tc>
          <w:tcPr>
            <w:tcW w:w="763" w:type="pct"/>
            <w:vMerge w:val="restart"/>
          </w:tcPr>
          <w:p w:rsidR="00D54A88" w:rsidRPr="00FF23A9" w:rsidRDefault="00D54A88" w:rsidP="00311EAB">
            <w:pPr>
              <w:spacing w:after="0" w:line="240" w:lineRule="auto"/>
              <w:rPr>
                <w:rFonts w:ascii="Times New Roman" w:eastAsia="Times New Roman" w:hAnsi="Times New Roman" w:cs="Times New Roman"/>
                <w:b/>
                <w:bCs/>
                <w:sz w:val="24"/>
                <w:szCs w:val="24"/>
              </w:rPr>
            </w:pPr>
          </w:p>
        </w:tc>
        <w:tc>
          <w:tcPr>
            <w:tcW w:w="3918" w:type="pct"/>
          </w:tcPr>
          <w:p w:rsidR="00D54A88" w:rsidRPr="00FF23A9" w:rsidRDefault="00D54A88" w:rsidP="00311EAB">
            <w:pPr>
              <w:tabs>
                <w:tab w:val="left" w:pos="4041"/>
              </w:tabs>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1.1 Решение о разработке генерального плана</w:t>
            </w:r>
          </w:p>
        </w:tc>
        <w:tc>
          <w:tcPr>
            <w:tcW w:w="319" w:type="pct"/>
          </w:tcPr>
          <w:p w:rsidR="00D54A88" w:rsidRPr="00FF23A9" w:rsidRDefault="00D54A88" w:rsidP="00311EAB">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11</w:t>
            </w:r>
          </w:p>
        </w:tc>
      </w:tr>
      <w:tr w:rsidR="00D54A88" w:rsidRPr="00FF23A9" w:rsidTr="00311EAB">
        <w:trPr>
          <w:trHeight w:val="94"/>
        </w:trPr>
        <w:tc>
          <w:tcPr>
            <w:tcW w:w="763" w:type="pct"/>
            <w:vMerge/>
          </w:tcPr>
          <w:p w:rsidR="00D54A88" w:rsidRPr="00FF23A9" w:rsidRDefault="00D54A88" w:rsidP="00311EAB">
            <w:pPr>
              <w:spacing w:after="0" w:line="240" w:lineRule="auto"/>
              <w:rPr>
                <w:rFonts w:ascii="Times New Roman" w:eastAsia="Times New Roman" w:hAnsi="Times New Roman" w:cs="Times New Roman"/>
                <w:b/>
                <w:bCs/>
                <w:sz w:val="24"/>
                <w:szCs w:val="24"/>
              </w:rPr>
            </w:pPr>
          </w:p>
        </w:tc>
        <w:tc>
          <w:tcPr>
            <w:tcW w:w="3918" w:type="pct"/>
          </w:tcPr>
          <w:p w:rsidR="00D54A88" w:rsidRPr="00FF23A9" w:rsidRDefault="00D54A88" w:rsidP="00311EAB">
            <w:pPr>
              <w:keepNext/>
              <w:keepLines/>
              <w:spacing w:after="240" w:line="240" w:lineRule="auto"/>
              <w:contextualSpacing/>
              <w:outlineLvl w:val="2"/>
              <w:rPr>
                <w:rFonts w:ascii="Times New Roman" w:eastAsia="Times New Roman" w:hAnsi="Times New Roman" w:cs="Times New Roman"/>
                <w:b/>
                <w:bCs/>
                <w:sz w:val="24"/>
                <w:szCs w:val="24"/>
              </w:rPr>
            </w:pPr>
            <w:r w:rsidRPr="00FF23A9">
              <w:rPr>
                <w:rFonts w:ascii="Times New Roman" w:eastAsia="Times New Roman" w:hAnsi="Times New Roman" w:cs="Times New Roman"/>
                <w:b/>
                <w:sz w:val="24"/>
                <w:szCs w:val="24"/>
              </w:rPr>
              <w:t xml:space="preserve">1.2 </w:t>
            </w:r>
            <w:r w:rsidRPr="00FF23A9">
              <w:rPr>
                <w:rFonts w:ascii="Times New Roman" w:eastAsia="Times New Roman" w:hAnsi="Times New Roman" w:cs="Times New Roman"/>
                <w:b/>
                <w:bCs/>
                <w:sz w:val="24"/>
                <w:szCs w:val="24"/>
              </w:rPr>
              <w:t>Нормативно-правовая база</w:t>
            </w:r>
          </w:p>
        </w:tc>
        <w:tc>
          <w:tcPr>
            <w:tcW w:w="319" w:type="pct"/>
          </w:tcPr>
          <w:p w:rsidR="00D54A88" w:rsidRPr="00FF23A9" w:rsidRDefault="00D54A88" w:rsidP="00311EAB">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12</w:t>
            </w:r>
          </w:p>
        </w:tc>
      </w:tr>
      <w:tr w:rsidR="00D54A88" w:rsidRPr="00FF23A9" w:rsidTr="00311EAB">
        <w:trPr>
          <w:trHeight w:val="240"/>
        </w:trPr>
        <w:tc>
          <w:tcPr>
            <w:tcW w:w="763" w:type="pct"/>
            <w:vMerge/>
          </w:tcPr>
          <w:p w:rsidR="00D54A88" w:rsidRPr="00FF23A9" w:rsidRDefault="00D54A88" w:rsidP="00311EAB">
            <w:pPr>
              <w:spacing w:after="0" w:line="240" w:lineRule="auto"/>
              <w:rPr>
                <w:rFonts w:ascii="Times New Roman" w:eastAsia="Times New Roman" w:hAnsi="Times New Roman" w:cs="Times New Roman"/>
                <w:b/>
                <w:bCs/>
                <w:sz w:val="24"/>
                <w:szCs w:val="24"/>
              </w:rPr>
            </w:pPr>
          </w:p>
        </w:tc>
        <w:tc>
          <w:tcPr>
            <w:tcW w:w="3918" w:type="pct"/>
          </w:tcPr>
          <w:p w:rsidR="00D54A88" w:rsidRPr="00FF23A9" w:rsidRDefault="00D54A88" w:rsidP="00311EAB">
            <w:pPr>
              <w:keepNext/>
              <w:keepLines/>
              <w:spacing w:after="240" w:line="240" w:lineRule="auto"/>
              <w:contextualSpacing/>
              <w:outlineLvl w:val="2"/>
              <w:rPr>
                <w:rFonts w:ascii="Times New Roman" w:eastAsia="Times New Roman" w:hAnsi="Times New Roman" w:cs="Times New Roman"/>
                <w:b/>
                <w:sz w:val="24"/>
                <w:szCs w:val="24"/>
              </w:rPr>
            </w:pPr>
            <w:r w:rsidRPr="00FF23A9">
              <w:rPr>
                <w:rFonts w:ascii="Times New Roman" w:eastAsia="Times New Roman" w:hAnsi="Times New Roman" w:cs="Times New Roman"/>
                <w:b/>
                <w:sz w:val="24"/>
                <w:szCs w:val="24"/>
              </w:rPr>
              <w:t xml:space="preserve">1.3 </w:t>
            </w:r>
            <w:r w:rsidRPr="00FF23A9">
              <w:rPr>
                <w:rFonts w:ascii="Times New Roman" w:eastAsia="Times New Roman" w:hAnsi="Times New Roman" w:cs="Times New Roman"/>
                <w:b/>
                <w:bCs/>
                <w:sz w:val="24"/>
                <w:szCs w:val="24"/>
              </w:rPr>
              <w:t>Концепция и основные цели генерального плана</w:t>
            </w:r>
          </w:p>
        </w:tc>
        <w:tc>
          <w:tcPr>
            <w:tcW w:w="319" w:type="pct"/>
          </w:tcPr>
          <w:p w:rsidR="00D54A88" w:rsidRPr="00FF23A9" w:rsidRDefault="00D54A88" w:rsidP="00311EAB">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14</w:t>
            </w:r>
          </w:p>
        </w:tc>
      </w:tr>
      <w:tr w:rsidR="00D54A88" w:rsidRPr="00FF23A9" w:rsidTr="00311EAB">
        <w:trPr>
          <w:trHeight w:val="200"/>
        </w:trPr>
        <w:tc>
          <w:tcPr>
            <w:tcW w:w="763" w:type="pct"/>
            <w:vMerge/>
          </w:tcPr>
          <w:p w:rsidR="00D54A88" w:rsidRPr="00FF23A9" w:rsidRDefault="00D54A88" w:rsidP="00311EAB">
            <w:pPr>
              <w:spacing w:after="0" w:line="240" w:lineRule="auto"/>
              <w:rPr>
                <w:rFonts w:ascii="Times New Roman" w:eastAsia="Times New Roman" w:hAnsi="Times New Roman" w:cs="Times New Roman"/>
                <w:b/>
                <w:bCs/>
                <w:sz w:val="24"/>
                <w:szCs w:val="24"/>
              </w:rPr>
            </w:pPr>
          </w:p>
        </w:tc>
        <w:tc>
          <w:tcPr>
            <w:tcW w:w="3918" w:type="pct"/>
          </w:tcPr>
          <w:p w:rsidR="00D54A88" w:rsidRPr="00FF23A9" w:rsidRDefault="00D54A88" w:rsidP="00311EAB">
            <w:pPr>
              <w:keepNext/>
              <w:keepLines/>
              <w:spacing w:after="240" w:line="240" w:lineRule="auto"/>
              <w:contextualSpacing/>
              <w:outlineLvl w:val="2"/>
              <w:rPr>
                <w:rFonts w:ascii="Times New Roman" w:eastAsia="Times New Roman" w:hAnsi="Times New Roman" w:cs="Times New Roman"/>
                <w:b/>
                <w:sz w:val="24"/>
                <w:szCs w:val="24"/>
              </w:rPr>
            </w:pPr>
            <w:r w:rsidRPr="00FF23A9">
              <w:rPr>
                <w:rFonts w:ascii="Times New Roman" w:eastAsia="Times New Roman" w:hAnsi="Times New Roman" w:cs="Times New Roman"/>
                <w:b/>
                <w:sz w:val="24"/>
                <w:szCs w:val="24"/>
              </w:rPr>
              <w:t>1.4 И</w:t>
            </w:r>
            <w:r w:rsidRPr="00FF23A9">
              <w:rPr>
                <w:rFonts w:ascii="Times New Roman" w:eastAsia="Times New Roman" w:hAnsi="Times New Roman" w:cs="Times New Roman"/>
                <w:b/>
                <w:bCs/>
                <w:sz w:val="24"/>
                <w:szCs w:val="24"/>
              </w:rPr>
              <w:t>нвестиционный климат и социально-демографическая база</w:t>
            </w:r>
          </w:p>
        </w:tc>
        <w:tc>
          <w:tcPr>
            <w:tcW w:w="319" w:type="pct"/>
          </w:tcPr>
          <w:p w:rsidR="00D54A88" w:rsidRPr="00FF23A9" w:rsidRDefault="00D54A88" w:rsidP="00311EAB">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15</w:t>
            </w:r>
          </w:p>
        </w:tc>
      </w:tr>
      <w:tr w:rsidR="00D54A88" w:rsidRPr="00FF23A9" w:rsidTr="00311EAB">
        <w:trPr>
          <w:trHeight w:val="90"/>
        </w:trPr>
        <w:tc>
          <w:tcPr>
            <w:tcW w:w="763" w:type="pct"/>
            <w:vMerge/>
          </w:tcPr>
          <w:p w:rsidR="00D54A88" w:rsidRPr="00FF23A9" w:rsidRDefault="00D54A88" w:rsidP="00311EAB">
            <w:pPr>
              <w:spacing w:after="0" w:line="240" w:lineRule="auto"/>
              <w:rPr>
                <w:rFonts w:ascii="Times New Roman" w:eastAsia="Times New Roman" w:hAnsi="Times New Roman" w:cs="Times New Roman"/>
                <w:b/>
                <w:bCs/>
                <w:sz w:val="24"/>
                <w:szCs w:val="24"/>
              </w:rPr>
            </w:pPr>
          </w:p>
        </w:tc>
        <w:tc>
          <w:tcPr>
            <w:tcW w:w="3918" w:type="pct"/>
          </w:tcPr>
          <w:p w:rsidR="00D54A88" w:rsidRPr="00FF23A9" w:rsidRDefault="00D54A88" w:rsidP="00311EAB">
            <w:pPr>
              <w:keepNext/>
              <w:keepLines/>
              <w:spacing w:after="240" w:line="240" w:lineRule="auto"/>
              <w:contextualSpacing/>
              <w:outlineLvl w:val="2"/>
              <w:rPr>
                <w:rFonts w:ascii="Times New Roman" w:eastAsia="Times New Roman" w:hAnsi="Times New Roman" w:cs="Times New Roman"/>
                <w:b/>
                <w:sz w:val="24"/>
                <w:szCs w:val="24"/>
              </w:rPr>
            </w:pPr>
            <w:r w:rsidRPr="00FF23A9">
              <w:rPr>
                <w:rFonts w:ascii="Times New Roman" w:eastAsia="Times New Roman" w:hAnsi="Times New Roman" w:cs="Times New Roman"/>
                <w:b/>
                <w:bCs/>
                <w:sz w:val="24"/>
                <w:szCs w:val="32"/>
              </w:rPr>
              <w:t>1.4.1 Уровень жизни населения</w:t>
            </w:r>
          </w:p>
        </w:tc>
        <w:tc>
          <w:tcPr>
            <w:tcW w:w="319" w:type="pct"/>
          </w:tcPr>
          <w:p w:rsidR="00D54A88" w:rsidRPr="00FF23A9" w:rsidRDefault="00D54A88" w:rsidP="00311EAB">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15</w:t>
            </w:r>
          </w:p>
        </w:tc>
      </w:tr>
      <w:tr w:rsidR="00D54A88" w:rsidRPr="00FF23A9" w:rsidTr="00311EAB">
        <w:trPr>
          <w:trHeight w:val="90"/>
        </w:trPr>
        <w:tc>
          <w:tcPr>
            <w:tcW w:w="763" w:type="pct"/>
            <w:vMerge/>
          </w:tcPr>
          <w:p w:rsidR="00D54A88" w:rsidRPr="00FF23A9" w:rsidRDefault="00D54A88" w:rsidP="00311EAB">
            <w:pPr>
              <w:spacing w:after="0" w:line="240" w:lineRule="auto"/>
              <w:rPr>
                <w:rFonts w:ascii="Times New Roman" w:eastAsia="Times New Roman" w:hAnsi="Times New Roman" w:cs="Times New Roman"/>
                <w:b/>
                <w:bCs/>
                <w:sz w:val="24"/>
                <w:szCs w:val="24"/>
              </w:rPr>
            </w:pPr>
          </w:p>
        </w:tc>
        <w:tc>
          <w:tcPr>
            <w:tcW w:w="3918" w:type="pct"/>
          </w:tcPr>
          <w:p w:rsidR="00D54A88" w:rsidRPr="00FF23A9" w:rsidRDefault="00D54A88" w:rsidP="00311EAB">
            <w:pPr>
              <w:keepNext/>
              <w:keepLines/>
              <w:spacing w:after="240" w:line="240" w:lineRule="auto"/>
              <w:contextualSpacing/>
              <w:outlineLvl w:val="2"/>
              <w:rPr>
                <w:rFonts w:ascii="Times New Roman" w:eastAsia="Times New Roman" w:hAnsi="Times New Roman" w:cs="Times New Roman"/>
                <w:b/>
                <w:bCs/>
                <w:sz w:val="24"/>
                <w:szCs w:val="32"/>
              </w:rPr>
            </w:pPr>
            <w:r w:rsidRPr="00FF23A9">
              <w:rPr>
                <w:rFonts w:ascii="Times New Roman" w:eastAsia="Times New Roman" w:hAnsi="Times New Roman" w:cs="Times New Roman"/>
                <w:b/>
                <w:sz w:val="24"/>
                <w:szCs w:val="24"/>
              </w:rPr>
              <w:t>1.4.2 Демографическая ситуация</w:t>
            </w:r>
          </w:p>
        </w:tc>
        <w:tc>
          <w:tcPr>
            <w:tcW w:w="319" w:type="pct"/>
          </w:tcPr>
          <w:p w:rsidR="00D54A88" w:rsidRPr="00FF23A9" w:rsidRDefault="00D54A88" w:rsidP="00311EAB">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16</w:t>
            </w:r>
          </w:p>
        </w:tc>
      </w:tr>
      <w:tr w:rsidR="00D54A88" w:rsidRPr="00FF23A9" w:rsidTr="00311EAB">
        <w:trPr>
          <w:trHeight w:val="90"/>
        </w:trPr>
        <w:tc>
          <w:tcPr>
            <w:tcW w:w="763" w:type="pct"/>
            <w:vMerge/>
          </w:tcPr>
          <w:p w:rsidR="00D54A88" w:rsidRPr="00FF23A9" w:rsidRDefault="00D54A88" w:rsidP="00311EAB">
            <w:pPr>
              <w:spacing w:after="0" w:line="240" w:lineRule="auto"/>
              <w:rPr>
                <w:rFonts w:ascii="Times New Roman" w:eastAsia="Times New Roman" w:hAnsi="Times New Roman" w:cs="Times New Roman"/>
                <w:b/>
                <w:bCs/>
                <w:sz w:val="24"/>
                <w:szCs w:val="24"/>
              </w:rPr>
            </w:pPr>
          </w:p>
        </w:tc>
        <w:tc>
          <w:tcPr>
            <w:tcW w:w="3918" w:type="pct"/>
          </w:tcPr>
          <w:p w:rsidR="00D54A88" w:rsidRPr="00FF23A9" w:rsidRDefault="00D54A88" w:rsidP="00311EAB">
            <w:pPr>
              <w:spacing w:after="240" w:line="240" w:lineRule="auto"/>
              <w:rPr>
                <w:rFonts w:ascii="Times New Roman" w:eastAsia="Times New Roman" w:hAnsi="Times New Roman" w:cs="Times New Roman"/>
                <w:szCs w:val="32"/>
              </w:rPr>
            </w:pPr>
            <w:r w:rsidRPr="00FF23A9">
              <w:rPr>
                <w:rFonts w:ascii="Times New Roman" w:eastAsia="Times New Roman" w:hAnsi="Times New Roman" w:cs="Times New Roman"/>
                <w:b/>
                <w:bCs/>
                <w:sz w:val="24"/>
                <w:szCs w:val="24"/>
              </w:rPr>
              <w:t>1.4.3 Трудовые ресурсы и занятость</w:t>
            </w:r>
          </w:p>
        </w:tc>
        <w:tc>
          <w:tcPr>
            <w:tcW w:w="319" w:type="pct"/>
          </w:tcPr>
          <w:p w:rsidR="00D54A88" w:rsidRPr="00FF23A9" w:rsidRDefault="00D54A88" w:rsidP="00311EAB">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16</w:t>
            </w:r>
          </w:p>
        </w:tc>
      </w:tr>
      <w:tr w:rsidR="00D54A88" w:rsidRPr="00FF23A9" w:rsidTr="00311EAB">
        <w:trPr>
          <w:trHeight w:val="70"/>
        </w:trPr>
        <w:tc>
          <w:tcPr>
            <w:tcW w:w="763" w:type="pct"/>
            <w:vMerge/>
          </w:tcPr>
          <w:p w:rsidR="00D54A88" w:rsidRPr="00FF23A9" w:rsidRDefault="00D54A88" w:rsidP="00311EAB">
            <w:pPr>
              <w:spacing w:after="0" w:line="240" w:lineRule="auto"/>
              <w:rPr>
                <w:rFonts w:ascii="Times New Roman" w:eastAsia="Times New Roman" w:hAnsi="Times New Roman" w:cs="Times New Roman"/>
                <w:b/>
                <w:bCs/>
                <w:sz w:val="24"/>
                <w:szCs w:val="24"/>
              </w:rPr>
            </w:pPr>
          </w:p>
        </w:tc>
        <w:tc>
          <w:tcPr>
            <w:tcW w:w="3918" w:type="pct"/>
          </w:tcPr>
          <w:p w:rsidR="00D54A88" w:rsidRPr="00FF23A9" w:rsidRDefault="00D54A88" w:rsidP="00311EAB">
            <w:pPr>
              <w:autoSpaceDE w:val="0"/>
              <w:autoSpaceDN w:val="0"/>
              <w:adjustRightInd w:val="0"/>
              <w:spacing w:after="240" w:line="240" w:lineRule="auto"/>
              <w:jc w:val="both"/>
              <w:rPr>
                <w:rFonts w:ascii="Times New Roman" w:eastAsia="Times New Roman" w:hAnsi="Times New Roman" w:cs="Times New Roman"/>
                <w:szCs w:val="32"/>
              </w:rPr>
            </w:pPr>
            <w:r w:rsidRPr="00FF23A9">
              <w:rPr>
                <w:rFonts w:ascii="Times New Roman" w:eastAsia="Times New Roman" w:hAnsi="Times New Roman" w:cs="Times New Roman"/>
                <w:b/>
                <w:bCs/>
                <w:sz w:val="24"/>
                <w:szCs w:val="24"/>
              </w:rPr>
              <w:t>1.4.4 Прогнозное изменение численности населения</w:t>
            </w:r>
          </w:p>
        </w:tc>
        <w:tc>
          <w:tcPr>
            <w:tcW w:w="319" w:type="pct"/>
          </w:tcPr>
          <w:p w:rsidR="00D54A88" w:rsidRPr="00FF23A9" w:rsidRDefault="00D54A88" w:rsidP="00311EAB">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17</w:t>
            </w:r>
          </w:p>
        </w:tc>
      </w:tr>
      <w:tr w:rsidR="00D54A88" w:rsidRPr="00FF23A9" w:rsidTr="00311EAB">
        <w:trPr>
          <w:trHeight w:val="260"/>
        </w:trPr>
        <w:tc>
          <w:tcPr>
            <w:tcW w:w="763" w:type="pct"/>
            <w:vMerge/>
          </w:tcPr>
          <w:p w:rsidR="00D54A88" w:rsidRPr="00FF23A9" w:rsidRDefault="00D54A88" w:rsidP="00311EAB">
            <w:pPr>
              <w:spacing w:after="0" w:line="240" w:lineRule="auto"/>
              <w:rPr>
                <w:rFonts w:ascii="Times New Roman" w:eastAsia="Times New Roman" w:hAnsi="Times New Roman" w:cs="Times New Roman"/>
                <w:b/>
                <w:bCs/>
                <w:sz w:val="24"/>
                <w:szCs w:val="24"/>
              </w:rPr>
            </w:pPr>
          </w:p>
        </w:tc>
        <w:tc>
          <w:tcPr>
            <w:tcW w:w="3918" w:type="pct"/>
          </w:tcPr>
          <w:p w:rsidR="00D54A88" w:rsidRPr="00FF23A9" w:rsidRDefault="00D54A88" w:rsidP="00311EAB">
            <w:pPr>
              <w:keepNext/>
              <w:keepLines/>
              <w:spacing w:after="240" w:line="240" w:lineRule="auto"/>
              <w:contextualSpacing/>
              <w:outlineLvl w:val="2"/>
              <w:rPr>
                <w:rFonts w:ascii="Times New Roman" w:eastAsia="Times New Roman" w:hAnsi="Times New Roman" w:cs="Times New Roman"/>
                <w:b/>
                <w:sz w:val="24"/>
                <w:szCs w:val="24"/>
              </w:rPr>
            </w:pPr>
            <w:r w:rsidRPr="00FF23A9">
              <w:rPr>
                <w:rFonts w:ascii="Times New Roman" w:eastAsia="Times New Roman" w:hAnsi="Times New Roman" w:cs="Times New Roman"/>
                <w:b/>
                <w:sz w:val="24"/>
                <w:szCs w:val="24"/>
              </w:rPr>
              <w:t xml:space="preserve">1.5 </w:t>
            </w:r>
            <w:r w:rsidRPr="00FF23A9">
              <w:rPr>
                <w:rFonts w:ascii="Times New Roman" w:eastAsia="Times New Roman" w:hAnsi="Times New Roman" w:cs="Times New Roman"/>
                <w:b/>
                <w:bCs/>
                <w:sz w:val="24"/>
                <w:szCs w:val="24"/>
              </w:rPr>
              <w:t xml:space="preserve">История </w:t>
            </w:r>
            <w:proofErr w:type="spellStart"/>
            <w:r>
              <w:rPr>
                <w:rFonts w:ascii="Times New Roman" w:eastAsia="Times New Roman" w:hAnsi="Times New Roman" w:cs="Times New Roman"/>
                <w:b/>
                <w:bCs/>
                <w:sz w:val="24"/>
                <w:szCs w:val="24"/>
              </w:rPr>
              <w:t>Белозерьевского</w:t>
            </w:r>
            <w:proofErr w:type="spellEnd"/>
            <w:r>
              <w:rPr>
                <w:rFonts w:ascii="Times New Roman" w:eastAsia="Times New Roman" w:hAnsi="Times New Roman" w:cs="Times New Roman"/>
                <w:b/>
                <w:bCs/>
                <w:sz w:val="24"/>
                <w:szCs w:val="24"/>
              </w:rPr>
              <w:t xml:space="preserve"> сельского поселения</w:t>
            </w:r>
          </w:p>
        </w:tc>
        <w:tc>
          <w:tcPr>
            <w:tcW w:w="319" w:type="pct"/>
          </w:tcPr>
          <w:p w:rsidR="00D54A88" w:rsidRPr="00986902" w:rsidRDefault="00D54A88" w:rsidP="00311EAB">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19</w:t>
            </w:r>
          </w:p>
        </w:tc>
      </w:tr>
      <w:tr w:rsidR="00D54A88" w:rsidRPr="00FF23A9" w:rsidTr="00311EAB">
        <w:trPr>
          <w:trHeight w:val="70"/>
        </w:trPr>
        <w:tc>
          <w:tcPr>
            <w:tcW w:w="763" w:type="pct"/>
          </w:tcPr>
          <w:p w:rsidR="00D54A88" w:rsidRPr="00FF23A9" w:rsidRDefault="00D54A88" w:rsidP="00311EAB">
            <w:pPr>
              <w:spacing w:after="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Глава 2.</w:t>
            </w:r>
          </w:p>
        </w:tc>
        <w:tc>
          <w:tcPr>
            <w:tcW w:w="3918" w:type="pct"/>
          </w:tcPr>
          <w:p w:rsidR="00D54A88" w:rsidRPr="00FF23A9" w:rsidRDefault="00D54A88" w:rsidP="00311EAB">
            <w:pPr>
              <w:spacing w:after="24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Административно-территориальное устройство</w:t>
            </w:r>
          </w:p>
        </w:tc>
        <w:tc>
          <w:tcPr>
            <w:tcW w:w="319" w:type="pct"/>
          </w:tcPr>
          <w:p w:rsidR="00D54A88" w:rsidRPr="00986902" w:rsidRDefault="00D54A88" w:rsidP="00311EAB">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20</w:t>
            </w:r>
          </w:p>
        </w:tc>
      </w:tr>
      <w:tr w:rsidR="00D54A88" w:rsidRPr="00FF23A9" w:rsidTr="00311EAB">
        <w:trPr>
          <w:trHeight w:val="90"/>
        </w:trPr>
        <w:tc>
          <w:tcPr>
            <w:tcW w:w="763" w:type="pct"/>
            <w:vMerge w:val="restart"/>
          </w:tcPr>
          <w:p w:rsidR="00D54A88" w:rsidRPr="00FF23A9" w:rsidRDefault="00D54A88" w:rsidP="00311EAB">
            <w:pPr>
              <w:spacing w:after="0" w:line="240" w:lineRule="auto"/>
              <w:rPr>
                <w:rFonts w:ascii="Times New Roman" w:eastAsia="Times New Roman" w:hAnsi="Times New Roman" w:cs="Times New Roman"/>
                <w:b/>
                <w:bCs/>
                <w:sz w:val="24"/>
                <w:szCs w:val="24"/>
              </w:rPr>
            </w:pPr>
          </w:p>
        </w:tc>
        <w:tc>
          <w:tcPr>
            <w:tcW w:w="3918" w:type="pct"/>
          </w:tcPr>
          <w:p w:rsidR="00D54A88" w:rsidRPr="00FF23A9" w:rsidRDefault="00D54A88" w:rsidP="00311EAB">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2.1 Введение</w:t>
            </w:r>
          </w:p>
        </w:tc>
        <w:tc>
          <w:tcPr>
            <w:tcW w:w="319" w:type="pct"/>
          </w:tcPr>
          <w:p w:rsidR="00D54A88" w:rsidRPr="00986902" w:rsidRDefault="00D54A88" w:rsidP="00311EAB">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20</w:t>
            </w:r>
          </w:p>
        </w:tc>
      </w:tr>
      <w:tr w:rsidR="00D54A88" w:rsidRPr="00FF23A9" w:rsidTr="00311EAB">
        <w:trPr>
          <w:trHeight w:val="566"/>
        </w:trPr>
        <w:tc>
          <w:tcPr>
            <w:tcW w:w="763" w:type="pct"/>
            <w:vMerge/>
          </w:tcPr>
          <w:p w:rsidR="00D54A88" w:rsidRPr="00FF23A9" w:rsidRDefault="00D54A88" w:rsidP="00311EAB">
            <w:pPr>
              <w:spacing w:after="0" w:line="240" w:lineRule="auto"/>
              <w:rPr>
                <w:rFonts w:ascii="Times New Roman" w:eastAsia="Times New Roman" w:hAnsi="Times New Roman" w:cs="Times New Roman"/>
                <w:b/>
                <w:bCs/>
                <w:sz w:val="24"/>
                <w:szCs w:val="24"/>
              </w:rPr>
            </w:pPr>
          </w:p>
        </w:tc>
        <w:tc>
          <w:tcPr>
            <w:tcW w:w="3918" w:type="pct"/>
          </w:tcPr>
          <w:p w:rsidR="00D54A88" w:rsidRPr="00FF23A9" w:rsidRDefault="00D54A88" w:rsidP="00311EAB">
            <w:pPr>
              <w:keepNext/>
              <w:keepLines/>
              <w:spacing w:after="240" w:line="240" w:lineRule="auto"/>
              <w:contextualSpacing/>
              <w:outlineLvl w:val="2"/>
              <w:rPr>
                <w:rFonts w:ascii="Times New Roman" w:eastAsia="Times New Roman" w:hAnsi="Times New Roman" w:cs="Times New Roman"/>
                <w:b/>
                <w:sz w:val="24"/>
                <w:szCs w:val="24"/>
              </w:rPr>
            </w:pPr>
            <w:r w:rsidRPr="00FF23A9">
              <w:rPr>
                <w:rFonts w:ascii="Times New Roman" w:eastAsia="Times New Roman" w:hAnsi="Times New Roman" w:cs="Times New Roman"/>
                <w:b/>
                <w:sz w:val="24"/>
                <w:szCs w:val="24"/>
              </w:rPr>
              <w:t>2.2 Н</w:t>
            </w:r>
            <w:r w:rsidRPr="00FF23A9">
              <w:rPr>
                <w:rFonts w:ascii="Times New Roman" w:eastAsia="Times New Roman" w:hAnsi="Times New Roman" w:cs="Times New Roman"/>
                <w:b/>
                <w:bCs/>
                <w:sz w:val="24"/>
                <w:szCs w:val="24"/>
              </w:rPr>
              <w:t>ормативно-правовые документы о границах муниципального образования</w:t>
            </w:r>
          </w:p>
        </w:tc>
        <w:tc>
          <w:tcPr>
            <w:tcW w:w="319" w:type="pct"/>
          </w:tcPr>
          <w:p w:rsidR="00D54A88" w:rsidRPr="00FF23A9" w:rsidRDefault="00D54A88" w:rsidP="00311EAB">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21</w:t>
            </w:r>
          </w:p>
        </w:tc>
      </w:tr>
      <w:tr w:rsidR="00D54A88" w:rsidRPr="00FF23A9" w:rsidTr="00311EAB">
        <w:trPr>
          <w:trHeight w:val="317"/>
        </w:trPr>
        <w:tc>
          <w:tcPr>
            <w:tcW w:w="763" w:type="pct"/>
          </w:tcPr>
          <w:p w:rsidR="00D54A88" w:rsidRPr="00FF23A9" w:rsidRDefault="00D54A88" w:rsidP="00311EAB">
            <w:pPr>
              <w:spacing w:after="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Глава 3.</w:t>
            </w:r>
          </w:p>
        </w:tc>
        <w:tc>
          <w:tcPr>
            <w:tcW w:w="3918" w:type="pct"/>
          </w:tcPr>
          <w:p w:rsidR="00D54A88" w:rsidRPr="00FF23A9" w:rsidRDefault="00D54A88" w:rsidP="00311EAB">
            <w:pPr>
              <w:spacing w:after="24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 xml:space="preserve">Охрана окружающей среды. Ограничения использования территории. </w:t>
            </w:r>
          </w:p>
        </w:tc>
        <w:tc>
          <w:tcPr>
            <w:tcW w:w="319" w:type="pct"/>
          </w:tcPr>
          <w:p w:rsidR="00D54A88" w:rsidRPr="00FF23A9" w:rsidRDefault="00D54A88" w:rsidP="00311EAB">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23</w:t>
            </w:r>
          </w:p>
        </w:tc>
      </w:tr>
      <w:tr w:rsidR="00D54A88" w:rsidRPr="00FF23A9" w:rsidTr="00311EAB">
        <w:trPr>
          <w:trHeight w:val="300"/>
        </w:trPr>
        <w:tc>
          <w:tcPr>
            <w:tcW w:w="763" w:type="pct"/>
            <w:vMerge w:val="restart"/>
          </w:tcPr>
          <w:p w:rsidR="00D54A88" w:rsidRPr="00FF23A9" w:rsidRDefault="00D54A88" w:rsidP="00311EAB">
            <w:pPr>
              <w:spacing w:after="0" w:line="240" w:lineRule="auto"/>
              <w:rPr>
                <w:rFonts w:ascii="Times New Roman" w:eastAsia="Times New Roman" w:hAnsi="Times New Roman" w:cs="Times New Roman"/>
                <w:b/>
                <w:bCs/>
                <w:sz w:val="24"/>
                <w:szCs w:val="24"/>
              </w:rPr>
            </w:pPr>
          </w:p>
        </w:tc>
        <w:tc>
          <w:tcPr>
            <w:tcW w:w="3918" w:type="pct"/>
          </w:tcPr>
          <w:p w:rsidR="00D54A88" w:rsidRPr="00FF23A9" w:rsidRDefault="00D54A88" w:rsidP="00311EAB">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3.1 Введение</w:t>
            </w:r>
          </w:p>
        </w:tc>
        <w:tc>
          <w:tcPr>
            <w:tcW w:w="319" w:type="pct"/>
          </w:tcPr>
          <w:p w:rsidR="00D54A88" w:rsidRPr="00FF23A9" w:rsidRDefault="00D54A88" w:rsidP="00311EAB">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23</w:t>
            </w:r>
          </w:p>
        </w:tc>
      </w:tr>
      <w:tr w:rsidR="00D54A88" w:rsidRPr="00FF23A9" w:rsidTr="00311EAB">
        <w:trPr>
          <w:trHeight w:val="90"/>
        </w:trPr>
        <w:tc>
          <w:tcPr>
            <w:tcW w:w="763" w:type="pct"/>
            <w:vMerge/>
          </w:tcPr>
          <w:p w:rsidR="00D54A88" w:rsidRPr="00FF23A9" w:rsidRDefault="00D54A88" w:rsidP="00311EAB">
            <w:pPr>
              <w:spacing w:after="0" w:line="240" w:lineRule="auto"/>
              <w:rPr>
                <w:rFonts w:ascii="Times New Roman" w:eastAsia="Times New Roman" w:hAnsi="Times New Roman" w:cs="Times New Roman"/>
                <w:b/>
                <w:bCs/>
                <w:sz w:val="24"/>
                <w:szCs w:val="24"/>
              </w:rPr>
            </w:pPr>
          </w:p>
        </w:tc>
        <w:tc>
          <w:tcPr>
            <w:tcW w:w="3918" w:type="pct"/>
          </w:tcPr>
          <w:p w:rsidR="00D54A88" w:rsidRPr="00FF23A9" w:rsidRDefault="00D54A88" w:rsidP="00311EAB">
            <w:pPr>
              <w:spacing w:after="240" w:line="240" w:lineRule="auto"/>
              <w:jc w:val="both"/>
              <w:rPr>
                <w:rFonts w:ascii="Times New Roman" w:eastAsia="Times New Roman" w:hAnsi="Times New Roman" w:cs="Times New Roman"/>
                <w:b/>
                <w:color w:val="000000"/>
                <w:sz w:val="24"/>
                <w:szCs w:val="24"/>
              </w:rPr>
            </w:pPr>
            <w:r w:rsidRPr="00FF23A9">
              <w:rPr>
                <w:rFonts w:ascii="Times New Roman" w:eastAsia="Times New Roman" w:hAnsi="Times New Roman" w:cs="Times New Roman"/>
                <w:b/>
                <w:bCs/>
                <w:sz w:val="24"/>
                <w:szCs w:val="24"/>
              </w:rPr>
              <w:t xml:space="preserve">3.2 </w:t>
            </w:r>
            <w:r w:rsidRPr="00FF23A9">
              <w:rPr>
                <w:rFonts w:ascii="Times New Roman" w:eastAsia="Times New Roman" w:hAnsi="Times New Roman" w:cs="Times New Roman"/>
                <w:b/>
                <w:color w:val="000000"/>
                <w:sz w:val="24"/>
                <w:szCs w:val="24"/>
              </w:rPr>
              <w:t xml:space="preserve">Общий анализ экологического состояния и особенностей       </w:t>
            </w:r>
          </w:p>
          <w:p w:rsidR="00D54A88" w:rsidRPr="00FF23A9" w:rsidRDefault="00D54A88" w:rsidP="00311EAB">
            <w:pPr>
              <w:autoSpaceDE w:val="0"/>
              <w:autoSpaceDN w:val="0"/>
              <w:adjustRightInd w:val="0"/>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color w:val="000000"/>
                <w:sz w:val="24"/>
                <w:szCs w:val="24"/>
              </w:rPr>
              <w:lastRenderedPageBreak/>
              <w:t>территории</w:t>
            </w:r>
          </w:p>
        </w:tc>
        <w:tc>
          <w:tcPr>
            <w:tcW w:w="319" w:type="pct"/>
          </w:tcPr>
          <w:p w:rsidR="00D54A88" w:rsidRPr="00FF23A9" w:rsidRDefault="00D54A88" w:rsidP="00311EAB">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24</w:t>
            </w:r>
          </w:p>
        </w:tc>
      </w:tr>
      <w:tr w:rsidR="00D54A88" w:rsidRPr="00FF23A9" w:rsidTr="00311EAB">
        <w:trPr>
          <w:trHeight w:val="120"/>
        </w:trPr>
        <w:tc>
          <w:tcPr>
            <w:tcW w:w="763" w:type="pct"/>
            <w:vMerge/>
          </w:tcPr>
          <w:p w:rsidR="00D54A88" w:rsidRPr="00FF23A9" w:rsidRDefault="00D54A88" w:rsidP="00311EAB">
            <w:pPr>
              <w:spacing w:after="0" w:line="240" w:lineRule="auto"/>
              <w:rPr>
                <w:rFonts w:ascii="Times New Roman" w:eastAsia="Times New Roman" w:hAnsi="Times New Roman" w:cs="Times New Roman"/>
                <w:b/>
                <w:bCs/>
                <w:sz w:val="24"/>
                <w:szCs w:val="24"/>
              </w:rPr>
            </w:pPr>
          </w:p>
        </w:tc>
        <w:tc>
          <w:tcPr>
            <w:tcW w:w="3918" w:type="pct"/>
          </w:tcPr>
          <w:p w:rsidR="00D54A88" w:rsidRPr="00FF23A9" w:rsidRDefault="00D54A88" w:rsidP="00311EAB">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 xml:space="preserve">3.3 Климатические показатели </w:t>
            </w:r>
          </w:p>
        </w:tc>
        <w:tc>
          <w:tcPr>
            <w:tcW w:w="319" w:type="pct"/>
          </w:tcPr>
          <w:p w:rsidR="00D54A88" w:rsidRPr="00FF23A9" w:rsidRDefault="00D54A88" w:rsidP="00311EAB">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24</w:t>
            </w:r>
          </w:p>
        </w:tc>
      </w:tr>
      <w:tr w:rsidR="00D54A88" w:rsidRPr="00FF23A9" w:rsidTr="00311EAB">
        <w:trPr>
          <w:trHeight w:val="300"/>
        </w:trPr>
        <w:tc>
          <w:tcPr>
            <w:tcW w:w="763" w:type="pct"/>
            <w:vMerge/>
          </w:tcPr>
          <w:p w:rsidR="00D54A88" w:rsidRPr="00FF23A9" w:rsidRDefault="00D54A88" w:rsidP="00311EAB">
            <w:pPr>
              <w:spacing w:after="0" w:line="240" w:lineRule="auto"/>
              <w:rPr>
                <w:rFonts w:ascii="Times New Roman" w:eastAsia="Times New Roman" w:hAnsi="Times New Roman" w:cs="Times New Roman"/>
                <w:b/>
                <w:bCs/>
                <w:sz w:val="24"/>
                <w:szCs w:val="24"/>
              </w:rPr>
            </w:pPr>
          </w:p>
        </w:tc>
        <w:tc>
          <w:tcPr>
            <w:tcW w:w="3918" w:type="pct"/>
          </w:tcPr>
          <w:p w:rsidR="00D54A88" w:rsidRPr="00FF23A9" w:rsidRDefault="00D54A88" w:rsidP="00311EAB">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3.4 Инженерно-геологические условия территории</w:t>
            </w:r>
          </w:p>
        </w:tc>
        <w:tc>
          <w:tcPr>
            <w:tcW w:w="319" w:type="pct"/>
          </w:tcPr>
          <w:p w:rsidR="00D54A88" w:rsidRPr="00FF23A9" w:rsidRDefault="00D54A88" w:rsidP="00311EAB">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24</w:t>
            </w:r>
          </w:p>
        </w:tc>
      </w:tr>
      <w:tr w:rsidR="00D54A88" w:rsidRPr="00FF23A9" w:rsidTr="00311EAB">
        <w:trPr>
          <w:trHeight w:val="140"/>
        </w:trPr>
        <w:tc>
          <w:tcPr>
            <w:tcW w:w="763" w:type="pct"/>
            <w:vMerge/>
          </w:tcPr>
          <w:p w:rsidR="00D54A88" w:rsidRPr="00FF23A9" w:rsidRDefault="00D54A88" w:rsidP="00311EAB">
            <w:pPr>
              <w:spacing w:after="0" w:line="240" w:lineRule="auto"/>
              <w:rPr>
                <w:rFonts w:ascii="Times New Roman" w:eastAsia="Times New Roman" w:hAnsi="Times New Roman" w:cs="Times New Roman"/>
                <w:b/>
                <w:bCs/>
                <w:sz w:val="24"/>
                <w:szCs w:val="24"/>
              </w:rPr>
            </w:pPr>
          </w:p>
        </w:tc>
        <w:tc>
          <w:tcPr>
            <w:tcW w:w="3918" w:type="pct"/>
          </w:tcPr>
          <w:p w:rsidR="00D54A88" w:rsidRPr="00FF23A9" w:rsidRDefault="00D54A88" w:rsidP="00311EAB">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3.4.1 Инженерно-геологическая характеристика</w:t>
            </w:r>
          </w:p>
        </w:tc>
        <w:tc>
          <w:tcPr>
            <w:tcW w:w="319" w:type="pct"/>
          </w:tcPr>
          <w:p w:rsidR="00D54A88" w:rsidRPr="00FF23A9" w:rsidRDefault="00D54A88" w:rsidP="00311EAB">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24</w:t>
            </w:r>
          </w:p>
        </w:tc>
      </w:tr>
      <w:tr w:rsidR="00D54A88" w:rsidRPr="00FF23A9" w:rsidTr="00311EAB">
        <w:trPr>
          <w:trHeight w:val="116"/>
        </w:trPr>
        <w:tc>
          <w:tcPr>
            <w:tcW w:w="763" w:type="pct"/>
            <w:vMerge/>
          </w:tcPr>
          <w:p w:rsidR="00D54A88" w:rsidRPr="00FF23A9" w:rsidRDefault="00D54A88" w:rsidP="00311EAB">
            <w:pPr>
              <w:spacing w:after="0" w:line="240" w:lineRule="auto"/>
              <w:rPr>
                <w:rFonts w:ascii="Times New Roman" w:eastAsia="Times New Roman" w:hAnsi="Times New Roman" w:cs="Times New Roman"/>
                <w:b/>
                <w:bCs/>
                <w:sz w:val="24"/>
                <w:szCs w:val="24"/>
              </w:rPr>
            </w:pPr>
          </w:p>
        </w:tc>
        <w:tc>
          <w:tcPr>
            <w:tcW w:w="3918" w:type="pct"/>
          </w:tcPr>
          <w:p w:rsidR="00D54A88" w:rsidRPr="00FF23A9" w:rsidRDefault="00D54A88" w:rsidP="00311EAB">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3.4.2 Рельеф</w:t>
            </w:r>
          </w:p>
        </w:tc>
        <w:tc>
          <w:tcPr>
            <w:tcW w:w="319" w:type="pct"/>
          </w:tcPr>
          <w:p w:rsidR="00D54A88" w:rsidRPr="00FF23A9" w:rsidRDefault="00D54A88" w:rsidP="00311EAB">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25</w:t>
            </w:r>
          </w:p>
        </w:tc>
      </w:tr>
      <w:tr w:rsidR="00D54A88" w:rsidRPr="00FF23A9" w:rsidTr="00311EAB">
        <w:trPr>
          <w:trHeight w:val="140"/>
        </w:trPr>
        <w:tc>
          <w:tcPr>
            <w:tcW w:w="763" w:type="pct"/>
            <w:vMerge/>
          </w:tcPr>
          <w:p w:rsidR="00D54A88" w:rsidRPr="00FF23A9" w:rsidRDefault="00D54A88" w:rsidP="00311EAB">
            <w:pPr>
              <w:spacing w:after="0" w:line="240" w:lineRule="auto"/>
              <w:rPr>
                <w:rFonts w:ascii="Times New Roman" w:eastAsia="Times New Roman" w:hAnsi="Times New Roman" w:cs="Times New Roman"/>
                <w:b/>
                <w:bCs/>
                <w:sz w:val="24"/>
                <w:szCs w:val="24"/>
              </w:rPr>
            </w:pPr>
          </w:p>
        </w:tc>
        <w:tc>
          <w:tcPr>
            <w:tcW w:w="3918" w:type="pct"/>
          </w:tcPr>
          <w:p w:rsidR="00D54A88" w:rsidRPr="00FF23A9" w:rsidRDefault="00D54A88" w:rsidP="00311EAB">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color w:val="000000"/>
                <w:sz w:val="24"/>
                <w:szCs w:val="24"/>
              </w:rPr>
              <w:t>3.4.3 Недра</w:t>
            </w:r>
          </w:p>
        </w:tc>
        <w:tc>
          <w:tcPr>
            <w:tcW w:w="319" w:type="pct"/>
          </w:tcPr>
          <w:p w:rsidR="00D54A88" w:rsidRPr="00FF23A9" w:rsidRDefault="00D54A88" w:rsidP="00311EAB">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25</w:t>
            </w:r>
          </w:p>
        </w:tc>
      </w:tr>
      <w:tr w:rsidR="00D54A88" w:rsidRPr="00FF23A9" w:rsidTr="00311EAB">
        <w:trPr>
          <w:trHeight w:val="300"/>
        </w:trPr>
        <w:tc>
          <w:tcPr>
            <w:tcW w:w="763" w:type="pct"/>
            <w:vMerge/>
          </w:tcPr>
          <w:p w:rsidR="00D54A88" w:rsidRPr="00FF23A9" w:rsidRDefault="00D54A88" w:rsidP="00311EAB">
            <w:pPr>
              <w:spacing w:after="0" w:line="240" w:lineRule="auto"/>
              <w:rPr>
                <w:rFonts w:ascii="Times New Roman" w:eastAsia="Times New Roman" w:hAnsi="Times New Roman" w:cs="Times New Roman"/>
                <w:b/>
                <w:bCs/>
                <w:sz w:val="24"/>
                <w:szCs w:val="24"/>
              </w:rPr>
            </w:pPr>
          </w:p>
        </w:tc>
        <w:tc>
          <w:tcPr>
            <w:tcW w:w="3918" w:type="pct"/>
          </w:tcPr>
          <w:p w:rsidR="00D54A88" w:rsidRPr="00FF23A9" w:rsidRDefault="00D54A88" w:rsidP="00311EAB">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color w:val="000000"/>
                <w:sz w:val="24"/>
                <w:szCs w:val="24"/>
              </w:rPr>
              <w:t>3.4.4 Охрана почвенных ресурсов</w:t>
            </w:r>
          </w:p>
        </w:tc>
        <w:tc>
          <w:tcPr>
            <w:tcW w:w="319" w:type="pct"/>
          </w:tcPr>
          <w:p w:rsidR="00D54A88" w:rsidRPr="00FF23A9" w:rsidRDefault="00D54A88" w:rsidP="00311EAB">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26</w:t>
            </w:r>
          </w:p>
        </w:tc>
      </w:tr>
      <w:tr w:rsidR="00D54A88" w:rsidRPr="00FF23A9" w:rsidTr="00311EAB">
        <w:trPr>
          <w:trHeight w:val="140"/>
        </w:trPr>
        <w:tc>
          <w:tcPr>
            <w:tcW w:w="763" w:type="pct"/>
            <w:vMerge/>
          </w:tcPr>
          <w:p w:rsidR="00D54A88" w:rsidRPr="00FF23A9" w:rsidRDefault="00D54A88" w:rsidP="00311EAB">
            <w:pPr>
              <w:spacing w:after="0" w:line="240" w:lineRule="auto"/>
              <w:rPr>
                <w:rFonts w:ascii="Times New Roman" w:eastAsia="Times New Roman" w:hAnsi="Times New Roman" w:cs="Times New Roman"/>
                <w:b/>
                <w:bCs/>
                <w:sz w:val="24"/>
                <w:szCs w:val="24"/>
              </w:rPr>
            </w:pPr>
          </w:p>
        </w:tc>
        <w:tc>
          <w:tcPr>
            <w:tcW w:w="3918" w:type="pct"/>
          </w:tcPr>
          <w:p w:rsidR="00D54A88" w:rsidRPr="00FF23A9" w:rsidRDefault="00D54A88" w:rsidP="00311EAB">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color w:val="000000"/>
                <w:sz w:val="24"/>
                <w:szCs w:val="24"/>
              </w:rPr>
              <w:t>3.4.4.1 Оценка состояния почв</w:t>
            </w:r>
          </w:p>
        </w:tc>
        <w:tc>
          <w:tcPr>
            <w:tcW w:w="319" w:type="pct"/>
          </w:tcPr>
          <w:p w:rsidR="00D54A88" w:rsidRPr="00FF23A9" w:rsidRDefault="00D54A88" w:rsidP="00311EAB">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26</w:t>
            </w:r>
          </w:p>
        </w:tc>
      </w:tr>
      <w:tr w:rsidR="00D54A88" w:rsidRPr="00FF23A9" w:rsidTr="00311EAB">
        <w:trPr>
          <w:trHeight w:val="160"/>
        </w:trPr>
        <w:tc>
          <w:tcPr>
            <w:tcW w:w="763" w:type="pct"/>
            <w:vMerge/>
          </w:tcPr>
          <w:p w:rsidR="00D54A88" w:rsidRPr="00FF23A9" w:rsidRDefault="00D54A88" w:rsidP="00311EAB">
            <w:pPr>
              <w:spacing w:after="0" w:line="240" w:lineRule="auto"/>
              <w:rPr>
                <w:rFonts w:ascii="Times New Roman" w:eastAsia="Times New Roman" w:hAnsi="Times New Roman" w:cs="Times New Roman"/>
                <w:b/>
                <w:bCs/>
                <w:sz w:val="24"/>
                <w:szCs w:val="24"/>
              </w:rPr>
            </w:pPr>
          </w:p>
        </w:tc>
        <w:tc>
          <w:tcPr>
            <w:tcW w:w="3918" w:type="pct"/>
          </w:tcPr>
          <w:p w:rsidR="00D54A88" w:rsidRPr="00FF23A9" w:rsidRDefault="00D54A88" w:rsidP="00311EAB">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color w:val="000000"/>
                <w:sz w:val="24"/>
                <w:szCs w:val="24"/>
              </w:rPr>
              <w:t>3.4.4.2 Мероприятия по оздоровлению почв</w:t>
            </w:r>
          </w:p>
        </w:tc>
        <w:tc>
          <w:tcPr>
            <w:tcW w:w="319" w:type="pct"/>
          </w:tcPr>
          <w:p w:rsidR="00D54A88" w:rsidRPr="00FF23A9" w:rsidRDefault="00D54A88" w:rsidP="00311EAB">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28</w:t>
            </w:r>
          </w:p>
        </w:tc>
      </w:tr>
      <w:tr w:rsidR="00D54A88" w:rsidRPr="00FF23A9" w:rsidTr="00311EAB">
        <w:trPr>
          <w:trHeight w:val="300"/>
        </w:trPr>
        <w:tc>
          <w:tcPr>
            <w:tcW w:w="763" w:type="pct"/>
            <w:vMerge/>
          </w:tcPr>
          <w:p w:rsidR="00D54A88" w:rsidRPr="00FF23A9" w:rsidRDefault="00D54A88" w:rsidP="00311EAB">
            <w:pPr>
              <w:spacing w:after="0" w:line="240" w:lineRule="auto"/>
              <w:rPr>
                <w:rFonts w:ascii="Times New Roman" w:eastAsia="Times New Roman" w:hAnsi="Times New Roman" w:cs="Times New Roman"/>
                <w:b/>
                <w:bCs/>
                <w:sz w:val="24"/>
                <w:szCs w:val="24"/>
              </w:rPr>
            </w:pPr>
          </w:p>
        </w:tc>
        <w:tc>
          <w:tcPr>
            <w:tcW w:w="3918" w:type="pct"/>
          </w:tcPr>
          <w:p w:rsidR="00D54A88" w:rsidRPr="00FF23A9" w:rsidRDefault="00D54A88" w:rsidP="00311EAB">
            <w:pPr>
              <w:autoSpaceDE w:val="0"/>
              <w:autoSpaceDN w:val="0"/>
              <w:adjustRightInd w:val="0"/>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3.5 Охрана атмосферы</w:t>
            </w:r>
          </w:p>
        </w:tc>
        <w:tc>
          <w:tcPr>
            <w:tcW w:w="319" w:type="pct"/>
          </w:tcPr>
          <w:p w:rsidR="00D54A88" w:rsidRPr="00FF23A9" w:rsidRDefault="00D54A88" w:rsidP="00311EAB">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28</w:t>
            </w:r>
          </w:p>
        </w:tc>
      </w:tr>
      <w:tr w:rsidR="00D54A88" w:rsidRPr="00FF23A9" w:rsidTr="00311EAB">
        <w:trPr>
          <w:trHeight w:val="300"/>
        </w:trPr>
        <w:tc>
          <w:tcPr>
            <w:tcW w:w="763" w:type="pct"/>
            <w:vMerge/>
          </w:tcPr>
          <w:p w:rsidR="00D54A88" w:rsidRPr="00FF23A9" w:rsidRDefault="00D54A88" w:rsidP="00311EAB">
            <w:pPr>
              <w:spacing w:after="0" w:line="240" w:lineRule="auto"/>
              <w:rPr>
                <w:rFonts w:ascii="Times New Roman" w:eastAsia="Times New Roman" w:hAnsi="Times New Roman" w:cs="Times New Roman"/>
                <w:b/>
                <w:bCs/>
                <w:sz w:val="24"/>
                <w:szCs w:val="24"/>
              </w:rPr>
            </w:pPr>
          </w:p>
        </w:tc>
        <w:tc>
          <w:tcPr>
            <w:tcW w:w="3918" w:type="pct"/>
          </w:tcPr>
          <w:p w:rsidR="00D54A88" w:rsidRPr="00FF23A9" w:rsidRDefault="00D54A88" w:rsidP="00311EAB">
            <w:pPr>
              <w:autoSpaceDE w:val="0"/>
              <w:autoSpaceDN w:val="0"/>
              <w:adjustRightInd w:val="0"/>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3.5.1 Оценка состояния атмосферного воздуха</w:t>
            </w:r>
          </w:p>
        </w:tc>
        <w:tc>
          <w:tcPr>
            <w:tcW w:w="319" w:type="pct"/>
          </w:tcPr>
          <w:p w:rsidR="00D54A88" w:rsidRPr="00FF23A9" w:rsidRDefault="00D54A88" w:rsidP="00311EAB">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28</w:t>
            </w:r>
          </w:p>
        </w:tc>
      </w:tr>
      <w:tr w:rsidR="00D54A88" w:rsidRPr="00FF23A9" w:rsidTr="00311EAB">
        <w:trPr>
          <w:trHeight w:val="300"/>
        </w:trPr>
        <w:tc>
          <w:tcPr>
            <w:tcW w:w="763" w:type="pct"/>
            <w:vMerge/>
          </w:tcPr>
          <w:p w:rsidR="00D54A88" w:rsidRPr="00FF23A9" w:rsidRDefault="00D54A88" w:rsidP="00311EAB">
            <w:pPr>
              <w:spacing w:after="0" w:line="240" w:lineRule="auto"/>
              <w:rPr>
                <w:rFonts w:ascii="Times New Roman" w:eastAsia="Times New Roman" w:hAnsi="Times New Roman" w:cs="Times New Roman"/>
                <w:b/>
                <w:bCs/>
                <w:sz w:val="24"/>
                <w:szCs w:val="24"/>
              </w:rPr>
            </w:pPr>
          </w:p>
        </w:tc>
        <w:tc>
          <w:tcPr>
            <w:tcW w:w="3918" w:type="pct"/>
          </w:tcPr>
          <w:p w:rsidR="00D54A88" w:rsidRPr="00FF23A9" w:rsidRDefault="00D54A88" w:rsidP="00311EAB">
            <w:pPr>
              <w:autoSpaceDE w:val="0"/>
              <w:autoSpaceDN w:val="0"/>
              <w:adjustRightInd w:val="0"/>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3.5.2 Проектные предложения по охране атмосферы</w:t>
            </w:r>
          </w:p>
        </w:tc>
        <w:tc>
          <w:tcPr>
            <w:tcW w:w="319" w:type="pct"/>
          </w:tcPr>
          <w:p w:rsidR="00D54A88" w:rsidRPr="00FF23A9" w:rsidRDefault="00D54A88" w:rsidP="00311EAB">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31</w:t>
            </w:r>
          </w:p>
        </w:tc>
      </w:tr>
      <w:tr w:rsidR="00D54A88" w:rsidRPr="00FF23A9" w:rsidTr="00311EAB">
        <w:trPr>
          <w:trHeight w:val="191"/>
        </w:trPr>
        <w:tc>
          <w:tcPr>
            <w:tcW w:w="763" w:type="pct"/>
            <w:vMerge/>
          </w:tcPr>
          <w:p w:rsidR="00D54A88" w:rsidRPr="00FF23A9" w:rsidRDefault="00D54A88" w:rsidP="00311EAB">
            <w:pPr>
              <w:spacing w:after="0" w:line="240" w:lineRule="auto"/>
              <w:rPr>
                <w:rFonts w:ascii="Times New Roman" w:eastAsia="Times New Roman" w:hAnsi="Times New Roman" w:cs="Times New Roman"/>
                <w:b/>
                <w:bCs/>
                <w:sz w:val="24"/>
                <w:szCs w:val="24"/>
              </w:rPr>
            </w:pPr>
          </w:p>
        </w:tc>
        <w:tc>
          <w:tcPr>
            <w:tcW w:w="3918" w:type="pct"/>
          </w:tcPr>
          <w:p w:rsidR="00D54A88" w:rsidRPr="00FF23A9" w:rsidRDefault="00D54A88" w:rsidP="00311EAB">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3.6 Охрана водных ресурсов</w:t>
            </w:r>
          </w:p>
        </w:tc>
        <w:tc>
          <w:tcPr>
            <w:tcW w:w="319" w:type="pct"/>
          </w:tcPr>
          <w:p w:rsidR="00D54A88" w:rsidRPr="00FF23A9" w:rsidRDefault="00D54A88" w:rsidP="00311EAB">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31</w:t>
            </w:r>
          </w:p>
        </w:tc>
      </w:tr>
      <w:tr w:rsidR="00D54A88" w:rsidRPr="00FF23A9" w:rsidTr="00311EAB">
        <w:trPr>
          <w:trHeight w:val="100"/>
        </w:trPr>
        <w:tc>
          <w:tcPr>
            <w:tcW w:w="763" w:type="pct"/>
            <w:vMerge/>
          </w:tcPr>
          <w:p w:rsidR="00D54A88" w:rsidRPr="00FF23A9" w:rsidRDefault="00D54A88" w:rsidP="00311EAB">
            <w:pPr>
              <w:spacing w:after="0" w:line="240" w:lineRule="auto"/>
              <w:rPr>
                <w:rFonts w:ascii="Times New Roman" w:eastAsia="Times New Roman" w:hAnsi="Times New Roman" w:cs="Times New Roman"/>
                <w:b/>
                <w:bCs/>
                <w:sz w:val="24"/>
                <w:szCs w:val="24"/>
              </w:rPr>
            </w:pPr>
          </w:p>
        </w:tc>
        <w:tc>
          <w:tcPr>
            <w:tcW w:w="3918" w:type="pct"/>
          </w:tcPr>
          <w:p w:rsidR="00D54A88" w:rsidRPr="00FF23A9" w:rsidRDefault="00D54A88" w:rsidP="00311EAB">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3.6.1 Оценка состояния поверхностных вод</w:t>
            </w:r>
          </w:p>
        </w:tc>
        <w:tc>
          <w:tcPr>
            <w:tcW w:w="319" w:type="pct"/>
          </w:tcPr>
          <w:p w:rsidR="00D54A88" w:rsidRPr="00FF23A9" w:rsidRDefault="00D54A88" w:rsidP="00311EAB">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31</w:t>
            </w:r>
          </w:p>
        </w:tc>
      </w:tr>
      <w:tr w:rsidR="00D54A88" w:rsidRPr="00FF23A9" w:rsidTr="00311EAB">
        <w:trPr>
          <w:trHeight w:val="160"/>
        </w:trPr>
        <w:tc>
          <w:tcPr>
            <w:tcW w:w="763" w:type="pct"/>
            <w:vMerge/>
          </w:tcPr>
          <w:p w:rsidR="00D54A88" w:rsidRPr="00FF23A9" w:rsidRDefault="00D54A88" w:rsidP="00311EAB">
            <w:pPr>
              <w:spacing w:after="0" w:line="240" w:lineRule="auto"/>
              <w:rPr>
                <w:rFonts w:ascii="Times New Roman" w:eastAsia="Times New Roman" w:hAnsi="Times New Roman" w:cs="Times New Roman"/>
                <w:b/>
                <w:bCs/>
                <w:sz w:val="24"/>
                <w:szCs w:val="24"/>
              </w:rPr>
            </w:pPr>
          </w:p>
        </w:tc>
        <w:tc>
          <w:tcPr>
            <w:tcW w:w="3918" w:type="pct"/>
          </w:tcPr>
          <w:p w:rsidR="00D54A88" w:rsidRPr="00FF23A9" w:rsidRDefault="00D54A88" w:rsidP="00311EAB">
            <w:pPr>
              <w:spacing w:after="240" w:line="240" w:lineRule="auto"/>
              <w:rPr>
                <w:rFonts w:ascii="Times New Roman" w:eastAsia="Times New Roman" w:hAnsi="Times New Roman" w:cs="Times New Roman"/>
                <w:b/>
                <w:bCs/>
                <w:sz w:val="24"/>
                <w:szCs w:val="24"/>
              </w:rPr>
            </w:pPr>
            <w:r w:rsidRPr="00FF23A9">
              <w:rPr>
                <w:rFonts w:ascii="Times New Roman" w:eastAsia="Calibri" w:hAnsi="Times New Roman" w:cs="Times New Roman"/>
                <w:b/>
                <w:sz w:val="24"/>
                <w:szCs w:val="24"/>
              </w:rPr>
              <w:t xml:space="preserve">3.6.2 </w:t>
            </w:r>
            <w:proofErr w:type="spellStart"/>
            <w:r w:rsidRPr="00FF23A9">
              <w:rPr>
                <w:rFonts w:ascii="Times New Roman" w:eastAsia="Calibri" w:hAnsi="Times New Roman" w:cs="Times New Roman"/>
                <w:b/>
                <w:sz w:val="24"/>
                <w:szCs w:val="24"/>
              </w:rPr>
              <w:t>Водоохранные</w:t>
            </w:r>
            <w:proofErr w:type="spellEnd"/>
            <w:r w:rsidRPr="00FF23A9">
              <w:rPr>
                <w:rFonts w:ascii="Times New Roman" w:eastAsia="Calibri" w:hAnsi="Times New Roman" w:cs="Times New Roman"/>
                <w:b/>
                <w:sz w:val="24"/>
                <w:szCs w:val="24"/>
              </w:rPr>
              <w:t xml:space="preserve"> зоны объектов</w:t>
            </w:r>
          </w:p>
        </w:tc>
        <w:tc>
          <w:tcPr>
            <w:tcW w:w="319" w:type="pct"/>
          </w:tcPr>
          <w:p w:rsidR="00D54A88" w:rsidRPr="00FF23A9" w:rsidRDefault="00D54A88" w:rsidP="00311EAB">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32</w:t>
            </w:r>
          </w:p>
        </w:tc>
      </w:tr>
      <w:tr w:rsidR="00D54A88" w:rsidRPr="00FF23A9" w:rsidTr="00311EAB">
        <w:trPr>
          <w:trHeight w:val="220"/>
        </w:trPr>
        <w:tc>
          <w:tcPr>
            <w:tcW w:w="763" w:type="pct"/>
            <w:vMerge/>
          </w:tcPr>
          <w:p w:rsidR="00D54A88" w:rsidRPr="00FF23A9" w:rsidRDefault="00D54A88" w:rsidP="00311EAB">
            <w:pPr>
              <w:spacing w:after="0" w:line="240" w:lineRule="auto"/>
              <w:rPr>
                <w:rFonts w:ascii="Times New Roman" w:eastAsia="Times New Roman" w:hAnsi="Times New Roman" w:cs="Times New Roman"/>
                <w:b/>
                <w:bCs/>
                <w:sz w:val="24"/>
                <w:szCs w:val="24"/>
              </w:rPr>
            </w:pPr>
          </w:p>
        </w:tc>
        <w:tc>
          <w:tcPr>
            <w:tcW w:w="3918" w:type="pct"/>
          </w:tcPr>
          <w:p w:rsidR="00D54A88" w:rsidRPr="00FF23A9" w:rsidRDefault="00D54A88" w:rsidP="00311EAB">
            <w:pPr>
              <w:spacing w:after="240" w:line="240" w:lineRule="auto"/>
              <w:rPr>
                <w:rFonts w:ascii="Times New Roman" w:eastAsia="Times New Roman" w:hAnsi="Times New Roman" w:cs="Times New Roman"/>
                <w:b/>
                <w:bCs/>
                <w:sz w:val="24"/>
                <w:szCs w:val="24"/>
              </w:rPr>
            </w:pPr>
            <w:r w:rsidRPr="00FF23A9">
              <w:rPr>
                <w:rFonts w:ascii="Times New Roman" w:eastAsia="Calibri" w:hAnsi="Times New Roman" w:cs="Times New Roman"/>
                <w:b/>
                <w:sz w:val="24"/>
                <w:szCs w:val="24"/>
              </w:rPr>
              <w:t>3.6.3 Проектные предложения</w:t>
            </w:r>
          </w:p>
        </w:tc>
        <w:tc>
          <w:tcPr>
            <w:tcW w:w="319" w:type="pct"/>
          </w:tcPr>
          <w:p w:rsidR="00D54A88" w:rsidRPr="00FF23A9" w:rsidRDefault="00D54A88" w:rsidP="00311EAB">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34</w:t>
            </w:r>
          </w:p>
        </w:tc>
      </w:tr>
      <w:tr w:rsidR="00D54A88" w:rsidRPr="00FF23A9" w:rsidTr="00311EAB">
        <w:trPr>
          <w:trHeight w:val="160"/>
        </w:trPr>
        <w:tc>
          <w:tcPr>
            <w:tcW w:w="763" w:type="pct"/>
            <w:vMerge/>
          </w:tcPr>
          <w:p w:rsidR="00D54A88" w:rsidRPr="00FF23A9" w:rsidRDefault="00D54A88" w:rsidP="00311EAB">
            <w:pPr>
              <w:spacing w:after="0" w:line="240" w:lineRule="auto"/>
              <w:rPr>
                <w:rFonts w:ascii="Times New Roman" w:eastAsia="Times New Roman" w:hAnsi="Times New Roman" w:cs="Times New Roman"/>
                <w:b/>
                <w:bCs/>
                <w:sz w:val="24"/>
                <w:szCs w:val="24"/>
              </w:rPr>
            </w:pPr>
          </w:p>
        </w:tc>
        <w:tc>
          <w:tcPr>
            <w:tcW w:w="3918" w:type="pct"/>
          </w:tcPr>
          <w:p w:rsidR="00D54A88" w:rsidRPr="00FF23A9" w:rsidRDefault="00D54A88" w:rsidP="00311EAB">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sz w:val="24"/>
                <w:szCs w:val="24"/>
              </w:rPr>
              <w:t>3.6.4 Оценка состояния подземных вод</w:t>
            </w:r>
          </w:p>
        </w:tc>
        <w:tc>
          <w:tcPr>
            <w:tcW w:w="319" w:type="pct"/>
          </w:tcPr>
          <w:p w:rsidR="00D54A88" w:rsidRPr="00FF23A9" w:rsidRDefault="00D54A88" w:rsidP="00311EAB">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35</w:t>
            </w:r>
          </w:p>
        </w:tc>
      </w:tr>
      <w:tr w:rsidR="00D54A88" w:rsidRPr="00FF23A9" w:rsidTr="00311EAB">
        <w:trPr>
          <w:trHeight w:val="112"/>
        </w:trPr>
        <w:tc>
          <w:tcPr>
            <w:tcW w:w="763" w:type="pct"/>
            <w:vMerge/>
          </w:tcPr>
          <w:p w:rsidR="00D54A88" w:rsidRPr="00FF23A9" w:rsidRDefault="00D54A88" w:rsidP="00311EAB">
            <w:pPr>
              <w:spacing w:after="0" w:line="240" w:lineRule="auto"/>
              <w:rPr>
                <w:rFonts w:ascii="Times New Roman" w:eastAsia="Times New Roman" w:hAnsi="Times New Roman" w:cs="Times New Roman"/>
                <w:b/>
                <w:bCs/>
                <w:sz w:val="24"/>
                <w:szCs w:val="24"/>
              </w:rPr>
            </w:pPr>
          </w:p>
        </w:tc>
        <w:tc>
          <w:tcPr>
            <w:tcW w:w="3918" w:type="pct"/>
          </w:tcPr>
          <w:p w:rsidR="00D54A88" w:rsidRPr="00FF23A9" w:rsidRDefault="00D54A88" w:rsidP="00311EAB">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sz w:val="24"/>
                <w:szCs w:val="24"/>
              </w:rPr>
              <w:t>3.6.5 Зоны санитарной охраны источников водоснабжения</w:t>
            </w:r>
          </w:p>
        </w:tc>
        <w:tc>
          <w:tcPr>
            <w:tcW w:w="319" w:type="pct"/>
          </w:tcPr>
          <w:p w:rsidR="00D54A88" w:rsidRPr="00FF23A9" w:rsidRDefault="00D54A88" w:rsidP="00311EAB">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36</w:t>
            </w:r>
          </w:p>
        </w:tc>
      </w:tr>
      <w:tr w:rsidR="00D54A88" w:rsidRPr="00FF23A9" w:rsidTr="00311EAB">
        <w:trPr>
          <w:trHeight w:val="391"/>
        </w:trPr>
        <w:tc>
          <w:tcPr>
            <w:tcW w:w="763" w:type="pct"/>
            <w:vMerge/>
          </w:tcPr>
          <w:p w:rsidR="00D54A88" w:rsidRPr="00FF23A9" w:rsidRDefault="00D54A88" w:rsidP="00311EAB">
            <w:pPr>
              <w:spacing w:after="0" w:line="240" w:lineRule="auto"/>
              <w:rPr>
                <w:rFonts w:ascii="Times New Roman" w:eastAsia="Times New Roman" w:hAnsi="Times New Roman" w:cs="Times New Roman"/>
                <w:b/>
                <w:bCs/>
                <w:sz w:val="24"/>
                <w:szCs w:val="24"/>
              </w:rPr>
            </w:pPr>
          </w:p>
        </w:tc>
        <w:tc>
          <w:tcPr>
            <w:tcW w:w="3918" w:type="pct"/>
          </w:tcPr>
          <w:p w:rsidR="00D54A88" w:rsidRPr="00FF23A9" w:rsidRDefault="00D54A88" w:rsidP="00311EAB">
            <w:pPr>
              <w:autoSpaceDE w:val="0"/>
              <w:autoSpaceDN w:val="0"/>
              <w:adjustRightInd w:val="0"/>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3.7 Отходы производства и потребления. Санитарная очистка территории</w:t>
            </w:r>
          </w:p>
        </w:tc>
        <w:tc>
          <w:tcPr>
            <w:tcW w:w="319" w:type="pct"/>
          </w:tcPr>
          <w:p w:rsidR="00D54A88" w:rsidRPr="00FF23A9" w:rsidRDefault="00D54A88" w:rsidP="00311EAB">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38</w:t>
            </w:r>
          </w:p>
        </w:tc>
      </w:tr>
      <w:tr w:rsidR="00D54A88" w:rsidRPr="00FF23A9" w:rsidTr="00311EAB">
        <w:trPr>
          <w:trHeight w:val="160"/>
        </w:trPr>
        <w:tc>
          <w:tcPr>
            <w:tcW w:w="763" w:type="pct"/>
            <w:vMerge/>
          </w:tcPr>
          <w:p w:rsidR="00D54A88" w:rsidRPr="00FF23A9" w:rsidRDefault="00D54A88" w:rsidP="00311EAB">
            <w:pPr>
              <w:spacing w:after="0" w:line="240" w:lineRule="auto"/>
              <w:rPr>
                <w:rFonts w:ascii="Times New Roman" w:eastAsia="Times New Roman" w:hAnsi="Times New Roman" w:cs="Times New Roman"/>
                <w:b/>
                <w:bCs/>
                <w:sz w:val="24"/>
                <w:szCs w:val="24"/>
              </w:rPr>
            </w:pPr>
          </w:p>
        </w:tc>
        <w:tc>
          <w:tcPr>
            <w:tcW w:w="3918" w:type="pct"/>
          </w:tcPr>
          <w:p w:rsidR="00D54A88" w:rsidRPr="00FF23A9" w:rsidRDefault="00D54A88" w:rsidP="00311EAB">
            <w:pPr>
              <w:autoSpaceDE w:val="0"/>
              <w:autoSpaceDN w:val="0"/>
              <w:adjustRightInd w:val="0"/>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sz w:val="24"/>
                <w:szCs w:val="24"/>
              </w:rPr>
              <w:t>3.7.1 Оценка существующего положения</w:t>
            </w:r>
          </w:p>
        </w:tc>
        <w:tc>
          <w:tcPr>
            <w:tcW w:w="319" w:type="pct"/>
          </w:tcPr>
          <w:p w:rsidR="00D54A88" w:rsidRPr="00FF23A9" w:rsidRDefault="00D54A88" w:rsidP="00311EAB">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38</w:t>
            </w:r>
          </w:p>
        </w:tc>
      </w:tr>
      <w:tr w:rsidR="00D54A88" w:rsidRPr="00FF23A9" w:rsidTr="00311EAB">
        <w:trPr>
          <w:trHeight w:val="180"/>
        </w:trPr>
        <w:tc>
          <w:tcPr>
            <w:tcW w:w="763" w:type="pct"/>
            <w:vMerge/>
          </w:tcPr>
          <w:p w:rsidR="00D54A88" w:rsidRPr="00FF23A9" w:rsidRDefault="00D54A88" w:rsidP="00311EAB">
            <w:pPr>
              <w:spacing w:after="0" w:line="240" w:lineRule="auto"/>
              <w:rPr>
                <w:rFonts w:ascii="Times New Roman" w:eastAsia="Times New Roman" w:hAnsi="Times New Roman" w:cs="Times New Roman"/>
                <w:b/>
                <w:bCs/>
                <w:sz w:val="24"/>
                <w:szCs w:val="24"/>
              </w:rPr>
            </w:pPr>
          </w:p>
        </w:tc>
        <w:tc>
          <w:tcPr>
            <w:tcW w:w="3918" w:type="pct"/>
          </w:tcPr>
          <w:p w:rsidR="00D54A88" w:rsidRPr="00FF23A9" w:rsidRDefault="00D54A88" w:rsidP="00311EAB">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sz w:val="24"/>
                <w:szCs w:val="24"/>
              </w:rPr>
              <w:t>3.7.2 Проектные предложения по оптимизации системы обращения с отходами</w:t>
            </w:r>
          </w:p>
        </w:tc>
        <w:tc>
          <w:tcPr>
            <w:tcW w:w="319" w:type="pct"/>
          </w:tcPr>
          <w:p w:rsidR="00D54A88" w:rsidRPr="00FF23A9" w:rsidRDefault="00D54A88" w:rsidP="00311EAB">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39</w:t>
            </w:r>
          </w:p>
        </w:tc>
      </w:tr>
      <w:tr w:rsidR="00D54A88" w:rsidRPr="00FF23A9" w:rsidTr="00311EAB">
        <w:trPr>
          <w:trHeight w:val="140"/>
        </w:trPr>
        <w:tc>
          <w:tcPr>
            <w:tcW w:w="763" w:type="pct"/>
            <w:vMerge/>
          </w:tcPr>
          <w:p w:rsidR="00D54A88" w:rsidRPr="00FF23A9" w:rsidRDefault="00D54A88" w:rsidP="00311EAB">
            <w:pPr>
              <w:spacing w:after="0" w:line="240" w:lineRule="auto"/>
              <w:rPr>
                <w:rFonts w:ascii="Times New Roman" w:eastAsia="Times New Roman" w:hAnsi="Times New Roman" w:cs="Times New Roman"/>
                <w:b/>
                <w:bCs/>
                <w:sz w:val="24"/>
                <w:szCs w:val="24"/>
              </w:rPr>
            </w:pPr>
          </w:p>
        </w:tc>
        <w:tc>
          <w:tcPr>
            <w:tcW w:w="3918" w:type="pct"/>
          </w:tcPr>
          <w:p w:rsidR="00D54A88" w:rsidRPr="00FF23A9" w:rsidRDefault="00D54A88" w:rsidP="00311EAB">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sz w:val="24"/>
                <w:szCs w:val="24"/>
              </w:rPr>
              <w:t>3.7.3 Медицинские отходы</w:t>
            </w:r>
          </w:p>
        </w:tc>
        <w:tc>
          <w:tcPr>
            <w:tcW w:w="319" w:type="pct"/>
          </w:tcPr>
          <w:p w:rsidR="00D54A88" w:rsidRPr="00FF23A9" w:rsidRDefault="00D54A88" w:rsidP="00311EAB">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39</w:t>
            </w:r>
          </w:p>
        </w:tc>
      </w:tr>
      <w:tr w:rsidR="00D54A88" w:rsidRPr="00FF23A9" w:rsidTr="00311EAB">
        <w:trPr>
          <w:trHeight w:val="220"/>
        </w:trPr>
        <w:tc>
          <w:tcPr>
            <w:tcW w:w="763" w:type="pct"/>
            <w:vMerge/>
          </w:tcPr>
          <w:p w:rsidR="00D54A88" w:rsidRPr="00FF23A9" w:rsidRDefault="00D54A88" w:rsidP="00311EAB">
            <w:pPr>
              <w:spacing w:after="0" w:line="240" w:lineRule="auto"/>
              <w:rPr>
                <w:rFonts w:ascii="Times New Roman" w:eastAsia="Times New Roman" w:hAnsi="Times New Roman" w:cs="Times New Roman"/>
                <w:b/>
                <w:bCs/>
                <w:sz w:val="24"/>
                <w:szCs w:val="24"/>
              </w:rPr>
            </w:pPr>
          </w:p>
        </w:tc>
        <w:tc>
          <w:tcPr>
            <w:tcW w:w="3918" w:type="pct"/>
          </w:tcPr>
          <w:p w:rsidR="00D54A88" w:rsidRPr="00FF23A9" w:rsidRDefault="00D54A88" w:rsidP="00311EAB">
            <w:pPr>
              <w:shd w:val="clear" w:color="auto" w:fill="FFFFFF"/>
              <w:spacing w:after="240" w:line="240" w:lineRule="auto"/>
              <w:jc w:val="both"/>
              <w:rPr>
                <w:rFonts w:ascii="Times New Roman" w:eastAsia="Times New Roman" w:hAnsi="Times New Roman" w:cs="Times New Roman"/>
                <w:b/>
                <w:bCs/>
                <w:sz w:val="24"/>
                <w:szCs w:val="24"/>
              </w:rPr>
            </w:pPr>
            <w:r w:rsidRPr="00FF23A9">
              <w:rPr>
                <w:rFonts w:ascii="Times New Roman" w:eastAsia="Times New Roman" w:hAnsi="Times New Roman" w:cs="Times New Roman"/>
                <w:b/>
                <w:spacing w:val="-1"/>
                <w:sz w:val="24"/>
                <w:szCs w:val="24"/>
              </w:rPr>
              <w:t>3.7.4 Захоронение биологических отходов</w:t>
            </w:r>
          </w:p>
        </w:tc>
        <w:tc>
          <w:tcPr>
            <w:tcW w:w="319" w:type="pct"/>
          </w:tcPr>
          <w:p w:rsidR="00D54A88" w:rsidRPr="00FF23A9" w:rsidRDefault="00D54A88" w:rsidP="00311EAB">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40</w:t>
            </w:r>
          </w:p>
        </w:tc>
      </w:tr>
      <w:tr w:rsidR="00D54A88" w:rsidRPr="00FF23A9" w:rsidTr="00311EAB">
        <w:trPr>
          <w:trHeight w:val="70"/>
        </w:trPr>
        <w:tc>
          <w:tcPr>
            <w:tcW w:w="763" w:type="pct"/>
            <w:vMerge/>
          </w:tcPr>
          <w:p w:rsidR="00D54A88" w:rsidRPr="00FF23A9" w:rsidRDefault="00D54A88" w:rsidP="00311EAB">
            <w:pPr>
              <w:spacing w:after="0" w:line="240" w:lineRule="auto"/>
              <w:rPr>
                <w:rFonts w:ascii="Times New Roman" w:eastAsia="Times New Roman" w:hAnsi="Times New Roman" w:cs="Times New Roman"/>
                <w:b/>
                <w:bCs/>
                <w:sz w:val="24"/>
                <w:szCs w:val="24"/>
              </w:rPr>
            </w:pPr>
          </w:p>
        </w:tc>
        <w:tc>
          <w:tcPr>
            <w:tcW w:w="3918" w:type="pct"/>
          </w:tcPr>
          <w:p w:rsidR="00D54A88" w:rsidRPr="00FF23A9" w:rsidRDefault="00D54A88" w:rsidP="00311EAB">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sz w:val="24"/>
                <w:szCs w:val="24"/>
              </w:rPr>
              <w:t>3.7.5</w:t>
            </w:r>
            <w:r w:rsidRPr="00FF23A9">
              <w:rPr>
                <w:rFonts w:ascii="Times New Roman" w:eastAsia="Calibri" w:hAnsi="Times New Roman" w:cs="Times New Roman"/>
                <w:b/>
                <w:sz w:val="24"/>
                <w:szCs w:val="24"/>
              </w:rPr>
              <w:t xml:space="preserve"> Оценка размещения и эксплуатации коммунальных объектов</w:t>
            </w:r>
          </w:p>
        </w:tc>
        <w:tc>
          <w:tcPr>
            <w:tcW w:w="319" w:type="pct"/>
          </w:tcPr>
          <w:p w:rsidR="00D54A88" w:rsidRPr="00FF23A9" w:rsidRDefault="00D54A88" w:rsidP="00311EAB">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42</w:t>
            </w:r>
          </w:p>
        </w:tc>
      </w:tr>
      <w:tr w:rsidR="00D54A88" w:rsidRPr="00FF23A9" w:rsidTr="00311EAB">
        <w:trPr>
          <w:trHeight w:val="196"/>
        </w:trPr>
        <w:tc>
          <w:tcPr>
            <w:tcW w:w="763" w:type="pct"/>
            <w:vMerge/>
          </w:tcPr>
          <w:p w:rsidR="00D54A88" w:rsidRPr="00FF23A9" w:rsidRDefault="00D54A88" w:rsidP="00311EAB">
            <w:pPr>
              <w:spacing w:after="0" w:line="240" w:lineRule="auto"/>
              <w:rPr>
                <w:rFonts w:ascii="Times New Roman" w:eastAsia="Times New Roman" w:hAnsi="Times New Roman" w:cs="Times New Roman"/>
                <w:b/>
                <w:bCs/>
                <w:sz w:val="24"/>
                <w:szCs w:val="24"/>
              </w:rPr>
            </w:pPr>
          </w:p>
        </w:tc>
        <w:tc>
          <w:tcPr>
            <w:tcW w:w="3918" w:type="pct"/>
          </w:tcPr>
          <w:p w:rsidR="00D54A88" w:rsidRPr="00FF23A9" w:rsidRDefault="00D54A88" w:rsidP="00311EAB">
            <w:pPr>
              <w:suppressAutoHyphens/>
              <w:spacing w:after="240" w:line="240" w:lineRule="auto"/>
              <w:jc w:val="both"/>
              <w:rPr>
                <w:rFonts w:ascii="Times New Roman" w:eastAsia="Calibri" w:hAnsi="Times New Roman" w:cs="Times New Roman"/>
                <w:b/>
                <w:bCs/>
                <w:sz w:val="24"/>
                <w:szCs w:val="24"/>
              </w:rPr>
            </w:pPr>
            <w:r w:rsidRPr="00FF23A9">
              <w:rPr>
                <w:rFonts w:ascii="Times New Roman" w:eastAsia="Calibri" w:hAnsi="Times New Roman" w:cs="Times New Roman"/>
                <w:b/>
                <w:bCs/>
                <w:sz w:val="24"/>
                <w:szCs w:val="24"/>
              </w:rPr>
              <w:t xml:space="preserve">3.7.6 </w:t>
            </w:r>
            <w:r w:rsidRPr="00FF23A9">
              <w:rPr>
                <w:rFonts w:ascii="Times New Roman" w:eastAsia="Calibri" w:hAnsi="Times New Roman" w:cs="Times New Roman"/>
                <w:b/>
                <w:bCs/>
                <w:color w:val="000000"/>
                <w:sz w:val="24"/>
              </w:rPr>
              <w:t>Охрана биологических ресурсов</w:t>
            </w:r>
          </w:p>
        </w:tc>
        <w:tc>
          <w:tcPr>
            <w:tcW w:w="319" w:type="pct"/>
          </w:tcPr>
          <w:p w:rsidR="00D54A88" w:rsidRPr="00FF23A9" w:rsidRDefault="00D54A88" w:rsidP="00311EAB">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42</w:t>
            </w:r>
          </w:p>
        </w:tc>
      </w:tr>
      <w:tr w:rsidR="00D54A88" w:rsidRPr="00FF23A9" w:rsidTr="00311EAB">
        <w:trPr>
          <w:trHeight w:val="90"/>
        </w:trPr>
        <w:tc>
          <w:tcPr>
            <w:tcW w:w="763" w:type="pct"/>
            <w:vMerge/>
          </w:tcPr>
          <w:p w:rsidR="00D54A88" w:rsidRPr="00FF23A9" w:rsidRDefault="00D54A88" w:rsidP="00311EAB">
            <w:pPr>
              <w:spacing w:after="0" w:line="240" w:lineRule="auto"/>
              <w:rPr>
                <w:rFonts w:ascii="Times New Roman" w:eastAsia="Times New Roman" w:hAnsi="Times New Roman" w:cs="Times New Roman"/>
                <w:b/>
                <w:bCs/>
                <w:sz w:val="24"/>
                <w:szCs w:val="24"/>
              </w:rPr>
            </w:pPr>
          </w:p>
        </w:tc>
        <w:tc>
          <w:tcPr>
            <w:tcW w:w="3918" w:type="pct"/>
          </w:tcPr>
          <w:p w:rsidR="00D54A88" w:rsidRPr="00FF23A9" w:rsidRDefault="00D54A88" w:rsidP="00311EAB">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 xml:space="preserve">3.8 </w:t>
            </w:r>
            <w:r w:rsidRPr="00FF23A9">
              <w:rPr>
                <w:rFonts w:ascii="Times New Roman" w:eastAsia="Times New Roman" w:hAnsi="Times New Roman" w:cs="Times New Roman"/>
                <w:b/>
                <w:sz w:val="24"/>
                <w:szCs w:val="24"/>
              </w:rPr>
              <w:t>Оценка влияния физических факторов на окружающую среду</w:t>
            </w:r>
          </w:p>
        </w:tc>
        <w:tc>
          <w:tcPr>
            <w:tcW w:w="319" w:type="pct"/>
          </w:tcPr>
          <w:p w:rsidR="00D54A88" w:rsidRPr="00FF23A9" w:rsidRDefault="00D54A88" w:rsidP="00311EAB">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43</w:t>
            </w:r>
          </w:p>
        </w:tc>
      </w:tr>
      <w:tr w:rsidR="00D54A88" w:rsidRPr="00FF23A9" w:rsidTr="00311EAB">
        <w:trPr>
          <w:trHeight w:val="300"/>
        </w:trPr>
        <w:tc>
          <w:tcPr>
            <w:tcW w:w="763" w:type="pct"/>
            <w:vMerge/>
          </w:tcPr>
          <w:p w:rsidR="00D54A88" w:rsidRPr="00FF23A9" w:rsidRDefault="00D54A88" w:rsidP="00311EAB">
            <w:pPr>
              <w:spacing w:after="0" w:line="240" w:lineRule="auto"/>
              <w:rPr>
                <w:rFonts w:ascii="Times New Roman" w:eastAsia="Times New Roman" w:hAnsi="Times New Roman" w:cs="Times New Roman"/>
                <w:b/>
                <w:bCs/>
                <w:sz w:val="24"/>
                <w:szCs w:val="24"/>
              </w:rPr>
            </w:pPr>
          </w:p>
        </w:tc>
        <w:tc>
          <w:tcPr>
            <w:tcW w:w="3918" w:type="pct"/>
          </w:tcPr>
          <w:p w:rsidR="00D54A88" w:rsidRPr="00FF23A9" w:rsidRDefault="00D54A88" w:rsidP="00311EAB">
            <w:pPr>
              <w:spacing w:after="240" w:line="240" w:lineRule="auto"/>
              <w:rPr>
                <w:rFonts w:ascii="Times New Roman" w:eastAsia="Times New Roman" w:hAnsi="Times New Roman" w:cs="Times New Roman"/>
                <w:b/>
                <w:bCs/>
                <w:sz w:val="24"/>
                <w:szCs w:val="24"/>
              </w:rPr>
            </w:pPr>
            <w:r w:rsidRPr="00FF23A9">
              <w:rPr>
                <w:rFonts w:ascii="Times New Roman" w:eastAsia="Calibri" w:hAnsi="Times New Roman" w:cs="Times New Roman"/>
                <w:b/>
                <w:sz w:val="24"/>
                <w:szCs w:val="24"/>
              </w:rPr>
              <w:t>3.8.1 Шумовое воздействие</w:t>
            </w:r>
          </w:p>
        </w:tc>
        <w:tc>
          <w:tcPr>
            <w:tcW w:w="319" w:type="pct"/>
          </w:tcPr>
          <w:p w:rsidR="00D54A88" w:rsidRPr="00FF23A9" w:rsidRDefault="00D54A88" w:rsidP="00311EAB">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43</w:t>
            </w:r>
          </w:p>
        </w:tc>
      </w:tr>
      <w:tr w:rsidR="00D54A88" w:rsidRPr="00FF23A9" w:rsidTr="00311EAB">
        <w:trPr>
          <w:trHeight w:val="220"/>
        </w:trPr>
        <w:tc>
          <w:tcPr>
            <w:tcW w:w="763" w:type="pct"/>
            <w:vMerge/>
          </w:tcPr>
          <w:p w:rsidR="00D54A88" w:rsidRPr="00FF23A9" w:rsidRDefault="00D54A88" w:rsidP="00311EAB">
            <w:pPr>
              <w:spacing w:after="0" w:line="240" w:lineRule="auto"/>
              <w:rPr>
                <w:rFonts w:ascii="Times New Roman" w:eastAsia="Times New Roman" w:hAnsi="Times New Roman" w:cs="Times New Roman"/>
                <w:b/>
                <w:bCs/>
                <w:sz w:val="24"/>
                <w:szCs w:val="24"/>
              </w:rPr>
            </w:pPr>
          </w:p>
        </w:tc>
        <w:tc>
          <w:tcPr>
            <w:tcW w:w="3918" w:type="pct"/>
          </w:tcPr>
          <w:p w:rsidR="00D54A88" w:rsidRPr="00FF23A9" w:rsidRDefault="00D54A88" w:rsidP="00311EAB">
            <w:pPr>
              <w:tabs>
                <w:tab w:val="left" w:pos="1280"/>
              </w:tabs>
              <w:spacing w:after="240" w:line="240" w:lineRule="auto"/>
              <w:rPr>
                <w:rFonts w:ascii="Times New Roman" w:eastAsia="Times New Roman" w:hAnsi="Times New Roman" w:cs="Times New Roman"/>
                <w:b/>
                <w:bCs/>
                <w:sz w:val="24"/>
                <w:szCs w:val="24"/>
              </w:rPr>
            </w:pPr>
            <w:r w:rsidRPr="00FF23A9">
              <w:rPr>
                <w:rFonts w:ascii="Times New Roman" w:eastAsia="Calibri" w:hAnsi="Times New Roman" w:cs="Times New Roman"/>
                <w:b/>
                <w:sz w:val="24"/>
                <w:szCs w:val="24"/>
              </w:rPr>
              <w:t>3.8.2 Источники электромагнитных излучений</w:t>
            </w:r>
          </w:p>
        </w:tc>
        <w:tc>
          <w:tcPr>
            <w:tcW w:w="319" w:type="pct"/>
          </w:tcPr>
          <w:p w:rsidR="00D54A88" w:rsidRPr="00FF23A9" w:rsidRDefault="00D54A88" w:rsidP="00311EAB">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44</w:t>
            </w:r>
          </w:p>
        </w:tc>
      </w:tr>
      <w:tr w:rsidR="00D54A88" w:rsidRPr="00FF23A9" w:rsidTr="00311EAB">
        <w:trPr>
          <w:trHeight w:val="160"/>
        </w:trPr>
        <w:tc>
          <w:tcPr>
            <w:tcW w:w="763" w:type="pct"/>
            <w:vMerge/>
          </w:tcPr>
          <w:p w:rsidR="00D54A88" w:rsidRPr="00FF23A9" w:rsidRDefault="00D54A88" w:rsidP="00311EAB">
            <w:pPr>
              <w:spacing w:after="0" w:line="240" w:lineRule="auto"/>
              <w:rPr>
                <w:rFonts w:ascii="Times New Roman" w:eastAsia="Times New Roman" w:hAnsi="Times New Roman" w:cs="Times New Roman"/>
                <w:b/>
                <w:bCs/>
                <w:sz w:val="24"/>
                <w:szCs w:val="24"/>
              </w:rPr>
            </w:pPr>
          </w:p>
        </w:tc>
        <w:tc>
          <w:tcPr>
            <w:tcW w:w="3918" w:type="pct"/>
          </w:tcPr>
          <w:p w:rsidR="00D54A88" w:rsidRPr="00FF23A9" w:rsidRDefault="00D54A88" w:rsidP="00311EAB">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sz w:val="24"/>
                <w:szCs w:val="24"/>
              </w:rPr>
              <w:t>3.8.3 Радиационная обстановка</w:t>
            </w:r>
          </w:p>
        </w:tc>
        <w:tc>
          <w:tcPr>
            <w:tcW w:w="319" w:type="pct"/>
          </w:tcPr>
          <w:p w:rsidR="00D54A88" w:rsidRPr="00FF23A9" w:rsidRDefault="00D54A88" w:rsidP="00311EAB">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44</w:t>
            </w:r>
          </w:p>
        </w:tc>
      </w:tr>
      <w:tr w:rsidR="00D54A88" w:rsidRPr="00FF23A9" w:rsidTr="00311EAB">
        <w:trPr>
          <w:trHeight w:val="70"/>
        </w:trPr>
        <w:tc>
          <w:tcPr>
            <w:tcW w:w="763" w:type="pct"/>
          </w:tcPr>
          <w:p w:rsidR="00D54A88" w:rsidRPr="00FF23A9" w:rsidRDefault="00D54A88" w:rsidP="00311EAB">
            <w:pPr>
              <w:spacing w:after="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Глава 4.</w:t>
            </w:r>
          </w:p>
        </w:tc>
        <w:tc>
          <w:tcPr>
            <w:tcW w:w="3918" w:type="pct"/>
          </w:tcPr>
          <w:p w:rsidR="00D54A88" w:rsidRPr="00FF23A9" w:rsidRDefault="00D54A88" w:rsidP="00311EAB">
            <w:pPr>
              <w:spacing w:after="24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Обоснование установления функциональных зон и параметров их развития</w:t>
            </w:r>
          </w:p>
        </w:tc>
        <w:tc>
          <w:tcPr>
            <w:tcW w:w="319" w:type="pct"/>
          </w:tcPr>
          <w:p w:rsidR="00D54A88" w:rsidRPr="00FF23A9" w:rsidRDefault="00D54A88" w:rsidP="00311EAB">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45</w:t>
            </w:r>
          </w:p>
        </w:tc>
      </w:tr>
      <w:tr w:rsidR="00D54A88" w:rsidRPr="00FF23A9" w:rsidTr="00311EAB">
        <w:trPr>
          <w:trHeight w:val="200"/>
        </w:trPr>
        <w:tc>
          <w:tcPr>
            <w:tcW w:w="763" w:type="pct"/>
            <w:vMerge w:val="restart"/>
          </w:tcPr>
          <w:p w:rsidR="00D54A88" w:rsidRPr="00FF23A9" w:rsidRDefault="00D54A88" w:rsidP="00311EAB">
            <w:pPr>
              <w:spacing w:after="0" w:line="240" w:lineRule="auto"/>
              <w:rPr>
                <w:rFonts w:ascii="Times New Roman" w:eastAsia="Times New Roman" w:hAnsi="Times New Roman" w:cs="Times New Roman"/>
                <w:b/>
                <w:bCs/>
                <w:sz w:val="24"/>
                <w:szCs w:val="24"/>
              </w:rPr>
            </w:pPr>
          </w:p>
        </w:tc>
        <w:tc>
          <w:tcPr>
            <w:tcW w:w="3918" w:type="pct"/>
          </w:tcPr>
          <w:p w:rsidR="00D54A88" w:rsidRPr="00FF23A9" w:rsidRDefault="00D54A88" w:rsidP="00311EAB">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4.1</w:t>
            </w:r>
            <w:proofErr w:type="gramStart"/>
            <w:r w:rsidRPr="00FF23A9">
              <w:rPr>
                <w:rFonts w:ascii="Times New Roman" w:eastAsia="Times New Roman" w:hAnsi="Times New Roman" w:cs="Times New Roman"/>
                <w:b/>
                <w:bCs/>
                <w:sz w:val="24"/>
                <w:szCs w:val="24"/>
              </w:rPr>
              <w:t xml:space="preserve"> О</w:t>
            </w:r>
            <w:proofErr w:type="gramEnd"/>
            <w:r w:rsidRPr="00FF23A9">
              <w:rPr>
                <w:rFonts w:ascii="Times New Roman" w:eastAsia="Times New Roman" w:hAnsi="Times New Roman" w:cs="Times New Roman"/>
                <w:b/>
                <w:bCs/>
                <w:sz w:val="24"/>
                <w:szCs w:val="24"/>
              </w:rPr>
              <w:t xml:space="preserve"> функциональном зонировании</w:t>
            </w:r>
          </w:p>
        </w:tc>
        <w:tc>
          <w:tcPr>
            <w:tcW w:w="319" w:type="pct"/>
          </w:tcPr>
          <w:p w:rsidR="00D54A88" w:rsidRPr="00FF23A9" w:rsidRDefault="00D54A88" w:rsidP="00311EAB">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45</w:t>
            </w:r>
          </w:p>
        </w:tc>
      </w:tr>
      <w:tr w:rsidR="00D54A88" w:rsidRPr="00FF23A9" w:rsidTr="00311EAB">
        <w:trPr>
          <w:trHeight w:val="180"/>
        </w:trPr>
        <w:tc>
          <w:tcPr>
            <w:tcW w:w="763" w:type="pct"/>
            <w:vMerge/>
          </w:tcPr>
          <w:p w:rsidR="00D54A88" w:rsidRPr="00FF23A9" w:rsidRDefault="00D54A88" w:rsidP="00311EAB">
            <w:pPr>
              <w:spacing w:after="0" w:line="240" w:lineRule="auto"/>
              <w:rPr>
                <w:rFonts w:ascii="Times New Roman" w:eastAsia="Times New Roman" w:hAnsi="Times New Roman" w:cs="Times New Roman"/>
                <w:b/>
                <w:bCs/>
                <w:sz w:val="24"/>
                <w:szCs w:val="24"/>
              </w:rPr>
            </w:pPr>
          </w:p>
        </w:tc>
        <w:tc>
          <w:tcPr>
            <w:tcW w:w="3918" w:type="pct"/>
          </w:tcPr>
          <w:p w:rsidR="00D54A88" w:rsidRPr="00FF23A9" w:rsidRDefault="00D54A88" w:rsidP="00311EAB">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 xml:space="preserve">4.2 Правовой статус функционального зонирования и его предназначение в системе </w:t>
            </w:r>
            <w:proofErr w:type="spellStart"/>
            <w:r w:rsidRPr="00FF23A9">
              <w:rPr>
                <w:rFonts w:ascii="Times New Roman" w:eastAsia="Times New Roman" w:hAnsi="Times New Roman" w:cs="Times New Roman"/>
                <w:b/>
                <w:bCs/>
                <w:sz w:val="24"/>
                <w:szCs w:val="24"/>
              </w:rPr>
              <w:t>градорегулирования</w:t>
            </w:r>
            <w:proofErr w:type="spellEnd"/>
          </w:p>
        </w:tc>
        <w:tc>
          <w:tcPr>
            <w:tcW w:w="319" w:type="pct"/>
          </w:tcPr>
          <w:p w:rsidR="00D54A88" w:rsidRPr="00FF23A9" w:rsidRDefault="00D54A88" w:rsidP="00311EAB">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46</w:t>
            </w:r>
          </w:p>
        </w:tc>
      </w:tr>
      <w:tr w:rsidR="00D54A88" w:rsidRPr="00FF23A9" w:rsidTr="00311EAB">
        <w:trPr>
          <w:trHeight w:val="90"/>
        </w:trPr>
        <w:tc>
          <w:tcPr>
            <w:tcW w:w="763" w:type="pct"/>
            <w:vMerge/>
          </w:tcPr>
          <w:p w:rsidR="00D54A88" w:rsidRPr="00FF23A9" w:rsidRDefault="00D54A88" w:rsidP="00311EAB">
            <w:pPr>
              <w:spacing w:after="0" w:line="240" w:lineRule="auto"/>
              <w:rPr>
                <w:rFonts w:ascii="Times New Roman" w:eastAsia="Times New Roman" w:hAnsi="Times New Roman" w:cs="Times New Roman"/>
                <w:b/>
                <w:bCs/>
                <w:sz w:val="24"/>
                <w:szCs w:val="24"/>
              </w:rPr>
            </w:pPr>
          </w:p>
        </w:tc>
        <w:tc>
          <w:tcPr>
            <w:tcW w:w="3918" w:type="pct"/>
          </w:tcPr>
          <w:p w:rsidR="00D54A88" w:rsidRPr="00FF23A9" w:rsidRDefault="00D54A88" w:rsidP="00311EAB">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4.3 Перечень функциональных зон</w:t>
            </w:r>
          </w:p>
        </w:tc>
        <w:tc>
          <w:tcPr>
            <w:tcW w:w="319" w:type="pct"/>
          </w:tcPr>
          <w:p w:rsidR="00D54A88" w:rsidRPr="00FF23A9" w:rsidRDefault="00D54A88" w:rsidP="00311EAB">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47</w:t>
            </w:r>
          </w:p>
        </w:tc>
      </w:tr>
      <w:tr w:rsidR="00D54A88" w:rsidRPr="00FF23A9" w:rsidTr="00311EAB">
        <w:trPr>
          <w:trHeight w:val="90"/>
        </w:trPr>
        <w:tc>
          <w:tcPr>
            <w:tcW w:w="763" w:type="pct"/>
            <w:vMerge/>
          </w:tcPr>
          <w:p w:rsidR="00D54A88" w:rsidRPr="00FF23A9" w:rsidRDefault="00D54A88" w:rsidP="00311EAB">
            <w:pPr>
              <w:spacing w:after="0" w:line="240" w:lineRule="auto"/>
              <w:rPr>
                <w:rFonts w:ascii="Times New Roman" w:eastAsia="Times New Roman" w:hAnsi="Times New Roman" w:cs="Times New Roman"/>
                <w:b/>
                <w:bCs/>
                <w:sz w:val="24"/>
                <w:szCs w:val="24"/>
              </w:rPr>
            </w:pPr>
          </w:p>
        </w:tc>
        <w:tc>
          <w:tcPr>
            <w:tcW w:w="3918" w:type="pct"/>
          </w:tcPr>
          <w:p w:rsidR="00D54A88" w:rsidRPr="00FF23A9" w:rsidRDefault="00D54A88" w:rsidP="00311EAB">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sz w:val="24"/>
                <w:szCs w:val="24"/>
              </w:rPr>
              <w:t>4.3.1 Структурная организация территории и параметры функциональных зон различного назначения</w:t>
            </w:r>
          </w:p>
        </w:tc>
        <w:tc>
          <w:tcPr>
            <w:tcW w:w="319" w:type="pct"/>
          </w:tcPr>
          <w:p w:rsidR="00D54A88" w:rsidRPr="00FF23A9" w:rsidRDefault="00D54A88" w:rsidP="00311EAB">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47</w:t>
            </w:r>
          </w:p>
        </w:tc>
      </w:tr>
      <w:tr w:rsidR="00D54A88" w:rsidRPr="00FF23A9" w:rsidTr="00311EAB">
        <w:trPr>
          <w:trHeight w:val="90"/>
        </w:trPr>
        <w:tc>
          <w:tcPr>
            <w:tcW w:w="763" w:type="pct"/>
          </w:tcPr>
          <w:p w:rsidR="00D54A88" w:rsidRPr="00FF23A9" w:rsidRDefault="00D54A88" w:rsidP="00311EAB">
            <w:pPr>
              <w:spacing w:after="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Глава 5.</w:t>
            </w:r>
          </w:p>
        </w:tc>
        <w:tc>
          <w:tcPr>
            <w:tcW w:w="3918" w:type="pct"/>
          </w:tcPr>
          <w:p w:rsidR="00D54A88" w:rsidRPr="00FF23A9" w:rsidRDefault="00D54A88" w:rsidP="00311EAB">
            <w:pPr>
              <w:spacing w:after="24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Транспортная инфраструктура</w:t>
            </w:r>
          </w:p>
        </w:tc>
        <w:tc>
          <w:tcPr>
            <w:tcW w:w="319" w:type="pct"/>
          </w:tcPr>
          <w:p w:rsidR="00D54A88" w:rsidRPr="00FF23A9" w:rsidRDefault="00D54A88" w:rsidP="00311EAB">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53</w:t>
            </w:r>
          </w:p>
        </w:tc>
      </w:tr>
      <w:tr w:rsidR="00D54A88" w:rsidRPr="00FF23A9" w:rsidTr="00311EAB">
        <w:trPr>
          <w:trHeight w:val="92"/>
        </w:trPr>
        <w:tc>
          <w:tcPr>
            <w:tcW w:w="763" w:type="pct"/>
            <w:vMerge w:val="restart"/>
          </w:tcPr>
          <w:p w:rsidR="00D54A88" w:rsidRPr="00FF23A9" w:rsidRDefault="00D54A88" w:rsidP="00311EAB">
            <w:pPr>
              <w:spacing w:after="0" w:line="240" w:lineRule="auto"/>
              <w:rPr>
                <w:rFonts w:ascii="Times New Roman" w:eastAsia="Times New Roman" w:hAnsi="Times New Roman" w:cs="Times New Roman"/>
                <w:b/>
                <w:bCs/>
                <w:sz w:val="24"/>
                <w:szCs w:val="24"/>
              </w:rPr>
            </w:pPr>
          </w:p>
        </w:tc>
        <w:tc>
          <w:tcPr>
            <w:tcW w:w="3918" w:type="pct"/>
          </w:tcPr>
          <w:p w:rsidR="00D54A88" w:rsidRPr="00FF23A9" w:rsidRDefault="00D54A88" w:rsidP="00311EAB">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5.1 Существующее состояние транспортной инфраструктуры</w:t>
            </w:r>
          </w:p>
        </w:tc>
        <w:tc>
          <w:tcPr>
            <w:tcW w:w="319" w:type="pct"/>
          </w:tcPr>
          <w:p w:rsidR="00D54A88" w:rsidRPr="00FF23A9" w:rsidRDefault="00D54A88" w:rsidP="00311EAB">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53</w:t>
            </w:r>
          </w:p>
        </w:tc>
      </w:tr>
      <w:tr w:rsidR="00D54A88" w:rsidRPr="00FF23A9" w:rsidTr="00311EAB">
        <w:trPr>
          <w:trHeight w:val="70"/>
        </w:trPr>
        <w:tc>
          <w:tcPr>
            <w:tcW w:w="763" w:type="pct"/>
            <w:vMerge/>
          </w:tcPr>
          <w:p w:rsidR="00D54A88" w:rsidRPr="00FF23A9" w:rsidRDefault="00D54A88" w:rsidP="00311EAB">
            <w:pPr>
              <w:spacing w:after="0" w:line="240" w:lineRule="auto"/>
              <w:rPr>
                <w:rFonts w:ascii="Times New Roman" w:eastAsia="Times New Roman" w:hAnsi="Times New Roman" w:cs="Times New Roman"/>
                <w:b/>
                <w:bCs/>
                <w:sz w:val="24"/>
                <w:szCs w:val="24"/>
              </w:rPr>
            </w:pPr>
          </w:p>
        </w:tc>
        <w:tc>
          <w:tcPr>
            <w:tcW w:w="3918" w:type="pct"/>
          </w:tcPr>
          <w:p w:rsidR="00D54A88" w:rsidRPr="00FF23A9" w:rsidRDefault="00D54A88" w:rsidP="00311EAB">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sz w:val="24"/>
                <w:szCs w:val="24"/>
              </w:rPr>
              <w:t>5.1.1 Характеристика улично-дорожной сети</w:t>
            </w:r>
          </w:p>
        </w:tc>
        <w:tc>
          <w:tcPr>
            <w:tcW w:w="319" w:type="pct"/>
          </w:tcPr>
          <w:p w:rsidR="00D54A88" w:rsidRPr="00FF23A9" w:rsidRDefault="00D54A88" w:rsidP="00311EAB">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53</w:t>
            </w:r>
          </w:p>
        </w:tc>
      </w:tr>
      <w:tr w:rsidR="00D54A88" w:rsidRPr="00FF23A9" w:rsidTr="00311EAB">
        <w:trPr>
          <w:trHeight w:val="255"/>
        </w:trPr>
        <w:tc>
          <w:tcPr>
            <w:tcW w:w="763" w:type="pct"/>
            <w:vMerge/>
          </w:tcPr>
          <w:p w:rsidR="00D54A88" w:rsidRPr="00FF23A9" w:rsidRDefault="00D54A88" w:rsidP="00311EAB">
            <w:pPr>
              <w:spacing w:after="0" w:line="240" w:lineRule="auto"/>
              <w:rPr>
                <w:rFonts w:ascii="Times New Roman" w:eastAsia="Times New Roman" w:hAnsi="Times New Roman" w:cs="Times New Roman"/>
                <w:b/>
                <w:bCs/>
                <w:sz w:val="24"/>
                <w:szCs w:val="24"/>
              </w:rPr>
            </w:pPr>
          </w:p>
        </w:tc>
        <w:tc>
          <w:tcPr>
            <w:tcW w:w="3918" w:type="pct"/>
          </w:tcPr>
          <w:p w:rsidR="00D54A88" w:rsidRPr="00FF23A9" w:rsidRDefault="00D54A88" w:rsidP="00311EAB">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sz w:val="24"/>
                <w:szCs w:val="24"/>
              </w:rPr>
              <w:t>5.1.2 Характеристика общественного транспорта</w:t>
            </w:r>
          </w:p>
        </w:tc>
        <w:tc>
          <w:tcPr>
            <w:tcW w:w="319" w:type="pct"/>
          </w:tcPr>
          <w:p w:rsidR="00D54A88" w:rsidRPr="00FF23A9" w:rsidRDefault="00D54A88" w:rsidP="00311EAB">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56</w:t>
            </w:r>
          </w:p>
        </w:tc>
      </w:tr>
      <w:tr w:rsidR="00D54A88" w:rsidRPr="00FF23A9" w:rsidTr="00311EAB">
        <w:trPr>
          <w:trHeight w:val="116"/>
        </w:trPr>
        <w:tc>
          <w:tcPr>
            <w:tcW w:w="763" w:type="pct"/>
            <w:vMerge/>
          </w:tcPr>
          <w:p w:rsidR="00D54A88" w:rsidRPr="00FF23A9" w:rsidRDefault="00D54A88" w:rsidP="00311EAB">
            <w:pPr>
              <w:spacing w:after="0" w:line="240" w:lineRule="auto"/>
              <w:rPr>
                <w:rFonts w:ascii="Times New Roman" w:eastAsia="Times New Roman" w:hAnsi="Times New Roman" w:cs="Times New Roman"/>
                <w:b/>
                <w:bCs/>
                <w:sz w:val="24"/>
                <w:szCs w:val="24"/>
              </w:rPr>
            </w:pPr>
          </w:p>
        </w:tc>
        <w:tc>
          <w:tcPr>
            <w:tcW w:w="3918" w:type="pct"/>
          </w:tcPr>
          <w:p w:rsidR="00D54A88" w:rsidRPr="00FF23A9" w:rsidRDefault="00D54A88" w:rsidP="00311EAB">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5.2 Проектные предложения</w:t>
            </w:r>
          </w:p>
        </w:tc>
        <w:tc>
          <w:tcPr>
            <w:tcW w:w="319" w:type="pct"/>
          </w:tcPr>
          <w:p w:rsidR="00D54A88" w:rsidRPr="00FF23A9" w:rsidRDefault="00D54A88" w:rsidP="00311EAB">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56</w:t>
            </w:r>
          </w:p>
        </w:tc>
      </w:tr>
      <w:tr w:rsidR="00D54A88" w:rsidRPr="00FF23A9" w:rsidTr="00311EAB">
        <w:trPr>
          <w:trHeight w:val="90"/>
        </w:trPr>
        <w:tc>
          <w:tcPr>
            <w:tcW w:w="763" w:type="pct"/>
          </w:tcPr>
          <w:p w:rsidR="00D54A88" w:rsidRPr="00FF23A9" w:rsidRDefault="00D54A88" w:rsidP="00311EAB">
            <w:pPr>
              <w:spacing w:after="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Глава 6.</w:t>
            </w:r>
          </w:p>
        </w:tc>
        <w:tc>
          <w:tcPr>
            <w:tcW w:w="3918" w:type="pct"/>
          </w:tcPr>
          <w:p w:rsidR="00D54A88" w:rsidRPr="00FF23A9" w:rsidRDefault="00D54A88" w:rsidP="00311EAB">
            <w:pPr>
              <w:spacing w:after="24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Инженерная инфраструктура</w:t>
            </w:r>
          </w:p>
        </w:tc>
        <w:tc>
          <w:tcPr>
            <w:tcW w:w="319" w:type="pct"/>
          </w:tcPr>
          <w:p w:rsidR="00D54A88" w:rsidRPr="00FF23A9" w:rsidRDefault="00D54A88" w:rsidP="00311EAB">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57</w:t>
            </w:r>
          </w:p>
        </w:tc>
      </w:tr>
      <w:tr w:rsidR="00D54A88" w:rsidRPr="00FF23A9" w:rsidTr="00311EAB">
        <w:trPr>
          <w:trHeight w:val="84"/>
        </w:trPr>
        <w:tc>
          <w:tcPr>
            <w:tcW w:w="763" w:type="pct"/>
            <w:vMerge w:val="restart"/>
          </w:tcPr>
          <w:p w:rsidR="00D54A88" w:rsidRPr="00FF23A9" w:rsidRDefault="00D54A88" w:rsidP="00311EAB">
            <w:pPr>
              <w:spacing w:after="0" w:line="240" w:lineRule="auto"/>
              <w:rPr>
                <w:rFonts w:ascii="Times New Roman" w:eastAsia="Times New Roman" w:hAnsi="Times New Roman" w:cs="Times New Roman"/>
                <w:b/>
                <w:bCs/>
                <w:sz w:val="24"/>
                <w:szCs w:val="24"/>
              </w:rPr>
            </w:pPr>
          </w:p>
        </w:tc>
        <w:tc>
          <w:tcPr>
            <w:tcW w:w="3918" w:type="pct"/>
          </w:tcPr>
          <w:p w:rsidR="00D54A88" w:rsidRPr="00FF23A9" w:rsidRDefault="00D54A88" w:rsidP="00311EAB">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6.1 Обоснование предлагаемых решений по развитию объектов водоснабжения</w:t>
            </w:r>
          </w:p>
        </w:tc>
        <w:tc>
          <w:tcPr>
            <w:tcW w:w="319" w:type="pct"/>
          </w:tcPr>
          <w:p w:rsidR="00D54A88" w:rsidRPr="00FF23A9" w:rsidRDefault="00D54A88" w:rsidP="00311EAB">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57</w:t>
            </w:r>
          </w:p>
        </w:tc>
      </w:tr>
      <w:tr w:rsidR="00D54A88" w:rsidRPr="00FF23A9" w:rsidTr="00311EAB">
        <w:trPr>
          <w:trHeight w:val="220"/>
        </w:trPr>
        <w:tc>
          <w:tcPr>
            <w:tcW w:w="763" w:type="pct"/>
            <w:vMerge/>
          </w:tcPr>
          <w:p w:rsidR="00D54A88" w:rsidRPr="00FF23A9" w:rsidRDefault="00D54A88" w:rsidP="00311EAB">
            <w:pPr>
              <w:spacing w:after="0" w:line="240" w:lineRule="auto"/>
              <w:rPr>
                <w:rFonts w:ascii="Times New Roman" w:eastAsia="Times New Roman" w:hAnsi="Times New Roman" w:cs="Times New Roman"/>
                <w:b/>
                <w:bCs/>
                <w:sz w:val="24"/>
                <w:szCs w:val="24"/>
              </w:rPr>
            </w:pPr>
          </w:p>
        </w:tc>
        <w:tc>
          <w:tcPr>
            <w:tcW w:w="3918" w:type="pct"/>
          </w:tcPr>
          <w:p w:rsidR="00D54A88" w:rsidRPr="00FF23A9" w:rsidRDefault="00D54A88" w:rsidP="00311EAB">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sz w:val="24"/>
                <w:szCs w:val="24"/>
              </w:rPr>
              <w:t>6.1.1 Водоснабжение</w:t>
            </w:r>
            <w:r w:rsidRPr="00FF23A9">
              <w:rPr>
                <w:rFonts w:ascii="Times New Roman" w:eastAsia="Times New Roman" w:hAnsi="Times New Roman" w:cs="Times New Roman"/>
                <w:b/>
                <w:sz w:val="24"/>
                <w:szCs w:val="24"/>
                <w:lang w:val="en-US"/>
              </w:rPr>
              <w:t xml:space="preserve"> </w:t>
            </w:r>
            <w:r w:rsidRPr="00FF23A9">
              <w:rPr>
                <w:rFonts w:ascii="Times New Roman" w:eastAsia="Times New Roman" w:hAnsi="Times New Roman" w:cs="Times New Roman"/>
                <w:b/>
                <w:sz w:val="24"/>
                <w:szCs w:val="24"/>
              </w:rPr>
              <w:t>населенных пунктов</w:t>
            </w:r>
          </w:p>
        </w:tc>
        <w:tc>
          <w:tcPr>
            <w:tcW w:w="319" w:type="pct"/>
          </w:tcPr>
          <w:p w:rsidR="00D54A88" w:rsidRPr="00FF23A9" w:rsidRDefault="00D54A88" w:rsidP="00311EAB">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57</w:t>
            </w:r>
          </w:p>
        </w:tc>
      </w:tr>
      <w:tr w:rsidR="00D54A88" w:rsidRPr="00FF23A9" w:rsidTr="00311EAB">
        <w:trPr>
          <w:trHeight w:val="70"/>
        </w:trPr>
        <w:tc>
          <w:tcPr>
            <w:tcW w:w="763" w:type="pct"/>
            <w:vMerge/>
          </w:tcPr>
          <w:p w:rsidR="00D54A88" w:rsidRPr="00FF23A9" w:rsidRDefault="00D54A88" w:rsidP="00311EAB">
            <w:pPr>
              <w:spacing w:after="0" w:line="240" w:lineRule="auto"/>
              <w:rPr>
                <w:rFonts w:ascii="Times New Roman" w:eastAsia="Times New Roman" w:hAnsi="Times New Roman" w:cs="Times New Roman"/>
                <w:b/>
                <w:bCs/>
                <w:sz w:val="24"/>
                <w:szCs w:val="24"/>
              </w:rPr>
            </w:pPr>
          </w:p>
        </w:tc>
        <w:tc>
          <w:tcPr>
            <w:tcW w:w="3918" w:type="pct"/>
          </w:tcPr>
          <w:p w:rsidR="00D54A88" w:rsidRPr="00FF23A9" w:rsidRDefault="00D54A88" w:rsidP="00311EAB">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sz w:val="24"/>
                <w:szCs w:val="24"/>
              </w:rPr>
              <w:t>6.1.2 Противопожарное водоснабжение</w:t>
            </w:r>
          </w:p>
        </w:tc>
        <w:tc>
          <w:tcPr>
            <w:tcW w:w="319" w:type="pct"/>
          </w:tcPr>
          <w:p w:rsidR="00D54A88" w:rsidRPr="00FF23A9" w:rsidRDefault="00D54A88" w:rsidP="00311EAB">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59</w:t>
            </w:r>
          </w:p>
        </w:tc>
      </w:tr>
      <w:tr w:rsidR="00D54A88" w:rsidRPr="00FF23A9" w:rsidTr="00311EAB">
        <w:trPr>
          <w:trHeight w:val="213"/>
        </w:trPr>
        <w:tc>
          <w:tcPr>
            <w:tcW w:w="763" w:type="pct"/>
            <w:vMerge/>
          </w:tcPr>
          <w:p w:rsidR="00D54A88" w:rsidRPr="00FF23A9" w:rsidRDefault="00D54A88" w:rsidP="00311EAB">
            <w:pPr>
              <w:spacing w:after="0" w:line="240" w:lineRule="auto"/>
              <w:rPr>
                <w:rFonts w:ascii="Times New Roman" w:eastAsia="Times New Roman" w:hAnsi="Times New Roman" w:cs="Times New Roman"/>
                <w:b/>
                <w:bCs/>
                <w:sz w:val="24"/>
                <w:szCs w:val="24"/>
              </w:rPr>
            </w:pPr>
          </w:p>
        </w:tc>
        <w:tc>
          <w:tcPr>
            <w:tcW w:w="3918" w:type="pct"/>
          </w:tcPr>
          <w:p w:rsidR="00D54A88" w:rsidRPr="00FF23A9" w:rsidRDefault="00D54A88" w:rsidP="00311EAB">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6.2 Обоснование предлагаемых решений по развитию объектов водоотведения</w:t>
            </w:r>
          </w:p>
        </w:tc>
        <w:tc>
          <w:tcPr>
            <w:tcW w:w="319" w:type="pct"/>
          </w:tcPr>
          <w:p w:rsidR="00D54A88" w:rsidRPr="00FF23A9" w:rsidRDefault="00D54A88" w:rsidP="00311EAB">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60</w:t>
            </w:r>
          </w:p>
        </w:tc>
      </w:tr>
      <w:tr w:rsidR="00D54A88" w:rsidRPr="00FF23A9" w:rsidTr="00311EAB">
        <w:trPr>
          <w:trHeight w:val="171"/>
        </w:trPr>
        <w:tc>
          <w:tcPr>
            <w:tcW w:w="763" w:type="pct"/>
            <w:vMerge/>
          </w:tcPr>
          <w:p w:rsidR="00D54A88" w:rsidRPr="00FF23A9" w:rsidRDefault="00D54A88" w:rsidP="00311EAB">
            <w:pPr>
              <w:spacing w:after="0" w:line="240" w:lineRule="auto"/>
              <w:rPr>
                <w:rFonts w:ascii="Times New Roman" w:eastAsia="Times New Roman" w:hAnsi="Times New Roman" w:cs="Times New Roman"/>
                <w:b/>
                <w:bCs/>
                <w:sz w:val="24"/>
                <w:szCs w:val="24"/>
              </w:rPr>
            </w:pPr>
          </w:p>
        </w:tc>
        <w:tc>
          <w:tcPr>
            <w:tcW w:w="3918" w:type="pct"/>
          </w:tcPr>
          <w:p w:rsidR="00D54A88" w:rsidRPr="00FF23A9" w:rsidRDefault="00D54A88" w:rsidP="00311EAB">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6.3 Обоснование предлагаемых решений по развитию объектов теплоснабжения</w:t>
            </w:r>
          </w:p>
        </w:tc>
        <w:tc>
          <w:tcPr>
            <w:tcW w:w="319" w:type="pct"/>
          </w:tcPr>
          <w:p w:rsidR="00D54A88" w:rsidRPr="00FF23A9" w:rsidRDefault="00D54A88" w:rsidP="00311EAB">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63</w:t>
            </w:r>
          </w:p>
        </w:tc>
      </w:tr>
      <w:tr w:rsidR="00D54A88" w:rsidRPr="00FF23A9" w:rsidTr="00311EAB">
        <w:trPr>
          <w:trHeight w:val="166"/>
        </w:trPr>
        <w:tc>
          <w:tcPr>
            <w:tcW w:w="763" w:type="pct"/>
            <w:vMerge/>
          </w:tcPr>
          <w:p w:rsidR="00D54A88" w:rsidRPr="00FF23A9" w:rsidRDefault="00D54A88" w:rsidP="00311EAB">
            <w:pPr>
              <w:spacing w:after="0" w:line="240" w:lineRule="auto"/>
              <w:rPr>
                <w:rFonts w:ascii="Times New Roman" w:eastAsia="Times New Roman" w:hAnsi="Times New Roman" w:cs="Times New Roman"/>
                <w:b/>
                <w:bCs/>
                <w:sz w:val="24"/>
                <w:szCs w:val="24"/>
              </w:rPr>
            </w:pPr>
          </w:p>
        </w:tc>
        <w:tc>
          <w:tcPr>
            <w:tcW w:w="3918" w:type="pct"/>
          </w:tcPr>
          <w:p w:rsidR="00D54A88" w:rsidRPr="00FF23A9" w:rsidRDefault="00D54A88" w:rsidP="00311EAB">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6.4 Обоснование предлагаемых решений по развитию объектов газоснабжения</w:t>
            </w:r>
          </w:p>
        </w:tc>
        <w:tc>
          <w:tcPr>
            <w:tcW w:w="319" w:type="pct"/>
          </w:tcPr>
          <w:p w:rsidR="00D54A88" w:rsidRPr="00FF23A9" w:rsidRDefault="00D54A88" w:rsidP="00311EAB">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64</w:t>
            </w:r>
          </w:p>
        </w:tc>
      </w:tr>
      <w:tr w:rsidR="00D54A88" w:rsidRPr="00FF23A9" w:rsidTr="00311EAB">
        <w:trPr>
          <w:trHeight w:val="316"/>
        </w:trPr>
        <w:tc>
          <w:tcPr>
            <w:tcW w:w="763" w:type="pct"/>
            <w:vMerge/>
          </w:tcPr>
          <w:p w:rsidR="00D54A88" w:rsidRPr="00FF23A9" w:rsidRDefault="00D54A88" w:rsidP="00311EAB">
            <w:pPr>
              <w:spacing w:after="0" w:line="240" w:lineRule="auto"/>
              <w:rPr>
                <w:rFonts w:ascii="Times New Roman" w:eastAsia="Times New Roman" w:hAnsi="Times New Roman" w:cs="Times New Roman"/>
                <w:b/>
                <w:bCs/>
                <w:sz w:val="24"/>
                <w:szCs w:val="24"/>
              </w:rPr>
            </w:pPr>
          </w:p>
        </w:tc>
        <w:tc>
          <w:tcPr>
            <w:tcW w:w="3918" w:type="pct"/>
          </w:tcPr>
          <w:p w:rsidR="00D54A88" w:rsidRPr="00FF23A9" w:rsidRDefault="00D54A88" w:rsidP="00311EAB">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6.5 Обоснование предлагаемых решений по развитию объектов электроснабжения</w:t>
            </w:r>
          </w:p>
        </w:tc>
        <w:tc>
          <w:tcPr>
            <w:tcW w:w="319" w:type="pct"/>
          </w:tcPr>
          <w:p w:rsidR="00D54A88" w:rsidRPr="00FF23A9" w:rsidRDefault="00D54A88" w:rsidP="00311EAB">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65</w:t>
            </w:r>
          </w:p>
        </w:tc>
      </w:tr>
      <w:tr w:rsidR="00D54A88" w:rsidRPr="00FF23A9" w:rsidTr="00311EAB">
        <w:trPr>
          <w:trHeight w:val="334"/>
        </w:trPr>
        <w:tc>
          <w:tcPr>
            <w:tcW w:w="763" w:type="pct"/>
            <w:vMerge/>
          </w:tcPr>
          <w:p w:rsidR="00D54A88" w:rsidRPr="00FF23A9" w:rsidRDefault="00D54A88" w:rsidP="00311EAB">
            <w:pPr>
              <w:spacing w:after="0" w:line="240" w:lineRule="auto"/>
              <w:rPr>
                <w:rFonts w:ascii="Times New Roman" w:eastAsia="Times New Roman" w:hAnsi="Times New Roman" w:cs="Times New Roman"/>
                <w:b/>
                <w:bCs/>
                <w:sz w:val="24"/>
                <w:szCs w:val="24"/>
              </w:rPr>
            </w:pPr>
          </w:p>
        </w:tc>
        <w:tc>
          <w:tcPr>
            <w:tcW w:w="3918" w:type="pct"/>
          </w:tcPr>
          <w:p w:rsidR="00D54A88" w:rsidRPr="00FF23A9" w:rsidRDefault="00D54A88" w:rsidP="00311EAB">
            <w:pPr>
              <w:spacing w:after="240" w:line="240" w:lineRule="auto"/>
              <w:rPr>
                <w:rFonts w:ascii="Times New Roman" w:eastAsia="Times New Roman" w:hAnsi="Times New Roman" w:cs="Times New Roman"/>
                <w:b/>
                <w:sz w:val="24"/>
                <w:szCs w:val="24"/>
              </w:rPr>
            </w:pPr>
            <w:r w:rsidRPr="00FF23A9">
              <w:rPr>
                <w:rFonts w:ascii="Times New Roman" w:eastAsia="Times New Roman" w:hAnsi="Times New Roman" w:cs="Times New Roman"/>
                <w:b/>
                <w:sz w:val="24"/>
                <w:szCs w:val="24"/>
              </w:rPr>
              <w:t xml:space="preserve">6.6 </w:t>
            </w:r>
            <w:r w:rsidRPr="00FF23A9">
              <w:rPr>
                <w:rFonts w:ascii="Times New Roman" w:eastAsia="Times New Roman" w:hAnsi="Times New Roman" w:cs="Times New Roman"/>
                <w:b/>
                <w:bCs/>
                <w:sz w:val="24"/>
                <w:szCs w:val="24"/>
              </w:rPr>
              <w:t>Обоснование предлагаемых решений по развитию объектов связи</w:t>
            </w:r>
          </w:p>
        </w:tc>
        <w:tc>
          <w:tcPr>
            <w:tcW w:w="319" w:type="pct"/>
          </w:tcPr>
          <w:p w:rsidR="00D54A88" w:rsidRPr="00FF23A9" w:rsidRDefault="00D54A88" w:rsidP="00311EAB">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67</w:t>
            </w:r>
          </w:p>
        </w:tc>
      </w:tr>
      <w:tr w:rsidR="00D54A88" w:rsidRPr="00FF23A9" w:rsidTr="00311EAB">
        <w:trPr>
          <w:trHeight w:val="70"/>
        </w:trPr>
        <w:tc>
          <w:tcPr>
            <w:tcW w:w="763" w:type="pct"/>
          </w:tcPr>
          <w:p w:rsidR="00D54A88" w:rsidRPr="00FF23A9" w:rsidRDefault="00D54A88" w:rsidP="00311EAB">
            <w:pPr>
              <w:spacing w:after="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lastRenderedPageBreak/>
              <w:t>Глава 7.</w:t>
            </w:r>
          </w:p>
        </w:tc>
        <w:tc>
          <w:tcPr>
            <w:tcW w:w="3918" w:type="pct"/>
          </w:tcPr>
          <w:p w:rsidR="00D54A88" w:rsidRPr="00FF23A9" w:rsidRDefault="00D54A88" w:rsidP="00311EAB">
            <w:pPr>
              <w:spacing w:after="24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Объекты социально-бытового обслуживания и туризма</w:t>
            </w:r>
          </w:p>
        </w:tc>
        <w:tc>
          <w:tcPr>
            <w:tcW w:w="319" w:type="pct"/>
          </w:tcPr>
          <w:p w:rsidR="00D54A88" w:rsidRPr="00FF23A9" w:rsidRDefault="00D54A88" w:rsidP="00311EAB">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68</w:t>
            </w:r>
          </w:p>
        </w:tc>
      </w:tr>
      <w:tr w:rsidR="00D54A88" w:rsidRPr="00FF23A9" w:rsidTr="00311EAB">
        <w:trPr>
          <w:trHeight w:val="223"/>
        </w:trPr>
        <w:tc>
          <w:tcPr>
            <w:tcW w:w="763" w:type="pct"/>
            <w:vMerge w:val="restart"/>
          </w:tcPr>
          <w:p w:rsidR="00D54A88" w:rsidRPr="00FF23A9" w:rsidRDefault="00D54A88" w:rsidP="00311EAB">
            <w:pPr>
              <w:spacing w:after="0" w:line="240" w:lineRule="auto"/>
              <w:rPr>
                <w:rFonts w:ascii="Times New Roman" w:eastAsia="Times New Roman" w:hAnsi="Times New Roman" w:cs="Times New Roman"/>
                <w:b/>
                <w:bCs/>
                <w:sz w:val="24"/>
                <w:szCs w:val="24"/>
              </w:rPr>
            </w:pPr>
          </w:p>
        </w:tc>
        <w:tc>
          <w:tcPr>
            <w:tcW w:w="3918" w:type="pct"/>
          </w:tcPr>
          <w:p w:rsidR="00D54A88" w:rsidRPr="00FF23A9" w:rsidRDefault="00D54A88" w:rsidP="00311EAB">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7.1 Введение</w:t>
            </w:r>
          </w:p>
        </w:tc>
        <w:tc>
          <w:tcPr>
            <w:tcW w:w="319" w:type="pct"/>
          </w:tcPr>
          <w:p w:rsidR="00D54A88" w:rsidRPr="00FF23A9" w:rsidRDefault="00D54A88" w:rsidP="00311EAB">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68</w:t>
            </w:r>
          </w:p>
        </w:tc>
      </w:tr>
      <w:tr w:rsidR="00D54A88" w:rsidRPr="00FF23A9" w:rsidTr="00311EAB">
        <w:trPr>
          <w:trHeight w:val="420"/>
        </w:trPr>
        <w:tc>
          <w:tcPr>
            <w:tcW w:w="763" w:type="pct"/>
            <w:vMerge/>
          </w:tcPr>
          <w:p w:rsidR="00D54A88" w:rsidRPr="00FF23A9" w:rsidRDefault="00D54A88" w:rsidP="00311EAB">
            <w:pPr>
              <w:spacing w:after="0" w:line="240" w:lineRule="auto"/>
              <w:rPr>
                <w:rFonts w:ascii="Times New Roman" w:eastAsia="Times New Roman" w:hAnsi="Times New Roman" w:cs="Times New Roman"/>
                <w:b/>
                <w:bCs/>
                <w:sz w:val="24"/>
                <w:szCs w:val="24"/>
              </w:rPr>
            </w:pPr>
          </w:p>
        </w:tc>
        <w:tc>
          <w:tcPr>
            <w:tcW w:w="3918" w:type="pct"/>
          </w:tcPr>
          <w:p w:rsidR="00D54A88" w:rsidRPr="00FF23A9" w:rsidRDefault="00D54A88" w:rsidP="00311EAB">
            <w:pPr>
              <w:tabs>
                <w:tab w:val="left" w:pos="4041"/>
              </w:tabs>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7.2 С</w:t>
            </w:r>
            <w:r w:rsidRPr="00FF23A9">
              <w:rPr>
                <w:rFonts w:ascii="Times New Roman" w:eastAsia="Times New Roman" w:hAnsi="Times New Roman" w:cs="Times New Roman"/>
                <w:b/>
                <w:sz w:val="24"/>
                <w:szCs w:val="24"/>
              </w:rPr>
              <w:t>оциальная инфраструктура и полномочия органов</w:t>
            </w:r>
            <w:r w:rsidRPr="00FF23A9">
              <w:rPr>
                <w:rFonts w:ascii="Times New Roman" w:eastAsia="Times New Roman" w:hAnsi="Times New Roman" w:cs="Times New Roman"/>
                <w:b/>
                <w:bCs/>
                <w:sz w:val="24"/>
                <w:szCs w:val="24"/>
              </w:rPr>
              <w:t xml:space="preserve"> местного самоуправления населенного пункта</w:t>
            </w:r>
          </w:p>
        </w:tc>
        <w:tc>
          <w:tcPr>
            <w:tcW w:w="319" w:type="pct"/>
          </w:tcPr>
          <w:p w:rsidR="00D54A88" w:rsidRPr="00FF23A9" w:rsidRDefault="00D54A88" w:rsidP="00311EAB">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68</w:t>
            </w:r>
          </w:p>
        </w:tc>
      </w:tr>
      <w:tr w:rsidR="00D54A88" w:rsidRPr="00FF23A9" w:rsidTr="00311EAB">
        <w:trPr>
          <w:trHeight w:val="70"/>
        </w:trPr>
        <w:tc>
          <w:tcPr>
            <w:tcW w:w="763" w:type="pct"/>
            <w:vMerge/>
          </w:tcPr>
          <w:p w:rsidR="00D54A88" w:rsidRPr="00FF23A9" w:rsidRDefault="00D54A88" w:rsidP="00311EAB">
            <w:pPr>
              <w:spacing w:after="0" w:line="240" w:lineRule="auto"/>
              <w:rPr>
                <w:rFonts w:ascii="Times New Roman" w:eastAsia="Times New Roman" w:hAnsi="Times New Roman" w:cs="Times New Roman"/>
                <w:b/>
                <w:bCs/>
                <w:sz w:val="24"/>
                <w:szCs w:val="24"/>
              </w:rPr>
            </w:pPr>
          </w:p>
        </w:tc>
        <w:tc>
          <w:tcPr>
            <w:tcW w:w="3918" w:type="pct"/>
          </w:tcPr>
          <w:p w:rsidR="00D54A88" w:rsidRPr="00FF23A9" w:rsidRDefault="00D54A88" w:rsidP="00311EAB">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7.2.1 Социальная инфраструктура и иные объекты</w:t>
            </w:r>
          </w:p>
        </w:tc>
        <w:tc>
          <w:tcPr>
            <w:tcW w:w="319" w:type="pct"/>
          </w:tcPr>
          <w:p w:rsidR="00D54A88" w:rsidRPr="00FF23A9" w:rsidRDefault="00D54A88" w:rsidP="00311EAB">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68</w:t>
            </w:r>
          </w:p>
        </w:tc>
      </w:tr>
      <w:tr w:rsidR="00D54A88" w:rsidRPr="00FF23A9" w:rsidTr="00311EAB">
        <w:trPr>
          <w:trHeight w:val="131"/>
        </w:trPr>
        <w:tc>
          <w:tcPr>
            <w:tcW w:w="763" w:type="pct"/>
            <w:vMerge/>
          </w:tcPr>
          <w:p w:rsidR="00D54A88" w:rsidRPr="00FF23A9" w:rsidRDefault="00D54A88" w:rsidP="00311EAB">
            <w:pPr>
              <w:spacing w:after="0" w:line="240" w:lineRule="auto"/>
              <w:rPr>
                <w:rFonts w:ascii="Times New Roman" w:eastAsia="Times New Roman" w:hAnsi="Times New Roman" w:cs="Times New Roman"/>
                <w:b/>
                <w:bCs/>
                <w:sz w:val="24"/>
                <w:szCs w:val="24"/>
              </w:rPr>
            </w:pPr>
          </w:p>
        </w:tc>
        <w:tc>
          <w:tcPr>
            <w:tcW w:w="3918" w:type="pct"/>
          </w:tcPr>
          <w:p w:rsidR="00D54A88" w:rsidRPr="00FF23A9" w:rsidRDefault="00D54A88" w:rsidP="00311EAB">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7.2.2 Муниципальные услуги и стандарты</w:t>
            </w:r>
          </w:p>
        </w:tc>
        <w:tc>
          <w:tcPr>
            <w:tcW w:w="319" w:type="pct"/>
          </w:tcPr>
          <w:p w:rsidR="00D54A88" w:rsidRPr="00FF23A9" w:rsidRDefault="00D54A88" w:rsidP="00311EAB">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69</w:t>
            </w:r>
          </w:p>
        </w:tc>
      </w:tr>
      <w:tr w:rsidR="00D54A88" w:rsidRPr="00FF23A9" w:rsidTr="00311EAB">
        <w:trPr>
          <w:trHeight w:val="280"/>
        </w:trPr>
        <w:tc>
          <w:tcPr>
            <w:tcW w:w="763" w:type="pct"/>
            <w:vMerge/>
          </w:tcPr>
          <w:p w:rsidR="00D54A88" w:rsidRPr="00FF23A9" w:rsidRDefault="00D54A88" w:rsidP="00311EAB">
            <w:pPr>
              <w:spacing w:after="0" w:line="240" w:lineRule="auto"/>
              <w:rPr>
                <w:rFonts w:ascii="Times New Roman" w:eastAsia="Times New Roman" w:hAnsi="Times New Roman" w:cs="Times New Roman"/>
                <w:b/>
                <w:bCs/>
                <w:sz w:val="24"/>
                <w:szCs w:val="24"/>
              </w:rPr>
            </w:pPr>
          </w:p>
        </w:tc>
        <w:tc>
          <w:tcPr>
            <w:tcW w:w="3918" w:type="pct"/>
          </w:tcPr>
          <w:p w:rsidR="00D54A88" w:rsidRPr="00FF23A9" w:rsidRDefault="00D54A88" w:rsidP="00311EAB">
            <w:pPr>
              <w:autoSpaceDE w:val="0"/>
              <w:autoSpaceDN w:val="0"/>
              <w:adjustRightInd w:val="0"/>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7.2.3 Необходимость объектов капитального строительства для реализации полномочий</w:t>
            </w:r>
          </w:p>
        </w:tc>
        <w:tc>
          <w:tcPr>
            <w:tcW w:w="319" w:type="pct"/>
          </w:tcPr>
          <w:p w:rsidR="00D54A88" w:rsidRPr="00FF23A9" w:rsidRDefault="00D54A88" w:rsidP="00311EAB">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70</w:t>
            </w:r>
          </w:p>
        </w:tc>
      </w:tr>
      <w:tr w:rsidR="00D54A88" w:rsidRPr="00FF23A9" w:rsidTr="00311EAB">
        <w:trPr>
          <w:trHeight w:val="420"/>
        </w:trPr>
        <w:tc>
          <w:tcPr>
            <w:tcW w:w="763" w:type="pct"/>
            <w:vMerge/>
          </w:tcPr>
          <w:p w:rsidR="00D54A88" w:rsidRPr="00FF23A9" w:rsidRDefault="00D54A88" w:rsidP="00311EAB">
            <w:pPr>
              <w:spacing w:after="0" w:line="240" w:lineRule="auto"/>
              <w:rPr>
                <w:rFonts w:ascii="Times New Roman" w:eastAsia="Times New Roman" w:hAnsi="Times New Roman" w:cs="Times New Roman"/>
                <w:b/>
                <w:bCs/>
                <w:sz w:val="24"/>
                <w:szCs w:val="24"/>
              </w:rPr>
            </w:pPr>
          </w:p>
        </w:tc>
        <w:tc>
          <w:tcPr>
            <w:tcW w:w="3918" w:type="pct"/>
          </w:tcPr>
          <w:p w:rsidR="00D54A88" w:rsidRPr="00FF23A9" w:rsidRDefault="00D54A88" w:rsidP="00311EAB">
            <w:pPr>
              <w:autoSpaceDE w:val="0"/>
              <w:autoSpaceDN w:val="0"/>
              <w:adjustRightInd w:val="0"/>
              <w:spacing w:after="240" w:line="240" w:lineRule="auto"/>
              <w:jc w:val="both"/>
              <w:rPr>
                <w:rFonts w:ascii="Times New Roman" w:eastAsia="Times New Roman" w:hAnsi="Times New Roman" w:cs="Times New Roman"/>
                <w:b/>
                <w:bCs/>
                <w:sz w:val="24"/>
                <w:szCs w:val="24"/>
              </w:rPr>
            </w:pPr>
            <w:r w:rsidRPr="00FF23A9">
              <w:rPr>
                <w:rFonts w:ascii="Times New Roman" w:eastAsia="Times New Roman" w:hAnsi="Times New Roman" w:cs="Times New Roman"/>
                <w:b/>
                <w:sz w:val="24"/>
                <w:szCs w:val="24"/>
              </w:rPr>
              <w:t>7.2.4 Резервирование территорий для размещения объектов капитального строительства</w:t>
            </w:r>
          </w:p>
        </w:tc>
        <w:tc>
          <w:tcPr>
            <w:tcW w:w="319" w:type="pct"/>
          </w:tcPr>
          <w:p w:rsidR="00D54A88" w:rsidRPr="00FF23A9" w:rsidRDefault="00D54A88" w:rsidP="00311EAB">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73</w:t>
            </w:r>
          </w:p>
        </w:tc>
      </w:tr>
      <w:tr w:rsidR="00D54A88" w:rsidRPr="00FF23A9" w:rsidTr="00311EAB">
        <w:trPr>
          <w:trHeight w:val="116"/>
        </w:trPr>
        <w:tc>
          <w:tcPr>
            <w:tcW w:w="763" w:type="pct"/>
            <w:vMerge/>
          </w:tcPr>
          <w:p w:rsidR="00D54A88" w:rsidRPr="00FF23A9" w:rsidRDefault="00D54A88" w:rsidP="00311EAB">
            <w:pPr>
              <w:spacing w:after="0" w:line="240" w:lineRule="auto"/>
              <w:rPr>
                <w:rFonts w:ascii="Times New Roman" w:eastAsia="Times New Roman" w:hAnsi="Times New Roman" w:cs="Times New Roman"/>
                <w:b/>
                <w:bCs/>
                <w:sz w:val="24"/>
                <w:szCs w:val="24"/>
              </w:rPr>
            </w:pPr>
          </w:p>
        </w:tc>
        <w:tc>
          <w:tcPr>
            <w:tcW w:w="3918" w:type="pct"/>
          </w:tcPr>
          <w:p w:rsidR="00D54A88" w:rsidRPr="00FF23A9" w:rsidRDefault="00D54A88" w:rsidP="00311EAB">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sz w:val="24"/>
                <w:szCs w:val="24"/>
              </w:rPr>
              <w:t>7.2.5 Принципы развития объектов социального обслуживания</w:t>
            </w:r>
          </w:p>
        </w:tc>
        <w:tc>
          <w:tcPr>
            <w:tcW w:w="319" w:type="pct"/>
          </w:tcPr>
          <w:p w:rsidR="00D54A88" w:rsidRPr="00FF23A9" w:rsidRDefault="00D54A88" w:rsidP="00311EAB">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74</w:t>
            </w:r>
          </w:p>
        </w:tc>
      </w:tr>
      <w:tr w:rsidR="00D54A88" w:rsidRPr="00FF23A9" w:rsidTr="00311EAB">
        <w:trPr>
          <w:trHeight w:val="411"/>
        </w:trPr>
        <w:tc>
          <w:tcPr>
            <w:tcW w:w="763" w:type="pct"/>
            <w:vMerge/>
          </w:tcPr>
          <w:p w:rsidR="00D54A88" w:rsidRPr="00FF23A9" w:rsidRDefault="00D54A88" w:rsidP="00311EAB">
            <w:pPr>
              <w:spacing w:after="0" w:line="240" w:lineRule="auto"/>
              <w:rPr>
                <w:rFonts w:ascii="Times New Roman" w:eastAsia="Times New Roman" w:hAnsi="Times New Roman" w:cs="Times New Roman"/>
                <w:b/>
                <w:bCs/>
                <w:sz w:val="24"/>
                <w:szCs w:val="24"/>
              </w:rPr>
            </w:pPr>
          </w:p>
        </w:tc>
        <w:tc>
          <w:tcPr>
            <w:tcW w:w="3918" w:type="pct"/>
          </w:tcPr>
          <w:p w:rsidR="00D54A88" w:rsidRPr="00FF23A9" w:rsidRDefault="00D54A88" w:rsidP="00311EAB">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7.2.6 Расчет обеспеченности и потребности в объектах социального обслуживания на основе нормативной базы централизованной системы планирования</w:t>
            </w:r>
          </w:p>
        </w:tc>
        <w:tc>
          <w:tcPr>
            <w:tcW w:w="319" w:type="pct"/>
          </w:tcPr>
          <w:p w:rsidR="00D54A88" w:rsidRPr="00FF23A9" w:rsidRDefault="00D54A88" w:rsidP="00311EAB">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75</w:t>
            </w:r>
          </w:p>
        </w:tc>
      </w:tr>
      <w:tr w:rsidR="00D54A88" w:rsidRPr="00FF23A9" w:rsidTr="00311EAB">
        <w:trPr>
          <w:trHeight w:val="217"/>
        </w:trPr>
        <w:tc>
          <w:tcPr>
            <w:tcW w:w="763" w:type="pct"/>
            <w:vMerge/>
          </w:tcPr>
          <w:p w:rsidR="00D54A88" w:rsidRPr="00FF23A9" w:rsidRDefault="00D54A88" w:rsidP="00311EAB">
            <w:pPr>
              <w:spacing w:after="0" w:line="240" w:lineRule="auto"/>
              <w:rPr>
                <w:rFonts w:ascii="Times New Roman" w:eastAsia="Times New Roman" w:hAnsi="Times New Roman" w:cs="Times New Roman"/>
                <w:b/>
                <w:bCs/>
                <w:sz w:val="24"/>
                <w:szCs w:val="24"/>
              </w:rPr>
            </w:pPr>
          </w:p>
        </w:tc>
        <w:tc>
          <w:tcPr>
            <w:tcW w:w="3918" w:type="pct"/>
          </w:tcPr>
          <w:p w:rsidR="00D54A88" w:rsidRPr="00FF23A9" w:rsidRDefault="00D54A88" w:rsidP="00311EAB">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 xml:space="preserve">7.3 </w:t>
            </w:r>
            <w:r w:rsidRPr="00FF23A9">
              <w:rPr>
                <w:rFonts w:ascii="Times New Roman" w:eastAsia="Times New Roman" w:hAnsi="Times New Roman" w:cs="Times New Roman"/>
                <w:b/>
                <w:sz w:val="24"/>
                <w:szCs w:val="24"/>
              </w:rPr>
              <w:t>Развитие объектов образования</w:t>
            </w:r>
          </w:p>
        </w:tc>
        <w:tc>
          <w:tcPr>
            <w:tcW w:w="319" w:type="pct"/>
          </w:tcPr>
          <w:p w:rsidR="00D54A88" w:rsidRPr="00FF23A9" w:rsidRDefault="00D54A88" w:rsidP="00311EAB">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76</w:t>
            </w:r>
          </w:p>
        </w:tc>
      </w:tr>
      <w:tr w:rsidR="00D54A88" w:rsidRPr="00FF23A9" w:rsidTr="00311EAB">
        <w:trPr>
          <w:trHeight w:val="70"/>
        </w:trPr>
        <w:tc>
          <w:tcPr>
            <w:tcW w:w="763" w:type="pct"/>
            <w:vMerge/>
          </w:tcPr>
          <w:p w:rsidR="00D54A88" w:rsidRPr="00FF23A9" w:rsidRDefault="00D54A88" w:rsidP="00311EAB">
            <w:pPr>
              <w:spacing w:after="0" w:line="240" w:lineRule="auto"/>
              <w:rPr>
                <w:rFonts w:ascii="Times New Roman" w:eastAsia="Times New Roman" w:hAnsi="Times New Roman" w:cs="Times New Roman"/>
                <w:b/>
                <w:bCs/>
                <w:sz w:val="24"/>
                <w:szCs w:val="24"/>
              </w:rPr>
            </w:pPr>
          </w:p>
        </w:tc>
        <w:tc>
          <w:tcPr>
            <w:tcW w:w="3918" w:type="pct"/>
          </w:tcPr>
          <w:p w:rsidR="00D54A88" w:rsidRPr="00FF23A9" w:rsidRDefault="00D54A88" w:rsidP="00311EAB">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 xml:space="preserve">7.4 </w:t>
            </w:r>
            <w:r w:rsidRPr="00FF23A9">
              <w:rPr>
                <w:rFonts w:ascii="Times New Roman" w:eastAsia="Times New Roman" w:hAnsi="Times New Roman" w:cs="Times New Roman"/>
                <w:b/>
                <w:sz w:val="24"/>
                <w:szCs w:val="24"/>
              </w:rPr>
              <w:t>Развитие</w:t>
            </w:r>
            <w:r w:rsidRPr="00FF23A9">
              <w:rPr>
                <w:rFonts w:ascii="Times New Roman" w:eastAsia="Times New Roman" w:hAnsi="Times New Roman" w:cs="Times New Roman"/>
                <w:b/>
                <w:bCs/>
                <w:sz w:val="24"/>
                <w:szCs w:val="24"/>
              </w:rPr>
              <w:t xml:space="preserve"> объектов здравоохранения</w:t>
            </w:r>
          </w:p>
        </w:tc>
        <w:tc>
          <w:tcPr>
            <w:tcW w:w="319" w:type="pct"/>
          </w:tcPr>
          <w:p w:rsidR="00D54A88" w:rsidRPr="00FF23A9" w:rsidRDefault="00D54A88" w:rsidP="00311EAB">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78</w:t>
            </w:r>
          </w:p>
        </w:tc>
      </w:tr>
      <w:tr w:rsidR="00D54A88" w:rsidRPr="00FF23A9" w:rsidTr="00311EAB">
        <w:trPr>
          <w:trHeight w:val="70"/>
        </w:trPr>
        <w:tc>
          <w:tcPr>
            <w:tcW w:w="763" w:type="pct"/>
            <w:vMerge/>
          </w:tcPr>
          <w:p w:rsidR="00D54A88" w:rsidRPr="00FF23A9" w:rsidRDefault="00D54A88" w:rsidP="00311EAB">
            <w:pPr>
              <w:spacing w:after="0" w:line="240" w:lineRule="auto"/>
              <w:rPr>
                <w:rFonts w:ascii="Times New Roman" w:eastAsia="Times New Roman" w:hAnsi="Times New Roman" w:cs="Times New Roman"/>
                <w:b/>
                <w:bCs/>
                <w:sz w:val="24"/>
                <w:szCs w:val="24"/>
              </w:rPr>
            </w:pPr>
          </w:p>
        </w:tc>
        <w:tc>
          <w:tcPr>
            <w:tcW w:w="3918" w:type="pct"/>
          </w:tcPr>
          <w:p w:rsidR="00D54A88" w:rsidRPr="00FF23A9" w:rsidRDefault="00D54A88" w:rsidP="00311EAB">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 xml:space="preserve">7.5 </w:t>
            </w:r>
            <w:r w:rsidRPr="00FF23A9">
              <w:rPr>
                <w:rFonts w:ascii="Times New Roman" w:eastAsia="Times New Roman" w:hAnsi="Times New Roman" w:cs="Times New Roman"/>
                <w:b/>
                <w:sz w:val="24"/>
                <w:szCs w:val="24"/>
              </w:rPr>
              <w:t>Развитие объектов спорта</w:t>
            </w:r>
          </w:p>
        </w:tc>
        <w:tc>
          <w:tcPr>
            <w:tcW w:w="319" w:type="pct"/>
          </w:tcPr>
          <w:p w:rsidR="00D54A88" w:rsidRPr="00FF23A9" w:rsidRDefault="00D54A88" w:rsidP="00311EAB">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78</w:t>
            </w:r>
          </w:p>
        </w:tc>
      </w:tr>
      <w:tr w:rsidR="00D54A88" w:rsidRPr="00FF23A9" w:rsidTr="00311EAB">
        <w:trPr>
          <w:trHeight w:val="70"/>
        </w:trPr>
        <w:tc>
          <w:tcPr>
            <w:tcW w:w="763" w:type="pct"/>
            <w:vMerge/>
          </w:tcPr>
          <w:p w:rsidR="00D54A88" w:rsidRPr="00FF23A9" w:rsidRDefault="00D54A88" w:rsidP="00311EAB">
            <w:pPr>
              <w:spacing w:after="0" w:line="240" w:lineRule="auto"/>
              <w:rPr>
                <w:rFonts w:ascii="Times New Roman" w:eastAsia="Times New Roman" w:hAnsi="Times New Roman" w:cs="Times New Roman"/>
                <w:b/>
                <w:bCs/>
                <w:sz w:val="24"/>
                <w:szCs w:val="24"/>
              </w:rPr>
            </w:pPr>
          </w:p>
        </w:tc>
        <w:tc>
          <w:tcPr>
            <w:tcW w:w="3918" w:type="pct"/>
          </w:tcPr>
          <w:p w:rsidR="00D54A88" w:rsidRPr="00FF23A9" w:rsidRDefault="00D54A88" w:rsidP="00311EAB">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 xml:space="preserve">7.6 </w:t>
            </w:r>
            <w:r w:rsidRPr="00FF23A9">
              <w:rPr>
                <w:rFonts w:ascii="Times New Roman" w:eastAsia="Times New Roman" w:hAnsi="Times New Roman" w:cs="Times New Roman"/>
                <w:b/>
                <w:sz w:val="24"/>
                <w:szCs w:val="24"/>
              </w:rPr>
              <w:t>Развитие объектов культуры и досуга</w:t>
            </w:r>
          </w:p>
        </w:tc>
        <w:tc>
          <w:tcPr>
            <w:tcW w:w="319" w:type="pct"/>
          </w:tcPr>
          <w:p w:rsidR="00D54A88" w:rsidRPr="00FF23A9" w:rsidRDefault="00D54A88" w:rsidP="00311EAB">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79</w:t>
            </w:r>
          </w:p>
        </w:tc>
      </w:tr>
      <w:tr w:rsidR="00D54A88" w:rsidRPr="00FF23A9" w:rsidTr="00311EAB">
        <w:trPr>
          <w:trHeight w:val="70"/>
        </w:trPr>
        <w:tc>
          <w:tcPr>
            <w:tcW w:w="763" w:type="pct"/>
            <w:vMerge/>
          </w:tcPr>
          <w:p w:rsidR="00D54A88" w:rsidRPr="00FF23A9" w:rsidRDefault="00D54A88" w:rsidP="00311EAB">
            <w:pPr>
              <w:spacing w:after="0" w:line="240" w:lineRule="auto"/>
              <w:rPr>
                <w:rFonts w:ascii="Times New Roman" w:eastAsia="Times New Roman" w:hAnsi="Times New Roman" w:cs="Times New Roman"/>
                <w:b/>
                <w:bCs/>
                <w:sz w:val="24"/>
                <w:szCs w:val="24"/>
              </w:rPr>
            </w:pPr>
          </w:p>
        </w:tc>
        <w:tc>
          <w:tcPr>
            <w:tcW w:w="3918" w:type="pct"/>
          </w:tcPr>
          <w:p w:rsidR="00D54A88" w:rsidRPr="00FF23A9" w:rsidRDefault="00D54A88" w:rsidP="00311EAB">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 xml:space="preserve">7.7 </w:t>
            </w:r>
            <w:r w:rsidRPr="00FF23A9">
              <w:rPr>
                <w:rFonts w:ascii="Times New Roman" w:eastAsia="Times New Roman" w:hAnsi="Times New Roman" w:cs="Times New Roman"/>
                <w:b/>
                <w:sz w:val="24"/>
                <w:szCs w:val="24"/>
              </w:rPr>
              <w:t xml:space="preserve">Развитие </w:t>
            </w:r>
            <w:r w:rsidRPr="00FF23A9">
              <w:rPr>
                <w:rFonts w:ascii="Times New Roman" w:eastAsia="Times New Roman" w:hAnsi="Times New Roman" w:cs="Times New Roman"/>
                <w:b/>
                <w:bCs/>
                <w:sz w:val="24"/>
                <w:szCs w:val="24"/>
              </w:rPr>
              <w:t>объектов туризма</w:t>
            </w:r>
          </w:p>
        </w:tc>
        <w:tc>
          <w:tcPr>
            <w:tcW w:w="319" w:type="pct"/>
          </w:tcPr>
          <w:p w:rsidR="00D54A88" w:rsidRPr="00FF23A9" w:rsidRDefault="00D54A88" w:rsidP="00311EAB">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80</w:t>
            </w:r>
          </w:p>
        </w:tc>
      </w:tr>
      <w:tr w:rsidR="00D54A88" w:rsidRPr="00FF23A9" w:rsidTr="00311EAB">
        <w:trPr>
          <w:trHeight w:val="70"/>
        </w:trPr>
        <w:tc>
          <w:tcPr>
            <w:tcW w:w="763" w:type="pct"/>
            <w:vMerge/>
          </w:tcPr>
          <w:p w:rsidR="00D54A88" w:rsidRPr="00FF23A9" w:rsidRDefault="00D54A88" w:rsidP="00311EAB">
            <w:pPr>
              <w:spacing w:after="0" w:line="240" w:lineRule="auto"/>
              <w:rPr>
                <w:rFonts w:ascii="Times New Roman" w:eastAsia="Times New Roman" w:hAnsi="Times New Roman" w:cs="Times New Roman"/>
                <w:b/>
                <w:bCs/>
                <w:sz w:val="24"/>
                <w:szCs w:val="24"/>
              </w:rPr>
            </w:pPr>
          </w:p>
        </w:tc>
        <w:tc>
          <w:tcPr>
            <w:tcW w:w="3918" w:type="pct"/>
          </w:tcPr>
          <w:p w:rsidR="00D54A88" w:rsidRPr="00FF23A9" w:rsidRDefault="00D54A88" w:rsidP="00311EAB">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 xml:space="preserve">7.8 </w:t>
            </w:r>
            <w:r w:rsidRPr="00FF23A9">
              <w:rPr>
                <w:rFonts w:ascii="Times New Roman" w:eastAsia="Times New Roman" w:hAnsi="Times New Roman" w:cs="Times New Roman"/>
                <w:b/>
                <w:sz w:val="24"/>
                <w:szCs w:val="24"/>
              </w:rPr>
              <w:t>Развитие</w:t>
            </w:r>
            <w:r w:rsidRPr="00FF23A9">
              <w:rPr>
                <w:rFonts w:ascii="Times New Roman" w:eastAsia="Times New Roman" w:hAnsi="Times New Roman" w:cs="Times New Roman"/>
                <w:b/>
                <w:bCs/>
                <w:sz w:val="24"/>
                <w:szCs w:val="24"/>
              </w:rPr>
              <w:t xml:space="preserve"> объектов ритуального назначения</w:t>
            </w:r>
          </w:p>
        </w:tc>
        <w:tc>
          <w:tcPr>
            <w:tcW w:w="319" w:type="pct"/>
          </w:tcPr>
          <w:p w:rsidR="00D54A88" w:rsidRPr="00FF23A9" w:rsidRDefault="00D54A88" w:rsidP="00311EAB">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80</w:t>
            </w:r>
          </w:p>
        </w:tc>
      </w:tr>
      <w:tr w:rsidR="00D54A88" w:rsidRPr="00FF23A9" w:rsidTr="00311EAB">
        <w:trPr>
          <w:trHeight w:val="90"/>
        </w:trPr>
        <w:tc>
          <w:tcPr>
            <w:tcW w:w="763" w:type="pct"/>
          </w:tcPr>
          <w:p w:rsidR="00D54A88" w:rsidRPr="00FF23A9" w:rsidRDefault="00D54A88" w:rsidP="00311EAB">
            <w:pPr>
              <w:spacing w:after="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Глава 8.</w:t>
            </w:r>
          </w:p>
        </w:tc>
        <w:tc>
          <w:tcPr>
            <w:tcW w:w="3918" w:type="pct"/>
          </w:tcPr>
          <w:p w:rsidR="00D54A88" w:rsidRPr="00FF23A9" w:rsidRDefault="00D54A88" w:rsidP="00311EAB">
            <w:pPr>
              <w:spacing w:after="24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Жилищное строительство</w:t>
            </w:r>
          </w:p>
        </w:tc>
        <w:tc>
          <w:tcPr>
            <w:tcW w:w="319" w:type="pct"/>
          </w:tcPr>
          <w:p w:rsidR="00D54A88" w:rsidRPr="00FF23A9" w:rsidRDefault="00D54A88" w:rsidP="00311EAB">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81</w:t>
            </w:r>
          </w:p>
        </w:tc>
      </w:tr>
      <w:tr w:rsidR="00D54A88" w:rsidRPr="00FF23A9" w:rsidTr="00311EAB">
        <w:trPr>
          <w:trHeight w:val="317"/>
        </w:trPr>
        <w:tc>
          <w:tcPr>
            <w:tcW w:w="763" w:type="pct"/>
            <w:vMerge w:val="restart"/>
          </w:tcPr>
          <w:p w:rsidR="00D54A88" w:rsidRPr="00FF23A9" w:rsidRDefault="00D54A88" w:rsidP="00311EAB">
            <w:pPr>
              <w:spacing w:after="0" w:line="240" w:lineRule="auto"/>
              <w:rPr>
                <w:rFonts w:ascii="Times New Roman" w:eastAsia="Times New Roman" w:hAnsi="Times New Roman" w:cs="Times New Roman"/>
                <w:b/>
                <w:bCs/>
                <w:sz w:val="24"/>
                <w:szCs w:val="24"/>
              </w:rPr>
            </w:pPr>
          </w:p>
        </w:tc>
        <w:tc>
          <w:tcPr>
            <w:tcW w:w="3918" w:type="pct"/>
          </w:tcPr>
          <w:p w:rsidR="00D54A88" w:rsidRPr="00FF23A9" w:rsidRDefault="00D54A88" w:rsidP="00311EAB">
            <w:pPr>
              <w:tabs>
                <w:tab w:val="left" w:pos="1000"/>
              </w:tabs>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 xml:space="preserve">8.1 </w:t>
            </w:r>
            <w:r w:rsidRPr="00FF23A9">
              <w:rPr>
                <w:rFonts w:ascii="Times New Roman" w:eastAsia="Times New Roman" w:hAnsi="Times New Roman" w:cs="Times New Roman"/>
                <w:b/>
                <w:sz w:val="24"/>
                <w:szCs w:val="24"/>
              </w:rPr>
              <w:t xml:space="preserve">Общая характеристика жилищного фонда и населения </w:t>
            </w:r>
            <w:proofErr w:type="spellStart"/>
            <w:r>
              <w:rPr>
                <w:rFonts w:ascii="Times New Roman" w:eastAsia="Times New Roman" w:hAnsi="Times New Roman" w:cs="Times New Roman"/>
                <w:b/>
                <w:sz w:val="24"/>
                <w:szCs w:val="24"/>
              </w:rPr>
              <w:t>Белозерьевского</w:t>
            </w:r>
            <w:proofErr w:type="spellEnd"/>
            <w:r>
              <w:rPr>
                <w:rFonts w:ascii="Times New Roman" w:eastAsia="Times New Roman" w:hAnsi="Times New Roman" w:cs="Times New Roman"/>
                <w:b/>
                <w:sz w:val="24"/>
                <w:szCs w:val="24"/>
              </w:rPr>
              <w:t xml:space="preserve"> сельского поселения</w:t>
            </w:r>
          </w:p>
        </w:tc>
        <w:tc>
          <w:tcPr>
            <w:tcW w:w="319" w:type="pct"/>
          </w:tcPr>
          <w:p w:rsidR="00D54A88" w:rsidRPr="00FF23A9" w:rsidRDefault="00D54A88" w:rsidP="00311EAB">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81</w:t>
            </w:r>
          </w:p>
        </w:tc>
      </w:tr>
      <w:tr w:rsidR="00D54A88" w:rsidRPr="00FF23A9" w:rsidTr="00311EAB">
        <w:trPr>
          <w:trHeight w:val="90"/>
        </w:trPr>
        <w:tc>
          <w:tcPr>
            <w:tcW w:w="763" w:type="pct"/>
            <w:vMerge/>
          </w:tcPr>
          <w:p w:rsidR="00D54A88" w:rsidRPr="00FF23A9" w:rsidRDefault="00D54A88" w:rsidP="00311EAB">
            <w:pPr>
              <w:spacing w:after="0" w:line="240" w:lineRule="auto"/>
              <w:rPr>
                <w:rFonts w:ascii="Times New Roman" w:eastAsia="Times New Roman" w:hAnsi="Times New Roman" w:cs="Times New Roman"/>
                <w:b/>
                <w:bCs/>
                <w:sz w:val="24"/>
                <w:szCs w:val="24"/>
              </w:rPr>
            </w:pPr>
          </w:p>
        </w:tc>
        <w:tc>
          <w:tcPr>
            <w:tcW w:w="3918" w:type="pct"/>
          </w:tcPr>
          <w:p w:rsidR="00D54A88" w:rsidRPr="00FF23A9" w:rsidRDefault="00D54A88" w:rsidP="00311EAB">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8.1.1 Характеристика существующего жилого фонда</w:t>
            </w:r>
          </w:p>
        </w:tc>
        <w:tc>
          <w:tcPr>
            <w:tcW w:w="319" w:type="pct"/>
          </w:tcPr>
          <w:p w:rsidR="00D54A88" w:rsidRPr="00FF23A9" w:rsidRDefault="00D54A88" w:rsidP="00311EAB">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81</w:t>
            </w:r>
          </w:p>
        </w:tc>
      </w:tr>
      <w:tr w:rsidR="00D54A88" w:rsidRPr="00FF23A9" w:rsidTr="00311EAB">
        <w:trPr>
          <w:trHeight w:val="198"/>
        </w:trPr>
        <w:tc>
          <w:tcPr>
            <w:tcW w:w="763" w:type="pct"/>
            <w:vMerge/>
          </w:tcPr>
          <w:p w:rsidR="00D54A88" w:rsidRPr="00FF23A9" w:rsidRDefault="00D54A88" w:rsidP="00311EAB">
            <w:pPr>
              <w:spacing w:after="0" w:line="240" w:lineRule="auto"/>
              <w:rPr>
                <w:rFonts w:ascii="Times New Roman" w:eastAsia="Times New Roman" w:hAnsi="Times New Roman" w:cs="Times New Roman"/>
                <w:b/>
                <w:bCs/>
                <w:sz w:val="24"/>
                <w:szCs w:val="24"/>
              </w:rPr>
            </w:pPr>
          </w:p>
        </w:tc>
        <w:tc>
          <w:tcPr>
            <w:tcW w:w="3918" w:type="pct"/>
          </w:tcPr>
          <w:p w:rsidR="00D54A88" w:rsidRPr="00FF23A9" w:rsidRDefault="00D54A88" w:rsidP="00311EAB">
            <w:pPr>
              <w:autoSpaceDE w:val="0"/>
              <w:autoSpaceDN w:val="0"/>
              <w:adjustRightInd w:val="0"/>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8.1.2 Направления развития жилищного строительства</w:t>
            </w:r>
          </w:p>
        </w:tc>
        <w:tc>
          <w:tcPr>
            <w:tcW w:w="319" w:type="pct"/>
          </w:tcPr>
          <w:p w:rsidR="00D54A88" w:rsidRPr="00FF23A9" w:rsidRDefault="00D54A88" w:rsidP="00311EAB">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81</w:t>
            </w:r>
          </w:p>
        </w:tc>
      </w:tr>
      <w:tr w:rsidR="00D54A88" w:rsidRPr="00FF23A9" w:rsidTr="00311EAB">
        <w:trPr>
          <w:trHeight w:val="103"/>
        </w:trPr>
        <w:tc>
          <w:tcPr>
            <w:tcW w:w="763" w:type="pct"/>
            <w:vMerge/>
          </w:tcPr>
          <w:p w:rsidR="00D54A88" w:rsidRPr="00FF23A9" w:rsidRDefault="00D54A88" w:rsidP="00311EAB">
            <w:pPr>
              <w:spacing w:after="0" w:line="240" w:lineRule="auto"/>
              <w:rPr>
                <w:rFonts w:ascii="Times New Roman" w:eastAsia="Times New Roman" w:hAnsi="Times New Roman" w:cs="Times New Roman"/>
                <w:b/>
                <w:bCs/>
                <w:sz w:val="24"/>
                <w:szCs w:val="24"/>
              </w:rPr>
            </w:pPr>
          </w:p>
        </w:tc>
        <w:tc>
          <w:tcPr>
            <w:tcW w:w="3918" w:type="pct"/>
          </w:tcPr>
          <w:p w:rsidR="00D54A88" w:rsidRPr="00FF23A9" w:rsidRDefault="00D54A88" w:rsidP="00311EAB">
            <w:pPr>
              <w:autoSpaceDE w:val="0"/>
              <w:autoSpaceDN w:val="0"/>
              <w:adjustRightInd w:val="0"/>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8.1.3 Административные границы населенных пунктов</w:t>
            </w:r>
          </w:p>
        </w:tc>
        <w:tc>
          <w:tcPr>
            <w:tcW w:w="319" w:type="pct"/>
          </w:tcPr>
          <w:p w:rsidR="00D54A88" w:rsidRPr="00FF23A9" w:rsidRDefault="00D54A88" w:rsidP="00311EAB">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83</w:t>
            </w:r>
          </w:p>
        </w:tc>
      </w:tr>
      <w:tr w:rsidR="00D54A88" w:rsidRPr="00FF23A9" w:rsidTr="00311EAB">
        <w:trPr>
          <w:trHeight w:val="90"/>
        </w:trPr>
        <w:tc>
          <w:tcPr>
            <w:tcW w:w="763" w:type="pct"/>
          </w:tcPr>
          <w:p w:rsidR="00D54A88" w:rsidRPr="00FF23A9" w:rsidRDefault="00D54A88" w:rsidP="00311EAB">
            <w:pPr>
              <w:spacing w:after="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Глава 9.</w:t>
            </w:r>
          </w:p>
        </w:tc>
        <w:tc>
          <w:tcPr>
            <w:tcW w:w="3918" w:type="pct"/>
          </w:tcPr>
          <w:p w:rsidR="00D54A88" w:rsidRPr="00FF23A9" w:rsidRDefault="00D54A88" w:rsidP="00311EAB">
            <w:pPr>
              <w:spacing w:after="24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Производственная сфера</w:t>
            </w:r>
          </w:p>
        </w:tc>
        <w:tc>
          <w:tcPr>
            <w:tcW w:w="319" w:type="pct"/>
          </w:tcPr>
          <w:p w:rsidR="00D54A88" w:rsidRPr="00FF23A9" w:rsidRDefault="00D54A88" w:rsidP="00311EAB">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84</w:t>
            </w:r>
          </w:p>
        </w:tc>
      </w:tr>
      <w:tr w:rsidR="00D54A88" w:rsidRPr="00FF23A9" w:rsidTr="00311EAB">
        <w:trPr>
          <w:trHeight w:val="260"/>
        </w:trPr>
        <w:tc>
          <w:tcPr>
            <w:tcW w:w="763" w:type="pct"/>
            <w:vMerge w:val="restart"/>
          </w:tcPr>
          <w:p w:rsidR="00D54A88" w:rsidRPr="00FF23A9" w:rsidRDefault="00D54A88" w:rsidP="00311EAB">
            <w:pPr>
              <w:spacing w:after="0" w:line="240" w:lineRule="auto"/>
              <w:rPr>
                <w:rFonts w:ascii="Times New Roman" w:eastAsia="Times New Roman" w:hAnsi="Times New Roman" w:cs="Times New Roman"/>
                <w:b/>
                <w:bCs/>
                <w:sz w:val="24"/>
                <w:szCs w:val="24"/>
              </w:rPr>
            </w:pPr>
          </w:p>
        </w:tc>
        <w:tc>
          <w:tcPr>
            <w:tcW w:w="3918" w:type="pct"/>
          </w:tcPr>
          <w:p w:rsidR="00D54A88" w:rsidRPr="00FF23A9" w:rsidRDefault="00D54A88" w:rsidP="00311EAB">
            <w:pPr>
              <w:tabs>
                <w:tab w:val="left" w:pos="4280"/>
              </w:tabs>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9.1 Существующее состояние</w:t>
            </w:r>
          </w:p>
        </w:tc>
        <w:tc>
          <w:tcPr>
            <w:tcW w:w="319" w:type="pct"/>
          </w:tcPr>
          <w:p w:rsidR="00D54A88" w:rsidRPr="00FF23A9" w:rsidRDefault="00D54A88" w:rsidP="00311EAB">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84</w:t>
            </w:r>
          </w:p>
        </w:tc>
      </w:tr>
      <w:tr w:rsidR="00D54A88" w:rsidRPr="00FF23A9" w:rsidTr="00311EAB">
        <w:trPr>
          <w:trHeight w:val="175"/>
        </w:trPr>
        <w:tc>
          <w:tcPr>
            <w:tcW w:w="763" w:type="pct"/>
            <w:vMerge/>
          </w:tcPr>
          <w:p w:rsidR="00D54A88" w:rsidRPr="00FF23A9" w:rsidRDefault="00D54A88" w:rsidP="00311EAB">
            <w:pPr>
              <w:spacing w:after="0" w:line="240" w:lineRule="auto"/>
              <w:rPr>
                <w:rFonts w:ascii="Times New Roman" w:eastAsia="Times New Roman" w:hAnsi="Times New Roman" w:cs="Times New Roman"/>
                <w:b/>
                <w:bCs/>
                <w:sz w:val="24"/>
                <w:szCs w:val="24"/>
              </w:rPr>
            </w:pPr>
          </w:p>
        </w:tc>
        <w:tc>
          <w:tcPr>
            <w:tcW w:w="3918" w:type="pct"/>
          </w:tcPr>
          <w:p w:rsidR="00D54A88" w:rsidRPr="00FF23A9" w:rsidRDefault="00D54A88" w:rsidP="00311EAB">
            <w:pPr>
              <w:tabs>
                <w:tab w:val="left" w:pos="1180"/>
              </w:tabs>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9.2 Проектное предложение</w:t>
            </w:r>
          </w:p>
        </w:tc>
        <w:tc>
          <w:tcPr>
            <w:tcW w:w="319" w:type="pct"/>
          </w:tcPr>
          <w:p w:rsidR="00D54A88" w:rsidRPr="00FF23A9" w:rsidRDefault="00D54A88" w:rsidP="00311EAB">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84</w:t>
            </w:r>
          </w:p>
        </w:tc>
      </w:tr>
      <w:tr w:rsidR="00D54A88" w:rsidRPr="00FF23A9" w:rsidTr="00311EAB">
        <w:trPr>
          <w:trHeight w:val="175"/>
        </w:trPr>
        <w:tc>
          <w:tcPr>
            <w:tcW w:w="763" w:type="pct"/>
          </w:tcPr>
          <w:p w:rsidR="00D54A88" w:rsidRPr="00FF23A9" w:rsidRDefault="00D54A88" w:rsidP="00311EAB">
            <w:pPr>
              <w:spacing w:after="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Глава 10.</w:t>
            </w:r>
          </w:p>
        </w:tc>
        <w:tc>
          <w:tcPr>
            <w:tcW w:w="3918" w:type="pct"/>
          </w:tcPr>
          <w:p w:rsidR="00D54A88" w:rsidRPr="00FF23A9" w:rsidRDefault="00D54A88" w:rsidP="00311EAB">
            <w:pPr>
              <w:spacing w:after="24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Объекты, обладающие историко-культурной ценностью</w:t>
            </w:r>
          </w:p>
        </w:tc>
        <w:tc>
          <w:tcPr>
            <w:tcW w:w="319" w:type="pct"/>
          </w:tcPr>
          <w:p w:rsidR="00D54A88" w:rsidRPr="00FF23A9" w:rsidRDefault="00D54A88" w:rsidP="00311EAB">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84</w:t>
            </w:r>
          </w:p>
        </w:tc>
      </w:tr>
      <w:tr w:rsidR="00D54A88" w:rsidRPr="00FF23A9" w:rsidTr="00311EAB">
        <w:trPr>
          <w:trHeight w:val="175"/>
        </w:trPr>
        <w:tc>
          <w:tcPr>
            <w:tcW w:w="763" w:type="pct"/>
            <w:shd w:val="clear" w:color="auto" w:fill="BFBFBF" w:themeFill="background1" w:themeFillShade="BF"/>
          </w:tcPr>
          <w:p w:rsidR="00D54A88" w:rsidRPr="00FF23A9" w:rsidRDefault="00D54A88" w:rsidP="00311EAB">
            <w:pPr>
              <w:spacing w:after="0" w:line="240" w:lineRule="auto"/>
              <w:rPr>
                <w:rFonts w:ascii="Times New Roman" w:eastAsia="Times New Roman" w:hAnsi="Times New Roman" w:cs="Times New Roman"/>
                <w:b/>
                <w:bCs/>
                <w:color w:val="0070C0"/>
                <w:sz w:val="24"/>
                <w:szCs w:val="24"/>
              </w:rPr>
            </w:pPr>
          </w:p>
        </w:tc>
        <w:tc>
          <w:tcPr>
            <w:tcW w:w="3918" w:type="pct"/>
            <w:shd w:val="clear" w:color="auto" w:fill="BFBFBF" w:themeFill="background1" w:themeFillShade="BF"/>
          </w:tcPr>
          <w:p w:rsidR="00D54A88" w:rsidRPr="00FF23A9" w:rsidRDefault="00D54A88" w:rsidP="00311EAB">
            <w:pPr>
              <w:spacing w:after="240" w:line="240" w:lineRule="auto"/>
              <w:rPr>
                <w:rFonts w:ascii="Times New Roman" w:eastAsia="Times New Roman" w:hAnsi="Times New Roman" w:cs="Times New Roman"/>
                <w:b/>
                <w:bCs/>
                <w:color w:val="0070C0"/>
                <w:sz w:val="24"/>
                <w:szCs w:val="24"/>
              </w:rPr>
            </w:pPr>
          </w:p>
        </w:tc>
        <w:tc>
          <w:tcPr>
            <w:tcW w:w="319" w:type="pct"/>
            <w:shd w:val="clear" w:color="auto" w:fill="BFBFBF" w:themeFill="background1" w:themeFillShade="BF"/>
          </w:tcPr>
          <w:p w:rsidR="00D54A88" w:rsidRPr="00FF23A9" w:rsidRDefault="00D54A88" w:rsidP="00311EAB">
            <w:pPr>
              <w:spacing w:after="0" w:line="240" w:lineRule="auto"/>
              <w:rPr>
                <w:rFonts w:ascii="Times New Roman" w:eastAsia="Times New Roman" w:hAnsi="Times New Roman" w:cs="Times New Roman"/>
                <w:b/>
                <w:bCs/>
                <w:sz w:val="24"/>
                <w:szCs w:val="24"/>
              </w:rPr>
            </w:pPr>
          </w:p>
        </w:tc>
      </w:tr>
      <w:tr w:rsidR="00D54A88" w:rsidRPr="00FF23A9" w:rsidTr="00311EAB">
        <w:trPr>
          <w:trHeight w:val="190"/>
        </w:trPr>
        <w:tc>
          <w:tcPr>
            <w:tcW w:w="763" w:type="pct"/>
          </w:tcPr>
          <w:p w:rsidR="00D54A88" w:rsidRPr="00FF23A9" w:rsidRDefault="00D54A88" w:rsidP="00311EAB">
            <w:pPr>
              <w:spacing w:after="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РАЗДЕЛ 3.</w:t>
            </w:r>
          </w:p>
        </w:tc>
        <w:tc>
          <w:tcPr>
            <w:tcW w:w="3918" w:type="pct"/>
          </w:tcPr>
          <w:p w:rsidR="00D54A88" w:rsidRPr="00FF23A9" w:rsidRDefault="00D54A88" w:rsidP="00311EAB">
            <w:pPr>
              <w:spacing w:after="24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 xml:space="preserve">Мероприятия по переводу земель из одной категории в другую. </w:t>
            </w:r>
          </w:p>
          <w:p w:rsidR="00D54A88" w:rsidRPr="00FF23A9" w:rsidRDefault="00D54A88" w:rsidP="00311EAB">
            <w:pPr>
              <w:spacing w:after="24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Перечень земельных участков, которые включаются в границы населенных пунктов, входящих в состав поселения, городского округа, или исключаются из их границ, с указанием категорий земель, к которым планируется отнести эти земельные участки, и целей их планируемого использования.</w:t>
            </w:r>
          </w:p>
        </w:tc>
        <w:tc>
          <w:tcPr>
            <w:tcW w:w="319" w:type="pct"/>
          </w:tcPr>
          <w:p w:rsidR="00D54A88" w:rsidRPr="00FF23A9" w:rsidRDefault="00D54A88" w:rsidP="00311EAB">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86</w:t>
            </w:r>
          </w:p>
        </w:tc>
      </w:tr>
      <w:tr w:rsidR="00D54A88" w:rsidRPr="00FF23A9" w:rsidTr="00311EAB">
        <w:trPr>
          <w:trHeight w:val="190"/>
        </w:trPr>
        <w:tc>
          <w:tcPr>
            <w:tcW w:w="763" w:type="pct"/>
            <w:shd w:val="clear" w:color="auto" w:fill="BFBFBF" w:themeFill="background1" w:themeFillShade="BF"/>
          </w:tcPr>
          <w:p w:rsidR="00D54A88" w:rsidRPr="00FF23A9" w:rsidRDefault="00D54A88" w:rsidP="00311EAB">
            <w:pPr>
              <w:spacing w:after="0" w:line="240" w:lineRule="auto"/>
              <w:rPr>
                <w:rFonts w:ascii="Times New Roman" w:eastAsia="Times New Roman" w:hAnsi="Times New Roman" w:cs="Times New Roman"/>
                <w:b/>
                <w:bCs/>
                <w:color w:val="0070C0"/>
                <w:sz w:val="24"/>
                <w:szCs w:val="24"/>
              </w:rPr>
            </w:pPr>
          </w:p>
        </w:tc>
        <w:tc>
          <w:tcPr>
            <w:tcW w:w="3918" w:type="pct"/>
            <w:shd w:val="clear" w:color="auto" w:fill="BFBFBF" w:themeFill="background1" w:themeFillShade="BF"/>
          </w:tcPr>
          <w:p w:rsidR="00D54A88" w:rsidRPr="00FF23A9" w:rsidRDefault="00D54A88" w:rsidP="00311EAB">
            <w:pPr>
              <w:spacing w:after="240" w:line="240" w:lineRule="auto"/>
              <w:rPr>
                <w:rFonts w:ascii="Times New Roman" w:eastAsia="Times New Roman" w:hAnsi="Times New Roman" w:cs="Times New Roman"/>
                <w:b/>
                <w:bCs/>
                <w:color w:val="0070C0"/>
                <w:sz w:val="24"/>
                <w:szCs w:val="24"/>
              </w:rPr>
            </w:pPr>
          </w:p>
        </w:tc>
        <w:tc>
          <w:tcPr>
            <w:tcW w:w="319" w:type="pct"/>
            <w:shd w:val="clear" w:color="auto" w:fill="BFBFBF" w:themeFill="background1" w:themeFillShade="BF"/>
          </w:tcPr>
          <w:p w:rsidR="00D54A88" w:rsidRPr="00FF23A9" w:rsidRDefault="00D54A88" w:rsidP="00311EAB">
            <w:pPr>
              <w:spacing w:after="0" w:line="240" w:lineRule="auto"/>
              <w:rPr>
                <w:rFonts w:ascii="Times New Roman" w:eastAsia="Times New Roman" w:hAnsi="Times New Roman" w:cs="Times New Roman"/>
                <w:b/>
                <w:bCs/>
                <w:sz w:val="24"/>
                <w:szCs w:val="24"/>
                <w:lang w:val="en-US"/>
              </w:rPr>
            </w:pPr>
          </w:p>
        </w:tc>
      </w:tr>
      <w:tr w:rsidR="00D54A88" w:rsidRPr="00FF23A9" w:rsidTr="00311EAB">
        <w:trPr>
          <w:trHeight w:val="280"/>
        </w:trPr>
        <w:tc>
          <w:tcPr>
            <w:tcW w:w="763" w:type="pct"/>
            <w:vMerge w:val="restart"/>
          </w:tcPr>
          <w:p w:rsidR="00D54A88" w:rsidRPr="00FF23A9" w:rsidRDefault="00D54A88" w:rsidP="00311EAB">
            <w:pPr>
              <w:spacing w:after="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РАЗДЕЛ 4.</w:t>
            </w:r>
          </w:p>
          <w:p w:rsidR="00D54A88" w:rsidRPr="00FF23A9" w:rsidRDefault="00D54A88" w:rsidP="00311EAB">
            <w:pPr>
              <w:spacing w:after="0" w:line="240" w:lineRule="auto"/>
              <w:rPr>
                <w:rFonts w:ascii="Times New Roman" w:eastAsia="Times New Roman" w:hAnsi="Times New Roman" w:cs="Times New Roman"/>
                <w:b/>
                <w:bCs/>
                <w:color w:val="0070C0"/>
                <w:sz w:val="24"/>
                <w:szCs w:val="24"/>
              </w:rPr>
            </w:pPr>
          </w:p>
        </w:tc>
        <w:tc>
          <w:tcPr>
            <w:tcW w:w="3918" w:type="pct"/>
          </w:tcPr>
          <w:p w:rsidR="00D54A88" w:rsidRPr="00FF23A9" w:rsidRDefault="00D54A88" w:rsidP="00311EAB">
            <w:pPr>
              <w:spacing w:after="24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Оценка возможного влияния планируемых для размещения объектов местного значения сельского поселения на комплексное развитие этих территорий</w:t>
            </w:r>
          </w:p>
        </w:tc>
        <w:tc>
          <w:tcPr>
            <w:tcW w:w="319" w:type="pct"/>
          </w:tcPr>
          <w:p w:rsidR="00D54A88" w:rsidRPr="00FF23A9" w:rsidRDefault="00D54A88" w:rsidP="00311EAB">
            <w:pPr>
              <w:spacing w:after="0" w:line="24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88</w:t>
            </w:r>
          </w:p>
        </w:tc>
      </w:tr>
      <w:tr w:rsidR="00D54A88" w:rsidRPr="00FF23A9" w:rsidTr="00311EAB">
        <w:trPr>
          <w:trHeight w:val="168"/>
        </w:trPr>
        <w:tc>
          <w:tcPr>
            <w:tcW w:w="763" w:type="pct"/>
            <w:vMerge/>
            <w:tcBorders>
              <w:bottom w:val="single" w:sz="4" w:space="0" w:color="auto"/>
            </w:tcBorders>
          </w:tcPr>
          <w:p w:rsidR="00D54A88" w:rsidRPr="00FF23A9" w:rsidRDefault="00D54A88" w:rsidP="00311EAB">
            <w:pPr>
              <w:spacing w:after="0" w:line="240" w:lineRule="auto"/>
              <w:rPr>
                <w:rFonts w:ascii="Times New Roman" w:eastAsia="Times New Roman" w:hAnsi="Times New Roman" w:cs="Times New Roman"/>
                <w:b/>
                <w:bCs/>
                <w:sz w:val="24"/>
                <w:szCs w:val="24"/>
              </w:rPr>
            </w:pPr>
          </w:p>
        </w:tc>
        <w:tc>
          <w:tcPr>
            <w:tcW w:w="3918" w:type="pct"/>
            <w:tcBorders>
              <w:bottom w:val="single" w:sz="4" w:space="0" w:color="auto"/>
            </w:tcBorders>
          </w:tcPr>
          <w:p w:rsidR="00D54A88" w:rsidRPr="00FF23A9" w:rsidRDefault="00D54A88" w:rsidP="00311EAB">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1. Технико-экономические показатели генерального плана</w:t>
            </w:r>
          </w:p>
        </w:tc>
        <w:tc>
          <w:tcPr>
            <w:tcW w:w="319" w:type="pct"/>
          </w:tcPr>
          <w:p w:rsidR="00D54A88" w:rsidRPr="00FF23A9" w:rsidRDefault="00D54A88" w:rsidP="00311EAB">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88</w:t>
            </w:r>
          </w:p>
        </w:tc>
      </w:tr>
      <w:tr w:rsidR="00D54A88" w:rsidRPr="00FF23A9" w:rsidTr="00311EAB">
        <w:trPr>
          <w:trHeight w:val="168"/>
        </w:trPr>
        <w:tc>
          <w:tcPr>
            <w:tcW w:w="763" w:type="pct"/>
            <w:tcBorders>
              <w:bottom w:val="single" w:sz="4" w:space="0" w:color="auto"/>
            </w:tcBorders>
            <w:shd w:val="clear" w:color="auto" w:fill="BFBFBF" w:themeFill="background1" w:themeFillShade="BF"/>
          </w:tcPr>
          <w:p w:rsidR="00D54A88" w:rsidRPr="00FF23A9" w:rsidRDefault="00D54A88" w:rsidP="00311EAB">
            <w:pPr>
              <w:spacing w:after="0" w:line="240" w:lineRule="auto"/>
              <w:rPr>
                <w:rFonts w:ascii="Times New Roman" w:eastAsia="Times New Roman" w:hAnsi="Times New Roman" w:cs="Times New Roman"/>
                <w:b/>
                <w:bCs/>
                <w:sz w:val="24"/>
                <w:szCs w:val="24"/>
              </w:rPr>
            </w:pPr>
          </w:p>
        </w:tc>
        <w:tc>
          <w:tcPr>
            <w:tcW w:w="3918" w:type="pct"/>
            <w:tcBorders>
              <w:bottom w:val="single" w:sz="4" w:space="0" w:color="auto"/>
            </w:tcBorders>
            <w:shd w:val="clear" w:color="auto" w:fill="BFBFBF" w:themeFill="background1" w:themeFillShade="BF"/>
          </w:tcPr>
          <w:p w:rsidR="00D54A88" w:rsidRPr="00FF23A9" w:rsidRDefault="00D54A88" w:rsidP="00311EAB">
            <w:pPr>
              <w:spacing w:after="240" w:line="240" w:lineRule="auto"/>
              <w:rPr>
                <w:rFonts w:ascii="Times New Roman" w:eastAsia="Times New Roman" w:hAnsi="Times New Roman" w:cs="Times New Roman"/>
                <w:b/>
                <w:bCs/>
                <w:sz w:val="24"/>
                <w:szCs w:val="24"/>
              </w:rPr>
            </w:pPr>
          </w:p>
        </w:tc>
        <w:tc>
          <w:tcPr>
            <w:tcW w:w="319" w:type="pct"/>
            <w:shd w:val="clear" w:color="auto" w:fill="BFBFBF" w:themeFill="background1" w:themeFillShade="BF"/>
          </w:tcPr>
          <w:p w:rsidR="00D54A88" w:rsidRPr="00FF23A9" w:rsidRDefault="00D54A88" w:rsidP="00311EAB">
            <w:pPr>
              <w:spacing w:after="0" w:line="240" w:lineRule="auto"/>
              <w:rPr>
                <w:rFonts w:ascii="Times New Roman" w:eastAsia="Times New Roman" w:hAnsi="Times New Roman" w:cs="Times New Roman"/>
                <w:b/>
                <w:bCs/>
                <w:sz w:val="24"/>
                <w:szCs w:val="24"/>
              </w:rPr>
            </w:pPr>
          </w:p>
        </w:tc>
      </w:tr>
      <w:tr w:rsidR="00D54A88" w:rsidRPr="00FF23A9" w:rsidTr="00311EAB">
        <w:trPr>
          <w:trHeight w:val="168"/>
        </w:trPr>
        <w:tc>
          <w:tcPr>
            <w:tcW w:w="763" w:type="pct"/>
            <w:vMerge w:val="restart"/>
          </w:tcPr>
          <w:p w:rsidR="00D54A88" w:rsidRPr="00FF23A9" w:rsidRDefault="00D54A88" w:rsidP="00311EAB">
            <w:pPr>
              <w:spacing w:after="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РАЗДЕЛ 5.</w:t>
            </w:r>
          </w:p>
        </w:tc>
        <w:tc>
          <w:tcPr>
            <w:tcW w:w="3918" w:type="pct"/>
            <w:tcBorders>
              <w:bottom w:val="single" w:sz="4" w:space="0" w:color="auto"/>
            </w:tcBorders>
          </w:tcPr>
          <w:p w:rsidR="00D54A88" w:rsidRPr="00FF23A9" w:rsidRDefault="00D54A88" w:rsidP="00311EAB">
            <w:pPr>
              <w:spacing w:after="240" w:line="240" w:lineRule="auto"/>
              <w:rPr>
                <w:rFonts w:ascii="Times New Roman" w:eastAsia="Times New Roman" w:hAnsi="Times New Roman" w:cs="Times New Roman"/>
                <w:b/>
                <w:bCs/>
                <w:color w:val="0070C0"/>
                <w:sz w:val="24"/>
                <w:szCs w:val="24"/>
              </w:rPr>
            </w:pPr>
            <w:proofErr w:type="gramStart"/>
            <w:r w:rsidRPr="00FF23A9">
              <w:rPr>
                <w:rFonts w:ascii="Times New Roman" w:eastAsia="Times New Roman" w:hAnsi="Times New Roman" w:cs="Times New Roman"/>
                <w:b/>
                <w:bCs/>
                <w:color w:val="0070C0"/>
                <w:sz w:val="24"/>
                <w:szCs w:val="24"/>
              </w:rPr>
              <w:t>Утвержденные документами территориального планирования Российской Федерации, документами территориального планирования субъекта Российской Федерации сведения о видах, назначении и наименованиях, планируемых для размещения на территориях поселения, городского округа объектов федерального значения, объектов регионального значения, их основные характеристики, местоположение,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 реквизиты указанных документов территориального</w:t>
            </w:r>
            <w:proofErr w:type="gramEnd"/>
            <w:r w:rsidRPr="00FF23A9">
              <w:rPr>
                <w:rFonts w:ascii="Times New Roman" w:eastAsia="Times New Roman" w:hAnsi="Times New Roman" w:cs="Times New Roman"/>
                <w:b/>
                <w:bCs/>
                <w:color w:val="0070C0"/>
                <w:sz w:val="24"/>
                <w:szCs w:val="24"/>
              </w:rPr>
              <w:t xml:space="preserve"> планирования, а также обоснование выбранного варианта размещения данных объектов на основе анализа использования этих территорий, возможных направлений их развития и прогнозируемых ограничений их использования</w:t>
            </w:r>
          </w:p>
        </w:tc>
        <w:tc>
          <w:tcPr>
            <w:tcW w:w="319" w:type="pct"/>
          </w:tcPr>
          <w:p w:rsidR="00D54A88" w:rsidRPr="00FF23A9" w:rsidRDefault="00D54A88" w:rsidP="00311EAB">
            <w:pPr>
              <w:spacing w:after="0" w:line="24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91</w:t>
            </w:r>
          </w:p>
        </w:tc>
      </w:tr>
      <w:tr w:rsidR="00D54A88" w:rsidRPr="00FF23A9" w:rsidTr="00311EAB">
        <w:trPr>
          <w:trHeight w:val="168"/>
        </w:trPr>
        <w:tc>
          <w:tcPr>
            <w:tcW w:w="763" w:type="pct"/>
            <w:vMerge/>
          </w:tcPr>
          <w:p w:rsidR="00D54A88" w:rsidRPr="00FF23A9" w:rsidRDefault="00D54A88" w:rsidP="00311EAB">
            <w:pPr>
              <w:spacing w:after="0" w:line="240" w:lineRule="auto"/>
              <w:rPr>
                <w:rFonts w:ascii="Times New Roman" w:eastAsia="Times New Roman" w:hAnsi="Times New Roman" w:cs="Times New Roman"/>
                <w:b/>
                <w:bCs/>
                <w:color w:val="0070C0"/>
                <w:sz w:val="24"/>
                <w:szCs w:val="24"/>
              </w:rPr>
            </w:pPr>
          </w:p>
        </w:tc>
        <w:tc>
          <w:tcPr>
            <w:tcW w:w="3918" w:type="pct"/>
            <w:tcBorders>
              <w:bottom w:val="single" w:sz="4" w:space="0" w:color="auto"/>
            </w:tcBorders>
          </w:tcPr>
          <w:p w:rsidR="00D54A88" w:rsidRPr="00FF23A9" w:rsidRDefault="00D54A88" w:rsidP="00311EAB">
            <w:pPr>
              <w:spacing w:after="240" w:line="240" w:lineRule="auto"/>
              <w:rPr>
                <w:rFonts w:ascii="Times New Roman" w:eastAsia="Times New Roman" w:hAnsi="Times New Roman" w:cs="Times New Roman"/>
                <w:b/>
                <w:bCs/>
                <w:color w:val="000000"/>
                <w:sz w:val="24"/>
                <w:szCs w:val="24"/>
              </w:rPr>
            </w:pPr>
            <w:r w:rsidRPr="00FF23A9">
              <w:rPr>
                <w:rFonts w:ascii="Times New Roman" w:eastAsia="Times New Roman" w:hAnsi="Times New Roman" w:cs="Times New Roman"/>
                <w:b/>
                <w:bCs/>
                <w:color w:val="000000"/>
                <w:sz w:val="24"/>
                <w:szCs w:val="24"/>
              </w:rPr>
              <w:t xml:space="preserve">1.Сведения о планируемых объектах федерального значения </w:t>
            </w:r>
          </w:p>
        </w:tc>
        <w:tc>
          <w:tcPr>
            <w:tcW w:w="319" w:type="pct"/>
          </w:tcPr>
          <w:p w:rsidR="00D54A88" w:rsidRPr="00FF23A9" w:rsidRDefault="00D54A88" w:rsidP="00311EAB">
            <w:pPr>
              <w:spacing w:after="0" w:line="24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91</w:t>
            </w:r>
          </w:p>
        </w:tc>
      </w:tr>
      <w:tr w:rsidR="00D54A88" w:rsidRPr="00FF23A9" w:rsidTr="00311EAB">
        <w:trPr>
          <w:trHeight w:val="168"/>
        </w:trPr>
        <w:tc>
          <w:tcPr>
            <w:tcW w:w="763" w:type="pct"/>
            <w:vMerge/>
            <w:tcBorders>
              <w:bottom w:val="single" w:sz="4" w:space="0" w:color="auto"/>
            </w:tcBorders>
          </w:tcPr>
          <w:p w:rsidR="00D54A88" w:rsidRPr="00FF23A9" w:rsidRDefault="00D54A88" w:rsidP="00311EAB">
            <w:pPr>
              <w:spacing w:after="0" w:line="240" w:lineRule="auto"/>
              <w:rPr>
                <w:rFonts w:ascii="Times New Roman" w:eastAsia="Times New Roman" w:hAnsi="Times New Roman" w:cs="Times New Roman"/>
                <w:b/>
                <w:bCs/>
                <w:color w:val="0070C0"/>
                <w:sz w:val="24"/>
                <w:szCs w:val="24"/>
              </w:rPr>
            </w:pPr>
          </w:p>
        </w:tc>
        <w:tc>
          <w:tcPr>
            <w:tcW w:w="3918" w:type="pct"/>
            <w:tcBorders>
              <w:bottom w:val="single" w:sz="4" w:space="0" w:color="auto"/>
            </w:tcBorders>
          </w:tcPr>
          <w:p w:rsidR="00D54A88" w:rsidRPr="00FF23A9" w:rsidRDefault="00D54A88" w:rsidP="00311EAB">
            <w:pPr>
              <w:spacing w:after="240" w:line="240" w:lineRule="auto"/>
              <w:rPr>
                <w:rFonts w:ascii="Times New Roman" w:eastAsia="Times New Roman" w:hAnsi="Times New Roman" w:cs="Times New Roman"/>
                <w:b/>
                <w:bCs/>
                <w:color w:val="000000"/>
                <w:sz w:val="24"/>
                <w:szCs w:val="24"/>
              </w:rPr>
            </w:pPr>
            <w:r w:rsidRPr="00FF23A9">
              <w:rPr>
                <w:rFonts w:ascii="Times New Roman" w:eastAsia="Times New Roman" w:hAnsi="Times New Roman" w:cs="Times New Roman"/>
                <w:b/>
                <w:bCs/>
                <w:color w:val="000000"/>
                <w:sz w:val="24"/>
                <w:szCs w:val="24"/>
              </w:rPr>
              <w:t>2.Сведения о планируемых объектах регионального значения</w:t>
            </w:r>
          </w:p>
        </w:tc>
        <w:tc>
          <w:tcPr>
            <w:tcW w:w="319" w:type="pct"/>
          </w:tcPr>
          <w:p w:rsidR="00D54A88" w:rsidRPr="00FF23A9" w:rsidRDefault="00D54A88" w:rsidP="00311EAB">
            <w:pPr>
              <w:spacing w:after="0" w:line="24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92</w:t>
            </w:r>
          </w:p>
        </w:tc>
      </w:tr>
      <w:tr w:rsidR="00D54A88" w:rsidRPr="00FF23A9" w:rsidTr="00311EAB">
        <w:trPr>
          <w:trHeight w:val="168"/>
        </w:trPr>
        <w:tc>
          <w:tcPr>
            <w:tcW w:w="763" w:type="pct"/>
            <w:tcBorders>
              <w:bottom w:val="single" w:sz="4" w:space="0" w:color="auto"/>
            </w:tcBorders>
            <w:shd w:val="clear" w:color="auto" w:fill="BFBFBF" w:themeFill="background1" w:themeFillShade="BF"/>
          </w:tcPr>
          <w:p w:rsidR="00D54A88" w:rsidRPr="00FF23A9" w:rsidRDefault="00D54A88" w:rsidP="00311EAB">
            <w:pPr>
              <w:spacing w:after="0" w:line="240" w:lineRule="auto"/>
              <w:rPr>
                <w:rFonts w:ascii="Times New Roman" w:eastAsia="Times New Roman" w:hAnsi="Times New Roman" w:cs="Times New Roman"/>
                <w:b/>
                <w:bCs/>
                <w:color w:val="0070C0"/>
                <w:sz w:val="24"/>
                <w:szCs w:val="24"/>
              </w:rPr>
            </w:pPr>
          </w:p>
        </w:tc>
        <w:tc>
          <w:tcPr>
            <w:tcW w:w="3918" w:type="pct"/>
            <w:tcBorders>
              <w:bottom w:val="single" w:sz="4" w:space="0" w:color="auto"/>
            </w:tcBorders>
            <w:shd w:val="clear" w:color="auto" w:fill="BFBFBF" w:themeFill="background1" w:themeFillShade="BF"/>
          </w:tcPr>
          <w:p w:rsidR="00D54A88" w:rsidRPr="00FF23A9" w:rsidRDefault="00D54A88" w:rsidP="00311EAB">
            <w:pPr>
              <w:spacing w:after="240" w:line="240" w:lineRule="auto"/>
              <w:rPr>
                <w:rFonts w:ascii="Times New Roman" w:eastAsia="Times New Roman" w:hAnsi="Times New Roman" w:cs="Times New Roman"/>
                <w:b/>
                <w:bCs/>
                <w:color w:val="000000"/>
                <w:sz w:val="24"/>
                <w:szCs w:val="24"/>
              </w:rPr>
            </w:pPr>
          </w:p>
        </w:tc>
        <w:tc>
          <w:tcPr>
            <w:tcW w:w="319" w:type="pct"/>
            <w:shd w:val="clear" w:color="auto" w:fill="BFBFBF" w:themeFill="background1" w:themeFillShade="BF"/>
          </w:tcPr>
          <w:p w:rsidR="00D54A88" w:rsidRPr="00FF23A9" w:rsidRDefault="00D54A88" w:rsidP="00311EAB">
            <w:pPr>
              <w:spacing w:after="0" w:line="240" w:lineRule="auto"/>
              <w:rPr>
                <w:rFonts w:ascii="Times New Roman" w:eastAsia="Times New Roman" w:hAnsi="Times New Roman" w:cs="Times New Roman"/>
                <w:b/>
                <w:bCs/>
                <w:color w:val="0070C0"/>
                <w:sz w:val="24"/>
                <w:szCs w:val="24"/>
              </w:rPr>
            </w:pPr>
          </w:p>
        </w:tc>
      </w:tr>
      <w:tr w:rsidR="00D54A88" w:rsidRPr="00FF23A9" w:rsidTr="00311EAB">
        <w:trPr>
          <w:trHeight w:val="168"/>
        </w:trPr>
        <w:tc>
          <w:tcPr>
            <w:tcW w:w="763" w:type="pct"/>
            <w:vMerge w:val="restart"/>
          </w:tcPr>
          <w:p w:rsidR="00D54A88" w:rsidRPr="00FF23A9" w:rsidRDefault="00D54A88" w:rsidP="00311EAB">
            <w:pPr>
              <w:spacing w:after="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РАЗДЕЛ 6.</w:t>
            </w:r>
          </w:p>
        </w:tc>
        <w:tc>
          <w:tcPr>
            <w:tcW w:w="3918" w:type="pct"/>
            <w:tcBorders>
              <w:bottom w:val="single" w:sz="4" w:space="0" w:color="auto"/>
            </w:tcBorders>
          </w:tcPr>
          <w:p w:rsidR="00D54A88" w:rsidRPr="00FF23A9" w:rsidRDefault="00D54A88" w:rsidP="00311EAB">
            <w:pPr>
              <w:spacing w:after="240" w:line="240" w:lineRule="auto"/>
              <w:rPr>
                <w:rFonts w:ascii="Times New Roman" w:eastAsia="Times New Roman" w:hAnsi="Times New Roman" w:cs="Times New Roman"/>
                <w:b/>
                <w:bCs/>
                <w:color w:val="0070C0"/>
                <w:sz w:val="24"/>
                <w:szCs w:val="24"/>
              </w:rPr>
            </w:pPr>
            <w:proofErr w:type="gramStart"/>
            <w:r w:rsidRPr="00FF23A9">
              <w:rPr>
                <w:rFonts w:ascii="Times New Roman" w:eastAsia="Times New Roman" w:hAnsi="Times New Roman" w:cs="Times New Roman"/>
                <w:b/>
                <w:bCs/>
                <w:color w:val="0070C0"/>
                <w:sz w:val="24"/>
                <w:szCs w:val="24"/>
              </w:rPr>
              <w:t>Утвержденные документом территориального планирования муниципального района сведения о видах, назначении и наименованиях планируемых для размещения на территории поселения, входящего в состав муниципального района, объектов местного значения муниципального района, их основные характеристики, местоположение,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 реквизиты указанного документа территориального планирования, а также обоснование</w:t>
            </w:r>
            <w:proofErr w:type="gramEnd"/>
            <w:r w:rsidRPr="00FF23A9">
              <w:rPr>
                <w:rFonts w:ascii="Times New Roman" w:eastAsia="Times New Roman" w:hAnsi="Times New Roman" w:cs="Times New Roman"/>
                <w:b/>
                <w:bCs/>
                <w:color w:val="0070C0"/>
                <w:sz w:val="24"/>
                <w:szCs w:val="24"/>
              </w:rPr>
              <w:t xml:space="preserve"> выбранного варианта размещения данных объектов на основе анализа использования этих территорий, возможных направлений их развития и прогнозируемых </w:t>
            </w:r>
            <w:r w:rsidRPr="00FF23A9">
              <w:rPr>
                <w:rFonts w:ascii="Times New Roman" w:eastAsia="Times New Roman" w:hAnsi="Times New Roman" w:cs="Times New Roman"/>
                <w:b/>
                <w:bCs/>
                <w:color w:val="0070C0"/>
                <w:sz w:val="24"/>
                <w:szCs w:val="24"/>
              </w:rPr>
              <w:lastRenderedPageBreak/>
              <w:t>ограничений их использования</w:t>
            </w:r>
          </w:p>
        </w:tc>
        <w:tc>
          <w:tcPr>
            <w:tcW w:w="319" w:type="pct"/>
          </w:tcPr>
          <w:p w:rsidR="00D54A88" w:rsidRPr="00FF23A9" w:rsidRDefault="00D54A88" w:rsidP="00311EAB">
            <w:pPr>
              <w:spacing w:after="0" w:line="24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lastRenderedPageBreak/>
              <w:t>93</w:t>
            </w:r>
          </w:p>
        </w:tc>
      </w:tr>
      <w:tr w:rsidR="00D54A88" w:rsidRPr="00FF23A9" w:rsidTr="00311EAB">
        <w:trPr>
          <w:trHeight w:val="168"/>
        </w:trPr>
        <w:tc>
          <w:tcPr>
            <w:tcW w:w="763" w:type="pct"/>
            <w:vMerge/>
            <w:tcBorders>
              <w:bottom w:val="single" w:sz="4" w:space="0" w:color="auto"/>
            </w:tcBorders>
          </w:tcPr>
          <w:p w:rsidR="00D54A88" w:rsidRPr="00FF23A9" w:rsidRDefault="00D54A88" w:rsidP="00311EAB">
            <w:pPr>
              <w:spacing w:after="0" w:line="240" w:lineRule="auto"/>
              <w:rPr>
                <w:rFonts w:ascii="Times New Roman" w:eastAsia="Times New Roman" w:hAnsi="Times New Roman" w:cs="Times New Roman"/>
                <w:b/>
                <w:bCs/>
                <w:color w:val="0070C0"/>
                <w:sz w:val="24"/>
                <w:szCs w:val="24"/>
              </w:rPr>
            </w:pPr>
          </w:p>
        </w:tc>
        <w:tc>
          <w:tcPr>
            <w:tcW w:w="3918" w:type="pct"/>
            <w:tcBorders>
              <w:bottom w:val="single" w:sz="4" w:space="0" w:color="auto"/>
            </w:tcBorders>
          </w:tcPr>
          <w:p w:rsidR="00D54A88" w:rsidRPr="00FF23A9" w:rsidRDefault="00D54A88" w:rsidP="00311EAB">
            <w:pPr>
              <w:spacing w:after="240" w:line="240" w:lineRule="auto"/>
              <w:rPr>
                <w:rFonts w:ascii="Times New Roman" w:eastAsia="Times New Roman" w:hAnsi="Times New Roman" w:cs="Times New Roman"/>
                <w:b/>
                <w:bCs/>
                <w:color w:val="000000"/>
                <w:sz w:val="24"/>
                <w:szCs w:val="24"/>
              </w:rPr>
            </w:pPr>
            <w:r w:rsidRPr="00FF23A9">
              <w:rPr>
                <w:rFonts w:ascii="Times New Roman" w:eastAsia="Times New Roman" w:hAnsi="Times New Roman" w:cs="Times New Roman"/>
                <w:b/>
                <w:bCs/>
                <w:color w:val="000000"/>
                <w:sz w:val="24"/>
                <w:szCs w:val="24"/>
              </w:rPr>
              <w:t>1.Сведения о планируемых объектах местного (муниципального района) значения</w:t>
            </w:r>
          </w:p>
        </w:tc>
        <w:tc>
          <w:tcPr>
            <w:tcW w:w="319" w:type="pct"/>
          </w:tcPr>
          <w:p w:rsidR="00D54A88" w:rsidRPr="00FF23A9" w:rsidRDefault="00D54A88" w:rsidP="00311EAB">
            <w:pPr>
              <w:spacing w:after="0" w:line="24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93</w:t>
            </w:r>
          </w:p>
        </w:tc>
      </w:tr>
      <w:tr w:rsidR="00D54A88" w:rsidRPr="00FF23A9" w:rsidTr="00311EAB">
        <w:trPr>
          <w:trHeight w:val="168"/>
        </w:trPr>
        <w:tc>
          <w:tcPr>
            <w:tcW w:w="763" w:type="pct"/>
            <w:tcBorders>
              <w:bottom w:val="single" w:sz="4" w:space="0" w:color="auto"/>
            </w:tcBorders>
            <w:shd w:val="clear" w:color="auto" w:fill="BFBFBF" w:themeFill="background1" w:themeFillShade="BF"/>
          </w:tcPr>
          <w:p w:rsidR="00D54A88" w:rsidRPr="00FF23A9" w:rsidRDefault="00D54A88" w:rsidP="00311EAB">
            <w:pPr>
              <w:spacing w:after="0" w:line="240" w:lineRule="auto"/>
              <w:rPr>
                <w:rFonts w:ascii="Times New Roman" w:eastAsia="Times New Roman" w:hAnsi="Times New Roman" w:cs="Times New Roman"/>
                <w:b/>
                <w:bCs/>
                <w:color w:val="0070C0"/>
                <w:sz w:val="24"/>
                <w:szCs w:val="24"/>
              </w:rPr>
            </w:pPr>
          </w:p>
        </w:tc>
        <w:tc>
          <w:tcPr>
            <w:tcW w:w="3918" w:type="pct"/>
            <w:tcBorders>
              <w:bottom w:val="single" w:sz="4" w:space="0" w:color="auto"/>
            </w:tcBorders>
            <w:shd w:val="clear" w:color="auto" w:fill="BFBFBF" w:themeFill="background1" w:themeFillShade="BF"/>
          </w:tcPr>
          <w:p w:rsidR="00D54A88" w:rsidRPr="00FF23A9" w:rsidRDefault="00D54A88" w:rsidP="00311EAB">
            <w:pPr>
              <w:spacing w:after="240" w:line="240" w:lineRule="auto"/>
              <w:rPr>
                <w:rFonts w:ascii="Times New Roman" w:eastAsia="Times New Roman" w:hAnsi="Times New Roman" w:cs="Times New Roman"/>
                <w:b/>
                <w:bCs/>
                <w:color w:val="000000"/>
                <w:sz w:val="24"/>
                <w:szCs w:val="24"/>
              </w:rPr>
            </w:pPr>
          </w:p>
        </w:tc>
        <w:tc>
          <w:tcPr>
            <w:tcW w:w="319" w:type="pct"/>
            <w:shd w:val="clear" w:color="auto" w:fill="BFBFBF" w:themeFill="background1" w:themeFillShade="BF"/>
          </w:tcPr>
          <w:p w:rsidR="00D54A88" w:rsidRPr="00FF23A9" w:rsidRDefault="00D54A88" w:rsidP="00311EAB">
            <w:pPr>
              <w:spacing w:after="0" w:line="240" w:lineRule="auto"/>
              <w:rPr>
                <w:rFonts w:ascii="Times New Roman" w:eastAsia="Times New Roman" w:hAnsi="Times New Roman" w:cs="Times New Roman"/>
                <w:b/>
                <w:bCs/>
                <w:color w:val="0070C0"/>
                <w:sz w:val="24"/>
                <w:szCs w:val="24"/>
              </w:rPr>
            </w:pPr>
          </w:p>
        </w:tc>
      </w:tr>
      <w:tr w:rsidR="00D54A88" w:rsidRPr="00FF23A9" w:rsidTr="00311EAB">
        <w:trPr>
          <w:trHeight w:val="798"/>
        </w:trPr>
        <w:tc>
          <w:tcPr>
            <w:tcW w:w="763" w:type="pct"/>
            <w:vMerge w:val="restart"/>
          </w:tcPr>
          <w:p w:rsidR="00D54A88" w:rsidRPr="00FF23A9" w:rsidRDefault="00D54A88" w:rsidP="00311EAB">
            <w:pPr>
              <w:spacing w:after="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РАЗДЕЛ 7.</w:t>
            </w:r>
          </w:p>
          <w:p w:rsidR="00D54A88" w:rsidRPr="00FF23A9" w:rsidRDefault="00D54A88" w:rsidP="00311EAB">
            <w:pPr>
              <w:spacing w:after="0" w:line="240" w:lineRule="auto"/>
              <w:rPr>
                <w:rFonts w:ascii="Times New Roman" w:eastAsia="Times New Roman" w:hAnsi="Times New Roman" w:cs="Times New Roman"/>
                <w:b/>
                <w:bCs/>
                <w:color w:val="0070C0"/>
                <w:sz w:val="24"/>
                <w:szCs w:val="24"/>
              </w:rPr>
            </w:pPr>
          </w:p>
        </w:tc>
        <w:tc>
          <w:tcPr>
            <w:tcW w:w="3918" w:type="pct"/>
          </w:tcPr>
          <w:p w:rsidR="00D54A88" w:rsidRPr="00FF23A9" w:rsidRDefault="00D54A88" w:rsidP="00311EAB">
            <w:pPr>
              <w:spacing w:after="24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Перечень и характеристика основных факторов риска возникновения чрезвычайных ситуаций природного и техногенного характера. Перечень мероприятий по обеспечению пожарной безопасности</w:t>
            </w:r>
          </w:p>
        </w:tc>
        <w:tc>
          <w:tcPr>
            <w:tcW w:w="319" w:type="pct"/>
          </w:tcPr>
          <w:p w:rsidR="00D54A88" w:rsidRPr="00FF23A9" w:rsidRDefault="00D54A88" w:rsidP="00311EAB">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95</w:t>
            </w:r>
          </w:p>
        </w:tc>
      </w:tr>
      <w:tr w:rsidR="00D54A88" w:rsidRPr="00FF23A9" w:rsidTr="00311EAB">
        <w:trPr>
          <w:trHeight w:val="140"/>
        </w:trPr>
        <w:tc>
          <w:tcPr>
            <w:tcW w:w="763" w:type="pct"/>
            <w:vMerge/>
          </w:tcPr>
          <w:p w:rsidR="00D54A88" w:rsidRPr="00FF23A9" w:rsidRDefault="00D54A88" w:rsidP="00311EAB">
            <w:pPr>
              <w:spacing w:after="0" w:line="240" w:lineRule="auto"/>
              <w:rPr>
                <w:rFonts w:ascii="Times New Roman" w:eastAsia="Times New Roman" w:hAnsi="Times New Roman" w:cs="Times New Roman"/>
                <w:b/>
                <w:bCs/>
                <w:sz w:val="24"/>
                <w:szCs w:val="24"/>
              </w:rPr>
            </w:pPr>
          </w:p>
        </w:tc>
        <w:tc>
          <w:tcPr>
            <w:tcW w:w="3918" w:type="pct"/>
          </w:tcPr>
          <w:p w:rsidR="00D54A88" w:rsidRPr="00FF23A9" w:rsidRDefault="00D54A88" w:rsidP="00311EAB">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1.</w:t>
            </w:r>
            <w:r w:rsidRPr="00FF23A9">
              <w:rPr>
                <w:rFonts w:ascii="Times New Roman" w:eastAsia="Times New Roman" w:hAnsi="Times New Roman" w:cs="Times New Roman"/>
                <w:b/>
                <w:sz w:val="24"/>
                <w:szCs w:val="24"/>
              </w:rPr>
              <w:t xml:space="preserve"> Цели и задачи оценки риска</w:t>
            </w:r>
          </w:p>
        </w:tc>
        <w:tc>
          <w:tcPr>
            <w:tcW w:w="319" w:type="pct"/>
          </w:tcPr>
          <w:p w:rsidR="00D54A88" w:rsidRPr="00FF23A9" w:rsidRDefault="00D54A88" w:rsidP="00311EAB">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95</w:t>
            </w:r>
          </w:p>
        </w:tc>
      </w:tr>
      <w:tr w:rsidR="00D54A88" w:rsidRPr="00FF23A9" w:rsidTr="00311EAB">
        <w:trPr>
          <w:trHeight w:val="110"/>
        </w:trPr>
        <w:tc>
          <w:tcPr>
            <w:tcW w:w="763" w:type="pct"/>
            <w:vMerge/>
          </w:tcPr>
          <w:p w:rsidR="00D54A88" w:rsidRPr="00FF23A9" w:rsidRDefault="00D54A88" w:rsidP="00311EAB">
            <w:pPr>
              <w:spacing w:after="0" w:line="240" w:lineRule="auto"/>
              <w:rPr>
                <w:rFonts w:ascii="Times New Roman" w:eastAsia="Times New Roman" w:hAnsi="Times New Roman" w:cs="Times New Roman"/>
                <w:b/>
                <w:bCs/>
                <w:sz w:val="24"/>
                <w:szCs w:val="24"/>
              </w:rPr>
            </w:pPr>
          </w:p>
        </w:tc>
        <w:tc>
          <w:tcPr>
            <w:tcW w:w="3918" w:type="pct"/>
          </w:tcPr>
          <w:p w:rsidR="00D54A88" w:rsidRPr="00FF23A9" w:rsidRDefault="00D54A88" w:rsidP="00311EAB">
            <w:pPr>
              <w:keepNext/>
              <w:keepLines/>
              <w:spacing w:after="240" w:line="240" w:lineRule="auto"/>
              <w:contextualSpacing/>
              <w:outlineLvl w:val="2"/>
              <w:rPr>
                <w:rFonts w:ascii="Times New Roman" w:eastAsia="Times New Roman" w:hAnsi="Times New Roman" w:cs="Times New Roman"/>
                <w:b/>
                <w:sz w:val="24"/>
                <w:szCs w:val="24"/>
              </w:rPr>
            </w:pPr>
            <w:r w:rsidRPr="00FF23A9">
              <w:rPr>
                <w:rFonts w:ascii="Times New Roman" w:eastAsia="Times New Roman" w:hAnsi="Times New Roman" w:cs="Times New Roman"/>
                <w:b/>
                <w:sz w:val="24"/>
                <w:szCs w:val="24"/>
              </w:rPr>
              <w:t xml:space="preserve">2. </w:t>
            </w:r>
            <w:r w:rsidRPr="00FF23A9">
              <w:rPr>
                <w:rFonts w:ascii="Times New Roman" w:eastAsia="Times New Roman" w:hAnsi="Times New Roman" w:cs="Times New Roman"/>
                <w:b/>
                <w:bCs/>
                <w:sz w:val="24"/>
                <w:szCs w:val="24"/>
              </w:rPr>
              <w:t xml:space="preserve">Описание основных опасностей на территории </w:t>
            </w:r>
            <w:proofErr w:type="spellStart"/>
            <w:r>
              <w:rPr>
                <w:rFonts w:ascii="Times New Roman" w:eastAsia="Times New Roman" w:hAnsi="Times New Roman" w:cs="Times New Roman"/>
                <w:b/>
                <w:bCs/>
                <w:sz w:val="24"/>
                <w:szCs w:val="24"/>
              </w:rPr>
              <w:t>Белозерьевского</w:t>
            </w:r>
            <w:proofErr w:type="spellEnd"/>
            <w:r>
              <w:rPr>
                <w:rFonts w:ascii="Times New Roman" w:eastAsia="Times New Roman" w:hAnsi="Times New Roman" w:cs="Times New Roman"/>
                <w:b/>
                <w:bCs/>
                <w:sz w:val="24"/>
                <w:szCs w:val="24"/>
              </w:rPr>
              <w:t xml:space="preserve"> сельского поселения</w:t>
            </w:r>
          </w:p>
        </w:tc>
        <w:tc>
          <w:tcPr>
            <w:tcW w:w="319" w:type="pct"/>
          </w:tcPr>
          <w:p w:rsidR="00D54A88" w:rsidRPr="00FF23A9" w:rsidRDefault="00D54A88" w:rsidP="00311EAB">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96</w:t>
            </w:r>
          </w:p>
        </w:tc>
      </w:tr>
      <w:tr w:rsidR="00D54A88" w:rsidRPr="00FF23A9" w:rsidTr="00311EAB">
        <w:trPr>
          <w:trHeight w:val="160"/>
        </w:trPr>
        <w:tc>
          <w:tcPr>
            <w:tcW w:w="763" w:type="pct"/>
            <w:vMerge/>
          </w:tcPr>
          <w:p w:rsidR="00D54A88" w:rsidRPr="00FF23A9" w:rsidRDefault="00D54A88" w:rsidP="00311EAB">
            <w:pPr>
              <w:spacing w:after="0" w:line="240" w:lineRule="auto"/>
              <w:rPr>
                <w:rFonts w:ascii="Times New Roman" w:eastAsia="Times New Roman" w:hAnsi="Times New Roman" w:cs="Times New Roman"/>
                <w:b/>
                <w:bCs/>
                <w:sz w:val="24"/>
                <w:szCs w:val="24"/>
              </w:rPr>
            </w:pPr>
          </w:p>
        </w:tc>
        <w:tc>
          <w:tcPr>
            <w:tcW w:w="3918" w:type="pct"/>
          </w:tcPr>
          <w:p w:rsidR="00D54A88" w:rsidRPr="00FF23A9" w:rsidRDefault="00D54A88" w:rsidP="00311EAB">
            <w:pPr>
              <w:autoSpaceDE w:val="0"/>
              <w:autoSpaceDN w:val="0"/>
              <w:adjustRightInd w:val="0"/>
              <w:spacing w:after="240" w:line="240" w:lineRule="auto"/>
              <w:jc w:val="both"/>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2.1</w:t>
            </w:r>
            <w:r w:rsidRPr="00FF23A9">
              <w:rPr>
                <w:rFonts w:ascii="Times New Roman" w:eastAsia="Times New Roman" w:hAnsi="Times New Roman" w:cs="Times New Roman"/>
                <w:b/>
                <w:sz w:val="24"/>
                <w:szCs w:val="24"/>
              </w:rPr>
              <w:t xml:space="preserve"> </w:t>
            </w:r>
            <w:r w:rsidRPr="00FF23A9">
              <w:rPr>
                <w:rFonts w:ascii="Times New Roman" w:eastAsia="Times New Roman" w:hAnsi="Times New Roman" w:cs="Times New Roman"/>
                <w:b/>
                <w:bCs/>
                <w:sz w:val="24"/>
                <w:szCs w:val="24"/>
              </w:rPr>
              <w:t>Определения</w:t>
            </w:r>
          </w:p>
        </w:tc>
        <w:tc>
          <w:tcPr>
            <w:tcW w:w="319" w:type="pct"/>
          </w:tcPr>
          <w:p w:rsidR="00D54A88" w:rsidRPr="00FF23A9" w:rsidRDefault="00D54A88" w:rsidP="00311EAB">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96</w:t>
            </w:r>
          </w:p>
        </w:tc>
      </w:tr>
      <w:tr w:rsidR="00D54A88" w:rsidRPr="00FF23A9" w:rsidTr="00311EAB">
        <w:trPr>
          <w:trHeight w:val="280"/>
        </w:trPr>
        <w:tc>
          <w:tcPr>
            <w:tcW w:w="763" w:type="pct"/>
            <w:vMerge/>
          </w:tcPr>
          <w:p w:rsidR="00D54A88" w:rsidRPr="00FF23A9" w:rsidRDefault="00D54A88" w:rsidP="00311EAB">
            <w:pPr>
              <w:spacing w:after="0" w:line="240" w:lineRule="auto"/>
              <w:rPr>
                <w:rFonts w:ascii="Times New Roman" w:eastAsia="Times New Roman" w:hAnsi="Times New Roman" w:cs="Times New Roman"/>
                <w:b/>
                <w:bCs/>
                <w:sz w:val="24"/>
                <w:szCs w:val="24"/>
              </w:rPr>
            </w:pPr>
          </w:p>
        </w:tc>
        <w:tc>
          <w:tcPr>
            <w:tcW w:w="3918" w:type="pct"/>
          </w:tcPr>
          <w:p w:rsidR="00D54A88" w:rsidRPr="00FF23A9" w:rsidRDefault="00D54A88" w:rsidP="00311EAB">
            <w:pPr>
              <w:widowControl w:val="0"/>
              <w:autoSpaceDE w:val="0"/>
              <w:autoSpaceDN w:val="0"/>
              <w:adjustRightInd w:val="0"/>
              <w:spacing w:after="240" w:line="240" w:lineRule="auto"/>
              <w:jc w:val="both"/>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2.2 Оценка техногенных опасностей</w:t>
            </w:r>
          </w:p>
        </w:tc>
        <w:tc>
          <w:tcPr>
            <w:tcW w:w="319" w:type="pct"/>
          </w:tcPr>
          <w:p w:rsidR="00D54A88" w:rsidRPr="00FF23A9" w:rsidRDefault="00D54A88" w:rsidP="00311EAB">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97</w:t>
            </w:r>
          </w:p>
        </w:tc>
      </w:tr>
      <w:tr w:rsidR="00D54A88" w:rsidRPr="00FF23A9" w:rsidTr="00311EAB">
        <w:trPr>
          <w:trHeight w:val="252"/>
        </w:trPr>
        <w:tc>
          <w:tcPr>
            <w:tcW w:w="763" w:type="pct"/>
            <w:vMerge/>
          </w:tcPr>
          <w:p w:rsidR="00D54A88" w:rsidRPr="00FF23A9" w:rsidRDefault="00D54A88" w:rsidP="00311EAB">
            <w:pPr>
              <w:spacing w:after="0" w:line="240" w:lineRule="auto"/>
              <w:rPr>
                <w:rFonts w:ascii="Times New Roman" w:eastAsia="Times New Roman" w:hAnsi="Times New Roman" w:cs="Times New Roman"/>
                <w:b/>
                <w:bCs/>
                <w:sz w:val="24"/>
                <w:szCs w:val="24"/>
              </w:rPr>
            </w:pPr>
          </w:p>
        </w:tc>
        <w:tc>
          <w:tcPr>
            <w:tcW w:w="3918" w:type="pct"/>
          </w:tcPr>
          <w:p w:rsidR="00D54A88" w:rsidRPr="00FF23A9" w:rsidRDefault="00D54A88" w:rsidP="00311EAB">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2.3 Оценка природных опасностей</w:t>
            </w:r>
          </w:p>
        </w:tc>
        <w:tc>
          <w:tcPr>
            <w:tcW w:w="319" w:type="pct"/>
          </w:tcPr>
          <w:p w:rsidR="00D54A88" w:rsidRPr="00FF23A9" w:rsidRDefault="00D54A88" w:rsidP="00311EAB">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102</w:t>
            </w:r>
          </w:p>
        </w:tc>
      </w:tr>
      <w:tr w:rsidR="00D54A88" w:rsidRPr="00FF23A9" w:rsidTr="00311EAB">
        <w:trPr>
          <w:trHeight w:val="171"/>
        </w:trPr>
        <w:tc>
          <w:tcPr>
            <w:tcW w:w="763" w:type="pct"/>
            <w:vMerge/>
          </w:tcPr>
          <w:p w:rsidR="00D54A88" w:rsidRPr="00FF23A9" w:rsidRDefault="00D54A88" w:rsidP="00311EAB">
            <w:pPr>
              <w:spacing w:after="0" w:line="240" w:lineRule="auto"/>
              <w:rPr>
                <w:rFonts w:ascii="Times New Roman" w:eastAsia="Times New Roman" w:hAnsi="Times New Roman" w:cs="Times New Roman"/>
                <w:b/>
                <w:bCs/>
                <w:sz w:val="24"/>
                <w:szCs w:val="24"/>
              </w:rPr>
            </w:pPr>
          </w:p>
        </w:tc>
        <w:tc>
          <w:tcPr>
            <w:tcW w:w="3918" w:type="pct"/>
          </w:tcPr>
          <w:p w:rsidR="00D54A88" w:rsidRPr="00FF23A9" w:rsidRDefault="00D54A88" w:rsidP="00311EAB">
            <w:pPr>
              <w:autoSpaceDE w:val="0"/>
              <w:autoSpaceDN w:val="0"/>
              <w:adjustRightInd w:val="0"/>
              <w:spacing w:after="240" w:line="240" w:lineRule="auto"/>
              <w:jc w:val="both"/>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2.4 Оценка биолого-социальных опасностей</w:t>
            </w:r>
          </w:p>
        </w:tc>
        <w:tc>
          <w:tcPr>
            <w:tcW w:w="319" w:type="pct"/>
          </w:tcPr>
          <w:p w:rsidR="00D54A88" w:rsidRPr="00FF23A9" w:rsidRDefault="00D54A88" w:rsidP="00311EAB">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106</w:t>
            </w:r>
          </w:p>
        </w:tc>
      </w:tr>
      <w:tr w:rsidR="00D54A88" w:rsidRPr="00FF23A9" w:rsidTr="00311EAB">
        <w:trPr>
          <w:trHeight w:val="171"/>
        </w:trPr>
        <w:tc>
          <w:tcPr>
            <w:tcW w:w="763" w:type="pct"/>
            <w:vMerge/>
            <w:tcBorders>
              <w:bottom w:val="single" w:sz="4" w:space="0" w:color="auto"/>
            </w:tcBorders>
          </w:tcPr>
          <w:p w:rsidR="00D54A88" w:rsidRPr="00FF23A9" w:rsidRDefault="00D54A88" w:rsidP="00311EAB">
            <w:pPr>
              <w:spacing w:after="0" w:line="240" w:lineRule="auto"/>
              <w:rPr>
                <w:rFonts w:ascii="Times New Roman" w:eastAsia="Times New Roman" w:hAnsi="Times New Roman" w:cs="Times New Roman"/>
                <w:b/>
                <w:bCs/>
                <w:sz w:val="24"/>
                <w:szCs w:val="24"/>
              </w:rPr>
            </w:pPr>
          </w:p>
        </w:tc>
        <w:tc>
          <w:tcPr>
            <w:tcW w:w="3918" w:type="pct"/>
            <w:tcBorders>
              <w:bottom w:val="single" w:sz="4" w:space="0" w:color="auto"/>
            </w:tcBorders>
          </w:tcPr>
          <w:p w:rsidR="00D54A88" w:rsidRPr="00FF23A9" w:rsidRDefault="00D54A88" w:rsidP="00311EAB">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3. Перечень мероприятий по обеспечению пожарной безопасности</w:t>
            </w:r>
          </w:p>
        </w:tc>
        <w:tc>
          <w:tcPr>
            <w:tcW w:w="319" w:type="pct"/>
            <w:tcBorders>
              <w:bottom w:val="single" w:sz="4" w:space="0" w:color="auto"/>
            </w:tcBorders>
          </w:tcPr>
          <w:p w:rsidR="00D54A88" w:rsidRPr="00FF23A9" w:rsidRDefault="00D54A88" w:rsidP="00311EAB">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107</w:t>
            </w:r>
          </w:p>
        </w:tc>
      </w:tr>
      <w:tr w:rsidR="00D54A88" w:rsidRPr="00FF23A9" w:rsidTr="00311EAB">
        <w:trPr>
          <w:trHeight w:val="66"/>
        </w:trPr>
        <w:tc>
          <w:tcPr>
            <w:tcW w:w="76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D54A88" w:rsidRPr="00FF23A9" w:rsidRDefault="00D54A88" w:rsidP="00311EAB">
            <w:pPr>
              <w:spacing w:after="0" w:line="240" w:lineRule="auto"/>
              <w:rPr>
                <w:rFonts w:ascii="Times New Roman" w:eastAsia="Times New Roman" w:hAnsi="Times New Roman" w:cs="Times New Roman"/>
                <w:b/>
                <w:bCs/>
                <w:color w:val="0070C0"/>
                <w:sz w:val="24"/>
                <w:szCs w:val="24"/>
              </w:rPr>
            </w:pPr>
          </w:p>
        </w:tc>
        <w:tc>
          <w:tcPr>
            <w:tcW w:w="39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D54A88" w:rsidRPr="00FF23A9" w:rsidRDefault="00D54A88" w:rsidP="00311EAB">
            <w:pPr>
              <w:autoSpaceDE w:val="0"/>
              <w:autoSpaceDN w:val="0"/>
              <w:adjustRightInd w:val="0"/>
              <w:spacing w:after="240" w:line="240" w:lineRule="auto"/>
              <w:rPr>
                <w:rFonts w:ascii="Times New Roman" w:eastAsia="Times New Roman" w:hAnsi="Times New Roman" w:cs="Times New Roman"/>
                <w:b/>
                <w:bCs/>
                <w:color w:val="0070C0"/>
                <w:sz w:val="24"/>
                <w:szCs w:val="24"/>
              </w:rPr>
            </w:pPr>
          </w:p>
        </w:tc>
        <w:tc>
          <w:tcPr>
            <w:tcW w:w="31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D54A88" w:rsidRPr="00FF23A9" w:rsidRDefault="00D54A88" w:rsidP="00311EAB">
            <w:pPr>
              <w:spacing w:after="0" w:line="240" w:lineRule="auto"/>
              <w:rPr>
                <w:rFonts w:ascii="Times New Roman" w:eastAsia="Times New Roman" w:hAnsi="Times New Roman" w:cs="Times New Roman"/>
                <w:b/>
                <w:bCs/>
                <w:sz w:val="24"/>
                <w:szCs w:val="24"/>
              </w:rPr>
            </w:pPr>
          </w:p>
        </w:tc>
      </w:tr>
      <w:tr w:rsidR="00D54A88" w:rsidRPr="00FF23A9" w:rsidTr="00311EAB">
        <w:trPr>
          <w:trHeight w:val="345"/>
        </w:trPr>
        <w:tc>
          <w:tcPr>
            <w:tcW w:w="763" w:type="pct"/>
            <w:tcBorders>
              <w:top w:val="single" w:sz="4" w:space="0" w:color="auto"/>
              <w:left w:val="single" w:sz="4" w:space="0" w:color="auto"/>
              <w:bottom w:val="single" w:sz="4" w:space="0" w:color="auto"/>
              <w:right w:val="single" w:sz="4" w:space="0" w:color="auto"/>
            </w:tcBorders>
          </w:tcPr>
          <w:p w:rsidR="00D54A88" w:rsidRPr="00FF23A9" w:rsidRDefault="00D54A88" w:rsidP="00311EAB">
            <w:pPr>
              <w:spacing w:after="0" w:line="240" w:lineRule="auto"/>
              <w:rPr>
                <w:rFonts w:ascii="Times New Roman" w:eastAsia="Times New Roman" w:hAnsi="Times New Roman" w:cs="Times New Roman"/>
                <w:b/>
                <w:bCs/>
                <w:color w:val="0070C0"/>
                <w:sz w:val="24"/>
                <w:szCs w:val="24"/>
              </w:rPr>
            </w:pPr>
          </w:p>
          <w:p w:rsidR="00D54A88" w:rsidRPr="00FF23A9" w:rsidRDefault="00D54A88" w:rsidP="00311EAB">
            <w:pPr>
              <w:spacing w:after="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ЧАСТЬ 2.</w:t>
            </w:r>
          </w:p>
        </w:tc>
        <w:tc>
          <w:tcPr>
            <w:tcW w:w="3918" w:type="pct"/>
            <w:tcBorders>
              <w:top w:val="single" w:sz="4" w:space="0" w:color="auto"/>
              <w:left w:val="single" w:sz="4" w:space="0" w:color="auto"/>
              <w:bottom w:val="single" w:sz="4" w:space="0" w:color="auto"/>
              <w:right w:val="single" w:sz="4" w:space="0" w:color="auto"/>
            </w:tcBorders>
          </w:tcPr>
          <w:p w:rsidR="00D54A88" w:rsidRPr="00FF23A9" w:rsidRDefault="00D54A88" w:rsidP="00311EAB">
            <w:pPr>
              <w:autoSpaceDE w:val="0"/>
              <w:autoSpaceDN w:val="0"/>
              <w:adjustRightInd w:val="0"/>
              <w:spacing w:after="240" w:line="240" w:lineRule="auto"/>
              <w:rPr>
                <w:rFonts w:ascii="Times New Roman" w:eastAsia="Times New Roman" w:hAnsi="Times New Roman" w:cs="Times New Roman"/>
                <w:b/>
                <w:bCs/>
                <w:color w:val="0070C0"/>
                <w:sz w:val="24"/>
                <w:szCs w:val="24"/>
              </w:rPr>
            </w:pPr>
          </w:p>
          <w:p w:rsidR="00D54A88" w:rsidRPr="00FF23A9" w:rsidRDefault="00D54A88" w:rsidP="00311EAB">
            <w:pPr>
              <w:autoSpaceDE w:val="0"/>
              <w:autoSpaceDN w:val="0"/>
              <w:adjustRightInd w:val="0"/>
              <w:spacing w:after="24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КАРТЫ В СОСТАВЕ МАТЕРИАЛОВ ПО ОБОСНОВАНИЮ ГЕНЕРАЛЬНОГО ПЛАНА</w:t>
            </w:r>
          </w:p>
          <w:p w:rsidR="00D54A88" w:rsidRPr="00FF23A9" w:rsidRDefault="00D54A88" w:rsidP="00311EAB">
            <w:pPr>
              <w:autoSpaceDE w:val="0"/>
              <w:autoSpaceDN w:val="0"/>
              <w:adjustRightInd w:val="0"/>
              <w:spacing w:after="240" w:line="240" w:lineRule="auto"/>
              <w:rPr>
                <w:rFonts w:ascii="Times New Roman" w:eastAsia="Times New Roman" w:hAnsi="Times New Roman" w:cs="Times New Roman"/>
                <w:b/>
                <w:bCs/>
                <w:color w:val="0070C0"/>
                <w:sz w:val="24"/>
                <w:szCs w:val="24"/>
              </w:rPr>
            </w:pPr>
          </w:p>
        </w:tc>
        <w:tc>
          <w:tcPr>
            <w:tcW w:w="319" w:type="pct"/>
            <w:tcBorders>
              <w:top w:val="single" w:sz="4" w:space="0" w:color="auto"/>
              <w:left w:val="single" w:sz="4" w:space="0" w:color="auto"/>
              <w:bottom w:val="single" w:sz="4" w:space="0" w:color="auto"/>
              <w:right w:val="single" w:sz="4" w:space="0" w:color="auto"/>
            </w:tcBorders>
          </w:tcPr>
          <w:p w:rsidR="00D54A88" w:rsidRPr="00FF23A9" w:rsidRDefault="00D54A88" w:rsidP="00311EAB">
            <w:pPr>
              <w:spacing w:after="0" w:line="240" w:lineRule="auto"/>
              <w:rPr>
                <w:rFonts w:ascii="Times New Roman" w:eastAsia="Times New Roman" w:hAnsi="Times New Roman" w:cs="Times New Roman"/>
                <w:b/>
                <w:bCs/>
                <w:sz w:val="24"/>
                <w:szCs w:val="24"/>
              </w:rPr>
            </w:pPr>
          </w:p>
        </w:tc>
      </w:tr>
      <w:tr w:rsidR="00D54A88" w:rsidRPr="00FF23A9" w:rsidTr="00311EAB">
        <w:trPr>
          <w:trHeight w:val="64"/>
        </w:trPr>
        <w:tc>
          <w:tcPr>
            <w:tcW w:w="763" w:type="pct"/>
            <w:vMerge w:val="restart"/>
            <w:tcBorders>
              <w:top w:val="single" w:sz="4" w:space="0" w:color="auto"/>
            </w:tcBorders>
          </w:tcPr>
          <w:p w:rsidR="00D54A88" w:rsidRPr="00FF23A9" w:rsidRDefault="00D54A88" w:rsidP="00311EAB">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Карта 4.</w:t>
            </w:r>
          </w:p>
        </w:tc>
        <w:tc>
          <w:tcPr>
            <w:tcW w:w="3918" w:type="pct"/>
            <w:tcBorders>
              <w:top w:val="single" w:sz="4" w:space="0" w:color="auto"/>
            </w:tcBorders>
          </w:tcPr>
          <w:p w:rsidR="00D54A88" w:rsidRPr="00FF23A9" w:rsidRDefault="00D54A88" w:rsidP="00311EAB">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Карта современного использования территории (Опорный план) поселения</w:t>
            </w:r>
          </w:p>
        </w:tc>
        <w:tc>
          <w:tcPr>
            <w:tcW w:w="319" w:type="pct"/>
            <w:tcBorders>
              <w:top w:val="single" w:sz="4" w:space="0" w:color="auto"/>
            </w:tcBorders>
          </w:tcPr>
          <w:p w:rsidR="00D54A88" w:rsidRPr="00FF23A9" w:rsidRDefault="00D54A88" w:rsidP="00311EAB">
            <w:pPr>
              <w:spacing w:after="0" w:line="240" w:lineRule="auto"/>
              <w:rPr>
                <w:rFonts w:ascii="Times New Roman" w:eastAsia="Times New Roman" w:hAnsi="Times New Roman" w:cs="Times New Roman"/>
                <w:b/>
                <w:bCs/>
                <w:sz w:val="24"/>
                <w:szCs w:val="24"/>
              </w:rPr>
            </w:pPr>
          </w:p>
        </w:tc>
      </w:tr>
      <w:tr w:rsidR="00D54A88" w:rsidRPr="00FF23A9" w:rsidTr="00311EAB">
        <w:trPr>
          <w:trHeight w:val="64"/>
        </w:trPr>
        <w:tc>
          <w:tcPr>
            <w:tcW w:w="763" w:type="pct"/>
            <w:vMerge/>
            <w:vAlign w:val="center"/>
          </w:tcPr>
          <w:p w:rsidR="00D54A88" w:rsidRPr="00FF23A9" w:rsidRDefault="00D54A88" w:rsidP="00311EAB">
            <w:pPr>
              <w:spacing w:after="0" w:line="240" w:lineRule="auto"/>
              <w:rPr>
                <w:rFonts w:ascii="Times New Roman" w:eastAsia="Times New Roman" w:hAnsi="Times New Roman" w:cs="Times New Roman"/>
                <w:b/>
                <w:bCs/>
                <w:sz w:val="24"/>
                <w:szCs w:val="24"/>
              </w:rPr>
            </w:pPr>
          </w:p>
        </w:tc>
        <w:tc>
          <w:tcPr>
            <w:tcW w:w="3918" w:type="pct"/>
          </w:tcPr>
          <w:p w:rsidR="00D54A88" w:rsidRPr="00FF23A9" w:rsidRDefault="00D54A88" w:rsidP="00311EAB">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Карта современного использования территории (Опорный план) населенных пунктов</w:t>
            </w:r>
          </w:p>
        </w:tc>
        <w:tc>
          <w:tcPr>
            <w:tcW w:w="319" w:type="pct"/>
          </w:tcPr>
          <w:p w:rsidR="00D54A88" w:rsidRPr="00FF23A9" w:rsidRDefault="00D54A88" w:rsidP="00311EAB">
            <w:pPr>
              <w:spacing w:after="0" w:line="240" w:lineRule="auto"/>
              <w:rPr>
                <w:rFonts w:ascii="Times New Roman" w:eastAsia="Times New Roman" w:hAnsi="Times New Roman" w:cs="Times New Roman"/>
                <w:b/>
                <w:bCs/>
                <w:sz w:val="24"/>
                <w:szCs w:val="24"/>
              </w:rPr>
            </w:pPr>
          </w:p>
        </w:tc>
      </w:tr>
      <w:tr w:rsidR="00D54A88" w:rsidRPr="00FF23A9" w:rsidTr="00311EAB">
        <w:trPr>
          <w:trHeight w:val="308"/>
        </w:trPr>
        <w:tc>
          <w:tcPr>
            <w:tcW w:w="763" w:type="pct"/>
            <w:vAlign w:val="center"/>
          </w:tcPr>
          <w:p w:rsidR="00D54A88" w:rsidRPr="00FF23A9" w:rsidRDefault="00D54A88" w:rsidP="00311EAB">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Карта 5.</w:t>
            </w:r>
          </w:p>
        </w:tc>
        <w:tc>
          <w:tcPr>
            <w:tcW w:w="3918" w:type="pct"/>
          </w:tcPr>
          <w:p w:rsidR="00D54A88" w:rsidRPr="00FF23A9" w:rsidRDefault="00D54A88" w:rsidP="00311EAB">
            <w:pPr>
              <w:spacing w:after="240" w:line="240" w:lineRule="auto"/>
              <w:rPr>
                <w:rFonts w:ascii="Times New Roman" w:eastAsia="Times New Roman" w:hAnsi="Times New Roman" w:cs="Times New Roman"/>
                <w:b/>
                <w:sz w:val="24"/>
                <w:szCs w:val="24"/>
              </w:rPr>
            </w:pPr>
            <w:r w:rsidRPr="00FF23A9">
              <w:rPr>
                <w:rFonts w:ascii="Times New Roman" w:eastAsia="Times New Roman" w:hAnsi="Times New Roman" w:cs="Times New Roman"/>
                <w:b/>
                <w:sz w:val="24"/>
                <w:szCs w:val="24"/>
              </w:rPr>
              <w:t>Карта инженерной инфраструктуры поселения</w:t>
            </w:r>
          </w:p>
        </w:tc>
        <w:tc>
          <w:tcPr>
            <w:tcW w:w="319" w:type="pct"/>
          </w:tcPr>
          <w:p w:rsidR="00D54A88" w:rsidRPr="00FF23A9" w:rsidRDefault="00D54A88" w:rsidP="00311EAB">
            <w:pPr>
              <w:spacing w:after="0" w:line="240" w:lineRule="auto"/>
              <w:rPr>
                <w:rFonts w:ascii="Times New Roman" w:eastAsia="Times New Roman" w:hAnsi="Times New Roman" w:cs="Times New Roman"/>
                <w:b/>
                <w:bCs/>
                <w:sz w:val="24"/>
                <w:szCs w:val="24"/>
              </w:rPr>
            </w:pPr>
          </w:p>
        </w:tc>
      </w:tr>
      <w:tr w:rsidR="00D54A88" w:rsidRPr="00FF23A9" w:rsidTr="00311EAB">
        <w:trPr>
          <w:trHeight w:val="200"/>
        </w:trPr>
        <w:tc>
          <w:tcPr>
            <w:tcW w:w="763" w:type="pct"/>
          </w:tcPr>
          <w:p w:rsidR="00D54A88" w:rsidRPr="00FF23A9" w:rsidRDefault="00D54A88" w:rsidP="00311EAB">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Карта 6.</w:t>
            </w:r>
          </w:p>
        </w:tc>
        <w:tc>
          <w:tcPr>
            <w:tcW w:w="3918" w:type="pct"/>
          </w:tcPr>
          <w:p w:rsidR="00D54A88" w:rsidRPr="00FF23A9" w:rsidRDefault="00D54A88" w:rsidP="00311EAB">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Карта транспортной инфраструктуры поселения</w:t>
            </w:r>
          </w:p>
        </w:tc>
        <w:tc>
          <w:tcPr>
            <w:tcW w:w="319" w:type="pct"/>
          </w:tcPr>
          <w:p w:rsidR="00D54A88" w:rsidRPr="00FF23A9" w:rsidRDefault="00D54A88" w:rsidP="00311EAB">
            <w:pPr>
              <w:spacing w:after="0" w:line="240" w:lineRule="auto"/>
              <w:rPr>
                <w:rFonts w:ascii="Times New Roman" w:eastAsia="Times New Roman" w:hAnsi="Times New Roman" w:cs="Times New Roman"/>
                <w:b/>
                <w:bCs/>
                <w:sz w:val="24"/>
                <w:szCs w:val="24"/>
              </w:rPr>
            </w:pPr>
          </w:p>
        </w:tc>
      </w:tr>
      <w:tr w:rsidR="00D54A88" w:rsidRPr="00FF23A9" w:rsidTr="00311EAB">
        <w:trPr>
          <w:trHeight w:val="260"/>
        </w:trPr>
        <w:tc>
          <w:tcPr>
            <w:tcW w:w="763" w:type="pct"/>
            <w:vAlign w:val="center"/>
          </w:tcPr>
          <w:p w:rsidR="00D54A88" w:rsidRPr="00FF23A9" w:rsidRDefault="00D54A88" w:rsidP="00311EAB">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Карта 7.</w:t>
            </w:r>
          </w:p>
        </w:tc>
        <w:tc>
          <w:tcPr>
            <w:tcW w:w="3918" w:type="pct"/>
          </w:tcPr>
          <w:p w:rsidR="00D54A88" w:rsidRPr="00FF23A9" w:rsidRDefault="00D54A88" w:rsidP="00311EAB">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Карта границ зон с особыми условиями использования территории поселения</w:t>
            </w:r>
          </w:p>
        </w:tc>
        <w:tc>
          <w:tcPr>
            <w:tcW w:w="319" w:type="pct"/>
          </w:tcPr>
          <w:p w:rsidR="00D54A88" w:rsidRPr="00FF23A9" w:rsidRDefault="00D54A88" w:rsidP="00311EAB">
            <w:pPr>
              <w:spacing w:after="0" w:line="240" w:lineRule="auto"/>
              <w:rPr>
                <w:rFonts w:ascii="Times New Roman" w:eastAsia="Times New Roman" w:hAnsi="Times New Roman" w:cs="Times New Roman"/>
                <w:b/>
                <w:bCs/>
                <w:sz w:val="24"/>
                <w:szCs w:val="24"/>
              </w:rPr>
            </w:pPr>
          </w:p>
        </w:tc>
      </w:tr>
      <w:tr w:rsidR="00D54A88" w:rsidRPr="00FF23A9" w:rsidTr="00311EAB">
        <w:trPr>
          <w:trHeight w:val="260"/>
        </w:trPr>
        <w:tc>
          <w:tcPr>
            <w:tcW w:w="763" w:type="pct"/>
            <w:vAlign w:val="center"/>
          </w:tcPr>
          <w:p w:rsidR="00D54A88" w:rsidRPr="00FF23A9" w:rsidRDefault="00D54A88" w:rsidP="00311EAB">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Карта 8.</w:t>
            </w:r>
          </w:p>
        </w:tc>
        <w:tc>
          <w:tcPr>
            <w:tcW w:w="3918" w:type="pct"/>
          </w:tcPr>
          <w:p w:rsidR="00D54A88" w:rsidRPr="00FF23A9" w:rsidRDefault="00D54A88" w:rsidP="00311EAB">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Карта категорий земель поселения</w:t>
            </w:r>
          </w:p>
        </w:tc>
        <w:tc>
          <w:tcPr>
            <w:tcW w:w="319" w:type="pct"/>
          </w:tcPr>
          <w:p w:rsidR="00D54A88" w:rsidRPr="00FF23A9" w:rsidRDefault="00D54A88" w:rsidP="00311EAB">
            <w:pPr>
              <w:spacing w:after="0" w:line="240" w:lineRule="auto"/>
              <w:rPr>
                <w:rFonts w:ascii="Times New Roman" w:eastAsia="Times New Roman" w:hAnsi="Times New Roman" w:cs="Times New Roman"/>
                <w:b/>
                <w:bCs/>
                <w:sz w:val="24"/>
                <w:szCs w:val="24"/>
              </w:rPr>
            </w:pPr>
          </w:p>
        </w:tc>
      </w:tr>
      <w:tr w:rsidR="00D54A88" w:rsidRPr="00FF23A9" w:rsidTr="00311EAB">
        <w:trPr>
          <w:trHeight w:val="260"/>
        </w:trPr>
        <w:tc>
          <w:tcPr>
            <w:tcW w:w="763" w:type="pct"/>
          </w:tcPr>
          <w:p w:rsidR="00D54A88" w:rsidRPr="00FF23A9" w:rsidRDefault="00D54A88" w:rsidP="00311EAB">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Карта 9.</w:t>
            </w:r>
          </w:p>
        </w:tc>
        <w:tc>
          <w:tcPr>
            <w:tcW w:w="3918" w:type="pct"/>
          </w:tcPr>
          <w:p w:rsidR="00D54A88" w:rsidRPr="00FF23A9" w:rsidRDefault="00D54A88" w:rsidP="00311EAB">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Карта территорий, подверженных риску возникновения чрезвычайных ситуаций природного и техногенного характера поселения</w:t>
            </w:r>
          </w:p>
        </w:tc>
        <w:tc>
          <w:tcPr>
            <w:tcW w:w="319" w:type="pct"/>
          </w:tcPr>
          <w:p w:rsidR="00D54A88" w:rsidRPr="00FF23A9" w:rsidRDefault="00D54A88" w:rsidP="00311EAB">
            <w:pPr>
              <w:spacing w:after="0" w:line="240" w:lineRule="auto"/>
              <w:rPr>
                <w:rFonts w:ascii="Times New Roman" w:eastAsia="Times New Roman" w:hAnsi="Times New Roman" w:cs="Times New Roman"/>
                <w:b/>
                <w:bCs/>
                <w:sz w:val="24"/>
                <w:szCs w:val="24"/>
              </w:rPr>
            </w:pPr>
          </w:p>
        </w:tc>
      </w:tr>
      <w:tr w:rsidR="00D54A88" w:rsidRPr="00FF23A9" w:rsidTr="00311EAB">
        <w:trPr>
          <w:trHeight w:val="260"/>
        </w:trPr>
        <w:tc>
          <w:tcPr>
            <w:tcW w:w="763" w:type="pct"/>
            <w:vAlign w:val="center"/>
          </w:tcPr>
          <w:p w:rsidR="00D54A88" w:rsidRPr="00FF23A9" w:rsidRDefault="00D54A88" w:rsidP="00311EAB">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lastRenderedPageBreak/>
              <w:t>Карта 10.</w:t>
            </w:r>
          </w:p>
        </w:tc>
        <w:tc>
          <w:tcPr>
            <w:tcW w:w="3918" w:type="pct"/>
          </w:tcPr>
          <w:p w:rsidR="00D54A88" w:rsidRPr="00FF23A9" w:rsidRDefault="00D54A88" w:rsidP="00311EAB">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Карта территорий объектов культурного наследия поселения</w:t>
            </w:r>
          </w:p>
        </w:tc>
        <w:tc>
          <w:tcPr>
            <w:tcW w:w="319" w:type="pct"/>
          </w:tcPr>
          <w:p w:rsidR="00D54A88" w:rsidRPr="00FF23A9" w:rsidRDefault="00D54A88" w:rsidP="00311EAB">
            <w:pPr>
              <w:spacing w:after="0" w:line="240" w:lineRule="auto"/>
              <w:rPr>
                <w:rFonts w:ascii="Times New Roman" w:eastAsia="Times New Roman" w:hAnsi="Times New Roman" w:cs="Times New Roman"/>
                <w:b/>
                <w:bCs/>
                <w:sz w:val="24"/>
                <w:szCs w:val="24"/>
              </w:rPr>
            </w:pPr>
          </w:p>
        </w:tc>
      </w:tr>
      <w:tr w:rsidR="00D54A88" w:rsidRPr="00FF23A9" w:rsidTr="00311EAB">
        <w:trPr>
          <w:trHeight w:val="260"/>
        </w:trPr>
        <w:tc>
          <w:tcPr>
            <w:tcW w:w="763" w:type="pct"/>
            <w:shd w:val="clear" w:color="auto" w:fill="BFBFBF" w:themeFill="background1" w:themeFillShade="BF"/>
            <w:vAlign w:val="center"/>
          </w:tcPr>
          <w:p w:rsidR="00D54A88" w:rsidRPr="00FF23A9" w:rsidRDefault="00D54A88" w:rsidP="00311EAB">
            <w:pPr>
              <w:spacing w:after="0" w:line="240" w:lineRule="auto"/>
              <w:rPr>
                <w:rFonts w:ascii="Times New Roman" w:eastAsia="Times New Roman" w:hAnsi="Times New Roman" w:cs="Times New Roman"/>
                <w:b/>
                <w:bCs/>
                <w:sz w:val="24"/>
                <w:szCs w:val="24"/>
              </w:rPr>
            </w:pPr>
          </w:p>
        </w:tc>
        <w:tc>
          <w:tcPr>
            <w:tcW w:w="3918" w:type="pct"/>
            <w:shd w:val="clear" w:color="auto" w:fill="BFBFBF" w:themeFill="background1" w:themeFillShade="BF"/>
          </w:tcPr>
          <w:p w:rsidR="00D54A88" w:rsidRPr="00FF23A9" w:rsidRDefault="00D54A88" w:rsidP="00311EAB">
            <w:pPr>
              <w:spacing w:after="0" w:line="240" w:lineRule="auto"/>
              <w:rPr>
                <w:rFonts w:ascii="Times New Roman" w:eastAsia="Times New Roman" w:hAnsi="Times New Roman" w:cs="Times New Roman"/>
                <w:b/>
                <w:bCs/>
                <w:sz w:val="24"/>
                <w:szCs w:val="24"/>
              </w:rPr>
            </w:pPr>
          </w:p>
        </w:tc>
        <w:tc>
          <w:tcPr>
            <w:tcW w:w="319" w:type="pct"/>
            <w:shd w:val="clear" w:color="auto" w:fill="BFBFBF" w:themeFill="background1" w:themeFillShade="BF"/>
          </w:tcPr>
          <w:p w:rsidR="00D54A88" w:rsidRPr="00FF23A9" w:rsidRDefault="00D54A88" w:rsidP="00311EAB">
            <w:pPr>
              <w:spacing w:after="0" w:line="240" w:lineRule="auto"/>
              <w:rPr>
                <w:rFonts w:ascii="Times New Roman" w:eastAsia="Times New Roman" w:hAnsi="Times New Roman" w:cs="Times New Roman"/>
                <w:b/>
                <w:bCs/>
                <w:sz w:val="24"/>
                <w:szCs w:val="24"/>
              </w:rPr>
            </w:pPr>
          </w:p>
        </w:tc>
      </w:tr>
    </w:tbl>
    <w:p w:rsidR="005D3248" w:rsidRPr="0003595E" w:rsidRDefault="005D3248" w:rsidP="005D3248">
      <w:pPr>
        <w:rPr>
          <w:rFonts w:ascii="Times New Roman" w:hAnsi="Times New Roman" w:cs="Times New Roman"/>
        </w:rPr>
      </w:pPr>
    </w:p>
    <w:p w:rsidR="005D3248" w:rsidRPr="0003595E" w:rsidRDefault="005D3248">
      <w:pPr>
        <w:rPr>
          <w:rFonts w:ascii="Times New Roman" w:hAnsi="Times New Roman" w:cs="Times New Roman"/>
        </w:rPr>
      </w:pPr>
    </w:p>
    <w:p w:rsidR="005D3248" w:rsidRPr="0003595E" w:rsidRDefault="005D3248" w:rsidP="00403E88">
      <w:pPr>
        <w:rPr>
          <w:rFonts w:ascii="Times New Roman" w:hAnsi="Times New Roman" w:cs="Times New Roman"/>
        </w:rPr>
      </w:pPr>
    </w:p>
    <w:p w:rsidR="00995661" w:rsidRPr="0003595E" w:rsidRDefault="00995661" w:rsidP="00403E88">
      <w:pPr>
        <w:rPr>
          <w:rFonts w:ascii="Times New Roman" w:hAnsi="Times New Roman" w:cs="Times New Roman"/>
        </w:rPr>
      </w:pPr>
    </w:p>
    <w:p w:rsidR="00995661" w:rsidRPr="0003595E" w:rsidRDefault="00995661" w:rsidP="00403E88">
      <w:pPr>
        <w:rPr>
          <w:rFonts w:ascii="Times New Roman" w:hAnsi="Times New Roman" w:cs="Times New Roman"/>
        </w:rPr>
      </w:pPr>
    </w:p>
    <w:p w:rsidR="00995661" w:rsidRPr="0003595E" w:rsidRDefault="00995661" w:rsidP="00403E88">
      <w:pPr>
        <w:rPr>
          <w:rFonts w:ascii="Times New Roman" w:hAnsi="Times New Roman" w:cs="Times New Roman"/>
        </w:rPr>
      </w:pPr>
    </w:p>
    <w:p w:rsidR="00995661" w:rsidRPr="0003595E" w:rsidRDefault="00995661" w:rsidP="00403E88">
      <w:pPr>
        <w:rPr>
          <w:rFonts w:ascii="Times New Roman" w:hAnsi="Times New Roman" w:cs="Times New Roman"/>
        </w:rPr>
      </w:pPr>
    </w:p>
    <w:p w:rsidR="00995661" w:rsidRDefault="00995661" w:rsidP="00403E88">
      <w:pPr>
        <w:rPr>
          <w:rFonts w:ascii="Times New Roman" w:hAnsi="Times New Roman" w:cs="Times New Roman"/>
        </w:rPr>
      </w:pPr>
    </w:p>
    <w:p w:rsidR="00A443A9" w:rsidRDefault="00A443A9" w:rsidP="00403E88">
      <w:pPr>
        <w:rPr>
          <w:rFonts w:ascii="Times New Roman" w:hAnsi="Times New Roman" w:cs="Times New Roman"/>
        </w:rPr>
      </w:pPr>
    </w:p>
    <w:p w:rsidR="00A443A9" w:rsidRDefault="00A443A9" w:rsidP="00403E88">
      <w:pPr>
        <w:rPr>
          <w:rFonts w:ascii="Times New Roman" w:hAnsi="Times New Roman" w:cs="Times New Roman"/>
        </w:rPr>
      </w:pPr>
    </w:p>
    <w:p w:rsidR="00A443A9" w:rsidRDefault="00A443A9" w:rsidP="00403E88">
      <w:pPr>
        <w:rPr>
          <w:rFonts w:ascii="Times New Roman" w:hAnsi="Times New Roman" w:cs="Times New Roman"/>
        </w:rPr>
      </w:pPr>
    </w:p>
    <w:p w:rsidR="00A443A9" w:rsidRDefault="00A443A9" w:rsidP="00403E88">
      <w:pPr>
        <w:rPr>
          <w:rFonts w:ascii="Times New Roman" w:hAnsi="Times New Roman" w:cs="Times New Roman"/>
        </w:rPr>
      </w:pPr>
    </w:p>
    <w:p w:rsidR="00A443A9" w:rsidRDefault="00A443A9" w:rsidP="00403E88">
      <w:pPr>
        <w:rPr>
          <w:rFonts w:ascii="Times New Roman" w:hAnsi="Times New Roman" w:cs="Times New Roman"/>
        </w:rPr>
      </w:pPr>
    </w:p>
    <w:p w:rsidR="00A443A9" w:rsidRDefault="00A443A9" w:rsidP="00403E88">
      <w:pPr>
        <w:rPr>
          <w:rFonts w:ascii="Times New Roman" w:hAnsi="Times New Roman" w:cs="Times New Roman"/>
        </w:rPr>
      </w:pPr>
    </w:p>
    <w:p w:rsidR="00A443A9" w:rsidRDefault="00A443A9" w:rsidP="00403E88">
      <w:pPr>
        <w:rPr>
          <w:rFonts w:ascii="Times New Roman" w:hAnsi="Times New Roman" w:cs="Times New Roman"/>
        </w:rPr>
      </w:pPr>
    </w:p>
    <w:p w:rsidR="00A443A9" w:rsidRDefault="00A443A9" w:rsidP="00403E88">
      <w:pPr>
        <w:rPr>
          <w:rFonts w:ascii="Times New Roman" w:hAnsi="Times New Roman" w:cs="Times New Roman"/>
        </w:rPr>
      </w:pPr>
    </w:p>
    <w:p w:rsidR="00A443A9" w:rsidRDefault="00A443A9" w:rsidP="00403E88">
      <w:pPr>
        <w:rPr>
          <w:rFonts w:ascii="Times New Roman" w:hAnsi="Times New Roman" w:cs="Times New Roman"/>
        </w:rPr>
      </w:pPr>
    </w:p>
    <w:p w:rsidR="00A443A9" w:rsidRDefault="00A443A9" w:rsidP="00403E88">
      <w:pPr>
        <w:rPr>
          <w:rFonts w:ascii="Times New Roman" w:hAnsi="Times New Roman" w:cs="Times New Roman"/>
        </w:rPr>
      </w:pPr>
    </w:p>
    <w:p w:rsidR="00A443A9" w:rsidRDefault="00A443A9" w:rsidP="00403E88">
      <w:pPr>
        <w:rPr>
          <w:rFonts w:ascii="Times New Roman" w:hAnsi="Times New Roman" w:cs="Times New Roman"/>
        </w:rPr>
      </w:pPr>
    </w:p>
    <w:p w:rsidR="00A443A9" w:rsidRDefault="00A443A9" w:rsidP="00403E88">
      <w:pPr>
        <w:rPr>
          <w:rFonts w:ascii="Times New Roman" w:hAnsi="Times New Roman" w:cs="Times New Roman"/>
        </w:rPr>
      </w:pPr>
    </w:p>
    <w:p w:rsidR="00A443A9" w:rsidRDefault="00A443A9" w:rsidP="00403E88">
      <w:pPr>
        <w:rPr>
          <w:rFonts w:ascii="Times New Roman" w:hAnsi="Times New Roman" w:cs="Times New Roman"/>
        </w:rPr>
      </w:pPr>
    </w:p>
    <w:p w:rsidR="00A443A9" w:rsidRDefault="00A443A9" w:rsidP="00403E88">
      <w:pPr>
        <w:rPr>
          <w:rFonts w:ascii="Times New Roman" w:hAnsi="Times New Roman" w:cs="Times New Roman"/>
        </w:rPr>
      </w:pPr>
    </w:p>
    <w:p w:rsidR="00A443A9" w:rsidRDefault="00A443A9" w:rsidP="00403E88">
      <w:pPr>
        <w:rPr>
          <w:rFonts w:ascii="Times New Roman" w:hAnsi="Times New Roman" w:cs="Times New Roman"/>
        </w:rPr>
      </w:pPr>
    </w:p>
    <w:p w:rsidR="00FF23A9" w:rsidRDefault="00FF23A9" w:rsidP="00403E88">
      <w:pPr>
        <w:rPr>
          <w:rFonts w:ascii="Times New Roman" w:hAnsi="Times New Roman" w:cs="Times New Roman"/>
        </w:rPr>
      </w:pPr>
    </w:p>
    <w:p w:rsidR="00FF23A9" w:rsidRDefault="00FF23A9" w:rsidP="00403E88">
      <w:pPr>
        <w:rPr>
          <w:rFonts w:ascii="Times New Roman" w:hAnsi="Times New Roman" w:cs="Times New Roman"/>
        </w:rPr>
      </w:pPr>
    </w:p>
    <w:p w:rsidR="00FF23A9" w:rsidRDefault="00FF23A9" w:rsidP="00403E88">
      <w:pPr>
        <w:rPr>
          <w:rFonts w:ascii="Times New Roman" w:hAnsi="Times New Roman" w:cs="Times New Roman"/>
        </w:rPr>
      </w:pPr>
    </w:p>
    <w:p w:rsidR="00A443A9" w:rsidRPr="0003595E" w:rsidRDefault="00A443A9" w:rsidP="00403E88">
      <w:pPr>
        <w:rPr>
          <w:rFonts w:ascii="Times New Roman" w:hAnsi="Times New Roman" w:cs="Times New Roman"/>
        </w:rPr>
      </w:pPr>
    </w:p>
    <w:p w:rsidR="005D3248" w:rsidRPr="0003595E" w:rsidRDefault="005D3248" w:rsidP="00403E88">
      <w:pPr>
        <w:autoSpaceDE w:val="0"/>
        <w:autoSpaceDN w:val="0"/>
        <w:adjustRightInd w:val="0"/>
        <w:spacing w:after="120"/>
        <w:outlineLvl w:val="0"/>
        <w:rPr>
          <w:rFonts w:ascii="Times New Roman" w:hAnsi="Times New Roman" w:cs="Times New Roman"/>
          <w:b/>
          <w:bCs/>
          <w:color w:val="365F91" w:themeColor="accent1" w:themeShade="BF"/>
          <w:sz w:val="44"/>
          <w:szCs w:val="44"/>
        </w:rPr>
      </w:pPr>
      <w:r w:rsidRPr="0003595E">
        <w:rPr>
          <w:rFonts w:ascii="Times New Roman" w:hAnsi="Times New Roman" w:cs="Times New Roman"/>
          <w:b/>
          <w:bCs/>
          <w:color w:val="365F91" w:themeColor="accent1" w:themeShade="BF"/>
          <w:sz w:val="44"/>
          <w:szCs w:val="44"/>
        </w:rPr>
        <w:lastRenderedPageBreak/>
        <w:t>РАЗДЕЛ 1.</w:t>
      </w:r>
    </w:p>
    <w:p w:rsidR="005D3248" w:rsidRPr="0003595E" w:rsidRDefault="005D3248" w:rsidP="00403E88">
      <w:pPr>
        <w:autoSpaceDE w:val="0"/>
        <w:autoSpaceDN w:val="0"/>
        <w:adjustRightInd w:val="0"/>
        <w:spacing w:after="0"/>
        <w:outlineLvl w:val="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СВЕДЕНИЯ О ПЛАНАХ И ПРОГРАММАХ КОМПЛЕКСНОГО СОЦИАЛЬНО-ЭКОНОМИЧЕСКОГО РАЗВИТИЯ МУНИЦИПАЛЬНОГО ОБРАЗОВАНИЯ, ДЛЯ РЕАЛИЗАЦИИ КОТОРЫХ ОСУЩЕСТВЛЯЕТСЯ СОЗДАНИЕ ОБЪЕКТОВ МЕСТНОГО ЗНАЧЕНИЯ</w:t>
      </w:r>
    </w:p>
    <w:p w:rsidR="005D3248" w:rsidRPr="0003595E" w:rsidRDefault="005D3248" w:rsidP="00403E88">
      <w:pPr>
        <w:autoSpaceDE w:val="0"/>
        <w:autoSpaceDN w:val="0"/>
        <w:adjustRightInd w:val="0"/>
        <w:spacing w:before="240" w:after="0"/>
        <w:jc w:val="both"/>
        <w:rPr>
          <w:rFonts w:ascii="Times New Roman" w:hAnsi="Times New Roman" w:cs="Times New Roman"/>
          <w:b/>
          <w:sz w:val="24"/>
          <w:szCs w:val="24"/>
        </w:rPr>
      </w:pPr>
      <w:r w:rsidRPr="0003595E">
        <w:rPr>
          <w:rFonts w:ascii="Times New Roman" w:hAnsi="Times New Roman" w:cs="Times New Roman"/>
          <w:b/>
          <w:sz w:val="24"/>
          <w:szCs w:val="24"/>
        </w:rPr>
        <w:t>ДОКУМЕНТЫ ТЕРРИТОРИАЛЬНОГО ПЛАНИРОВАНИЯ СУБЪЕКТОВ РОССИЙСКОЙ ФЕДЕРАЦИИ:</w:t>
      </w:r>
    </w:p>
    <w:p w:rsidR="005D3248" w:rsidRPr="00365200" w:rsidRDefault="005D3248" w:rsidP="00365200">
      <w:pPr>
        <w:pStyle w:val="af2"/>
        <w:numPr>
          <w:ilvl w:val="0"/>
          <w:numId w:val="1"/>
        </w:numPr>
        <w:autoSpaceDE w:val="0"/>
        <w:autoSpaceDN w:val="0"/>
        <w:adjustRightInd w:val="0"/>
        <w:spacing w:after="0"/>
        <w:ind w:left="709" w:hanging="709"/>
        <w:jc w:val="both"/>
        <w:rPr>
          <w:rFonts w:ascii="Times New Roman" w:hAnsi="Times New Roman" w:cs="Times New Roman"/>
          <w:b/>
          <w:sz w:val="24"/>
          <w:szCs w:val="24"/>
        </w:rPr>
      </w:pPr>
      <w:r w:rsidRPr="0003595E">
        <w:rPr>
          <w:rFonts w:ascii="Times New Roman" w:hAnsi="Times New Roman" w:cs="Times New Roman"/>
          <w:sz w:val="24"/>
          <w:szCs w:val="24"/>
        </w:rPr>
        <w:t xml:space="preserve">Схема территориального планирования </w:t>
      </w:r>
      <w:r w:rsidR="00A32BDF">
        <w:rPr>
          <w:rFonts w:ascii="Times New Roman" w:hAnsi="Times New Roman" w:cs="Times New Roman"/>
          <w:sz w:val="24"/>
          <w:szCs w:val="24"/>
        </w:rPr>
        <w:t>Ромодановск</w:t>
      </w:r>
      <w:r w:rsidR="005E0779">
        <w:rPr>
          <w:rFonts w:ascii="Times New Roman" w:hAnsi="Times New Roman" w:cs="Times New Roman"/>
          <w:sz w:val="24"/>
          <w:szCs w:val="24"/>
        </w:rPr>
        <w:t>ого муниципального</w:t>
      </w:r>
      <w:r w:rsidR="00B33B42">
        <w:rPr>
          <w:rFonts w:ascii="Times New Roman" w:hAnsi="Times New Roman" w:cs="Times New Roman"/>
          <w:sz w:val="24"/>
          <w:szCs w:val="24"/>
        </w:rPr>
        <w:t xml:space="preserve"> района</w:t>
      </w:r>
      <w:r w:rsidRPr="00365200">
        <w:rPr>
          <w:rFonts w:ascii="Times New Roman" w:hAnsi="Times New Roman" w:cs="Times New Roman"/>
          <w:sz w:val="24"/>
          <w:szCs w:val="24"/>
        </w:rPr>
        <w:t xml:space="preserve"> </w:t>
      </w:r>
      <w:r w:rsidR="00F957BA" w:rsidRPr="00365200">
        <w:rPr>
          <w:rFonts w:ascii="Times New Roman" w:hAnsi="Times New Roman" w:cs="Times New Roman"/>
          <w:sz w:val="24"/>
          <w:szCs w:val="24"/>
        </w:rPr>
        <w:t>Республики Мордовия</w:t>
      </w:r>
      <w:r w:rsidRPr="00365200">
        <w:rPr>
          <w:rFonts w:ascii="Times New Roman" w:hAnsi="Times New Roman" w:cs="Times New Roman"/>
          <w:sz w:val="24"/>
          <w:szCs w:val="24"/>
        </w:rPr>
        <w:t>.</w:t>
      </w:r>
    </w:p>
    <w:p w:rsidR="00A443A9" w:rsidRPr="005D73B6" w:rsidRDefault="00A443A9" w:rsidP="00A443A9">
      <w:pPr>
        <w:spacing w:after="0"/>
        <w:jc w:val="both"/>
        <w:rPr>
          <w:rFonts w:ascii="Times New Roman" w:hAnsi="Times New Roman" w:cs="Times New Roman"/>
          <w:sz w:val="24"/>
        </w:rPr>
      </w:pPr>
    </w:p>
    <w:p w:rsidR="00B33B42" w:rsidRDefault="00B33B42" w:rsidP="00A443A9">
      <w:pPr>
        <w:spacing w:after="0"/>
        <w:jc w:val="both"/>
        <w:rPr>
          <w:rFonts w:ascii="Times New Roman" w:hAnsi="Times New Roman" w:cs="Times New Roman"/>
        </w:rPr>
      </w:pPr>
    </w:p>
    <w:p w:rsidR="00B33B42" w:rsidRDefault="00B33B42" w:rsidP="00A443A9">
      <w:pPr>
        <w:spacing w:after="0"/>
        <w:jc w:val="both"/>
        <w:rPr>
          <w:rFonts w:ascii="Times New Roman" w:hAnsi="Times New Roman" w:cs="Times New Roman"/>
        </w:rPr>
      </w:pPr>
    </w:p>
    <w:p w:rsidR="00B33B42" w:rsidRDefault="00B33B42" w:rsidP="00A443A9">
      <w:pPr>
        <w:spacing w:after="0"/>
        <w:jc w:val="both"/>
        <w:rPr>
          <w:rFonts w:ascii="Times New Roman" w:hAnsi="Times New Roman" w:cs="Times New Roman"/>
        </w:rPr>
      </w:pPr>
    </w:p>
    <w:p w:rsidR="00B33B42" w:rsidRDefault="00B33B42" w:rsidP="00A443A9">
      <w:pPr>
        <w:spacing w:after="0"/>
        <w:jc w:val="both"/>
        <w:rPr>
          <w:rFonts w:ascii="Times New Roman" w:hAnsi="Times New Roman" w:cs="Times New Roman"/>
        </w:rPr>
      </w:pPr>
    </w:p>
    <w:p w:rsidR="00B33B42" w:rsidRDefault="00B33B42" w:rsidP="00A443A9">
      <w:pPr>
        <w:spacing w:after="0"/>
        <w:jc w:val="both"/>
        <w:rPr>
          <w:rFonts w:ascii="Times New Roman" w:hAnsi="Times New Roman" w:cs="Times New Roman"/>
        </w:rPr>
      </w:pPr>
    </w:p>
    <w:p w:rsidR="00B33B42" w:rsidRDefault="00B33B42" w:rsidP="00A443A9">
      <w:pPr>
        <w:spacing w:after="0"/>
        <w:jc w:val="both"/>
        <w:rPr>
          <w:rFonts w:ascii="Times New Roman" w:hAnsi="Times New Roman" w:cs="Times New Roman"/>
        </w:rPr>
      </w:pPr>
    </w:p>
    <w:p w:rsidR="00B33B42" w:rsidRDefault="00B33B42" w:rsidP="00A443A9">
      <w:pPr>
        <w:spacing w:after="0"/>
        <w:jc w:val="both"/>
        <w:rPr>
          <w:rFonts w:ascii="Times New Roman" w:hAnsi="Times New Roman" w:cs="Times New Roman"/>
        </w:rPr>
      </w:pPr>
    </w:p>
    <w:p w:rsidR="00B33B42" w:rsidRDefault="00B33B42" w:rsidP="00A443A9">
      <w:pPr>
        <w:spacing w:after="0"/>
        <w:jc w:val="both"/>
        <w:rPr>
          <w:rFonts w:ascii="Times New Roman" w:hAnsi="Times New Roman" w:cs="Times New Roman"/>
        </w:rPr>
      </w:pPr>
    </w:p>
    <w:p w:rsidR="00B33B42" w:rsidRDefault="00B33B42" w:rsidP="00A443A9">
      <w:pPr>
        <w:spacing w:after="0"/>
        <w:jc w:val="both"/>
        <w:rPr>
          <w:rFonts w:ascii="Times New Roman" w:hAnsi="Times New Roman" w:cs="Times New Roman"/>
        </w:rPr>
      </w:pPr>
    </w:p>
    <w:p w:rsidR="00B33B42" w:rsidRDefault="00B33B42" w:rsidP="00A443A9">
      <w:pPr>
        <w:spacing w:after="0"/>
        <w:jc w:val="both"/>
        <w:rPr>
          <w:rFonts w:ascii="Times New Roman" w:hAnsi="Times New Roman" w:cs="Times New Roman"/>
        </w:rPr>
      </w:pPr>
    </w:p>
    <w:p w:rsidR="00B33B42" w:rsidRDefault="00B33B42" w:rsidP="00A443A9">
      <w:pPr>
        <w:spacing w:after="0"/>
        <w:jc w:val="both"/>
        <w:rPr>
          <w:rFonts w:ascii="Times New Roman" w:hAnsi="Times New Roman" w:cs="Times New Roman"/>
        </w:rPr>
      </w:pPr>
    </w:p>
    <w:p w:rsidR="00B33B42" w:rsidRDefault="00B33B42" w:rsidP="00A443A9">
      <w:pPr>
        <w:spacing w:after="0"/>
        <w:jc w:val="both"/>
        <w:rPr>
          <w:rFonts w:ascii="Times New Roman" w:hAnsi="Times New Roman" w:cs="Times New Roman"/>
        </w:rPr>
      </w:pPr>
    </w:p>
    <w:p w:rsidR="00B33B42" w:rsidRDefault="00B33B42" w:rsidP="00A443A9">
      <w:pPr>
        <w:spacing w:after="0"/>
        <w:jc w:val="both"/>
        <w:rPr>
          <w:rFonts w:ascii="Times New Roman" w:hAnsi="Times New Roman" w:cs="Times New Roman"/>
        </w:rPr>
      </w:pPr>
    </w:p>
    <w:p w:rsidR="00B33B42" w:rsidRDefault="00B33B42" w:rsidP="00A443A9">
      <w:pPr>
        <w:spacing w:after="0"/>
        <w:jc w:val="both"/>
        <w:rPr>
          <w:rFonts w:ascii="Times New Roman" w:hAnsi="Times New Roman" w:cs="Times New Roman"/>
        </w:rPr>
      </w:pPr>
    </w:p>
    <w:p w:rsidR="00B33B42" w:rsidRDefault="00B33B42" w:rsidP="00A443A9">
      <w:pPr>
        <w:spacing w:after="0"/>
        <w:jc w:val="both"/>
        <w:rPr>
          <w:rFonts w:ascii="Times New Roman" w:hAnsi="Times New Roman" w:cs="Times New Roman"/>
        </w:rPr>
      </w:pPr>
    </w:p>
    <w:p w:rsidR="00B33B42" w:rsidRDefault="00B33B42" w:rsidP="00A443A9">
      <w:pPr>
        <w:spacing w:after="0"/>
        <w:jc w:val="both"/>
        <w:rPr>
          <w:rFonts w:ascii="Times New Roman" w:hAnsi="Times New Roman" w:cs="Times New Roman"/>
        </w:rPr>
      </w:pPr>
    </w:p>
    <w:p w:rsidR="00B33B42" w:rsidRDefault="00B33B42" w:rsidP="00A443A9">
      <w:pPr>
        <w:spacing w:after="0"/>
        <w:jc w:val="both"/>
        <w:rPr>
          <w:rFonts w:ascii="Times New Roman" w:hAnsi="Times New Roman" w:cs="Times New Roman"/>
        </w:rPr>
      </w:pPr>
    </w:p>
    <w:p w:rsidR="00B33B42" w:rsidRDefault="00B33B42" w:rsidP="00A443A9">
      <w:pPr>
        <w:spacing w:after="0"/>
        <w:jc w:val="both"/>
        <w:rPr>
          <w:rFonts w:ascii="Times New Roman" w:hAnsi="Times New Roman" w:cs="Times New Roman"/>
        </w:rPr>
      </w:pPr>
    </w:p>
    <w:p w:rsidR="00B33B42" w:rsidRDefault="00B33B42" w:rsidP="00A443A9">
      <w:pPr>
        <w:spacing w:after="0"/>
        <w:jc w:val="both"/>
        <w:rPr>
          <w:rFonts w:ascii="Times New Roman" w:hAnsi="Times New Roman" w:cs="Times New Roman"/>
        </w:rPr>
      </w:pPr>
    </w:p>
    <w:p w:rsidR="00B33B42" w:rsidRDefault="00B33B42" w:rsidP="00A443A9">
      <w:pPr>
        <w:spacing w:after="0"/>
        <w:jc w:val="both"/>
        <w:rPr>
          <w:rFonts w:ascii="Times New Roman" w:hAnsi="Times New Roman" w:cs="Times New Roman"/>
        </w:rPr>
      </w:pPr>
    </w:p>
    <w:p w:rsidR="00B33B42" w:rsidRDefault="00B33B42" w:rsidP="00A443A9">
      <w:pPr>
        <w:spacing w:after="0"/>
        <w:jc w:val="both"/>
        <w:rPr>
          <w:rFonts w:ascii="Times New Roman" w:hAnsi="Times New Roman" w:cs="Times New Roman"/>
        </w:rPr>
      </w:pPr>
    </w:p>
    <w:p w:rsidR="00B33B42" w:rsidRDefault="00B33B42" w:rsidP="00A443A9">
      <w:pPr>
        <w:spacing w:after="0"/>
        <w:jc w:val="both"/>
        <w:rPr>
          <w:rFonts w:ascii="Times New Roman" w:hAnsi="Times New Roman" w:cs="Times New Roman"/>
        </w:rPr>
      </w:pPr>
    </w:p>
    <w:p w:rsidR="00B33B42" w:rsidRDefault="00B33B42" w:rsidP="00A443A9">
      <w:pPr>
        <w:spacing w:after="0"/>
        <w:jc w:val="both"/>
        <w:rPr>
          <w:rFonts w:ascii="Times New Roman" w:hAnsi="Times New Roman" w:cs="Times New Roman"/>
        </w:rPr>
      </w:pPr>
    </w:p>
    <w:p w:rsidR="00021C63" w:rsidRDefault="00021C63" w:rsidP="00A443A9">
      <w:pPr>
        <w:spacing w:after="0"/>
        <w:jc w:val="both"/>
        <w:rPr>
          <w:rFonts w:ascii="Times New Roman" w:hAnsi="Times New Roman" w:cs="Times New Roman"/>
        </w:rPr>
      </w:pPr>
    </w:p>
    <w:p w:rsidR="00021C63" w:rsidRDefault="00021C63" w:rsidP="00A443A9">
      <w:pPr>
        <w:spacing w:after="0"/>
        <w:jc w:val="both"/>
        <w:rPr>
          <w:rFonts w:ascii="Times New Roman" w:hAnsi="Times New Roman" w:cs="Times New Roman"/>
        </w:rPr>
      </w:pPr>
    </w:p>
    <w:p w:rsidR="00B33B42" w:rsidRDefault="00B33B42" w:rsidP="00A443A9">
      <w:pPr>
        <w:spacing w:after="0"/>
        <w:jc w:val="both"/>
        <w:rPr>
          <w:rFonts w:ascii="Times New Roman" w:hAnsi="Times New Roman" w:cs="Times New Roman"/>
        </w:rPr>
      </w:pPr>
    </w:p>
    <w:p w:rsidR="00B33B42" w:rsidRDefault="00B33B42" w:rsidP="00A443A9">
      <w:pPr>
        <w:spacing w:after="0"/>
        <w:jc w:val="both"/>
        <w:rPr>
          <w:rFonts w:ascii="Times New Roman" w:hAnsi="Times New Roman" w:cs="Times New Roman"/>
        </w:rPr>
      </w:pPr>
    </w:p>
    <w:p w:rsidR="00B33B42" w:rsidRDefault="00B33B42" w:rsidP="00A443A9">
      <w:pPr>
        <w:spacing w:after="0"/>
        <w:jc w:val="both"/>
        <w:rPr>
          <w:rFonts w:ascii="Times New Roman" w:hAnsi="Times New Roman" w:cs="Times New Roman"/>
        </w:rPr>
      </w:pPr>
    </w:p>
    <w:p w:rsidR="00B33B42" w:rsidRDefault="00B33B42" w:rsidP="00A443A9">
      <w:pPr>
        <w:spacing w:after="0"/>
        <w:jc w:val="both"/>
        <w:rPr>
          <w:rFonts w:ascii="Times New Roman" w:hAnsi="Times New Roman" w:cs="Times New Roman"/>
        </w:rPr>
      </w:pPr>
    </w:p>
    <w:p w:rsidR="00A443A9" w:rsidRDefault="00A443A9" w:rsidP="00A443A9">
      <w:pPr>
        <w:spacing w:after="0"/>
        <w:jc w:val="both"/>
        <w:rPr>
          <w:rFonts w:ascii="Times New Roman" w:hAnsi="Times New Roman" w:cs="Times New Roman"/>
        </w:rPr>
      </w:pPr>
    </w:p>
    <w:p w:rsidR="00A443A9" w:rsidRDefault="00A443A9" w:rsidP="00A443A9">
      <w:pPr>
        <w:spacing w:after="0"/>
        <w:jc w:val="both"/>
        <w:rPr>
          <w:rFonts w:ascii="Times New Roman" w:hAnsi="Times New Roman" w:cs="Times New Roman"/>
        </w:rPr>
      </w:pPr>
    </w:p>
    <w:p w:rsidR="005E53BC" w:rsidRPr="00A443A9" w:rsidRDefault="005E53BC" w:rsidP="00A443A9">
      <w:pPr>
        <w:spacing w:after="0"/>
        <w:jc w:val="both"/>
        <w:rPr>
          <w:rFonts w:ascii="Times New Roman" w:hAnsi="Times New Roman" w:cs="Times New Roman"/>
        </w:rPr>
      </w:pPr>
    </w:p>
    <w:p w:rsidR="00995661" w:rsidRPr="0003595E" w:rsidRDefault="00995661" w:rsidP="00054844">
      <w:pPr>
        <w:spacing w:after="0"/>
        <w:jc w:val="both"/>
        <w:rPr>
          <w:rFonts w:ascii="Times New Roman" w:hAnsi="Times New Roman" w:cs="Times New Roman"/>
        </w:rPr>
      </w:pPr>
    </w:p>
    <w:p w:rsidR="00FA2835" w:rsidRPr="0003595E" w:rsidRDefault="00FA2835" w:rsidP="00403E88">
      <w:pPr>
        <w:autoSpaceDE w:val="0"/>
        <w:autoSpaceDN w:val="0"/>
        <w:adjustRightInd w:val="0"/>
        <w:spacing w:after="120"/>
        <w:outlineLvl w:val="0"/>
        <w:rPr>
          <w:rFonts w:ascii="Times New Roman" w:hAnsi="Times New Roman" w:cs="Times New Roman"/>
          <w:b/>
          <w:bCs/>
          <w:color w:val="365F91" w:themeColor="accent1" w:themeShade="BF"/>
          <w:sz w:val="44"/>
          <w:szCs w:val="44"/>
        </w:rPr>
      </w:pPr>
      <w:r w:rsidRPr="0003595E">
        <w:rPr>
          <w:rFonts w:ascii="Times New Roman" w:hAnsi="Times New Roman" w:cs="Times New Roman"/>
          <w:b/>
          <w:bCs/>
          <w:color w:val="365F91" w:themeColor="accent1" w:themeShade="BF"/>
          <w:sz w:val="44"/>
          <w:szCs w:val="44"/>
        </w:rPr>
        <w:lastRenderedPageBreak/>
        <w:t>РАЗДЕЛ 2.</w:t>
      </w:r>
    </w:p>
    <w:p w:rsidR="00FA2835" w:rsidRPr="0003595E" w:rsidRDefault="00FA2835" w:rsidP="00403E88">
      <w:pPr>
        <w:autoSpaceDE w:val="0"/>
        <w:autoSpaceDN w:val="0"/>
        <w:adjustRightInd w:val="0"/>
        <w:spacing w:after="0"/>
        <w:outlineLvl w:val="0"/>
        <w:rPr>
          <w:rFonts w:ascii="Times New Roman" w:hAnsi="Times New Roman" w:cs="Times New Roman"/>
          <w:b/>
          <w:bCs/>
          <w:color w:val="365F91" w:themeColor="accent1" w:themeShade="BF"/>
          <w:sz w:val="32"/>
          <w:szCs w:val="32"/>
        </w:rPr>
      </w:pPr>
      <w:r w:rsidRPr="0003595E">
        <w:rPr>
          <w:rFonts w:ascii="Times New Roman" w:hAnsi="Times New Roman" w:cs="Times New Roman"/>
          <w:b/>
          <w:bCs/>
          <w:color w:val="365F91" w:themeColor="accent1" w:themeShade="BF"/>
          <w:sz w:val="32"/>
          <w:szCs w:val="32"/>
        </w:rPr>
        <w:t>ОБОСНОВАНИЕ ВЫБРАННОГО ВАРИАНТА РАЗМЕЩЕНИЯ ОБЪЕКТОВ МЕСТНОГО ЗНАЧЕНИЯ НА ОСНОВЕ АНАЛИЗА ИСПОЛЬЗОВАНИЯ СООТВЕТСТВУЮЩЕЙ ТЕРРИТОРИИ, ВОЗМОЖНЫХ НАПРАВЛЕНИЙ ЕЕ РАЗВИТИЯ И ПРОГНОЗИРУЕМЫХ ОГРАНИЧЕНИЙ ЕЕ ИСПОЛЬЗОВАНИЯ</w:t>
      </w:r>
    </w:p>
    <w:p w:rsidR="00FA2835" w:rsidRPr="0003595E" w:rsidRDefault="00FA2835" w:rsidP="00855997">
      <w:pPr>
        <w:pStyle w:val="S0"/>
      </w:pPr>
    </w:p>
    <w:p w:rsidR="00FA2835" w:rsidRPr="0003595E" w:rsidRDefault="00FA2835" w:rsidP="00403E88">
      <w:pPr>
        <w:autoSpaceDE w:val="0"/>
        <w:autoSpaceDN w:val="0"/>
        <w:adjustRightInd w:val="0"/>
        <w:spacing w:after="0"/>
        <w:outlineLvl w:val="0"/>
        <w:rPr>
          <w:rFonts w:ascii="Times New Roman" w:hAnsi="Times New Roman" w:cs="Times New Roman"/>
          <w:b/>
          <w:bCs/>
          <w:color w:val="365F91" w:themeColor="accent1" w:themeShade="BF"/>
          <w:sz w:val="32"/>
          <w:szCs w:val="32"/>
        </w:rPr>
      </w:pPr>
      <w:r w:rsidRPr="0003595E">
        <w:rPr>
          <w:rFonts w:ascii="Times New Roman" w:hAnsi="Times New Roman" w:cs="Times New Roman"/>
          <w:b/>
          <w:bCs/>
          <w:color w:val="365F91" w:themeColor="accent1" w:themeShade="BF"/>
          <w:sz w:val="32"/>
          <w:szCs w:val="32"/>
        </w:rPr>
        <w:t>ГЛАВА 1. ОБЩИЕ ПОЛОЖЕНИЯ</w:t>
      </w:r>
    </w:p>
    <w:p w:rsidR="00FA2835" w:rsidRPr="0003595E" w:rsidRDefault="00FA2835" w:rsidP="00855997">
      <w:pPr>
        <w:pStyle w:val="S0"/>
      </w:pPr>
    </w:p>
    <w:tbl>
      <w:tblPr>
        <w:tblW w:w="0" w:type="auto"/>
        <w:tblLook w:val="04A0" w:firstRow="1" w:lastRow="0" w:firstColumn="1" w:lastColumn="0" w:noHBand="0" w:noVBand="1"/>
      </w:tblPr>
      <w:tblGrid>
        <w:gridCol w:w="984"/>
        <w:gridCol w:w="8704"/>
      </w:tblGrid>
      <w:tr w:rsidR="00676509" w:rsidRPr="0003595E" w:rsidTr="00676509">
        <w:trPr>
          <w:trHeight w:val="469"/>
        </w:trPr>
        <w:tc>
          <w:tcPr>
            <w:tcW w:w="984" w:type="dxa"/>
            <w:vAlign w:val="center"/>
          </w:tcPr>
          <w:p w:rsidR="00676509" w:rsidRPr="0003595E" w:rsidRDefault="00676509"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1.1</w:t>
            </w:r>
          </w:p>
        </w:tc>
        <w:tc>
          <w:tcPr>
            <w:tcW w:w="8704" w:type="dxa"/>
            <w:vMerge w:val="restart"/>
            <w:vAlign w:val="center"/>
          </w:tcPr>
          <w:p w:rsidR="00676509" w:rsidRPr="0003595E" w:rsidRDefault="00676509" w:rsidP="00403E88">
            <w:pPr>
              <w:tabs>
                <w:tab w:val="left" w:pos="4041"/>
              </w:tabs>
              <w:spacing w:after="0"/>
              <w:rPr>
                <w:rFonts w:ascii="Times New Roman" w:hAnsi="Times New Roman" w:cs="Times New Roman"/>
                <w:b/>
                <w:bCs/>
                <w:color w:val="365F91" w:themeColor="accent1" w:themeShade="BF"/>
                <w:sz w:val="32"/>
                <w:szCs w:val="32"/>
              </w:rPr>
            </w:pPr>
            <w:r w:rsidRPr="0003595E">
              <w:rPr>
                <w:rFonts w:ascii="Times New Roman" w:hAnsi="Times New Roman" w:cs="Times New Roman"/>
                <w:b/>
                <w:bCs/>
                <w:color w:val="365F91" w:themeColor="accent1" w:themeShade="BF"/>
                <w:sz w:val="32"/>
                <w:szCs w:val="32"/>
              </w:rPr>
              <w:t>РЕШЕНИЕ О РАЗРАБОТКЕ</w:t>
            </w:r>
          </w:p>
          <w:p w:rsidR="00676509" w:rsidRPr="0003595E" w:rsidRDefault="00676509" w:rsidP="00403E88">
            <w:pPr>
              <w:autoSpaceDE w:val="0"/>
              <w:autoSpaceDN w:val="0"/>
              <w:adjustRightInd w:val="0"/>
              <w:spacing w:after="0"/>
              <w:rPr>
                <w:rFonts w:ascii="Times New Roman" w:hAnsi="Times New Roman" w:cs="Times New Roman"/>
                <w:b/>
                <w:bCs/>
                <w:color w:val="365F91" w:themeColor="accent1" w:themeShade="BF"/>
                <w:sz w:val="32"/>
                <w:szCs w:val="32"/>
              </w:rPr>
            </w:pPr>
            <w:r w:rsidRPr="0003595E">
              <w:rPr>
                <w:rFonts w:ascii="Times New Roman" w:hAnsi="Times New Roman" w:cs="Times New Roman"/>
                <w:b/>
                <w:bCs/>
                <w:color w:val="365F91" w:themeColor="accent1" w:themeShade="BF"/>
                <w:sz w:val="32"/>
                <w:szCs w:val="32"/>
              </w:rPr>
              <w:t>ГЕНЕРАЛЬНОГО ПЛАНА</w:t>
            </w:r>
          </w:p>
        </w:tc>
      </w:tr>
      <w:tr w:rsidR="00676509" w:rsidRPr="0003595E" w:rsidTr="00676509">
        <w:trPr>
          <w:trHeight w:val="469"/>
        </w:trPr>
        <w:tc>
          <w:tcPr>
            <w:tcW w:w="984" w:type="dxa"/>
            <w:vAlign w:val="center"/>
          </w:tcPr>
          <w:p w:rsidR="00676509" w:rsidRPr="0003595E" w:rsidRDefault="00676509" w:rsidP="00403E88">
            <w:pPr>
              <w:autoSpaceDE w:val="0"/>
              <w:autoSpaceDN w:val="0"/>
              <w:adjustRightInd w:val="0"/>
              <w:spacing w:after="0"/>
              <w:rPr>
                <w:rFonts w:ascii="Times New Roman" w:hAnsi="Times New Roman" w:cs="Times New Roman"/>
                <w:b/>
                <w:bCs/>
                <w:color w:val="365F91" w:themeColor="accent1" w:themeShade="BF"/>
                <w:sz w:val="32"/>
                <w:szCs w:val="32"/>
              </w:rPr>
            </w:pPr>
          </w:p>
        </w:tc>
        <w:tc>
          <w:tcPr>
            <w:tcW w:w="8704" w:type="dxa"/>
            <w:vMerge/>
            <w:vAlign w:val="center"/>
          </w:tcPr>
          <w:p w:rsidR="00676509" w:rsidRPr="0003595E" w:rsidRDefault="00676509" w:rsidP="00403E88">
            <w:pPr>
              <w:tabs>
                <w:tab w:val="left" w:pos="4041"/>
              </w:tabs>
              <w:spacing w:after="0"/>
              <w:rPr>
                <w:rFonts w:ascii="Times New Roman" w:hAnsi="Times New Roman" w:cs="Times New Roman"/>
                <w:b/>
                <w:bCs/>
                <w:color w:val="365F91" w:themeColor="accent1" w:themeShade="BF"/>
                <w:sz w:val="32"/>
                <w:szCs w:val="32"/>
              </w:rPr>
            </w:pPr>
          </w:p>
        </w:tc>
      </w:tr>
    </w:tbl>
    <w:p w:rsidR="00FA2835" w:rsidRPr="0003595E" w:rsidRDefault="00FA2835" w:rsidP="00403E88">
      <w:pPr>
        <w:tabs>
          <w:tab w:val="left" w:pos="4041"/>
        </w:tabs>
        <w:spacing w:after="0"/>
        <w:ind w:firstLine="709"/>
        <w:jc w:val="both"/>
        <w:rPr>
          <w:rFonts w:ascii="Times New Roman" w:hAnsi="Times New Roman" w:cs="Times New Roman"/>
          <w:color w:val="365F91" w:themeColor="accent1" w:themeShade="BF"/>
          <w:sz w:val="36"/>
          <w:szCs w:val="36"/>
        </w:rPr>
      </w:pPr>
    </w:p>
    <w:p w:rsidR="00FA2835" w:rsidRPr="0003595E" w:rsidRDefault="00FA2835" w:rsidP="00403E88">
      <w:pPr>
        <w:tabs>
          <w:tab w:val="left" w:pos="4041"/>
        </w:tabs>
        <w:spacing w:after="0"/>
        <w:ind w:firstLine="709"/>
        <w:jc w:val="both"/>
        <w:rPr>
          <w:rFonts w:ascii="Times New Roman" w:hAnsi="Times New Roman" w:cs="Times New Roman"/>
          <w:sz w:val="24"/>
          <w:szCs w:val="24"/>
        </w:rPr>
      </w:pPr>
      <w:proofErr w:type="gramStart"/>
      <w:r w:rsidRPr="0003595E">
        <w:rPr>
          <w:rFonts w:ascii="Times New Roman" w:hAnsi="Times New Roman" w:cs="Times New Roman"/>
          <w:sz w:val="24"/>
          <w:szCs w:val="24"/>
        </w:rPr>
        <w:t xml:space="preserve">Принятие решения о разработке проекта Генерального плана </w:t>
      </w:r>
      <w:proofErr w:type="spellStart"/>
      <w:r w:rsidR="00E252AB">
        <w:rPr>
          <w:rFonts w:ascii="Times New Roman" w:hAnsi="Times New Roman" w:cs="Times New Roman"/>
          <w:sz w:val="24"/>
          <w:szCs w:val="24"/>
        </w:rPr>
        <w:t>Белозерьевск</w:t>
      </w:r>
      <w:r w:rsidR="005E53BC">
        <w:rPr>
          <w:rFonts w:ascii="Times New Roman" w:hAnsi="Times New Roman" w:cs="Times New Roman"/>
          <w:sz w:val="24"/>
          <w:szCs w:val="24"/>
        </w:rPr>
        <w:t>ого</w:t>
      </w:r>
      <w:proofErr w:type="spellEnd"/>
      <w:r w:rsidR="00787FAC">
        <w:rPr>
          <w:rFonts w:ascii="Times New Roman" w:hAnsi="Times New Roman" w:cs="Times New Roman"/>
          <w:sz w:val="24"/>
          <w:szCs w:val="24"/>
        </w:rPr>
        <w:t xml:space="preserve"> сельского поселения</w:t>
      </w:r>
      <w:r w:rsidRPr="0003595E">
        <w:rPr>
          <w:rFonts w:ascii="Times New Roman" w:hAnsi="Times New Roman" w:cs="Times New Roman"/>
          <w:sz w:val="24"/>
          <w:szCs w:val="24"/>
        </w:rPr>
        <w:t xml:space="preserve"> </w:t>
      </w:r>
      <w:r w:rsidR="00A32BDF">
        <w:rPr>
          <w:rFonts w:ascii="Times New Roman" w:hAnsi="Times New Roman" w:cs="Times New Roman"/>
          <w:sz w:val="24"/>
          <w:szCs w:val="24"/>
        </w:rPr>
        <w:t>Ромодановск</w:t>
      </w:r>
      <w:r w:rsidR="005E0779">
        <w:rPr>
          <w:rFonts w:ascii="Times New Roman" w:hAnsi="Times New Roman" w:cs="Times New Roman"/>
          <w:sz w:val="24"/>
          <w:szCs w:val="24"/>
        </w:rPr>
        <w:t>ого муниципального</w:t>
      </w:r>
      <w:r w:rsidR="00B33B42">
        <w:rPr>
          <w:rFonts w:ascii="Times New Roman" w:hAnsi="Times New Roman" w:cs="Times New Roman"/>
          <w:sz w:val="24"/>
          <w:szCs w:val="24"/>
        </w:rPr>
        <w:t xml:space="preserve"> района</w:t>
      </w:r>
      <w:r w:rsidRPr="0003595E">
        <w:rPr>
          <w:rFonts w:ascii="Times New Roman" w:hAnsi="Times New Roman" w:cs="Times New Roman"/>
          <w:sz w:val="24"/>
          <w:szCs w:val="24"/>
        </w:rPr>
        <w:t xml:space="preserve"> </w:t>
      </w:r>
      <w:r w:rsidR="00F957BA" w:rsidRPr="0003595E">
        <w:rPr>
          <w:rFonts w:ascii="Times New Roman" w:hAnsi="Times New Roman" w:cs="Times New Roman"/>
          <w:sz w:val="24"/>
          <w:szCs w:val="24"/>
        </w:rPr>
        <w:t>Республики Мордовия</w:t>
      </w:r>
      <w:r w:rsidRPr="0003595E">
        <w:rPr>
          <w:rFonts w:ascii="Times New Roman" w:hAnsi="Times New Roman" w:cs="Times New Roman"/>
          <w:sz w:val="24"/>
          <w:szCs w:val="24"/>
        </w:rPr>
        <w:t xml:space="preserve"> (далее – Генплан) было обусловлено обязательствами соблюдения законодательства, осознанием публичной властью необходимости формирования собственных целей и планов развития поселения,  устойчивого поступательного развитие поселения, предотвратить процессы растущего неудовлетворения жителей качеством проживания, а также возрастания напряженности в сфере социального и транспортного обслуживания.</w:t>
      </w:r>
      <w:proofErr w:type="gramEnd"/>
    </w:p>
    <w:p w:rsidR="00FA2835" w:rsidRPr="0003595E" w:rsidRDefault="00FA2835" w:rsidP="00403E88">
      <w:pPr>
        <w:tabs>
          <w:tab w:val="left" w:pos="4041"/>
        </w:tabs>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Предыдущие документы градостроительного проектирования были основаны на целях развития массового жилищного строительства для обеспечения неуклонного роста промышленного производства. Именно планы развития территориально-промышленного комплекса страны разрушили компактную организацию населенных пунктов, которая сдерживала расширение производственных площадей и лимитировала деятельность грузового транспорта.</w:t>
      </w:r>
    </w:p>
    <w:p w:rsidR="00FA2835" w:rsidRPr="0003595E" w:rsidRDefault="00FA2835" w:rsidP="00403E88">
      <w:pPr>
        <w:tabs>
          <w:tab w:val="left" w:pos="4041"/>
        </w:tabs>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Обзор предшествующей градостроительной документации </w:t>
      </w:r>
      <w:r w:rsidR="00A32BDF">
        <w:rPr>
          <w:rFonts w:ascii="Times New Roman" w:hAnsi="Times New Roman" w:cs="Times New Roman"/>
          <w:sz w:val="24"/>
          <w:szCs w:val="24"/>
        </w:rPr>
        <w:t>Ромодановск</w:t>
      </w:r>
      <w:r w:rsidR="005E0779">
        <w:rPr>
          <w:rFonts w:ascii="Times New Roman" w:hAnsi="Times New Roman" w:cs="Times New Roman"/>
          <w:sz w:val="24"/>
          <w:szCs w:val="24"/>
        </w:rPr>
        <w:t>ого муниципального</w:t>
      </w:r>
      <w:r w:rsidR="00B33B42">
        <w:rPr>
          <w:rFonts w:ascii="Times New Roman" w:hAnsi="Times New Roman" w:cs="Times New Roman"/>
          <w:sz w:val="24"/>
          <w:szCs w:val="24"/>
        </w:rPr>
        <w:t xml:space="preserve"> района</w:t>
      </w:r>
      <w:r w:rsidRPr="0003595E">
        <w:rPr>
          <w:rFonts w:ascii="Times New Roman" w:hAnsi="Times New Roman" w:cs="Times New Roman"/>
          <w:sz w:val="24"/>
          <w:szCs w:val="24"/>
        </w:rPr>
        <w:t xml:space="preserve">, опыта планирования населенных пунктов России, позволяет утверждать, что инерционные приемы проектирования советского периода могут привести к утрате </w:t>
      </w:r>
      <w:proofErr w:type="spellStart"/>
      <w:r w:rsidR="00E252AB">
        <w:rPr>
          <w:rFonts w:ascii="Times New Roman" w:hAnsi="Times New Roman" w:cs="Times New Roman"/>
          <w:sz w:val="24"/>
          <w:szCs w:val="24"/>
        </w:rPr>
        <w:t>Белозерьевск</w:t>
      </w:r>
      <w:r w:rsidR="005E53BC">
        <w:rPr>
          <w:rFonts w:ascii="Times New Roman" w:hAnsi="Times New Roman" w:cs="Times New Roman"/>
          <w:sz w:val="24"/>
          <w:szCs w:val="24"/>
        </w:rPr>
        <w:t>им</w:t>
      </w:r>
      <w:proofErr w:type="spellEnd"/>
      <w:r w:rsidR="00787FAC">
        <w:rPr>
          <w:rFonts w:ascii="Times New Roman" w:hAnsi="Times New Roman" w:cs="Times New Roman"/>
          <w:sz w:val="24"/>
          <w:szCs w:val="24"/>
        </w:rPr>
        <w:t xml:space="preserve"> сельским поселением</w:t>
      </w:r>
      <w:r w:rsidRPr="0003595E">
        <w:rPr>
          <w:rFonts w:ascii="Times New Roman" w:hAnsi="Times New Roman" w:cs="Times New Roman"/>
          <w:sz w:val="24"/>
          <w:szCs w:val="24"/>
        </w:rPr>
        <w:t xml:space="preserve"> устойчивого стабильного развития. Таким образом, другим значением разработки градостроительной документации является формирование новой системы целей и задач развития, соответствующей современным политико-социальным и экономическим условиям.</w:t>
      </w:r>
    </w:p>
    <w:p w:rsidR="00FA2835" w:rsidRDefault="00FA2835"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В соответствии с предложенной стратегией территориального развития, положения Генерального плана разрабатывались по следующим основным принципам: компактное размещение функциональной деятельности, повышение качества общественных пространств и зеленых насаждений, повышение плотности и архитектурного качества застройки, развитие многофункциональной застройки.</w:t>
      </w:r>
    </w:p>
    <w:p w:rsidR="00A443A9" w:rsidRDefault="00A443A9" w:rsidP="00403E88">
      <w:pPr>
        <w:autoSpaceDE w:val="0"/>
        <w:autoSpaceDN w:val="0"/>
        <w:adjustRightInd w:val="0"/>
        <w:spacing w:after="0"/>
        <w:ind w:firstLine="709"/>
        <w:jc w:val="both"/>
        <w:rPr>
          <w:rFonts w:ascii="Times New Roman" w:hAnsi="Times New Roman" w:cs="Times New Roman"/>
          <w:sz w:val="24"/>
          <w:szCs w:val="24"/>
        </w:rPr>
      </w:pPr>
    </w:p>
    <w:p w:rsidR="00A443A9" w:rsidRPr="0003595E" w:rsidRDefault="00A443A9" w:rsidP="00403E88">
      <w:pPr>
        <w:autoSpaceDE w:val="0"/>
        <w:autoSpaceDN w:val="0"/>
        <w:adjustRightInd w:val="0"/>
        <w:spacing w:after="0"/>
        <w:ind w:firstLine="709"/>
        <w:jc w:val="both"/>
        <w:rPr>
          <w:rFonts w:ascii="Times New Roman" w:hAnsi="Times New Roman" w:cs="Times New Roman"/>
          <w:sz w:val="24"/>
          <w:szCs w:val="24"/>
        </w:rPr>
      </w:pPr>
    </w:p>
    <w:p w:rsidR="00FA2835" w:rsidRPr="0003595E" w:rsidRDefault="00FA2835" w:rsidP="00403E88">
      <w:pPr>
        <w:tabs>
          <w:tab w:val="left" w:pos="4041"/>
        </w:tabs>
        <w:spacing w:after="0"/>
        <w:ind w:firstLine="709"/>
        <w:jc w:val="both"/>
        <w:rPr>
          <w:rFonts w:ascii="Times New Roman" w:hAnsi="Times New Roman" w:cs="Times New Roman"/>
          <w:sz w:val="36"/>
          <w:szCs w:val="36"/>
        </w:rPr>
      </w:pPr>
    </w:p>
    <w:tbl>
      <w:tblPr>
        <w:tblW w:w="0" w:type="auto"/>
        <w:tblLook w:val="04A0" w:firstRow="1" w:lastRow="0" w:firstColumn="1" w:lastColumn="0" w:noHBand="0" w:noVBand="1"/>
      </w:tblPr>
      <w:tblGrid>
        <w:gridCol w:w="1135"/>
        <w:gridCol w:w="8553"/>
      </w:tblGrid>
      <w:tr w:rsidR="00676509" w:rsidRPr="0003595E" w:rsidTr="00676509">
        <w:trPr>
          <w:trHeight w:val="410"/>
        </w:trPr>
        <w:tc>
          <w:tcPr>
            <w:tcW w:w="1135" w:type="dxa"/>
            <w:vAlign w:val="center"/>
          </w:tcPr>
          <w:p w:rsidR="00676509" w:rsidRPr="0003595E" w:rsidRDefault="00676509"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lastRenderedPageBreak/>
              <w:t>1.2</w:t>
            </w:r>
          </w:p>
        </w:tc>
        <w:tc>
          <w:tcPr>
            <w:tcW w:w="8553" w:type="dxa"/>
            <w:vMerge w:val="restart"/>
            <w:vAlign w:val="center"/>
          </w:tcPr>
          <w:p w:rsidR="00676509" w:rsidRPr="0003595E" w:rsidRDefault="00676509" w:rsidP="00403E88">
            <w:pPr>
              <w:pStyle w:val="31"/>
              <w:spacing w:after="0"/>
              <w:jc w:val="left"/>
              <w:rPr>
                <w:rFonts w:cs="Times New Roman"/>
                <w:color w:val="365F91" w:themeColor="accent1" w:themeShade="BF"/>
                <w:sz w:val="32"/>
                <w:szCs w:val="32"/>
              </w:rPr>
            </w:pPr>
            <w:bookmarkStart w:id="0" w:name="_Ref320863478"/>
            <w:r w:rsidRPr="0003595E">
              <w:rPr>
                <w:rFonts w:cs="Times New Roman"/>
                <w:color w:val="365F91" w:themeColor="accent1" w:themeShade="BF"/>
                <w:sz w:val="32"/>
                <w:szCs w:val="32"/>
              </w:rPr>
              <w:t>НОРМАТИВНО-ПРАВОВАЯ</w:t>
            </w:r>
            <w:bookmarkEnd w:id="0"/>
            <w:r w:rsidRPr="0003595E">
              <w:rPr>
                <w:rFonts w:cs="Times New Roman"/>
                <w:color w:val="365F91" w:themeColor="accent1" w:themeShade="BF"/>
                <w:sz w:val="32"/>
                <w:szCs w:val="32"/>
              </w:rPr>
              <w:t xml:space="preserve"> </w:t>
            </w:r>
          </w:p>
          <w:p w:rsidR="00676509" w:rsidRPr="0003595E" w:rsidRDefault="00676509" w:rsidP="00403E8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БАЗА</w:t>
            </w:r>
          </w:p>
        </w:tc>
      </w:tr>
      <w:tr w:rsidR="00676509" w:rsidRPr="0003595E" w:rsidTr="00676509">
        <w:trPr>
          <w:trHeight w:val="410"/>
        </w:trPr>
        <w:tc>
          <w:tcPr>
            <w:tcW w:w="1135" w:type="dxa"/>
            <w:vAlign w:val="center"/>
          </w:tcPr>
          <w:p w:rsidR="00676509" w:rsidRPr="0003595E" w:rsidRDefault="00676509" w:rsidP="00403E88">
            <w:pPr>
              <w:autoSpaceDE w:val="0"/>
              <w:autoSpaceDN w:val="0"/>
              <w:adjustRightInd w:val="0"/>
              <w:spacing w:after="0"/>
              <w:rPr>
                <w:rFonts w:ascii="Times New Roman" w:hAnsi="Times New Roman" w:cs="Times New Roman"/>
                <w:b/>
                <w:bCs/>
                <w:color w:val="365F91" w:themeColor="accent1" w:themeShade="BF"/>
                <w:sz w:val="32"/>
                <w:szCs w:val="32"/>
              </w:rPr>
            </w:pPr>
          </w:p>
        </w:tc>
        <w:tc>
          <w:tcPr>
            <w:tcW w:w="8553" w:type="dxa"/>
            <w:vMerge/>
            <w:vAlign w:val="center"/>
          </w:tcPr>
          <w:p w:rsidR="00676509" w:rsidRPr="0003595E" w:rsidRDefault="00676509" w:rsidP="00403E88">
            <w:pPr>
              <w:pStyle w:val="31"/>
              <w:spacing w:after="0"/>
              <w:jc w:val="left"/>
              <w:rPr>
                <w:rFonts w:cs="Times New Roman"/>
                <w:color w:val="365F91" w:themeColor="accent1" w:themeShade="BF"/>
                <w:sz w:val="32"/>
                <w:szCs w:val="32"/>
              </w:rPr>
            </w:pPr>
          </w:p>
        </w:tc>
      </w:tr>
    </w:tbl>
    <w:p w:rsidR="00FA2835" w:rsidRPr="0003595E" w:rsidRDefault="00FA2835" w:rsidP="00403E88">
      <w:pPr>
        <w:autoSpaceDE w:val="0"/>
        <w:autoSpaceDN w:val="0"/>
        <w:adjustRightInd w:val="0"/>
        <w:spacing w:after="0"/>
        <w:ind w:firstLine="709"/>
        <w:jc w:val="both"/>
        <w:rPr>
          <w:rFonts w:ascii="Times New Roman" w:hAnsi="Times New Roman" w:cs="Times New Roman"/>
          <w:sz w:val="36"/>
          <w:szCs w:val="36"/>
        </w:rPr>
      </w:pPr>
    </w:p>
    <w:p w:rsidR="00FA2835" w:rsidRPr="0003595E" w:rsidRDefault="00FA2835" w:rsidP="00403E88">
      <w:pPr>
        <w:pStyle w:val="11"/>
        <w:spacing w:before="0"/>
        <w:rPr>
          <w:rFonts w:ascii="Times New Roman" w:hAnsi="Times New Roman" w:cs="Times New Roman"/>
          <w:color w:val="auto"/>
          <w:sz w:val="24"/>
          <w:szCs w:val="24"/>
        </w:rPr>
      </w:pPr>
      <w:r w:rsidRPr="0003595E">
        <w:rPr>
          <w:rFonts w:ascii="Times New Roman" w:hAnsi="Times New Roman" w:cs="Times New Roman"/>
          <w:color w:val="auto"/>
          <w:sz w:val="24"/>
          <w:szCs w:val="24"/>
        </w:rPr>
        <w:t>ФЕДЕРАЛЬНЫЕ НОРМАТИВНО-ПРАВОВЫЕ АКТЫ</w:t>
      </w:r>
    </w:p>
    <w:p w:rsidR="00A60A49" w:rsidRPr="00AC5179" w:rsidRDefault="00A60A49" w:rsidP="00A60A49">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sidRPr="00AC5179">
        <w:rPr>
          <w:rFonts w:ascii="Times New Roman" w:hAnsi="Times New Roman" w:cs="Times New Roman"/>
          <w:position w:val="-6"/>
          <w:sz w:val="24"/>
          <w:szCs w:val="24"/>
        </w:rPr>
        <w:t xml:space="preserve">Градостроительный кодекс Российской Федерации от 29.12.2004 г. №190 – ФЗ (ред. от </w:t>
      </w:r>
      <w:r>
        <w:rPr>
          <w:rFonts w:ascii="Times New Roman" w:hAnsi="Times New Roman" w:cs="Times New Roman"/>
          <w:position w:val="-6"/>
          <w:sz w:val="24"/>
          <w:szCs w:val="24"/>
        </w:rPr>
        <w:t>29.07.2017</w:t>
      </w:r>
      <w:r w:rsidRPr="00AC5179">
        <w:rPr>
          <w:rFonts w:ascii="Times New Roman" w:hAnsi="Times New Roman" w:cs="Times New Roman"/>
          <w:position w:val="-6"/>
          <w:sz w:val="24"/>
          <w:szCs w:val="24"/>
        </w:rPr>
        <w:t xml:space="preserve"> г.)</w:t>
      </w:r>
      <w:r>
        <w:rPr>
          <w:rFonts w:ascii="Times New Roman" w:hAnsi="Times New Roman" w:cs="Times New Roman"/>
          <w:position w:val="-6"/>
          <w:sz w:val="24"/>
          <w:szCs w:val="24"/>
        </w:rPr>
        <w:t xml:space="preserve"> (с изм. и доп. вступ. в силу с 30.09.2017 г.)</w:t>
      </w:r>
      <w:r w:rsidRPr="00AC5179">
        <w:rPr>
          <w:rFonts w:ascii="Times New Roman" w:hAnsi="Times New Roman" w:cs="Times New Roman"/>
          <w:position w:val="-6"/>
          <w:sz w:val="24"/>
          <w:szCs w:val="24"/>
        </w:rPr>
        <w:t>;</w:t>
      </w:r>
    </w:p>
    <w:p w:rsidR="00A60A49" w:rsidRPr="00AC5179" w:rsidRDefault="00A60A49" w:rsidP="00A60A49">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sidRPr="00AC5179">
        <w:rPr>
          <w:rFonts w:ascii="Times New Roman" w:hAnsi="Times New Roman" w:cs="Times New Roman"/>
          <w:sz w:val="24"/>
          <w:szCs w:val="24"/>
        </w:rPr>
        <w:t xml:space="preserve">Земельный кодекс Российской Федерации от 25.10.2001 г. № 136-ФЗ (ред. от </w:t>
      </w:r>
      <w:r>
        <w:rPr>
          <w:rFonts w:ascii="Times New Roman" w:hAnsi="Times New Roman" w:cs="Times New Roman"/>
          <w:sz w:val="24"/>
          <w:szCs w:val="24"/>
        </w:rPr>
        <w:t xml:space="preserve">29.07.2017 </w:t>
      </w:r>
      <w:r w:rsidRPr="00AC5179">
        <w:rPr>
          <w:rFonts w:ascii="Times New Roman" w:hAnsi="Times New Roman" w:cs="Times New Roman"/>
          <w:sz w:val="24"/>
          <w:szCs w:val="24"/>
        </w:rPr>
        <w:t>г.)</w:t>
      </w:r>
      <w:r>
        <w:rPr>
          <w:rFonts w:ascii="Times New Roman" w:hAnsi="Times New Roman" w:cs="Times New Roman"/>
          <w:sz w:val="24"/>
          <w:szCs w:val="24"/>
        </w:rPr>
        <w:t xml:space="preserve"> (с изменениями и дополнениями вступ. в силу с 01.11.2017 г.)</w:t>
      </w:r>
      <w:proofErr w:type="gramStart"/>
      <w:r>
        <w:rPr>
          <w:rFonts w:ascii="Times New Roman" w:hAnsi="Times New Roman" w:cs="Times New Roman"/>
          <w:sz w:val="24"/>
          <w:szCs w:val="24"/>
        </w:rPr>
        <w:t xml:space="preserve"> </w:t>
      </w:r>
      <w:r w:rsidRPr="00AC5179">
        <w:rPr>
          <w:rFonts w:ascii="Times New Roman" w:hAnsi="Times New Roman" w:cs="Times New Roman"/>
          <w:sz w:val="24"/>
          <w:szCs w:val="24"/>
        </w:rPr>
        <w:t>;</w:t>
      </w:r>
      <w:proofErr w:type="gramEnd"/>
    </w:p>
    <w:p w:rsidR="00A60A49" w:rsidRPr="00AC5179" w:rsidRDefault="00A60A49" w:rsidP="00A60A49">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sidRPr="00AC5179">
        <w:rPr>
          <w:rFonts w:ascii="Times New Roman" w:hAnsi="Times New Roman" w:cs="Times New Roman"/>
          <w:sz w:val="24"/>
          <w:szCs w:val="24"/>
        </w:rPr>
        <w:t xml:space="preserve">Водный кодекс Российской Федерации от 03.06.2006 г. № 74-ФЗ (ред. от </w:t>
      </w:r>
      <w:r>
        <w:rPr>
          <w:rFonts w:ascii="Times New Roman" w:hAnsi="Times New Roman" w:cs="Times New Roman"/>
          <w:sz w:val="24"/>
          <w:szCs w:val="24"/>
        </w:rPr>
        <w:t>29.07.2017</w:t>
      </w:r>
      <w:r w:rsidRPr="00AC5179">
        <w:rPr>
          <w:rFonts w:ascii="Times New Roman" w:hAnsi="Times New Roman" w:cs="Times New Roman"/>
          <w:sz w:val="24"/>
          <w:szCs w:val="24"/>
        </w:rPr>
        <w:t xml:space="preserve"> г.);</w:t>
      </w:r>
    </w:p>
    <w:p w:rsidR="00A60A49" w:rsidRPr="00AC5179" w:rsidRDefault="00A60A49" w:rsidP="00A60A49">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sidRPr="00AC5179">
        <w:rPr>
          <w:rFonts w:ascii="Times New Roman" w:hAnsi="Times New Roman" w:cs="Times New Roman"/>
          <w:sz w:val="24"/>
          <w:szCs w:val="24"/>
        </w:rPr>
        <w:t>Лесной кодекс Российской Федерации о</w:t>
      </w:r>
      <w:r>
        <w:rPr>
          <w:rFonts w:ascii="Times New Roman" w:hAnsi="Times New Roman" w:cs="Times New Roman"/>
          <w:sz w:val="24"/>
          <w:szCs w:val="24"/>
        </w:rPr>
        <w:t xml:space="preserve">т 04.12.2006 г. № 200-ФЗ (ред. от 01.07.2017 </w:t>
      </w:r>
      <w:r w:rsidRPr="00AC5179">
        <w:rPr>
          <w:rFonts w:ascii="Times New Roman" w:hAnsi="Times New Roman" w:cs="Times New Roman"/>
          <w:sz w:val="24"/>
          <w:szCs w:val="24"/>
        </w:rPr>
        <w:t>г.);</w:t>
      </w:r>
    </w:p>
    <w:p w:rsidR="00A60A49" w:rsidRPr="00AC5179" w:rsidRDefault="00A60A49" w:rsidP="00A60A49">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sidRPr="00AC5179">
        <w:rPr>
          <w:rFonts w:ascii="Times New Roman" w:hAnsi="Times New Roman" w:cs="Times New Roman"/>
          <w:sz w:val="24"/>
          <w:szCs w:val="24"/>
        </w:rPr>
        <w:t>Федеральный закон от 24.12.2004 г. № 172-ФЗ «О порядке перевода земель и</w:t>
      </w:r>
      <w:r>
        <w:rPr>
          <w:rFonts w:ascii="Times New Roman" w:hAnsi="Times New Roman" w:cs="Times New Roman"/>
          <w:sz w:val="24"/>
          <w:szCs w:val="24"/>
        </w:rPr>
        <w:t>ли</w:t>
      </w:r>
      <w:r w:rsidRPr="00AC5179">
        <w:rPr>
          <w:rFonts w:ascii="Times New Roman" w:hAnsi="Times New Roman" w:cs="Times New Roman"/>
          <w:sz w:val="24"/>
          <w:szCs w:val="24"/>
        </w:rPr>
        <w:t xml:space="preserve"> земельных участков из одной категории в другую»</w:t>
      </w:r>
      <w:r>
        <w:rPr>
          <w:rFonts w:ascii="Times New Roman" w:hAnsi="Times New Roman" w:cs="Times New Roman"/>
          <w:sz w:val="24"/>
          <w:szCs w:val="24"/>
        </w:rPr>
        <w:t xml:space="preserve"> (с изм. на 29.07.2017 г.)</w:t>
      </w:r>
      <w:proofErr w:type="gramStart"/>
      <w:r>
        <w:rPr>
          <w:rFonts w:ascii="Times New Roman" w:hAnsi="Times New Roman" w:cs="Times New Roman"/>
          <w:sz w:val="24"/>
          <w:szCs w:val="24"/>
        </w:rPr>
        <w:t xml:space="preserve"> </w:t>
      </w:r>
      <w:r w:rsidRPr="00AC5179">
        <w:rPr>
          <w:rFonts w:ascii="Times New Roman" w:hAnsi="Times New Roman" w:cs="Times New Roman"/>
          <w:sz w:val="24"/>
          <w:szCs w:val="24"/>
        </w:rPr>
        <w:t>;</w:t>
      </w:r>
      <w:proofErr w:type="gramEnd"/>
    </w:p>
    <w:p w:rsidR="00A60A49" w:rsidRPr="00AC5179" w:rsidRDefault="00A60A49" w:rsidP="00A60A49">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sidRPr="00AC5179">
        <w:rPr>
          <w:rFonts w:ascii="Times New Roman" w:hAnsi="Times New Roman" w:cs="Times New Roman"/>
          <w:sz w:val="24"/>
          <w:szCs w:val="24"/>
        </w:rPr>
        <w:t>Федеральный закон от 14 марта 1995 г. № 33-ФЗ «Об особо охраняемых природных территориях»</w:t>
      </w:r>
      <w:r>
        <w:rPr>
          <w:rFonts w:ascii="Times New Roman" w:hAnsi="Times New Roman" w:cs="Times New Roman"/>
          <w:sz w:val="24"/>
          <w:szCs w:val="24"/>
        </w:rPr>
        <w:t xml:space="preserve"> (с изм. на 28.12.2016 г.)</w:t>
      </w:r>
      <w:proofErr w:type="gramStart"/>
      <w:r>
        <w:rPr>
          <w:rFonts w:ascii="Times New Roman" w:hAnsi="Times New Roman" w:cs="Times New Roman"/>
          <w:sz w:val="24"/>
          <w:szCs w:val="24"/>
        </w:rPr>
        <w:t xml:space="preserve"> </w:t>
      </w:r>
      <w:r w:rsidRPr="00AC5179">
        <w:rPr>
          <w:rFonts w:ascii="Times New Roman" w:hAnsi="Times New Roman" w:cs="Times New Roman"/>
          <w:sz w:val="24"/>
          <w:szCs w:val="24"/>
        </w:rPr>
        <w:t>;</w:t>
      </w:r>
      <w:proofErr w:type="gramEnd"/>
    </w:p>
    <w:p w:rsidR="00A60A49" w:rsidRPr="00AC5179" w:rsidRDefault="00A60A49" w:rsidP="00A60A49">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sidRPr="00AC5179">
        <w:rPr>
          <w:rFonts w:ascii="Times New Roman" w:hAnsi="Times New Roman" w:cs="Times New Roman"/>
          <w:sz w:val="24"/>
          <w:szCs w:val="24"/>
        </w:rPr>
        <w:t>Федеральный закон от 23.02.1995 г. № 26-ФЗ «О природных лечебных ресурсах, лечебно-оздоровительных местностях и курортах»</w:t>
      </w:r>
      <w:r>
        <w:rPr>
          <w:rFonts w:ascii="Times New Roman" w:hAnsi="Times New Roman" w:cs="Times New Roman"/>
          <w:sz w:val="24"/>
          <w:szCs w:val="24"/>
        </w:rPr>
        <w:t xml:space="preserve"> (28.12.2013 г.)</w:t>
      </w:r>
      <w:r w:rsidRPr="00AC5179">
        <w:rPr>
          <w:rFonts w:ascii="Times New Roman" w:hAnsi="Times New Roman" w:cs="Times New Roman"/>
          <w:sz w:val="24"/>
          <w:szCs w:val="24"/>
        </w:rPr>
        <w:t>;</w:t>
      </w:r>
    </w:p>
    <w:p w:rsidR="00A60A49" w:rsidRPr="00AC5179" w:rsidRDefault="00A60A49" w:rsidP="00A60A49">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sidRPr="00AC5179">
        <w:rPr>
          <w:rFonts w:ascii="Times New Roman" w:hAnsi="Times New Roman" w:cs="Times New Roman"/>
          <w:sz w:val="24"/>
          <w:szCs w:val="24"/>
        </w:rPr>
        <w:t>Федеральный закон от 06.10.2003 г. № 131-ФЗ «Об общих принципах организации местного самоуправления в Российской Федерации»</w:t>
      </w:r>
      <w:r>
        <w:rPr>
          <w:rFonts w:ascii="Times New Roman" w:hAnsi="Times New Roman" w:cs="Times New Roman"/>
          <w:sz w:val="24"/>
          <w:szCs w:val="24"/>
        </w:rPr>
        <w:t xml:space="preserve"> (ред. от 05.12.2017 г.)</w:t>
      </w:r>
      <w:r w:rsidRPr="00AC5179">
        <w:rPr>
          <w:rFonts w:ascii="Times New Roman" w:hAnsi="Times New Roman" w:cs="Times New Roman"/>
          <w:sz w:val="24"/>
          <w:szCs w:val="24"/>
        </w:rPr>
        <w:t>;</w:t>
      </w:r>
    </w:p>
    <w:p w:rsidR="00A60A49" w:rsidRPr="00AC5179" w:rsidRDefault="00A60A49" w:rsidP="00A60A49">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sidRPr="00AC5179">
        <w:rPr>
          <w:rFonts w:ascii="Times New Roman" w:hAnsi="Times New Roman" w:cs="Times New Roman"/>
          <w:sz w:val="24"/>
          <w:szCs w:val="24"/>
        </w:rPr>
        <w:t>Федеральный закон от 22.07.2008 г. № 123-ФЗ «Технический регламент о требованиях пожарной безопасности»;</w:t>
      </w:r>
    </w:p>
    <w:p w:rsidR="00A60A49" w:rsidRPr="00AC5179" w:rsidRDefault="00A60A49" w:rsidP="00A60A49">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sidRPr="00AC5179">
        <w:rPr>
          <w:rFonts w:ascii="Times New Roman" w:hAnsi="Times New Roman" w:cs="Times New Roman"/>
          <w:sz w:val="24"/>
          <w:szCs w:val="24"/>
        </w:rPr>
        <w:t>Федеральный закон от 24.06.1998 г. №89-ФЗ «Об отходах производства и потребления»</w:t>
      </w:r>
      <w:r>
        <w:rPr>
          <w:rFonts w:ascii="Times New Roman" w:hAnsi="Times New Roman" w:cs="Times New Roman"/>
          <w:sz w:val="24"/>
          <w:szCs w:val="24"/>
        </w:rPr>
        <w:t xml:space="preserve"> (29.07.2017 г.)</w:t>
      </w:r>
      <w:r w:rsidRPr="00AC5179">
        <w:rPr>
          <w:rFonts w:ascii="Times New Roman" w:hAnsi="Times New Roman" w:cs="Times New Roman"/>
          <w:sz w:val="24"/>
          <w:szCs w:val="24"/>
        </w:rPr>
        <w:t>;</w:t>
      </w:r>
    </w:p>
    <w:p w:rsidR="00A60A49" w:rsidRPr="00AC5179" w:rsidRDefault="00A60A49" w:rsidP="00A60A49">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sidRPr="00AC5179">
        <w:rPr>
          <w:rFonts w:ascii="Times New Roman" w:hAnsi="Times New Roman" w:cs="Times New Roman"/>
          <w:sz w:val="24"/>
          <w:szCs w:val="24"/>
        </w:rPr>
        <w:t xml:space="preserve">Федеральный закон от 25.06.2002 г. №73-ФЗ «Об объектах культурного наследия (памятниках истории и культуры) народов Российской Федерации» (ред. от         </w:t>
      </w:r>
      <w:r>
        <w:rPr>
          <w:rFonts w:ascii="Times New Roman" w:hAnsi="Times New Roman" w:cs="Times New Roman"/>
          <w:sz w:val="24"/>
          <w:szCs w:val="24"/>
        </w:rPr>
        <w:t>29.07.2017 г</w:t>
      </w:r>
      <w:r w:rsidRPr="00AC5179">
        <w:rPr>
          <w:rFonts w:ascii="Times New Roman" w:hAnsi="Times New Roman" w:cs="Times New Roman"/>
          <w:sz w:val="24"/>
          <w:szCs w:val="24"/>
        </w:rPr>
        <w:t>.);</w:t>
      </w:r>
    </w:p>
    <w:p w:rsidR="00A60A49" w:rsidRPr="00AC5179" w:rsidRDefault="00A60A49" w:rsidP="00A60A49">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sidRPr="00AC5179">
        <w:rPr>
          <w:rFonts w:ascii="Times New Roman" w:hAnsi="Times New Roman" w:cs="Times New Roman"/>
          <w:sz w:val="24"/>
          <w:szCs w:val="24"/>
        </w:rPr>
        <w:t>Постановление Правительства РФ от 09.06.2006 г. № 363 «Об информационном обеспечении градостроительной деятельности»</w:t>
      </w:r>
      <w:r>
        <w:rPr>
          <w:rFonts w:ascii="Times New Roman" w:hAnsi="Times New Roman" w:cs="Times New Roman"/>
          <w:sz w:val="24"/>
          <w:szCs w:val="24"/>
        </w:rPr>
        <w:t xml:space="preserve"> (01.12.2016 г.)</w:t>
      </w:r>
      <w:r w:rsidRPr="00AC5179">
        <w:rPr>
          <w:rFonts w:ascii="Times New Roman" w:hAnsi="Times New Roman" w:cs="Times New Roman"/>
          <w:sz w:val="24"/>
          <w:szCs w:val="24"/>
        </w:rPr>
        <w:t>;</w:t>
      </w:r>
    </w:p>
    <w:p w:rsidR="00A60A49" w:rsidRPr="00AC5179" w:rsidRDefault="00A60A49" w:rsidP="00A60A49">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sidRPr="00AC5179">
        <w:rPr>
          <w:rFonts w:ascii="Times New Roman" w:hAnsi="Times New Roman" w:cs="Times New Roman"/>
          <w:sz w:val="24"/>
          <w:szCs w:val="24"/>
        </w:rPr>
        <w:t>Постановление Правительства РФ от 24.03.2007 г. № 178 «Об утверждении Положения о согласовании проектов схем территориального планирования субъектов РФ</w:t>
      </w:r>
      <w:r>
        <w:rPr>
          <w:rFonts w:ascii="Times New Roman" w:hAnsi="Times New Roman" w:cs="Times New Roman"/>
          <w:sz w:val="24"/>
          <w:szCs w:val="24"/>
        </w:rPr>
        <w:t>» (25.05.2016 г.);</w:t>
      </w:r>
    </w:p>
    <w:p w:rsidR="00A60A49" w:rsidRPr="00AC5179" w:rsidRDefault="00A60A49" w:rsidP="00A60A49">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sidRPr="00AC5179">
        <w:rPr>
          <w:rFonts w:ascii="Times New Roman" w:hAnsi="Times New Roman" w:cs="Times New Roman"/>
          <w:sz w:val="24"/>
          <w:szCs w:val="24"/>
        </w:rPr>
        <w:t xml:space="preserve">Приказ </w:t>
      </w:r>
      <w:proofErr w:type="spellStart"/>
      <w:r w:rsidRPr="00AC5179">
        <w:rPr>
          <w:rFonts w:ascii="Times New Roman" w:hAnsi="Times New Roman" w:cs="Times New Roman"/>
          <w:sz w:val="24"/>
          <w:szCs w:val="24"/>
        </w:rPr>
        <w:t>Минрегиона</w:t>
      </w:r>
      <w:proofErr w:type="spellEnd"/>
      <w:r w:rsidRPr="00AC5179">
        <w:rPr>
          <w:rFonts w:ascii="Times New Roman" w:hAnsi="Times New Roman" w:cs="Times New Roman"/>
          <w:sz w:val="24"/>
          <w:szCs w:val="24"/>
        </w:rPr>
        <w:t xml:space="preserve"> РФ от 26.05.2011 г. № 244 «Об утверждении Методических рекомендаций по разработке проектов генеральных планов поселений и городских округов»;</w:t>
      </w:r>
    </w:p>
    <w:p w:rsidR="00A60A49" w:rsidRPr="00AC5179" w:rsidRDefault="00A60A49" w:rsidP="00A60A49">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proofErr w:type="gramStart"/>
      <w:r w:rsidRPr="00AC5179">
        <w:rPr>
          <w:rFonts w:ascii="Times New Roman" w:hAnsi="Times New Roman" w:cs="Times New Roman"/>
          <w:sz w:val="24"/>
          <w:szCs w:val="24"/>
        </w:rPr>
        <w:t xml:space="preserve">Приказ </w:t>
      </w:r>
      <w:proofErr w:type="spellStart"/>
      <w:r w:rsidRPr="00AC5179">
        <w:rPr>
          <w:rFonts w:ascii="Times New Roman" w:hAnsi="Times New Roman" w:cs="Times New Roman"/>
          <w:sz w:val="24"/>
          <w:szCs w:val="24"/>
        </w:rPr>
        <w:t>Минрегиона</w:t>
      </w:r>
      <w:proofErr w:type="spellEnd"/>
      <w:r w:rsidRPr="00AC5179">
        <w:rPr>
          <w:rFonts w:ascii="Times New Roman" w:hAnsi="Times New Roman" w:cs="Times New Roman"/>
          <w:sz w:val="24"/>
          <w:szCs w:val="24"/>
        </w:rPr>
        <w:t xml:space="preserve"> РФ от 30.08.2007 г. № 85 «Об утверждении документов по ведению информационной системы обеспечения градостроительной деятельности» (вместе с «Положением о системе классификации и кодирования, используемой при ведении книг, входящих в состав информационной системы обеспечения градостроительной деятельности», «Положением о порядке ведения книг, входящих в состав информационной системы обеспечения градостроительной  деятельности, и порядке присвоения регистрационных и идентификационных номеров»);</w:t>
      </w:r>
      <w:proofErr w:type="gramEnd"/>
    </w:p>
    <w:p w:rsidR="00A60A49" w:rsidRPr="00AC5179" w:rsidRDefault="00A60A49" w:rsidP="00A60A49">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sidRPr="00AC5179">
        <w:rPr>
          <w:rFonts w:ascii="Times New Roman" w:hAnsi="Times New Roman" w:cs="Times New Roman"/>
          <w:sz w:val="24"/>
          <w:szCs w:val="24"/>
        </w:rPr>
        <w:lastRenderedPageBreak/>
        <w:t>РДС 35-201-99 «Порядок реализации требований доступности для инвалидов к объектам социальной инфраструктуры»;</w:t>
      </w:r>
    </w:p>
    <w:p w:rsidR="00A60A49" w:rsidRPr="00AC5179" w:rsidRDefault="00A60A49" w:rsidP="00A60A49">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sidRPr="00AC5179">
        <w:rPr>
          <w:rFonts w:ascii="Times New Roman" w:hAnsi="Times New Roman" w:cs="Times New Roman"/>
          <w:sz w:val="24"/>
          <w:szCs w:val="24"/>
        </w:rPr>
        <w:t>СанПиН 2.2.1/2.1.1.1200-03 «Санитарно-защитные зоны и санитарная классификация предприятий, сооружений и иных объектов», утвержден Постановлением Главного государственного санитарного врача РФ от 25.09.2007 г. № 74 (</w:t>
      </w:r>
      <w:r>
        <w:rPr>
          <w:rFonts w:ascii="Times New Roman" w:hAnsi="Times New Roman" w:cs="Times New Roman"/>
          <w:sz w:val="24"/>
          <w:szCs w:val="24"/>
        </w:rPr>
        <w:t>с изм. на 25.04.2014 г.);</w:t>
      </w:r>
    </w:p>
    <w:p w:rsidR="00A60A49" w:rsidRPr="00AC5179" w:rsidRDefault="00A60A49" w:rsidP="00A60A49">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sidRPr="00AC5179">
        <w:rPr>
          <w:rFonts w:ascii="Times New Roman" w:hAnsi="Times New Roman" w:cs="Times New Roman"/>
          <w:sz w:val="24"/>
          <w:szCs w:val="24"/>
        </w:rPr>
        <w:t>СНиП 11-04-2003 «Инструкция о порядке разработки, согласования, экспертизы и утверждения градостроительной документации»</w:t>
      </w:r>
      <w:r>
        <w:rPr>
          <w:rFonts w:ascii="Times New Roman" w:hAnsi="Times New Roman" w:cs="Times New Roman"/>
          <w:sz w:val="24"/>
          <w:szCs w:val="24"/>
        </w:rPr>
        <w:t xml:space="preserve"> от 29.10.2002 г. № 150</w:t>
      </w:r>
      <w:r w:rsidRPr="00AC5179">
        <w:rPr>
          <w:rFonts w:ascii="Times New Roman" w:hAnsi="Times New Roman" w:cs="Times New Roman"/>
          <w:sz w:val="24"/>
          <w:szCs w:val="24"/>
        </w:rPr>
        <w:t>;</w:t>
      </w:r>
    </w:p>
    <w:p w:rsidR="00A60A49" w:rsidRPr="00AC5179" w:rsidRDefault="00A60A49" w:rsidP="00A60A49">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Pr>
          <w:rFonts w:ascii="Times New Roman" w:hAnsi="Times New Roman" w:cs="Times New Roman"/>
          <w:sz w:val="24"/>
          <w:szCs w:val="24"/>
        </w:rPr>
        <w:t>СП 104.13330.2016</w:t>
      </w:r>
      <w:r w:rsidRPr="00AC5179">
        <w:rPr>
          <w:rFonts w:ascii="Times New Roman" w:hAnsi="Times New Roman" w:cs="Times New Roman"/>
          <w:sz w:val="24"/>
          <w:szCs w:val="24"/>
        </w:rPr>
        <w:t xml:space="preserve"> «Инженерная защита территории от затопления и подтопления»</w:t>
      </w:r>
      <w:r>
        <w:rPr>
          <w:rFonts w:ascii="Times New Roman" w:hAnsi="Times New Roman" w:cs="Times New Roman"/>
          <w:sz w:val="24"/>
          <w:szCs w:val="24"/>
        </w:rPr>
        <w:t xml:space="preserve"> Актуализированная редакция СНиП 2.06.15-85</w:t>
      </w:r>
      <w:r w:rsidRPr="00AC5179">
        <w:rPr>
          <w:rFonts w:ascii="Times New Roman" w:hAnsi="Times New Roman" w:cs="Times New Roman"/>
          <w:sz w:val="24"/>
          <w:szCs w:val="24"/>
        </w:rPr>
        <w:t>;</w:t>
      </w:r>
    </w:p>
    <w:p w:rsidR="00A60A49" w:rsidRPr="00AC5179" w:rsidRDefault="00A60A49" w:rsidP="00A60A49">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sidRPr="00AC5179">
        <w:rPr>
          <w:rFonts w:ascii="Times New Roman" w:hAnsi="Times New Roman" w:cs="Times New Roman"/>
          <w:sz w:val="24"/>
          <w:szCs w:val="24"/>
        </w:rPr>
        <w:t>СП 42.13330.2011 «Градостроительство. Планировка и застройка городских и сельских поселений»</w:t>
      </w:r>
      <w:r w:rsidRPr="00AC5179">
        <w:rPr>
          <w:rFonts w:ascii="Times New Roman" w:hAnsi="Times New Roman" w:cs="Times New Roman"/>
          <w:b/>
          <w:sz w:val="24"/>
          <w:szCs w:val="24"/>
        </w:rPr>
        <w:t xml:space="preserve">. </w:t>
      </w:r>
      <w:r w:rsidRPr="00AC5179">
        <w:rPr>
          <w:rFonts w:ascii="Times New Roman" w:hAnsi="Times New Roman" w:cs="Times New Roman"/>
          <w:sz w:val="24"/>
          <w:szCs w:val="24"/>
        </w:rPr>
        <w:t xml:space="preserve">Актуализированная редакция СНиП 2.07.01-89, утвержден Приказом </w:t>
      </w:r>
      <w:proofErr w:type="spellStart"/>
      <w:r w:rsidRPr="00AC5179">
        <w:rPr>
          <w:rFonts w:ascii="Times New Roman" w:hAnsi="Times New Roman" w:cs="Times New Roman"/>
          <w:sz w:val="24"/>
          <w:szCs w:val="24"/>
        </w:rPr>
        <w:t>Минрегиона</w:t>
      </w:r>
      <w:proofErr w:type="spellEnd"/>
      <w:r w:rsidRPr="00AC5179">
        <w:rPr>
          <w:rFonts w:ascii="Times New Roman" w:hAnsi="Times New Roman" w:cs="Times New Roman"/>
          <w:sz w:val="24"/>
          <w:szCs w:val="24"/>
        </w:rPr>
        <w:t xml:space="preserve"> РФ от 28.12.2010 г. № 820.</w:t>
      </w:r>
    </w:p>
    <w:p w:rsidR="00FA2835" w:rsidRPr="0003595E" w:rsidRDefault="00FA2835" w:rsidP="00855997">
      <w:pPr>
        <w:pStyle w:val="S0"/>
      </w:pPr>
    </w:p>
    <w:p w:rsidR="00FA2835" w:rsidRPr="0003595E" w:rsidRDefault="00FA2835" w:rsidP="00403E88">
      <w:pPr>
        <w:pStyle w:val="11"/>
        <w:spacing w:before="0"/>
        <w:jc w:val="both"/>
        <w:rPr>
          <w:rFonts w:ascii="Times New Roman" w:hAnsi="Times New Roman" w:cs="Times New Roman"/>
          <w:color w:val="auto"/>
          <w:sz w:val="24"/>
          <w:szCs w:val="24"/>
        </w:rPr>
      </w:pPr>
      <w:r w:rsidRPr="0003595E">
        <w:rPr>
          <w:rFonts w:ascii="Times New Roman" w:hAnsi="Times New Roman" w:cs="Times New Roman"/>
          <w:color w:val="auto"/>
          <w:sz w:val="24"/>
          <w:szCs w:val="24"/>
        </w:rPr>
        <w:t>РЕГИОНАЛЬНЫЕ НОРМАТИВНО-ПРАВОВЫЕ АКТЫ</w:t>
      </w:r>
    </w:p>
    <w:p w:rsidR="00D910E1" w:rsidRDefault="00D910E1" w:rsidP="00D910E1">
      <w:pPr>
        <w:pStyle w:val="af2"/>
        <w:numPr>
          <w:ilvl w:val="0"/>
          <w:numId w:val="77"/>
        </w:numPr>
        <w:autoSpaceDE w:val="0"/>
        <w:autoSpaceDN w:val="0"/>
        <w:adjustRightInd w:val="0"/>
        <w:spacing w:after="0"/>
        <w:ind w:hanging="720"/>
        <w:jc w:val="both"/>
        <w:rPr>
          <w:rFonts w:ascii="Times New Roman" w:hAnsi="Times New Roman" w:cs="Times New Roman"/>
          <w:sz w:val="24"/>
          <w:szCs w:val="24"/>
        </w:rPr>
      </w:pPr>
      <w:r>
        <w:rPr>
          <w:rFonts w:ascii="Times New Roman" w:hAnsi="Times New Roman" w:cs="Times New Roman"/>
          <w:sz w:val="24"/>
          <w:szCs w:val="24"/>
        </w:rPr>
        <w:t>Закон республики Мордовия от 03.08.2015 г. № 58-З «О некоторых вопросах градостроительного проектирования и внесении изменения в статью 2 закона республики Мордовия «О разграничении полномочий органов государственной власти республики Мордовия по регулированию градостроительной деятельности на территории республики Мордовия» (в ред. Закона Республики Мордовия от 12.10.2015 № 71-З);</w:t>
      </w:r>
    </w:p>
    <w:p w:rsidR="00D910E1" w:rsidRDefault="00D910E1" w:rsidP="00D910E1">
      <w:pPr>
        <w:pStyle w:val="af2"/>
        <w:numPr>
          <w:ilvl w:val="0"/>
          <w:numId w:val="77"/>
        </w:numPr>
        <w:autoSpaceDE w:val="0"/>
        <w:autoSpaceDN w:val="0"/>
        <w:adjustRightInd w:val="0"/>
        <w:spacing w:after="0"/>
        <w:ind w:left="709" w:hanging="709"/>
        <w:jc w:val="both"/>
        <w:rPr>
          <w:rFonts w:ascii="Times New Roman" w:hAnsi="Times New Roman" w:cs="Times New Roman"/>
          <w:position w:val="-6"/>
          <w:sz w:val="24"/>
          <w:szCs w:val="24"/>
        </w:rPr>
      </w:pPr>
      <w:r>
        <w:rPr>
          <w:rFonts w:ascii="Times New Roman" w:hAnsi="Times New Roman" w:cs="Times New Roman"/>
          <w:sz w:val="24"/>
          <w:szCs w:val="24"/>
        </w:rPr>
        <w:t>Закон республики Мордовия от 12.10.2015 г. №71-З «О регулировании отдельных вопросов в области градостроительной деятельности на территории республики Мордовия и внесении изменений в отдельные законодательные акты республики Мордовия»</w:t>
      </w:r>
    </w:p>
    <w:p w:rsidR="006919B8" w:rsidRPr="006919B8" w:rsidRDefault="006919B8" w:rsidP="00A32BDF">
      <w:pPr>
        <w:pStyle w:val="af2"/>
        <w:numPr>
          <w:ilvl w:val="0"/>
          <w:numId w:val="77"/>
        </w:numPr>
        <w:rPr>
          <w:rFonts w:ascii="Times New Roman" w:hAnsi="Times New Roman" w:cs="Times New Roman"/>
          <w:sz w:val="24"/>
        </w:rPr>
      </w:pPr>
      <w:bookmarkStart w:id="1" w:name="_Hlk488160572"/>
      <w:r w:rsidRPr="006919B8">
        <w:rPr>
          <w:rFonts w:ascii="Times New Roman" w:hAnsi="Times New Roman" w:cs="Times New Roman"/>
          <w:sz w:val="24"/>
        </w:rPr>
        <w:t xml:space="preserve">Закон Республики Мордовия </w:t>
      </w:r>
      <w:r w:rsidR="00A32BDF" w:rsidRPr="00A32BDF">
        <w:rPr>
          <w:rFonts w:ascii="Times New Roman" w:hAnsi="Times New Roman" w:cs="Times New Roman"/>
          <w:sz w:val="24"/>
        </w:rPr>
        <w:t xml:space="preserve">от 1 декабря 2004 года N 99-З </w:t>
      </w:r>
      <w:r w:rsidRPr="006919B8">
        <w:rPr>
          <w:rFonts w:ascii="Times New Roman" w:hAnsi="Times New Roman" w:cs="Times New Roman"/>
          <w:sz w:val="24"/>
        </w:rPr>
        <w:t xml:space="preserve">«Об установлении границ муниципальных образований </w:t>
      </w:r>
      <w:r w:rsidR="00A32BDF">
        <w:rPr>
          <w:rFonts w:ascii="Times New Roman" w:hAnsi="Times New Roman" w:cs="Times New Roman"/>
          <w:sz w:val="24"/>
        </w:rPr>
        <w:t>Ромодановск</w:t>
      </w:r>
      <w:r w:rsidRPr="006919B8">
        <w:rPr>
          <w:rFonts w:ascii="Times New Roman" w:hAnsi="Times New Roman" w:cs="Times New Roman"/>
          <w:sz w:val="24"/>
        </w:rPr>
        <w:t xml:space="preserve">ого муниципального района, </w:t>
      </w:r>
      <w:r w:rsidR="00A32BDF">
        <w:rPr>
          <w:rFonts w:ascii="Times New Roman" w:hAnsi="Times New Roman" w:cs="Times New Roman"/>
          <w:sz w:val="24"/>
        </w:rPr>
        <w:t>Ромодановск</w:t>
      </w:r>
      <w:r w:rsidRPr="006919B8">
        <w:rPr>
          <w:rFonts w:ascii="Times New Roman" w:hAnsi="Times New Roman" w:cs="Times New Roman"/>
          <w:sz w:val="24"/>
        </w:rPr>
        <w:t>ого муниципального района и наделении их статусом сельского поселения, городского поселения и муниципального района» (</w:t>
      </w:r>
      <w:r w:rsidR="00A32BDF" w:rsidRPr="00A32BDF">
        <w:rPr>
          <w:rFonts w:ascii="Times New Roman" w:hAnsi="Times New Roman" w:cs="Times New Roman"/>
          <w:sz w:val="24"/>
        </w:rPr>
        <w:t>с изменениями на 17 мая 2018 года)</w:t>
      </w:r>
    </w:p>
    <w:p w:rsidR="00D910E1" w:rsidRDefault="00D910E1" w:rsidP="00D910E1">
      <w:pPr>
        <w:pStyle w:val="af2"/>
        <w:widowControl w:val="0"/>
        <w:numPr>
          <w:ilvl w:val="0"/>
          <w:numId w:val="77"/>
        </w:numPr>
        <w:spacing w:after="0"/>
        <w:ind w:hanging="720"/>
        <w:jc w:val="both"/>
        <w:rPr>
          <w:rFonts w:ascii="Times New Roman" w:hAnsi="Times New Roman" w:cs="Times New Roman"/>
          <w:sz w:val="24"/>
        </w:rPr>
      </w:pPr>
      <w:r>
        <w:rPr>
          <w:rFonts w:ascii="Times New Roman" w:hAnsi="Times New Roman" w:cs="Times New Roman"/>
          <w:sz w:val="24"/>
        </w:rPr>
        <w:t>Постановление Правительства Республики Мордовия от 08.08.2016 г. №409 «Об утверждении региональных нормативов градостроительного проектирования Республики Мордовия»</w:t>
      </w:r>
      <w:bookmarkEnd w:id="1"/>
    </w:p>
    <w:p w:rsidR="00D910E1" w:rsidRPr="00D910E1" w:rsidRDefault="00D910E1" w:rsidP="00D910E1">
      <w:pPr>
        <w:widowControl w:val="0"/>
        <w:spacing w:after="0"/>
        <w:jc w:val="both"/>
        <w:rPr>
          <w:rFonts w:ascii="Times New Roman" w:hAnsi="Times New Roman" w:cs="Times New Roman"/>
          <w:sz w:val="24"/>
        </w:rPr>
      </w:pPr>
    </w:p>
    <w:p w:rsidR="00FA2835" w:rsidRPr="0003595E" w:rsidRDefault="00FA2835" w:rsidP="00403E88">
      <w:pPr>
        <w:pStyle w:val="11"/>
        <w:spacing w:before="0"/>
        <w:rPr>
          <w:rFonts w:ascii="Times New Roman" w:hAnsi="Times New Roman" w:cs="Times New Roman"/>
          <w:color w:val="auto"/>
          <w:sz w:val="24"/>
          <w:szCs w:val="24"/>
        </w:rPr>
      </w:pPr>
      <w:r w:rsidRPr="0003595E">
        <w:rPr>
          <w:rFonts w:ascii="Times New Roman" w:hAnsi="Times New Roman" w:cs="Times New Roman"/>
          <w:color w:val="auto"/>
          <w:sz w:val="24"/>
          <w:szCs w:val="24"/>
        </w:rPr>
        <w:t>МУНИЦИПАЛЬНЫЕ НОРМАТИВНО-ПРАВОВЫЕ АКТЫ</w:t>
      </w:r>
    </w:p>
    <w:p w:rsidR="00FA2835" w:rsidRDefault="00D910E1" w:rsidP="00A32BDF">
      <w:pPr>
        <w:pStyle w:val="af2"/>
        <w:widowControl w:val="0"/>
        <w:numPr>
          <w:ilvl w:val="0"/>
          <w:numId w:val="77"/>
        </w:numPr>
        <w:spacing w:after="0"/>
        <w:jc w:val="both"/>
        <w:rPr>
          <w:rFonts w:ascii="Times New Roman" w:hAnsi="Times New Roman" w:cs="Times New Roman"/>
          <w:bCs/>
          <w:sz w:val="24"/>
          <w:szCs w:val="24"/>
        </w:rPr>
      </w:pPr>
      <w:r>
        <w:rPr>
          <w:rFonts w:ascii="Times New Roman" w:hAnsi="Times New Roman" w:cs="Times New Roman"/>
          <w:bCs/>
          <w:sz w:val="24"/>
          <w:szCs w:val="24"/>
        </w:rPr>
        <w:t xml:space="preserve">Устав </w:t>
      </w:r>
      <w:r w:rsidR="00A32BDF" w:rsidRPr="00A32BDF">
        <w:rPr>
          <w:rFonts w:ascii="Times New Roman" w:hAnsi="Times New Roman" w:cs="Times New Roman"/>
          <w:sz w:val="24"/>
          <w:szCs w:val="24"/>
        </w:rPr>
        <w:t>Ромодановск</w:t>
      </w:r>
      <w:r>
        <w:rPr>
          <w:rFonts w:ascii="Times New Roman" w:hAnsi="Times New Roman" w:cs="Times New Roman"/>
          <w:bCs/>
          <w:sz w:val="24"/>
          <w:szCs w:val="24"/>
        </w:rPr>
        <w:t>ого муниципального района  Республики Мордовия</w:t>
      </w:r>
      <w:r w:rsidR="00A32BDF">
        <w:rPr>
          <w:rFonts w:ascii="Times New Roman" w:hAnsi="Times New Roman" w:cs="Times New Roman"/>
          <w:bCs/>
          <w:sz w:val="24"/>
          <w:szCs w:val="24"/>
        </w:rPr>
        <w:t xml:space="preserve">, </w:t>
      </w:r>
      <w:r w:rsidRPr="00DA758A">
        <w:rPr>
          <w:rFonts w:ascii="Times New Roman" w:hAnsi="Times New Roman" w:cs="Times New Roman"/>
          <w:bCs/>
          <w:sz w:val="24"/>
          <w:szCs w:val="24"/>
        </w:rPr>
        <w:t xml:space="preserve"> </w:t>
      </w:r>
      <w:r w:rsidR="00A32BDF">
        <w:rPr>
          <w:rFonts w:ascii="Times New Roman" w:hAnsi="Times New Roman" w:cs="Times New Roman"/>
          <w:bCs/>
          <w:sz w:val="24"/>
          <w:szCs w:val="24"/>
        </w:rPr>
        <w:t>у</w:t>
      </w:r>
      <w:r w:rsidR="00A32BDF" w:rsidRPr="00A32BDF">
        <w:rPr>
          <w:rFonts w:ascii="Times New Roman" w:hAnsi="Times New Roman" w:cs="Times New Roman"/>
          <w:bCs/>
          <w:sz w:val="24"/>
          <w:szCs w:val="24"/>
        </w:rPr>
        <w:t>твержден</w:t>
      </w:r>
      <w:r w:rsidR="00A32BDF">
        <w:rPr>
          <w:rFonts w:ascii="Times New Roman" w:hAnsi="Times New Roman" w:cs="Times New Roman"/>
          <w:bCs/>
          <w:sz w:val="24"/>
          <w:szCs w:val="24"/>
        </w:rPr>
        <w:t xml:space="preserve">ный </w:t>
      </w:r>
      <w:r w:rsidR="00A32BDF" w:rsidRPr="00A32BDF">
        <w:rPr>
          <w:rFonts w:ascii="Times New Roman" w:hAnsi="Times New Roman" w:cs="Times New Roman"/>
          <w:bCs/>
          <w:sz w:val="24"/>
          <w:szCs w:val="24"/>
        </w:rPr>
        <w:t>решением Ромодановского поселкового Совета депутатов Ромодановского района Республики Мордовия от 28 декабря 2005 г. № 55</w:t>
      </w:r>
    </w:p>
    <w:p w:rsidR="00A32BDF" w:rsidRPr="00A32BDF" w:rsidRDefault="00A32BDF" w:rsidP="00A32BDF">
      <w:pPr>
        <w:widowControl w:val="0"/>
        <w:spacing w:after="0"/>
        <w:jc w:val="both"/>
        <w:rPr>
          <w:rFonts w:ascii="Times New Roman" w:hAnsi="Times New Roman" w:cs="Times New Roman"/>
          <w:bCs/>
          <w:sz w:val="24"/>
          <w:szCs w:val="24"/>
        </w:rPr>
      </w:pPr>
    </w:p>
    <w:p w:rsidR="00FA2835" w:rsidRPr="0003595E" w:rsidRDefault="00FA2835" w:rsidP="00403E88">
      <w:pPr>
        <w:pStyle w:val="11"/>
        <w:spacing w:before="0"/>
        <w:rPr>
          <w:rFonts w:ascii="Times New Roman" w:hAnsi="Times New Roman" w:cs="Times New Roman"/>
          <w:color w:val="auto"/>
          <w:sz w:val="24"/>
          <w:szCs w:val="24"/>
        </w:rPr>
      </w:pPr>
      <w:r w:rsidRPr="0003595E">
        <w:rPr>
          <w:rFonts w:ascii="Times New Roman" w:hAnsi="Times New Roman" w:cs="Times New Roman"/>
          <w:color w:val="auto"/>
          <w:sz w:val="24"/>
          <w:szCs w:val="24"/>
        </w:rPr>
        <w:t>МЕСТНЫЕ НОРМАТИВНО-ПРАВОВЫЕ АКТЫ</w:t>
      </w:r>
    </w:p>
    <w:p w:rsidR="0036015E" w:rsidRDefault="0036015E" w:rsidP="0036015E">
      <w:pPr>
        <w:pStyle w:val="af2"/>
        <w:numPr>
          <w:ilvl w:val="0"/>
          <w:numId w:val="4"/>
        </w:numPr>
        <w:autoSpaceDE w:val="0"/>
        <w:autoSpaceDN w:val="0"/>
        <w:adjustRightInd w:val="0"/>
        <w:spacing w:after="0"/>
        <w:ind w:hanging="720"/>
        <w:jc w:val="both"/>
        <w:outlineLvl w:val="0"/>
        <w:rPr>
          <w:rFonts w:ascii="Times New Roman" w:hAnsi="Times New Roman" w:cs="Times New Roman"/>
          <w:sz w:val="24"/>
          <w:szCs w:val="24"/>
        </w:rPr>
      </w:pPr>
      <w:r w:rsidRPr="0003595E">
        <w:rPr>
          <w:rFonts w:ascii="Times New Roman" w:hAnsi="Times New Roman" w:cs="Times New Roman"/>
          <w:sz w:val="24"/>
          <w:szCs w:val="24"/>
        </w:rPr>
        <w:t xml:space="preserve">Устав </w:t>
      </w:r>
      <w:proofErr w:type="spellStart"/>
      <w:r w:rsidR="00E252AB">
        <w:rPr>
          <w:rFonts w:ascii="Times New Roman" w:hAnsi="Times New Roman" w:cs="Times New Roman"/>
          <w:sz w:val="24"/>
          <w:szCs w:val="24"/>
        </w:rPr>
        <w:t>Белозерьевск</w:t>
      </w:r>
      <w:r w:rsidR="005E53BC">
        <w:rPr>
          <w:rFonts w:ascii="Times New Roman" w:hAnsi="Times New Roman" w:cs="Times New Roman"/>
          <w:sz w:val="24"/>
          <w:szCs w:val="24"/>
        </w:rPr>
        <w:t>ого</w:t>
      </w:r>
      <w:proofErr w:type="spellEnd"/>
      <w:r w:rsidR="00787FAC">
        <w:rPr>
          <w:rFonts w:ascii="Times New Roman" w:hAnsi="Times New Roman" w:cs="Times New Roman"/>
          <w:sz w:val="24"/>
          <w:szCs w:val="24"/>
        </w:rPr>
        <w:t xml:space="preserve"> сельского поселения</w:t>
      </w:r>
    </w:p>
    <w:p w:rsidR="00995661" w:rsidRDefault="00995661" w:rsidP="00855997">
      <w:pPr>
        <w:pStyle w:val="S0"/>
      </w:pPr>
    </w:p>
    <w:p w:rsidR="00DA758A" w:rsidRDefault="00DA758A" w:rsidP="00855997">
      <w:pPr>
        <w:pStyle w:val="S0"/>
      </w:pPr>
    </w:p>
    <w:p w:rsidR="00DA758A" w:rsidRDefault="00DA758A" w:rsidP="00855997">
      <w:pPr>
        <w:pStyle w:val="S0"/>
      </w:pPr>
    </w:p>
    <w:p w:rsidR="00DA758A" w:rsidRPr="0003595E" w:rsidRDefault="00DA758A" w:rsidP="00855997">
      <w:pPr>
        <w:pStyle w:val="S0"/>
      </w:pPr>
    </w:p>
    <w:tbl>
      <w:tblPr>
        <w:tblW w:w="0" w:type="auto"/>
        <w:tblLook w:val="04A0" w:firstRow="1" w:lastRow="0" w:firstColumn="1" w:lastColumn="0" w:noHBand="0" w:noVBand="1"/>
      </w:tblPr>
      <w:tblGrid>
        <w:gridCol w:w="1134"/>
        <w:gridCol w:w="8554"/>
      </w:tblGrid>
      <w:tr w:rsidR="00676509" w:rsidRPr="0003595E" w:rsidTr="00676509">
        <w:trPr>
          <w:trHeight w:val="410"/>
        </w:trPr>
        <w:tc>
          <w:tcPr>
            <w:tcW w:w="1134" w:type="dxa"/>
            <w:vAlign w:val="center"/>
          </w:tcPr>
          <w:p w:rsidR="00676509" w:rsidRPr="0003595E" w:rsidRDefault="00676509"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sz w:val="32"/>
                <w:szCs w:val="32"/>
              </w:rPr>
              <w:lastRenderedPageBreak/>
              <w:br w:type="page"/>
            </w:r>
            <w:r w:rsidRPr="0003595E">
              <w:rPr>
                <w:rFonts w:ascii="Times New Roman" w:hAnsi="Times New Roman" w:cs="Times New Roman"/>
                <w:b/>
                <w:bCs/>
                <w:color w:val="365F91" w:themeColor="accent1" w:themeShade="BF"/>
                <w:sz w:val="32"/>
                <w:szCs w:val="32"/>
              </w:rPr>
              <w:t>1.3</w:t>
            </w:r>
          </w:p>
        </w:tc>
        <w:tc>
          <w:tcPr>
            <w:tcW w:w="8554" w:type="dxa"/>
            <w:vMerge w:val="restart"/>
            <w:vAlign w:val="center"/>
          </w:tcPr>
          <w:p w:rsidR="00676509" w:rsidRPr="0003595E" w:rsidRDefault="00676509" w:rsidP="00403E88">
            <w:pPr>
              <w:pStyle w:val="31"/>
              <w:spacing w:after="0"/>
              <w:jc w:val="left"/>
              <w:rPr>
                <w:rFonts w:cs="Times New Roman"/>
                <w:color w:val="365F91" w:themeColor="accent1" w:themeShade="BF"/>
                <w:sz w:val="32"/>
                <w:szCs w:val="32"/>
              </w:rPr>
            </w:pPr>
            <w:bookmarkStart w:id="2" w:name="_Ref320864923"/>
            <w:r w:rsidRPr="0003595E">
              <w:rPr>
                <w:rFonts w:cs="Times New Roman"/>
                <w:color w:val="365F91" w:themeColor="accent1" w:themeShade="BF"/>
                <w:sz w:val="32"/>
                <w:szCs w:val="32"/>
              </w:rPr>
              <w:t xml:space="preserve">КОНЦЕПЦИЯ И </w:t>
            </w:r>
            <w:proofErr w:type="gramStart"/>
            <w:r w:rsidRPr="0003595E">
              <w:rPr>
                <w:rFonts w:cs="Times New Roman"/>
                <w:color w:val="365F91" w:themeColor="accent1" w:themeShade="BF"/>
                <w:sz w:val="32"/>
                <w:szCs w:val="32"/>
              </w:rPr>
              <w:t>ОСНОВНЫЕ</w:t>
            </w:r>
            <w:proofErr w:type="gramEnd"/>
          </w:p>
          <w:bookmarkEnd w:id="2"/>
          <w:p w:rsidR="00676509" w:rsidRPr="0003595E" w:rsidRDefault="00676509" w:rsidP="00403E8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ЦЕЛИ ГЕНЕРАЛЬНОГО ПЛАНА</w:t>
            </w:r>
          </w:p>
        </w:tc>
      </w:tr>
      <w:tr w:rsidR="00676509" w:rsidRPr="0003595E" w:rsidTr="00676509">
        <w:trPr>
          <w:trHeight w:val="410"/>
        </w:trPr>
        <w:tc>
          <w:tcPr>
            <w:tcW w:w="1134" w:type="dxa"/>
            <w:vAlign w:val="center"/>
          </w:tcPr>
          <w:p w:rsidR="00676509" w:rsidRPr="0003595E" w:rsidRDefault="00676509" w:rsidP="00403E88">
            <w:pPr>
              <w:autoSpaceDE w:val="0"/>
              <w:autoSpaceDN w:val="0"/>
              <w:adjustRightInd w:val="0"/>
              <w:spacing w:after="0"/>
              <w:rPr>
                <w:rFonts w:ascii="Times New Roman" w:hAnsi="Times New Roman" w:cs="Times New Roman"/>
                <w:sz w:val="32"/>
                <w:szCs w:val="32"/>
              </w:rPr>
            </w:pPr>
          </w:p>
        </w:tc>
        <w:tc>
          <w:tcPr>
            <w:tcW w:w="8554" w:type="dxa"/>
            <w:vMerge/>
            <w:vAlign w:val="center"/>
          </w:tcPr>
          <w:p w:rsidR="00676509" w:rsidRPr="0003595E" w:rsidRDefault="00676509" w:rsidP="00403E88">
            <w:pPr>
              <w:pStyle w:val="31"/>
              <w:spacing w:after="0"/>
              <w:jc w:val="left"/>
              <w:rPr>
                <w:rFonts w:cs="Times New Roman"/>
                <w:color w:val="365F91" w:themeColor="accent1" w:themeShade="BF"/>
                <w:sz w:val="32"/>
                <w:szCs w:val="32"/>
              </w:rPr>
            </w:pPr>
          </w:p>
        </w:tc>
      </w:tr>
    </w:tbl>
    <w:p w:rsidR="00FA2835" w:rsidRPr="0003595E" w:rsidRDefault="00FA2835" w:rsidP="00403E88">
      <w:pPr>
        <w:autoSpaceDE w:val="0"/>
        <w:autoSpaceDN w:val="0"/>
        <w:adjustRightInd w:val="0"/>
        <w:spacing w:after="0"/>
        <w:ind w:firstLine="708"/>
        <w:jc w:val="both"/>
        <w:rPr>
          <w:rFonts w:ascii="Times New Roman" w:hAnsi="Times New Roman" w:cs="Times New Roman"/>
          <w:sz w:val="36"/>
          <w:szCs w:val="36"/>
        </w:rPr>
      </w:pPr>
    </w:p>
    <w:p w:rsidR="00FA2835" w:rsidRPr="0003595E" w:rsidRDefault="00FA2835" w:rsidP="00403E88">
      <w:pPr>
        <w:autoSpaceDE w:val="0"/>
        <w:autoSpaceDN w:val="0"/>
        <w:adjustRightInd w:val="0"/>
        <w:spacing w:after="0"/>
        <w:ind w:firstLine="708"/>
        <w:jc w:val="both"/>
        <w:rPr>
          <w:rFonts w:ascii="Times New Roman" w:hAnsi="Times New Roman" w:cs="Times New Roman"/>
          <w:sz w:val="24"/>
          <w:szCs w:val="24"/>
        </w:rPr>
      </w:pPr>
      <w:r w:rsidRPr="0003595E">
        <w:rPr>
          <w:rFonts w:ascii="Times New Roman" w:hAnsi="Times New Roman" w:cs="Times New Roman"/>
          <w:sz w:val="24"/>
          <w:szCs w:val="24"/>
        </w:rPr>
        <w:t>Подготовка проекта Генплана основана на принципах устойчивого развития территории. Устойчивое развитие предусматривает непрерывное балансирование разнонаправленных тенденций существования рабочего поселка между природой и обществом, обществом и экономикой, нахождение баланса внутри общества, баланса предложения и потребления ресурсов.</w:t>
      </w:r>
    </w:p>
    <w:p w:rsidR="00FA2835" w:rsidRPr="0003595E" w:rsidRDefault="00FA2835" w:rsidP="00403E88">
      <w:pPr>
        <w:pStyle w:val="aff"/>
        <w:spacing w:before="0" w:beforeAutospacing="0" w:after="0" w:afterAutospacing="0" w:line="276" w:lineRule="auto"/>
        <w:ind w:firstLine="652"/>
        <w:jc w:val="both"/>
      </w:pPr>
      <w:r w:rsidRPr="0003595E">
        <w:t>Основной целью разработки генплана является формирование долгосрочной стратегии градостроительного развития, обеспечивающей устойчивое социально-экономическое, пространственное и инфраструктурное развитие поселковой среды.</w:t>
      </w:r>
    </w:p>
    <w:p w:rsidR="00FA2835" w:rsidRPr="0003595E" w:rsidRDefault="00FA2835" w:rsidP="00403E88">
      <w:pPr>
        <w:pStyle w:val="aff"/>
        <w:spacing w:before="0" w:beforeAutospacing="0" w:after="0" w:afterAutospacing="0" w:line="276" w:lineRule="auto"/>
        <w:ind w:firstLine="652"/>
        <w:jc w:val="both"/>
      </w:pPr>
      <w:r w:rsidRPr="0003595E">
        <w:t>В связи с этим в составе проекта решаются следующие задачи:</w:t>
      </w:r>
    </w:p>
    <w:p w:rsidR="00FA2835" w:rsidRPr="0003595E" w:rsidRDefault="00FA2835" w:rsidP="00403E88">
      <w:pPr>
        <w:numPr>
          <w:ilvl w:val="0"/>
          <w:numId w:val="59"/>
        </w:numPr>
        <w:spacing w:after="0"/>
        <w:ind w:left="652" w:hanging="652"/>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Формирование графических и текстовых материалов, характеризующих современное использование территории, ресурсов и ограничений их функционального развития.</w:t>
      </w:r>
    </w:p>
    <w:p w:rsidR="00FA2835" w:rsidRPr="0003595E" w:rsidRDefault="00FA2835" w:rsidP="00403E88">
      <w:pPr>
        <w:numPr>
          <w:ilvl w:val="0"/>
          <w:numId w:val="59"/>
        </w:numPr>
        <w:spacing w:after="0"/>
        <w:ind w:left="652" w:hanging="652"/>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Определение базовых технико-экономических показателей развития рабочего поселка, определяющих масштаб и параметры его территориального развития.</w:t>
      </w:r>
    </w:p>
    <w:p w:rsidR="00FA2835" w:rsidRPr="0003595E" w:rsidRDefault="00FA2835" w:rsidP="00403E88">
      <w:pPr>
        <w:numPr>
          <w:ilvl w:val="0"/>
          <w:numId w:val="59"/>
        </w:numPr>
        <w:spacing w:after="0"/>
        <w:ind w:left="652" w:hanging="652"/>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Разработка проектного функционального зонирования с учетом необходимости масштабного резервирования территорий под инвестиции в производственную и непроизводственную деятельность.</w:t>
      </w:r>
    </w:p>
    <w:p w:rsidR="00FA2835" w:rsidRPr="0003595E" w:rsidRDefault="00FA2835" w:rsidP="00403E88">
      <w:pPr>
        <w:numPr>
          <w:ilvl w:val="0"/>
          <w:numId w:val="59"/>
        </w:numPr>
        <w:spacing w:after="0"/>
        <w:ind w:left="652" w:hanging="652"/>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Развитие селитебных зон с учетом роста темпов строительства и дифференцированного спроса на жилье различных типов.</w:t>
      </w:r>
    </w:p>
    <w:p w:rsidR="00FA2835" w:rsidRPr="0003595E" w:rsidRDefault="00FA2835" w:rsidP="00403E88">
      <w:pPr>
        <w:numPr>
          <w:ilvl w:val="0"/>
          <w:numId w:val="59"/>
        </w:numPr>
        <w:spacing w:after="0"/>
        <w:ind w:left="652" w:hanging="652"/>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Формирование рациональной транспортно-планировочной структуры.</w:t>
      </w:r>
    </w:p>
    <w:p w:rsidR="00FA2835" w:rsidRPr="0003595E" w:rsidRDefault="00FA2835" w:rsidP="00403E88">
      <w:pPr>
        <w:numPr>
          <w:ilvl w:val="0"/>
          <w:numId w:val="59"/>
        </w:numPr>
        <w:spacing w:after="0"/>
        <w:ind w:left="652" w:hanging="652"/>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 xml:space="preserve">Развитие инженерной инфраструктуры на основе перехода на экологически безопасные и ресурсосберегающие системы водоснабжения, </w:t>
      </w:r>
      <w:proofErr w:type="spellStart"/>
      <w:r w:rsidRPr="0003595E">
        <w:rPr>
          <w:rFonts w:ascii="Times New Roman" w:eastAsia="Times New Roman" w:hAnsi="Times New Roman" w:cs="Times New Roman"/>
          <w:sz w:val="24"/>
          <w:szCs w:val="24"/>
        </w:rPr>
        <w:t>канализования</w:t>
      </w:r>
      <w:proofErr w:type="spellEnd"/>
      <w:r w:rsidRPr="0003595E">
        <w:rPr>
          <w:rFonts w:ascii="Times New Roman" w:eastAsia="Times New Roman" w:hAnsi="Times New Roman" w:cs="Times New Roman"/>
          <w:sz w:val="24"/>
          <w:szCs w:val="24"/>
        </w:rPr>
        <w:t>, энергоснабжения и инженерной защиты территории.</w:t>
      </w:r>
    </w:p>
    <w:p w:rsidR="00FA2835" w:rsidRPr="0003595E" w:rsidRDefault="00FA2835" w:rsidP="00403E88">
      <w:pPr>
        <w:numPr>
          <w:ilvl w:val="0"/>
          <w:numId w:val="59"/>
        </w:numPr>
        <w:spacing w:after="0"/>
        <w:ind w:left="652" w:hanging="652"/>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Приоритетный учет природоохранных требований при разработке проектной функциональной и инфраструктурной организации территории.</w:t>
      </w:r>
    </w:p>
    <w:p w:rsidR="008347AC" w:rsidRPr="0003595E" w:rsidRDefault="008347AC" w:rsidP="00403E88">
      <w:pPr>
        <w:autoSpaceDE w:val="0"/>
        <w:autoSpaceDN w:val="0"/>
        <w:adjustRightInd w:val="0"/>
        <w:spacing w:after="0"/>
        <w:rPr>
          <w:rFonts w:ascii="Times New Roman" w:hAnsi="Times New Roman" w:cs="Times New Roman"/>
          <w:sz w:val="36"/>
          <w:szCs w:val="36"/>
        </w:rPr>
        <w:sectPr w:rsidR="008347AC" w:rsidRPr="0003595E" w:rsidSect="00A5607D">
          <w:headerReference w:type="default" r:id="rId17"/>
          <w:pgSz w:w="11907" w:h="16840" w:code="9"/>
          <w:pgMar w:top="1134" w:right="1134" w:bottom="1134" w:left="1134" w:header="567" w:footer="720" w:gutter="0"/>
          <w:cols w:space="720"/>
          <w:noEndnote/>
        </w:sectPr>
      </w:pPr>
    </w:p>
    <w:tbl>
      <w:tblPr>
        <w:tblW w:w="0" w:type="auto"/>
        <w:tblLook w:val="04A0" w:firstRow="1" w:lastRow="0" w:firstColumn="1" w:lastColumn="0" w:noHBand="0" w:noVBand="1"/>
      </w:tblPr>
      <w:tblGrid>
        <w:gridCol w:w="1146"/>
        <w:gridCol w:w="8709"/>
      </w:tblGrid>
      <w:tr w:rsidR="00FA2835" w:rsidRPr="0003595E" w:rsidTr="00FA2835">
        <w:trPr>
          <w:trHeight w:val="838"/>
        </w:trPr>
        <w:tc>
          <w:tcPr>
            <w:tcW w:w="1151"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sz w:val="32"/>
                <w:szCs w:val="32"/>
              </w:rPr>
              <w:lastRenderedPageBreak/>
              <w:br w:type="page"/>
            </w:r>
            <w:r w:rsidRPr="0003595E">
              <w:rPr>
                <w:rFonts w:ascii="Times New Roman" w:hAnsi="Times New Roman" w:cs="Times New Roman"/>
                <w:b/>
                <w:bCs/>
                <w:color w:val="365F91" w:themeColor="accent1" w:themeShade="BF"/>
                <w:sz w:val="32"/>
                <w:szCs w:val="32"/>
              </w:rPr>
              <w:t>1.4</w:t>
            </w:r>
          </w:p>
        </w:tc>
        <w:tc>
          <w:tcPr>
            <w:tcW w:w="8753" w:type="dxa"/>
            <w:vAlign w:val="center"/>
          </w:tcPr>
          <w:p w:rsidR="00FA2835" w:rsidRPr="0003595E" w:rsidRDefault="00FA2835" w:rsidP="00403E88">
            <w:pPr>
              <w:pStyle w:val="31"/>
              <w:spacing w:after="0"/>
              <w:jc w:val="left"/>
              <w:rPr>
                <w:rFonts w:cs="Times New Roman"/>
                <w:color w:val="365F91" w:themeColor="accent1" w:themeShade="BF"/>
                <w:sz w:val="32"/>
                <w:szCs w:val="32"/>
              </w:rPr>
            </w:pPr>
            <w:bookmarkStart w:id="3" w:name="_Ref320865198"/>
            <w:r w:rsidRPr="0003595E">
              <w:rPr>
                <w:rFonts w:cs="Times New Roman"/>
                <w:color w:val="365F91" w:themeColor="accent1" w:themeShade="BF"/>
                <w:sz w:val="32"/>
                <w:szCs w:val="32"/>
              </w:rPr>
              <w:t>ИНВЕСТИЦИОННЫЙ КЛИМАТ</w:t>
            </w:r>
          </w:p>
          <w:bookmarkEnd w:id="3"/>
          <w:p w:rsidR="00FA2835" w:rsidRPr="0003595E" w:rsidRDefault="00FA2835" w:rsidP="00403E8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И СОЦИАЛЬНО-ДЕМОГРАФИЧЕСКАЯ БАЗА</w:t>
            </w:r>
          </w:p>
        </w:tc>
      </w:tr>
    </w:tbl>
    <w:p w:rsidR="008A1EEA" w:rsidRDefault="008A1EEA" w:rsidP="00CC1D14">
      <w:pPr>
        <w:ind w:right="-57" w:firstLine="709"/>
        <w:jc w:val="center"/>
        <w:rPr>
          <w:rFonts w:ascii="Times New Roman" w:hAnsi="Times New Roman" w:cs="Times New Roman"/>
          <w:b/>
          <w:bCs/>
          <w:sz w:val="24"/>
          <w:szCs w:val="24"/>
        </w:rPr>
      </w:pPr>
    </w:p>
    <w:p w:rsidR="00FA2835" w:rsidRDefault="00FA2835" w:rsidP="00CC1D14">
      <w:pPr>
        <w:ind w:right="-57" w:firstLine="709"/>
        <w:jc w:val="center"/>
        <w:rPr>
          <w:rFonts w:ascii="Times New Roman" w:hAnsi="Times New Roman" w:cs="Times New Roman"/>
          <w:b/>
          <w:bCs/>
          <w:sz w:val="24"/>
          <w:szCs w:val="24"/>
        </w:rPr>
      </w:pPr>
      <w:r w:rsidRPr="00E379F1">
        <w:rPr>
          <w:rFonts w:ascii="Times New Roman" w:hAnsi="Times New Roman" w:cs="Times New Roman"/>
          <w:b/>
          <w:bCs/>
          <w:sz w:val="24"/>
          <w:szCs w:val="24"/>
        </w:rPr>
        <w:t>Сельское хозяйство</w:t>
      </w:r>
    </w:p>
    <w:p w:rsidR="001A5F98" w:rsidRDefault="00D910E1" w:rsidP="00CB0B2A">
      <w:pPr>
        <w:tabs>
          <w:tab w:val="left" w:pos="2558"/>
        </w:tabs>
        <w:autoSpaceDE w:val="0"/>
        <w:autoSpaceDN w:val="0"/>
        <w:adjustRightInd w:val="0"/>
        <w:spacing w:after="0"/>
        <w:ind w:firstLine="709"/>
        <w:outlineLvl w:val="0"/>
        <w:rPr>
          <w:rFonts w:ascii="Times New Roman" w:hAnsi="Times New Roman" w:cs="Times New Roman"/>
          <w:bCs/>
          <w:sz w:val="24"/>
          <w:szCs w:val="24"/>
          <w:lang w:eastAsia="ar-SA"/>
        </w:rPr>
      </w:pPr>
      <w:r>
        <w:rPr>
          <w:rFonts w:ascii="Times New Roman" w:hAnsi="Times New Roman" w:cs="Times New Roman"/>
          <w:bCs/>
          <w:sz w:val="24"/>
          <w:szCs w:val="24"/>
          <w:lang w:eastAsia="ar-SA"/>
        </w:rPr>
        <w:t xml:space="preserve">Сельское хозяйство – одна из главных отраслей материального производства района. Агропромышленный комплекс </w:t>
      </w:r>
      <w:r w:rsidR="00A32BDF">
        <w:rPr>
          <w:rFonts w:ascii="Times New Roman" w:hAnsi="Times New Roman" w:cs="Times New Roman"/>
          <w:bCs/>
          <w:sz w:val="24"/>
          <w:szCs w:val="24"/>
          <w:lang w:eastAsia="ar-SA"/>
        </w:rPr>
        <w:t>Ромодановск</w:t>
      </w:r>
      <w:r>
        <w:rPr>
          <w:rFonts w:ascii="Times New Roman" w:hAnsi="Times New Roman" w:cs="Times New Roman"/>
          <w:bCs/>
          <w:sz w:val="24"/>
          <w:szCs w:val="24"/>
          <w:lang w:eastAsia="ar-SA"/>
        </w:rPr>
        <w:t xml:space="preserve">ого района представляет собой часть общероссийского агропромышленного комплекса, в котором выделяются две основные сферы: сельскохозяйственное производство и переработка сельскохозяйственной продукции. </w:t>
      </w:r>
    </w:p>
    <w:p w:rsidR="001A5F98" w:rsidRDefault="00E252AB" w:rsidP="000D3F2D">
      <w:pPr>
        <w:pStyle w:val="af2"/>
        <w:tabs>
          <w:tab w:val="left" w:pos="2558"/>
        </w:tabs>
        <w:autoSpaceDE w:val="0"/>
        <w:autoSpaceDN w:val="0"/>
        <w:adjustRightInd w:val="0"/>
        <w:spacing w:after="0"/>
        <w:ind w:left="0" w:firstLine="709"/>
        <w:outlineLvl w:val="0"/>
        <w:rPr>
          <w:rFonts w:ascii="Times New Roman" w:hAnsi="Times New Roman" w:cs="Times New Roman"/>
          <w:bCs/>
          <w:sz w:val="24"/>
          <w:szCs w:val="24"/>
          <w:lang w:eastAsia="ar-SA"/>
        </w:rPr>
      </w:pPr>
      <w:r>
        <w:rPr>
          <w:rFonts w:ascii="Times New Roman" w:hAnsi="Times New Roman" w:cs="Times New Roman"/>
          <w:bCs/>
          <w:sz w:val="24"/>
          <w:szCs w:val="24"/>
          <w:lang w:eastAsia="ar-SA"/>
        </w:rPr>
        <w:t>Сельскохозяйственный сектор экономики поселения представляют крестьянские фермерские хозяйства.</w:t>
      </w:r>
      <w:r w:rsidR="0089149B">
        <w:rPr>
          <w:rFonts w:ascii="Times New Roman" w:hAnsi="Times New Roman" w:cs="Times New Roman"/>
          <w:bCs/>
          <w:sz w:val="24"/>
          <w:szCs w:val="24"/>
          <w:lang w:eastAsia="ar-SA"/>
        </w:rPr>
        <w:t xml:space="preserve"> Также </w:t>
      </w:r>
      <w:r w:rsidR="0089149B">
        <w:rPr>
          <w:rFonts w:ascii="Times New Roman" w:hAnsi="Times New Roman" w:cs="Times New Roman"/>
          <w:sz w:val="24"/>
          <w:szCs w:val="24"/>
        </w:rPr>
        <w:t>в поселении работает СПК «</w:t>
      </w:r>
      <w:proofErr w:type="spellStart"/>
      <w:r w:rsidR="0089149B">
        <w:rPr>
          <w:rFonts w:ascii="Times New Roman" w:hAnsi="Times New Roman" w:cs="Times New Roman"/>
          <w:sz w:val="24"/>
          <w:szCs w:val="24"/>
        </w:rPr>
        <w:t>Азерка</w:t>
      </w:r>
      <w:proofErr w:type="spellEnd"/>
      <w:r w:rsidR="0089149B">
        <w:rPr>
          <w:rFonts w:ascii="Times New Roman" w:hAnsi="Times New Roman" w:cs="Times New Roman"/>
          <w:sz w:val="24"/>
          <w:szCs w:val="24"/>
        </w:rPr>
        <w:t xml:space="preserve">» Основное направление деятельности СПК « </w:t>
      </w:r>
      <w:proofErr w:type="spellStart"/>
      <w:r w:rsidR="0089149B">
        <w:rPr>
          <w:rFonts w:ascii="Times New Roman" w:hAnsi="Times New Roman" w:cs="Times New Roman"/>
          <w:sz w:val="24"/>
          <w:szCs w:val="24"/>
        </w:rPr>
        <w:t>Азерка</w:t>
      </w:r>
      <w:proofErr w:type="spellEnd"/>
      <w:r w:rsidR="0089149B">
        <w:rPr>
          <w:rFonts w:ascii="Times New Roman" w:hAnsi="Times New Roman" w:cs="Times New Roman"/>
          <w:sz w:val="24"/>
          <w:szCs w:val="24"/>
        </w:rPr>
        <w:t>»– выращивание зерновых, зернобобовых культур.</w:t>
      </w:r>
    </w:p>
    <w:p w:rsidR="00C455C9" w:rsidRDefault="00C455C9" w:rsidP="000D3F2D">
      <w:pPr>
        <w:pStyle w:val="af2"/>
        <w:tabs>
          <w:tab w:val="left" w:pos="2558"/>
        </w:tabs>
        <w:autoSpaceDE w:val="0"/>
        <w:autoSpaceDN w:val="0"/>
        <w:adjustRightInd w:val="0"/>
        <w:spacing w:after="0"/>
        <w:ind w:left="0" w:firstLine="709"/>
        <w:outlineLvl w:val="0"/>
        <w:rPr>
          <w:rFonts w:ascii="Times New Roman" w:hAnsi="Times New Roman" w:cs="Times New Roman"/>
          <w:bCs/>
          <w:sz w:val="24"/>
          <w:szCs w:val="24"/>
          <w:lang w:eastAsia="ar-SA"/>
        </w:rPr>
      </w:pPr>
      <w:r>
        <w:rPr>
          <w:rFonts w:ascii="Times New Roman" w:hAnsi="Times New Roman" w:cs="Times New Roman"/>
          <w:bCs/>
          <w:sz w:val="24"/>
          <w:szCs w:val="24"/>
          <w:lang w:eastAsia="ar-SA"/>
        </w:rPr>
        <w:t xml:space="preserve">Посевная площадь зерновых – </w:t>
      </w:r>
      <w:r w:rsidR="00E252AB">
        <w:rPr>
          <w:rFonts w:ascii="Times New Roman" w:hAnsi="Times New Roman" w:cs="Times New Roman"/>
          <w:bCs/>
          <w:sz w:val="24"/>
          <w:szCs w:val="24"/>
          <w:lang w:eastAsia="ar-SA"/>
        </w:rPr>
        <w:t>150</w:t>
      </w:r>
      <w:r>
        <w:rPr>
          <w:rFonts w:ascii="Times New Roman" w:hAnsi="Times New Roman" w:cs="Times New Roman"/>
          <w:bCs/>
          <w:sz w:val="24"/>
          <w:szCs w:val="24"/>
          <w:lang w:eastAsia="ar-SA"/>
        </w:rPr>
        <w:t xml:space="preserve"> га. </w:t>
      </w:r>
      <w:r w:rsidR="006A4260">
        <w:rPr>
          <w:rFonts w:ascii="Times New Roman" w:hAnsi="Times New Roman" w:cs="Times New Roman"/>
          <w:bCs/>
          <w:sz w:val="24"/>
          <w:szCs w:val="24"/>
          <w:lang w:eastAsia="ar-SA"/>
        </w:rPr>
        <w:t xml:space="preserve">Урожайность зерновых </w:t>
      </w:r>
      <w:r>
        <w:rPr>
          <w:rFonts w:ascii="Times New Roman" w:hAnsi="Times New Roman" w:cs="Times New Roman"/>
          <w:bCs/>
          <w:sz w:val="24"/>
          <w:szCs w:val="24"/>
          <w:lang w:eastAsia="ar-SA"/>
        </w:rPr>
        <w:t xml:space="preserve"> </w:t>
      </w:r>
      <w:r w:rsidR="006A4260">
        <w:rPr>
          <w:rFonts w:ascii="Times New Roman" w:hAnsi="Times New Roman" w:cs="Times New Roman"/>
          <w:bCs/>
          <w:sz w:val="24"/>
          <w:szCs w:val="24"/>
          <w:lang w:eastAsia="ar-SA"/>
        </w:rPr>
        <w:t>–</w:t>
      </w:r>
      <w:r>
        <w:rPr>
          <w:rFonts w:ascii="Times New Roman" w:hAnsi="Times New Roman" w:cs="Times New Roman"/>
          <w:bCs/>
          <w:sz w:val="24"/>
          <w:szCs w:val="24"/>
          <w:lang w:eastAsia="ar-SA"/>
        </w:rPr>
        <w:t xml:space="preserve"> </w:t>
      </w:r>
      <w:r w:rsidR="006A4260">
        <w:rPr>
          <w:rFonts w:ascii="Times New Roman" w:hAnsi="Times New Roman" w:cs="Times New Roman"/>
          <w:bCs/>
          <w:sz w:val="24"/>
          <w:szCs w:val="24"/>
          <w:lang w:eastAsia="ar-SA"/>
        </w:rPr>
        <w:t xml:space="preserve">7,3 </w:t>
      </w:r>
      <w:r>
        <w:rPr>
          <w:rFonts w:ascii="Times New Roman" w:hAnsi="Times New Roman" w:cs="Times New Roman"/>
          <w:bCs/>
          <w:sz w:val="24"/>
          <w:szCs w:val="24"/>
          <w:lang w:eastAsia="ar-SA"/>
        </w:rPr>
        <w:t xml:space="preserve"> ц/га.</w:t>
      </w:r>
    </w:p>
    <w:p w:rsidR="000D3F2D" w:rsidRPr="001A5F98" w:rsidRDefault="000D3F2D" w:rsidP="001A5F98">
      <w:pPr>
        <w:pStyle w:val="af2"/>
        <w:tabs>
          <w:tab w:val="left" w:pos="2558"/>
        </w:tabs>
        <w:autoSpaceDE w:val="0"/>
        <w:autoSpaceDN w:val="0"/>
        <w:adjustRightInd w:val="0"/>
        <w:spacing w:after="0"/>
        <w:ind w:left="851"/>
        <w:outlineLvl w:val="0"/>
        <w:rPr>
          <w:rFonts w:ascii="Times New Roman" w:hAnsi="Times New Roman" w:cs="Times New Roman"/>
          <w:bCs/>
          <w:sz w:val="24"/>
          <w:szCs w:val="24"/>
          <w:lang w:eastAsia="ar-SA"/>
        </w:rPr>
      </w:pPr>
    </w:p>
    <w:p w:rsidR="00FA2835" w:rsidRPr="0003595E" w:rsidRDefault="00FA2835" w:rsidP="00403E88">
      <w:pPr>
        <w:tabs>
          <w:tab w:val="left" w:pos="3240"/>
        </w:tabs>
        <w:ind w:firstLine="709"/>
        <w:jc w:val="center"/>
        <w:rPr>
          <w:rFonts w:ascii="Times New Roman" w:hAnsi="Times New Roman" w:cs="Times New Roman"/>
          <w:b/>
          <w:sz w:val="24"/>
          <w:szCs w:val="24"/>
        </w:rPr>
      </w:pPr>
      <w:r w:rsidRPr="005476F7">
        <w:rPr>
          <w:rFonts w:ascii="Times New Roman" w:hAnsi="Times New Roman" w:cs="Times New Roman"/>
          <w:b/>
          <w:sz w:val="24"/>
          <w:szCs w:val="24"/>
        </w:rPr>
        <w:t>Инвестиции</w:t>
      </w:r>
    </w:p>
    <w:p w:rsidR="00995661" w:rsidRPr="0003595E" w:rsidRDefault="007503B9" w:rsidP="00995661">
      <w:pPr>
        <w:tabs>
          <w:tab w:val="left" w:pos="3240"/>
        </w:tabs>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Важнейшими составными частями стратегии социально-экономического развития района являются совершенствование инвестиционного комплекса и развитие земельного рынка и земельных отношений. </w:t>
      </w:r>
      <w:r w:rsidR="00FA2835" w:rsidRPr="0003595E">
        <w:rPr>
          <w:rFonts w:ascii="Times New Roman" w:hAnsi="Times New Roman" w:cs="Times New Roman"/>
          <w:sz w:val="24"/>
          <w:szCs w:val="24"/>
        </w:rPr>
        <w:t xml:space="preserve">Инвестиционная политика района направлена на развитие существующих предприятий и на привлечение новых инвесторов. </w:t>
      </w:r>
    </w:p>
    <w:p w:rsidR="00CF5B00" w:rsidRDefault="00CF5B00" w:rsidP="00403E88">
      <w:pPr>
        <w:spacing w:after="0"/>
        <w:rPr>
          <w:rFonts w:ascii="Times New Roman" w:hAnsi="Times New Roman" w:cs="Times New Roman"/>
          <w:b/>
          <w:bCs/>
          <w:i/>
          <w:sz w:val="24"/>
        </w:rPr>
      </w:pPr>
    </w:p>
    <w:p w:rsidR="00FA2835" w:rsidRPr="00CF5B00" w:rsidRDefault="008F5507" w:rsidP="00403E88">
      <w:pPr>
        <w:spacing w:after="0"/>
        <w:rPr>
          <w:rFonts w:ascii="Times New Roman" w:hAnsi="Times New Roman" w:cs="Times New Roman"/>
          <w:b/>
          <w:bCs/>
          <w:i/>
          <w:sz w:val="24"/>
        </w:rPr>
      </w:pPr>
      <w:r w:rsidRPr="00CF5B00">
        <w:rPr>
          <w:rFonts w:ascii="Times New Roman" w:hAnsi="Times New Roman" w:cs="Times New Roman"/>
          <w:b/>
          <w:bCs/>
          <w:i/>
          <w:sz w:val="24"/>
        </w:rPr>
        <w:t>Таблица 2.</w:t>
      </w:r>
      <w:r w:rsidR="00D12D46">
        <w:rPr>
          <w:rFonts w:ascii="Times New Roman" w:hAnsi="Times New Roman" w:cs="Times New Roman"/>
          <w:b/>
          <w:bCs/>
          <w:i/>
          <w:sz w:val="24"/>
        </w:rPr>
        <w:t>1</w:t>
      </w:r>
    </w:p>
    <w:p w:rsidR="003C563E" w:rsidRPr="00CF5B00" w:rsidRDefault="00FA2835" w:rsidP="00403E88">
      <w:pPr>
        <w:rPr>
          <w:rFonts w:ascii="Times New Roman" w:hAnsi="Times New Roman" w:cs="Times New Roman"/>
          <w:bCs/>
          <w:i/>
          <w:sz w:val="24"/>
        </w:rPr>
      </w:pPr>
      <w:r w:rsidRPr="00CF5B00">
        <w:rPr>
          <w:rFonts w:ascii="Times New Roman" w:hAnsi="Times New Roman" w:cs="Times New Roman"/>
          <w:bCs/>
          <w:i/>
          <w:sz w:val="24"/>
        </w:rPr>
        <w:t>Объем инвестиций в основной капитал,</w:t>
      </w:r>
      <w:r w:rsidR="00CC1D14" w:rsidRPr="00CF5B00">
        <w:rPr>
          <w:rFonts w:ascii="Times New Roman" w:hAnsi="Times New Roman" w:cs="Times New Roman"/>
          <w:bCs/>
          <w:i/>
          <w:sz w:val="24"/>
        </w:rPr>
        <w:t xml:space="preserve"> </w:t>
      </w:r>
      <w:proofErr w:type="spellStart"/>
      <w:r w:rsidR="00E252AB">
        <w:rPr>
          <w:rFonts w:ascii="Times New Roman" w:hAnsi="Times New Roman" w:cs="Times New Roman"/>
          <w:bCs/>
          <w:i/>
          <w:sz w:val="24"/>
        </w:rPr>
        <w:t>Белозерьевск</w:t>
      </w:r>
      <w:r w:rsidR="005E53BC">
        <w:rPr>
          <w:rFonts w:ascii="Times New Roman" w:hAnsi="Times New Roman" w:cs="Times New Roman"/>
          <w:bCs/>
          <w:i/>
          <w:sz w:val="24"/>
        </w:rPr>
        <w:t>ое</w:t>
      </w:r>
      <w:proofErr w:type="spellEnd"/>
      <w:r w:rsidR="00787FAC">
        <w:rPr>
          <w:rFonts w:ascii="Times New Roman" w:hAnsi="Times New Roman" w:cs="Times New Roman"/>
          <w:bCs/>
          <w:i/>
          <w:sz w:val="24"/>
        </w:rPr>
        <w:t xml:space="preserve"> сельское поселение</w:t>
      </w:r>
    </w:p>
    <w:tbl>
      <w:tblPr>
        <w:tblW w:w="9486"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11"/>
        <w:gridCol w:w="1509"/>
        <w:gridCol w:w="1666"/>
      </w:tblGrid>
      <w:tr w:rsidR="00721C48" w:rsidRPr="00A3065A" w:rsidTr="00721C48">
        <w:trPr>
          <w:trHeight w:val="255"/>
        </w:trPr>
        <w:tc>
          <w:tcPr>
            <w:tcW w:w="6311" w:type="dxa"/>
            <w:shd w:val="clear" w:color="auto" w:fill="auto"/>
            <w:noWrap/>
            <w:vAlign w:val="center"/>
            <w:hideMark/>
          </w:tcPr>
          <w:p w:rsidR="00721C48" w:rsidRPr="00A3065A" w:rsidRDefault="00721C48" w:rsidP="00CF5B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i/>
                <w:iCs/>
                <w:sz w:val="24"/>
                <w:szCs w:val="24"/>
              </w:rPr>
              <w:t>Показатели:</w:t>
            </w:r>
          </w:p>
        </w:tc>
        <w:tc>
          <w:tcPr>
            <w:tcW w:w="1509" w:type="dxa"/>
            <w:shd w:val="clear" w:color="auto" w:fill="auto"/>
            <w:noWrap/>
            <w:vAlign w:val="center"/>
            <w:hideMark/>
          </w:tcPr>
          <w:p w:rsidR="00721C48" w:rsidRPr="00A3065A" w:rsidRDefault="00721C48" w:rsidP="00CF5B00">
            <w:pPr>
              <w:spacing w:after="0" w:line="240" w:lineRule="auto"/>
              <w:jc w:val="center"/>
              <w:rPr>
                <w:rFonts w:ascii="Times New Roman" w:eastAsia="Times New Roman" w:hAnsi="Times New Roman" w:cs="Times New Roman"/>
                <w:sz w:val="24"/>
                <w:szCs w:val="24"/>
              </w:rPr>
            </w:pPr>
            <w:r w:rsidRPr="00A3065A">
              <w:rPr>
                <w:rFonts w:ascii="Times New Roman" w:eastAsia="Times New Roman" w:hAnsi="Times New Roman" w:cs="Times New Roman"/>
                <w:sz w:val="24"/>
                <w:szCs w:val="24"/>
              </w:rPr>
              <w:t> </w:t>
            </w:r>
            <w:r>
              <w:rPr>
                <w:rFonts w:ascii="Times New Roman" w:eastAsia="Times New Roman" w:hAnsi="Times New Roman" w:cs="Times New Roman"/>
                <w:sz w:val="24"/>
                <w:szCs w:val="24"/>
              </w:rPr>
              <w:t>Единица измерения</w:t>
            </w:r>
          </w:p>
        </w:tc>
        <w:tc>
          <w:tcPr>
            <w:tcW w:w="1666" w:type="dxa"/>
            <w:shd w:val="clear" w:color="auto" w:fill="auto"/>
            <w:noWrap/>
            <w:vAlign w:val="center"/>
            <w:hideMark/>
          </w:tcPr>
          <w:p w:rsidR="00721C48" w:rsidRPr="00A3065A" w:rsidRDefault="006A4260" w:rsidP="006A4260">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на 01.01.2017</w:t>
            </w:r>
          </w:p>
        </w:tc>
      </w:tr>
      <w:tr w:rsidR="00721C48" w:rsidRPr="00A3065A" w:rsidTr="00CF5B00">
        <w:trPr>
          <w:trHeight w:val="540"/>
        </w:trPr>
        <w:tc>
          <w:tcPr>
            <w:tcW w:w="6311" w:type="dxa"/>
            <w:shd w:val="clear" w:color="auto" w:fill="auto"/>
            <w:vAlign w:val="bottom"/>
            <w:hideMark/>
          </w:tcPr>
          <w:p w:rsidR="00721C48" w:rsidRPr="00A3065A" w:rsidRDefault="00721C48" w:rsidP="00CF5B00">
            <w:pPr>
              <w:spacing w:after="0" w:line="240" w:lineRule="auto"/>
              <w:rPr>
                <w:rFonts w:ascii="Times New Roman" w:eastAsia="Times New Roman" w:hAnsi="Times New Roman" w:cs="Times New Roman"/>
                <w:sz w:val="24"/>
                <w:szCs w:val="24"/>
              </w:rPr>
            </w:pPr>
            <w:r w:rsidRPr="00A3065A">
              <w:rPr>
                <w:rFonts w:ascii="Times New Roman" w:eastAsia="Times New Roman" w:hAnsi="Times New Roman" w:cs="Times New Roman"/>
                <w:sz w:val="24"/>
                <w:szCs w:val="24"/>
              </w:rPr>
              <w:t>Инвестиции в основной капитал за счет средств муниципального бюджета</w:t>
            </w:r>
          </w:p>
        </w:tc>
        <w:tc>
          <w:tcPr>
            <w:tcW w:w="1509" w:type="dxa"/>
            <w:shd w:val="clear" w:color="auto" w:fill="auto"/>
            <w:noWrap/>
            <w:vAlign w:val="center"/>
            <w:hideMark/>
          </w:tcPr>
          <w:p w:rsidR="00721C48" w:rsidRPr="00A3065A" w:rsidRDefault="00721C48" w:rsidP="00CF5B00">
            <w:pPr>
              <w:spacing w:after="0" w:line="240" w:lineRule="auto"/>
              <w:jc w:val="center"/>
              <w:rPr>
                <w:rFonts w:ascii="Times New Roman" w:eastAsia="Times New Roman" w:hAnsi="Times New Roman" w:cs="Times New Roman"/>
                <w:sz w:val="24"/>
                <w:szCs w:val="24"/>
              </w:rPr>
            </w:pPr>
            <w:proofErr w:type="spellStart"/>
            <w:r w:rsidRPr="00A3065A">
              <w:rPr>
                <w:rFonts w:ascii="Times New Roman" w:eastAsia="Times New Roman" w:hAnsi="Times New Roman" w:cs="Times New Roman"/>
                <w:sz w:val="24"/>
                <w:szCs w:val="24"/>
              </w:rPr>
              <w:t>тыс</w:t>
            </w:r>
            <w:proofErr w:type="gramStart"/>
            <w:r w:rsidRPr="00A3065A">
              <w:rPr>
                <w:rFonts w:ascii="Times New Roman" w:eastAsia="Times New Roman" w:hAnsi="Times New Roman" w:cs="Times New Roman"/>
                <w:sz w:val="24"/>
                <w:szCs w:val="24"/>
              </w:rPr>
              <w:t>.р</w:t>
            </w:r>
            <w:proofErr w:type="gramEnd"/>
            <w:r w:rsidRPr="00A3065A">
              <w:rPr>
                <w:rFonts w:ascii="Times New Roman" w:eastAsia="Times New Roman" w:hAnsi="Times New Roman" w:cs="Times New Roman"/>
                <w:sz w:val="24"/>
                <w:szCs w:val="24"/>
              </w:rPr>
              <w:t>уб</w:t>
            </w:r>
            <w:proofErr w:type="spellEnd"/>
            <w:r w:rsidRPr="00A3065A">
              <w:rPr>
                <w:rFonts w:ascii="Times New Roman" w:eastAsia="Times New Roman" w:hAnsi="Times New Roman" w:cs="Times New Roman"/>
                <w:sz w:val="24"/>
                <w:szCs w:val="24"/>
              </w:rPr>
              <w:t>.</w:t>
            </w:r>
          </w:p>
        </w:tc>
        <w:tc>
          <w:tcPr>
            <w:tcW w:w="1666" w:type="dxa"/>
            <w:shd w:val="clear" w:color="auto" w:fill="auto"/>
            <w:noWrap/>
            <w:vAlign w:val="center"/>
            <w:hideMark/>
          </w:tcPr>
          <w:p w:rsidR="00721C48" w:rsidRPr="00A3065A" w:rsidRDefault="006A4260" w:rsidP="00CF5B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1425</w:t>
            </w:r>
          </w:p>
        </w:tc>
      </w:tr>
    </w:tbl>
    <w:p w:rsidR="00721C48" w:rsidRPr="00CF5B00" w:rsidRDefault="00721C48" w:rsidP="00CF5B00">
      <w:pPr>
        <w:spacing w:after="0"/>
        <w:rPr>
          <w:rFonts w:ascii="Times New Roman" w:hAnsi="Times New Roman" w:cs="Times New Roman"/>
          <w:b/>
          <w:bCs/>
          <w:sz w:val="28"/>
          <w:szCs w:val="28"/>
          <w:highlight w:val="yellow"/>
        </w:rPr>
      </w:pPr>
    </w:p>
    <w:p w:rsidR="008D2A04" w:rsidRDefault="008D2A04" w:rsidP="00403E88">
      <w:pPr>
        <w:spacing w:after="0"/>
        <w:rPr>
          <w:rFonts w:ascii="Times New Roman" w:hAnsi="Times New Roman" w:cs="Times New Roman"/>
          <w:b/>
          <w:sz w:val="24"/>
          <w:szCs w:val="32"/>
        </w:rPr>
      </w:pPr>
    </w:p>
    <w:p w:rsidR="00FA2835" w:rsidRPr="005476F7" w:rsidRDefault="00FA2835" w:rsidP="00403E88">
      <w:pPr>
        <w:spacing w:after="0"/>
        <w:rPr>
          <w:rFonts w:ascii="Times New Roman" w:hAnsi="Times New Roman" w:cs="Times New Roman"/>
          <w:b/>
          <w:sz w:val="24"/>
          <w:szCs w:val="32"/>
        </w:rPr>
      </w:pPr>
      <w:r w:rsidRPr="005476F7">
        <w:rPr>
          <w:rFonts w:ascii="Times New Roman" w:hAnsi="Times New Roman" w:cs="Times New Roman"/>
          <w:b/>
          <w:sz w:val="24"/>
          <w:szCs w:val="32"/>
        </w:rPr>
        <w:t>1.4.1 УРОВЕНЬ ЖИЗНИ НАСЕЛЕНИЯ</w:t>
      </w:r>
    </w:p>
    <w:p w:rsidR="00B053C3" w:rsidRPr="0003595E" w:rsidRDefault="00CD609A" w:rsidP="00C35209">
      <w:pPr>
        <w:spacing w:after="0"/>
        <w:ind w:firstLine="709"/>
        <w:jc w:val="both"/>
        <w:rPr>
          <w:rFonts w:ascii="Times New Roman" w:hAnsi="Times New Roman" w:cs="Times New Roman"/>
          <w:sz w:val="24"/>
          <w:szCs w:val="24"/>
        </w:rPr>
      </w:pPr>
      <w:r>
        <w:rPr>
          <w:rFonts w:ascii="Times New Roman" w:hAnsi="Times New Roman" w:cs="Times New Roman"/>
          <w:sz w:val="24"/>
          <w:szCs w:val="24"/>
        </w:rPr>
        <w:t>Из общей численности населения в</w:t>
      </w:r>
      <w:r w:rsidR="00882E6C" w:rsidRPr="00CD609A">
        <w:rPr>
          <w:rFonts w:ascii="Times New Roman" w:hAnsi="Times New Roman" w:cs="Times New Roman"/>
          <w:sz w:val="24"/>
          <w:szCs w:val="24"/>
        </w:rPr>
        <w:t xml:space="preserve"> </w:t>
      </w:r>
      <w:r w:rsidRPr="00CD609A">
        <w:rPr>
          <w:rFonts w:ascii="Times New Roman" w:hAnsi="Times New Roman" w:cs="Times New Roman"/>
          <w:sz w:val="24"/>
          <w:szCs w:val="24"/>
        </w:rPr>
        <w:t xml:space="preserve">экономике заняты </w:t>
      </w:r>
      <w:r w:rsidR="00882E6C" w:rsidRPr="00CD609A">
        <w:rPr>
          <w:rFonts w:ascii="Times New Roman" w:hAnsi="Times New Roman" w:cs="Times New Roman"/>
          <w:sz w:val="24"/>
          <w:szCs w:val="24"/>
        </w:rPr>
        <w:t xml:space="preserve"> </w:t>
      </w:r>
      <w:r w:rsidR="00032985">
        <w:rPr>
          <w:rFonts w:ascii="Times New Roman" w:hAnsi="Times New Roman" w:cs="Times New Roman"/>
          <w:sz w:val="24"/>
          <w:szCs w:val="24"/>
        </w:rPr>
        <w:t>840</w:t>
      </w:r>
      <w:r w:rsidR="005476F7">
        <w:rPr>
          <w:rFonts w:ascii="Times New Roman" w:hAnsi="Times New Roman" w:cs="Times New Roman"/>
          <w:sz w:val="24"/>
          <w:szCs w:val="24"/>
        </w:rPr>
        <w:t xml:space="preserve"> </w:t>
      </w:r>
      <w:r w:rsidR="00F14AF7">
        <w:rPr>
          <w:rFonts w:ascii="Times New Roman" w:hAnsi="Times New Roman" w:cs="Times New Roman"/>
          <w:sz w:val="24"/>
          <w:szCs w:val="24"/>
        </w:rPr>
        <w:t xml:space="preserve"> </w:t>
      </w:r>
      <w:r>
        <w:rPr>
          <w:rFonts w:ascii="Times New Roman" w:hAnsi="Times New Roman" w:cs="Times New Roman"/>
          <w:sz w:val="24"/>
          <w:szCs w:val="24"/>
        </w:rPr>
        <w:t>че</w:t>
      </w:r>
      <w:r w:rsidRPr="00CD609A">
        <w:rPr>
          <w:rFonts w:ascii="Times New Roman" w:hAnsi="Times New Roman" w:cs="Times New Roman"/>
          <w:sz w:val="24"/>
          <w:szCs w:val="24"/>
        </w:rPr>
        <w:t>ловек</w:t>
      </w:r>
      <w:r w:rsidR="00882E6C" w:rsidRPr="00CD609A">
        <w:rPr>
          <w:rFonts w:ascii="Times New Roman" w:hAnsi="Times New Roman" w:cs="Times New Roman"/>
          <w:sz w:val="24"/>
          <w:szCs w:val="24"/>
        </w:rPr>
        <w:t xml:space="preserve">, что составляет </w:t>
      </w:r>
      <w:r w:rsidR="00032985">
        <w:rPr>
          <w:rFonts w:ascii="Times New Roman" w:hAnsi="Times New Roman" w:cs="Times New Roman"/>
          <w:sz w:val="24"/>
          <w:szCs w:val="24"/>
        </w:rPr>
        <w:t>46,67</w:t>
      </w:r>
      <w:r w:rsidR="00882E6C" w:rsidRPr="00CD609A">
        <w:rPr>
          <w:rFonts w:ascii="Times New Roman" w:hAnsi="Times New Roman" w:cs="Times New Roman"/>
          <w:sz w:val="24"/>
          <w:szCs w:val="24"/>
        </w:rPr>
        <w:t xml:space="preserve">% </w:t>
      </w:r>
      <w:r w:rsidRPr="00CD609A">
        <w:rPr>
          <w:rFonts w:ascii="Times New Roman" w:hAnsi="Times New Roman" w:cs="Times New Roman"/>
          <w:sz w:val="24"/>
          <w:szCs w:val="24"/>
        </w:rPr>
        <w:t>от общей численности трудовых ресурсов</w:t>
      </w:r>
      <w:r>
        <w:rPr>
          <w:rFonts w:ascii="Times New Roman" w:hAnsi="Times New Roman" w:cs="Times New Roman"/>
          <w:sz w:val="24"/>
          <w:szCs w:val="24"/>
        </w:rPr>
        <w:t xml:space="preserve"> и </w:t>
      </w:r>
      <w:r w:rsidR="00032985">
        <w:rPr>
          <w:rFonts w:ascii="Times New Roman" w:hAnsi="Times New Roman" w:cs="Times New Roman"/>
          <w:sz w:val="24"/>
          <w:szCs w:val="24"/>
        </w:rPr>
        <w:t>28,48</w:t>
      </w:r>
      <w:r>
        <w:rPr>
          <w:rFonts w:ascii="Times New Roman" w:hAnsi="Times New Roman" w:cs="Times New Roman"/>
          <w:sz w:val="24"/>
          <w:szCs w:val="24"/>
        </w:rPr>
        <w:t xml:space="preserve">% от численности населения </w:t>
      </w:r>
      <w:r w:rsidRPr="00CD609A">
        <w:rPr>
          <w:rFonts w:ascii="Times New Roman" w:hAnsi="Times New Roman" w:cs="Times New Roman"/>
          <w:sz w:val="24"/>
          <w:szCs w:val="24"/>
        </w:rPr>
        <w:t xml:space="preserve"> </w:t>
      </w:r>
      <w:proofErr w:type="spellStart"/>
      <w:r w:rsidR="00E252AB">
        <w:rPr>
          <w:rFonts w:ascii="Times New Roman" w:hAnsi="Times New Roman" w:cs="Times New Roman"/>
          <w:sz w:val="24"/>
          <w:szCs w:val="24"/>
        </w:rPr>
        <w:t>Белозерьевск</w:t>
      </w:r>
      <w:r w:rsidR="005E53BC">
        <w:rPr>
          <w:rFonts w:ascii="Times New Roman" w:hAnsi="Times New Roman" w:cs="Times New Roman"/>
          <w:sz w:val="24"/>
          <w:szCs w:val="24"/>
        </w:rPr>
        <w:t>ого</w:t>
      </w:r>
      <w:proofErr w:type="spellEnd"/>
      <w:r w:rsidR="00787FAC">
        <w:rPr>
          <w:rFonts w:ascii="Times New Roman" w:hAnsi="Times New Roman" w:cs="Times New Roman"/>
          <w:sz w:val="24"/>
          <w:szCs w:val="24"/>
        </w:rPr>
        <w:t xml:space="preserve"> сельского поселения</w:t>
      </w:r>
      <w:r w:rsidR="00882E6C" w:rsidRPr="00CD609A">
        <w:rPr>
          <w:rFonts w:ascii="Times New Roman" w:hAnsi="Times New Roman" w:cs="Times New Roman"/>
          <w:sz w:val="24"/>
          <w:szCs w:val="24"/>
        </w:rPr>
        <w:t>.</w:t>
      </w:r>
      <w:r>
        <w:rPr>
          <w:rFonts w:ascii="Times New Roman" w:hAnsi="Times New Roman" w:cs="Times New Roman"/>
          <w:sz w:val="24"/>
          <w:szCs w:val="24"/>
        </w:rPr>
        <w:t xml:space="preserve"> </w:t>
      </w:r>
    </w:p>
    <w:p w:rsidR="00A151AE" w:rsidRDefault="00A151AE" w:rsidP="00403E88">
      <w:pPr>
        <w:spacing w:after="0"/>
        <w:jc w:val="both"/>
        <w:rPr>
          <w:rFonts w:ascii="Times New Roman" w:hAnsi="Times New Roman" w:cs="Times New Roman"/>
          <w:b/>
          <w:i/>
        </w:rPr>
      </w:pPr>
    </w:p>
    <w:p w:rsidR="00FA2835" w:rsidRPr="0003595E" w:rsidRDefault="00D12D46" w:rsidP="00403E88">
      <w:pPr>
        <w:spacing w:after="0"/>
        <w:jc w:val="both"/>
        <w:rPr>
          <w:rFonts w:ascii="Times New Roman" w:hAnsi="Times New Roman" w:cs="Times New Roman"/>
          <w:b/>
          <w:i/>
        </w:rPr>
      </w:pPr>
      <w:r>
        <w:rPr>
          <w:rFonts w:ascii="Times New Roman" w:hAnsi="Times New Roman" w:cs="Times New Roman"/>
          <w:b/>
          <w:i/>
        </w:rPr>
        <w:t>Таблица 2.2</w:t>
      </w:r>
    </w:p>
    <w:p w:rsidR="00FA2835" w:rsidRDefault="00CD609A" w:rsidP="00CD609A">
      <w:pPr>
        <w:spacing w:after="0"/>
        <w:jc w:val="both"/>
        <w:rPr>
          <w:rFonts w:ascii="Times New Roman" w:hAnsi="Times New Roman" w:cs="Times New Roman"/>
          <w:i/>
          <w:snapToGrid w:val="0"/>
        </w:rPr>
      </w:pPr>
      <w:r>
        <w:rPr>
          <w:rFonts w:ascii="Times New Roman" w:hAnsi="Times New Roman" w:cs="Times New Roman"/>
          <w:i/>
          <w:snapToGrid w:val="0"/>
        </w:rPr>
        <w:t>Занятость населения и заработная плата</w:t>
      </w:r>
      <w:r w:rsidR="001A01D4" w:rsidRPr="0003595E">
        <w:rPr>
          <w:rFonts w:ascii="Times New Roman" w:hAnsi="Times New Roman" w:cs="Times New Roman"/>
          <w:i/>
          <w:snapToGrid w:val="0"/>
        </w:rPr>
        <w:t>:</w:t>
      </w:r>
    </w:p>
    <w:p w:rsidR="00CD609A" w:rsidRPr="0003595E" w:rsidRDefault="00CD609A" w:rsidP="00CD609A">
      <w:pPr>
        <w:spacing w:after="0"/>
        <w:jc w:val="both"/>
        <w:rPr>
          <w:rFonts w:ascii="Times New Roman" w:hAnsi="Times New Roman" w:cs="Times New Roman"/>
          <w:i/>
          <w:snapToGrid w:val="0"/>
        </w:rPr>
      </w:pPr>
    </w:p>
    <w:tbl>
      <w:tblPr>
        <w:tblW w:w="9804"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0"/>
        <w:gridCol w:w="4724"/>
        <w:gridCol w:w="276"/>
        <w:gridCol w:w="276"/>
        <w:gridCol w:w="1811"/>
        <w:gridCol w:w="1417"/>
      </w:tblGrid>
      <w:tr w:rsidR="00A14707" w:rsidRPr="0003595E" w:rsidTr="00C065FF">
        <w:trPr>
          <w:trHeight w:val="285"/>
        </w:trPr>
        <w:tc>
          <w:tcPr>
            <w:tcW w:w="6576" w:type="dxa"/>
            <w:gridSpan w:val="4"/>
            <w:shd w:val="clear" w:color="auto" w:fill="auto"/>
            <w:noWrap/>
            <w:vAlign w:val="center"/>
            <w:hideMark/>
          </w:tcPr>
          <w:p w:rsidR="00A14707" w:rsidRPr="00BB6980" w:rsidRDefault="00A14707" w:rsidP="00C065FF">
            <w:pPr>
              <w:spacing w:after="0" w:line="240" w:lineRule="auto"/>
              <w:rPr>
                <w:rFonts w:ascii="Times New Roman" w:eastAsia="Times New Roman" w:hAnsi="Times New Roman" w:cs="Times New Roman"/>
                <w:b/>
                <w:bCs/>
                <w:iCs/>
                <w:sz w:val="24"/>
                <w:szCs w:val="24"/>
              </w:rPr>
            </w:pPr>
            <w:r w:rsidRPr="00BB6980">
              <w:rPr>
                <w:rFonts w:ascii="Times New Roman" w:eastAsia="Times New Roman" w:hAnsi="Times New Roman" w:cs="Times New Roman"/>
                <w:b/>
                <w:bCs/>
                <w:iCs/>
                <w:sz w:val="24"/>
                <w:szCs w:val="24"/>
              </w:rPr>
              <w:t>Из общей численности постоянного населения:</w:t>
            </w:r>
          </w:p>
        </w:tc>
        <w:tc>
          <w:tcPr>
            <w:tcW w:w="1811" w:type="dxa"/>
            <w:shd w:val="clear" w:color="auto" w:fill="auto"/>
            <w:noWrap/>
            <w:vAlign w:val="center"/>
            <w:hideMark/>
          </w:tcPr>
          <w:p w:rsidR="00A14707" w:rsidRPr="00BB6980" w:rsidRDefault="00A14707" w:rsidP="00C065FF">
            <w:pPr>
              <w:spacing w:after="0" w:line="240" w:lineRule="auto"/>
              <w:jc w:val="center"/>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человек</w:t>
            </w:r>
          </w:p>
        </w:tc>
        <w:tc>
          <w:tcPr>
            <w:tcW w:w="1417" w:type="dxa"/>
            <w:shd w:val="clear" w:color="auto" w:fill="auto"/>
            <w:noWrap/>
            <w:vAlign w:val="center"/>
            <w:hideMark/>
          </w:tcPr>
          <w:p w:rsidR="00A14707" w:rsidRPr="00BB6980" w:rsidRDefault="006A4260" w:rsidP="00C065F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2949</w:t>
            </w:r>
          </w:p>
        </w:tc>
      </w:tr>
      <w:tr w:rsidR="00A14707" w:rsidRPr="0003595E" w:rsidTr="00C065FF">
        <w:trPr>
          <w:trHeight w:val="300"/>
        </w:trPr>
        <w:tc>
          <w:tcPr>
            <w:tcW w:w="1300" w:type="dxa"/>
            <w:shd w:val="clear" w:color="auto" w:fill="auto"/>
            <w:noWrap/>
            <w:vAlign w:val="center"/>
            <w:hideMark/>
          </w:tcPr>
          <w:p w:rsidR="00A14707" w:rsidRPr="00BB6980" w:rsidRDefault="00A14707" w:rsidP="00C065FF">
            <w:pPr>
              <w:spacing w:after="0" w:line="240" w:lineRule="auto"/>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 </w:t>
            </w:r>
          </w:p>
        </w:tc>
        <w:tc>
          <w:tcPr>
            <w:tcW w:w="5276" w:type="dxa"/>
            <w:gridSpan w:val="3"/>
            <w:shd w:val="clear" w:color="auto" w:fill="auto"/>
            <w:noWrap/>
            <w:vAlign w:val="center"/>
            <w:hideMark/>
          </w:tcPr>
          <w:p w:rsidR="00A14707" w:rsidRPr="0003595E" w:rsidRDefault="00A14707" w:rsidP="00C065FF">
            <w:pPr>
              <w:spacing w:after="0" w:line="240" w:lineRule="auto"/>
              <w:rPr>
                <w:rFonts w:ascii="Times New Roman" w:eastAsia="Times New Roman" w:hAnsi="Times New Roman" w:cs="Times New Roman"/>
                <w:b/>
                <w:bCs/>
                <w:iCs/>
                <w:sz w:val="24"/>
                <w:szCs w:val="24"/>
              </w:rPr>
            </w:pPr>
            <w:r w:rsidRPr="00BB6980">
              <w:rPr>
                <w:rFonts w:ascii="Times New Roman" w:eastAsia="Times New Roman" w:hAnsi="Times New Roman" w:cs="Times New Roman"/>
                <w:b/>
                <w:bCs/>
                <w:iCs/>
                <w:sz w:val="24"/>
                <w:szCs w:val="24"/>
              </w:rPr>
              <w:t>в трудоспособном возрасте</w:t>
            </w:r>
          </w:p>
          <w:p w:rsidR="00A14707" w:rsidRPr="00BB6980" w:rsidRDefault="00A14707" w:rsidP="00C065FF">
            <w:pPr>
              <w:spacing w:after="0" w:line="240" w:lineRule="auto"/>
              <w:rPr>
                <w:rFonts w:ascii="Times New Roman" w:eastAsia="Times New Roman" w:hAnsi="Times New Roman" w:cs="Times New Roman"/>
                <w:b/>
                <w:bCs/>
                <w:iCs/>
                <w:sz w:val="24"/>
                <w:szCs w:val="24"/>
              </w:rPr>
            </w:pPr>
            <w:r w:rsidRPr="00BB6980">
              <w:rPr>
                <w:rFonts w:ascii="Times New Roman" w:eastAsia="Times New Roman" w:hAnsi="Times New Roman" w:cs="Times New Roman"/>
                <w:b/>
                <w:bCs/>
                <w:iCs/>
                <w:sz w:val="24"/>
                <w:szCs w:val="24"/>
              </w:rPr>
              <w:t> </w:t>
            </w:r>
          </w:p>
        </w:tc>
        <w:tc>
          <w:tcPr>
            <w:tcW w:w="1811" w:type="dxa"/>
            <w:shd w:val="clear" w:color="auto" w:fill="auto"/>
            <w:noWrap/>
            <w:vAlign w:val="center"/>
            <w:hideMark/>
          </w:tcPr>
          <w:p w:rsidR="00A14707" w:rsidRPr="00BB6980" w:rsidRDefault="00A14707" w:rsidP="00C065FF">
            <w:pPr>
              <w:spacing w:after="0" w:line="240" w:lineRule="auto"/>
              <w:jc w:val="center"/>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w:t>
            </w:r>
          </w:p>
        </w:tc>
        <w:tc>
          <w:tcPr>
            <w:tcW w:w="1417" w:type="dxa"/>
            <w:shd w:val="clear" w:color="auto" w:fill="auto"/>
            <w:noWrap/>
            <w:vAlign w:val="center"/>
            <w:hideMark/>
          </w:tcPr>
          <w:p w:rsidR="00A14707" w:rsidRPr="00BB6980" w:rsidRDefault="006A4260" w:rsidP="00C065F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1800</w:t>
            </w:r>
          </w:p>
        </w:tc>
      </w:tr>
      <w:tr w:rsidR="00A14707" w:rsidRPr="0003595E" w:rsidTr="00C065FF">
        <w:trPr>
          <w:trHeight w:val="285"/>
        </w:trPr>
        <w:tc>
          <w:tcPr>
            <w:tcW w:w="1300" w:type="dxa"/>
            <w:vMerge w:val="restart"/>
            <w:shd w:val="clear" w:color="auto" w:fill="auto"/>
            <w:noWrap/>
            <w:vAlign w:val="center"/>
            <w:hideMark/>
          </w:tcPr>
          <w:p w:rsidR="00A14707" w:rsidRPr="00BB6980" w:rsidRDefault="00A14707" w:rsidP="00C065FF">
            <w:pPr>
              <w:spacing w:after="0" w:line="240" w:lineRule="auto"/>
              <w:jc w:val="center"/>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 xml:space="preserve">в </w:t>
            </w:r>
            <w:proofErr w:type="spellStart"/>
            <w:r w:rsidRPr="00BB6980">
              <w:rPr>
                <w:rFonts w:ascii="Times New Roman" w:eastAsia="Times New Roman" w:hAnsi="Times New Roman" w:cs="Times New Roman"/>
                <w:sz w:val="24"/>
                <w:szCs w:val="24"/>
              </w:rPr>
              <w:t>т.ч</w:t>
            </w:r>
            <w:proofErr w:type="spellEnd"/>
            <w:r w:rsidRPr="00BB6980">
              <w:rPr>
                <w:rFonts w:ascii="Times New Roman" w:eastAsia="Times New Roman" w:hAnsi="Times New Roman" w:cs="Times New Roman"/>
                <w:sz w:val="24"/>
                <w:szCs w:val="24"/>
              </w:rPr>
              <w:t>.</w:t>
            </w:r>
          </w:p>
        </w:tc>
        <w:tc>
          <w:tcPr>
            <w:tcW w:w="4724" w:type="dxa"/>
            <w:tcBorders>
              <w:right w:val="nil"/>
            </w:tcBorders>
            <w:shd w:val="clear" w:color="auto" w:fill="auto"/>
            <w:noWrap/>
            <w:vAlign w:val="center"/>
            <w:hideMark/>
          </w:tcPr>
          <w:p w:rsidR="00A14707" w:rsidRPr="00BB6980" w:rsidRDefault="00A14707" w:rsidP="00C065FF">
            <w:pPr>
              <w:spacing w:after="0" w:line="240" w:lineRule="auto"/>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мужчин (16-59 лет)</w:t>
            </w:r>
          </w:p>
        </w:tc>
        <w:tc>
          <w:tcPr>
            <w:tcW w:w="276" w:type="dxa"/>
            <w:tcBorders>
              <w:top w:val="nil"/>
              <w:left w:val="nil"/>
              <w:bottom w:val="nil"/>
              <w:right w:val="nil"/>
            </w:tcBorders>
            <w:shd w:val="clear" w:color="auto" w:fill="auto"/>
            <w:noWrap/>
            <w:vAlign w:val="center"/>
            <w:hideMark/>
          </w:tcPr>
          <w:p w:rsidR="00A14707" w:rsidRPr="00BB6980" w:rsidRDefault="00A14707" w:rsidP="00C065FF">
            <w:pPr>
              <w:spacing w:after="0" w:line="240" w:lineRule="auto"/>
              <w:rPr>
                <w:rFonts w:ascii="Times New Roman" w:eastAsia="Times New Roman" w:hAnsi="Times New Roman" w:cs="Times New Roman"/>
                <w:b/>
                <w:bCs/>
                <w:iCs/>
                <w:sz w:val="24"/>
                <w:szCs w:val="24"/>
              </w:rPr>
            </w:pPr>
            <w:r w:rsidRPr="00BB6980">
              <w:rPr>
                <w:rFonts w:ascii="Times New Roman" w:eastAsia="Times New Roman" w:hAnsi="Times New Roman" w:cs="Times New Roman"/>
                <w:b/>
                <w:bCs/>
                <w:iCs/>
                <w:sz w:val="24"/>
                <w:szCs w:val="24"/>
              </w:rPr>
              <w:t> </w:t>
            </w:r>
          </w:p>
        </w:tc>
        <w:tc>
          <w:tcPr>
            <w:tcW w:w="276" w:type="dxa"/>
            <w:tcBorders>
              <w:left w:val="nil"/>
              <w:bottom w:val="single" w:sz="4" w:space="0" w:color="auto"/>
            </w:tcBorders>
            <w:shd w:val="clear" w:color="auto" w:fill="auto"/>
            <w:noWrap/>
            <w:vAlign w:val="center"/>
            <w:hideMark/>
          </w:tcPr>
          <w:p w:rsidR="00A14707" w:rsidRPr="00BB6980" w:rsidRDefault="00A14707" w:rsidP="00C065FF">
            <w:pPr>
              <w:spacing w:after="0" w:line="240" w:lineRule="auto"/>
              <w:rPr>
                <w:rFonts w:ascii="Times New Roman" w:eastAsia="Times New Roman" w:hAnsi="Times New Roman" w:cs="Times New Roman"/>
                <w:b/>
                <w:bCs/>
                <w:iCs/>
                <w:sz w:val="24"/>
                <w:szCs w:val="24"/>
              </w:rPr>
            </w:pPr>
            <w:r w:rsidRPr="00BB6980">
              <w:rPr>
                <w:rFonts w:ascii="Times New Roman" w:eastAsia="Times New Roman" w:hAnsi="Times New Roman" w:cs="Times New Roman"/>
                <w:b/>
                <w:bCs/>
                <w:iCs/>
                <w:sz w:val="24"/>
                <w:szCs w:val="24"/>
              </w:rPr>
              <w:t> </w:t>
            </w:r>
          </w:p>
        </w:tc>
        <w:tc>
          <w:tcPr>
            <w:tcW w:w="1811" w:type="dxa"/>
            <w:shd w:val="clear" w:color="auto" w:fill="auto"/>
            <w:noWrap/>
            <w:vAlign w:val="center"/>
            <w:hideMark/>
          </w:tcPr>
          <w:p w:rsidR="00A14707" w:rsidRPr="00BB6980" w:rsidRDefault="00A14707" w:rsidP="00C065FF">
            <w:pPr>
              <w:spacing w:after="0" w:line="240" w:lineRule="auto"/>
              <w:jc w:val="center"/>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w:t>
            </w:r>
          </w:p>
        </w:tc>
        <w:tc>
          <w:tcPr>
            <w:tcW w:w="1417" w:type="dxa"/>
            <w:shd w:val="clear" w:color="auto" w:fill="auto"/>
            <w:noWrap/>
            <w:vAlign w:val="center"/>
            <w:hideMark/>
          </w:tcPr>
          <w:p w:rsidR="00A14707" w:rsidRPr="00BB6980" w:rsidRDefault="006A4260" w:rsidP="00A14707">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916</w:t>
            </w:r>
          </w:p>
        </w:tc>
      </w:tr>
      <w:tr w:rsidR="00A14707" w:rsidRPr="0003595E" w:rsidTr="00C065FF">
        <w:trPr>
          <w:trHeight w:val="285"/>
        </w:trPr>
        <w:tc>
          <w:tcPr>
            <w:tcW w:w="1300" w:type="dxa"/>
            <w:vMerge/>
            <w:vAlign w:val="center"/>
            <w:hideMark/>
          </w:tcPr>
          <w:p w:rsidR="00A14707" w:rsidRPr="00BB6980" w:rsidRDefault="00A14707" w:rsidP="00C065FF">
            <w:pPr>
              <w:spacing w:after="0" w:line="240" w:lineRule="auto"/>
              <w:rPr>
                <w:rFonts w:ascii="Times New Roman" w:eastAsia="Times New Roman" w:hAnsi="Times New Roman" w:cs="Times New Roman"/>
                <w:sz w:val="24"/>
                <w:szCs w:val="24"/>
              </w:rPr>
            </w:pPr>
          </w:p>
        </w:tc>
        <w:tc>
          <w:tcPr>
            <w:tcW w:w="5000" w:type="dxa"/>
            <w:gridSpan w:val="2"/>
            <w:tcBorders>
              <w:right w:val="nil"/>
            </w:tcBorders>
            <w:shd w:val="clear" w:color="auto" w:fill="auto"/>
            <w:noWrap/>
            <w:vAlign w:val="center"/>
            <w:hideMark/>
          </w:tcPr>
          <w:p w:rsidR="00A14707" w:rsidRPr="00BB6980" w:rsidRDefault="00A14707" w:rsidP="00C065FF">
            <w:pPr>
              <w:spacing w:after="0" w:line="240" w:lineRule="auto"/>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женщин (16-54 года)</w:t>
            </w:r>
          </w:p>
        </w:tc>
        <w:tc>
          <w:tcPr>
            <w:tcW w:w="276" w:type="dxa"/>
            <w:tcBorders>
              <w:top w:val="single" w:sz="4" w:space="0" w:color="auto"/>
              <w:left w:val="nil"/>
              <w:bottom w:val="nil"/>
              <w:right w:val="single" w:sz="4" w:space="0" w:color="auto"/>
            </w:tcBorders>
            <w:shd w:val="clear" w:color="auto" w:fill="auto"/>
            <w:noWrap/>
            <w:vAlign w:val="center"/>
            <w:hideMark/>
          </w:tcPr>
          <w:p w:rsidR="00A14707" w:rsidRPr="00BB6980" w:rsidRDefault="00A14707" w:rsidP="00C065FF">
            <w:pPr>
              <w:spacing w:after="0" w:line="240" w:lineRule="auto"/>
              <w:rPr>
                <w:rFonts w:ascii="Times New Roman" w:eastAsia="Times New Roman" w:hAnsi="Times New Roman" w:cs="Times New Roman"/>
                <w:b/>
                <w:bCs/>
                <w:iCs/>
                <w:sz w:val="24"/>
                <w:szCs w:val="24"/>
              </w:rPr>
            </w:pPr>
            <w:r w:rsidRPr="00BB6980">
              <w:rPr>
                <w:rFonts w:ascii="Times New Roman" w:eastAsia="Times New Roman" w:hAnsi="Times New Roman" w:cs="Times New Roman"/>
                <w:b/>
                <w:bCs/>
                <w:iCs/>
                <w:sz w:val="24"/>
                <w:szCs w:val="24"/>
              </w:rPr>
              <w:t> </w:t>
            </w:r>
          </w:p>
        </w:tc>
        <w:tc>
          <w:tcPr>
            <w:tcW w:w="1811" w:type="dxa"/>
            <w:tcBorders>
              <w:left w:val="single" w:sz="4" w:space="0" w:color="auto"/>
            </w:tcBorders>
            <w:shd w:val="clear" w:color="auto" w:fill="auto"/>
            <w:noWrap/>
            <w:vAlign w:val="center"/>
            <w:hideMark/>
          </w:tcPr>
          <w:p w:rsidR="00A14707" w:rsidRPr="00BB6980" w:rsidRDefault="00A14707" w:rsidP="00C065FF">
            <w:pPr>
              <w:spacing w:after="0" w:line="240" w:lineRule="auto"/>
              <w:jc w:val="center"/>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w:t>
            </w:r>
          </w:p>
        </w:tc>
        <w:tc>
          <w:tcPr>
            <w:tcW w:w="1417" w:type="dxa"/>
            <w:shd w:val="clear" w:color="auto" w:fill="auto"/>
            <w:noWrap/>
            <w:vAlign w:val="center"/>
            <w:hideMark/>
          </w:tcPr>
          <w:p w:rsidR="00A14707" w:rsidRPr="00BB6980" w:rsidRDefault="006A4260" w:rsidP="00C065F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884</w:t>
            </w:r>
          </w:p>
        </w:tc>
      </w:tr>
      <w:tr w:rsidR="00A14707" w:rsidRPr="0003595E" w:rsidTr="00C065FF">
        <w:trPr>
          <w:trHeight w:val="300"/>
        </w:trPr>
        <w:tc>
          <w:tcPr>
            <w:tcW w:w="6576" w:type="dxa"/>
            <w:gridSpan w:val="4"/>
            <w:shd w:val="clear" w:color="auto" w:fill="auto"/>
            <w:noWrap/>
            <w:vAlign w:val="center"/>
            <w:hideMark/>
          </w:tcPr>
          <w:p w:rsidR="00A14707" w:rsidRPr="00BB6980" w:rsidRDefault="00A14707" w:rsidP="00C065FF">
            <w:pPr>
              <w:spacing w:after="0" w:line="240" w:lineRule="auto"/>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Из численности населения в трудоспособном возрасте занято:</w:t>
            </w:r>
          </w:p>
        </w:tc>
        <w:tc>
          <w:tcPr>
            <w:tcW w:w="1811" w:type="dxa"/>
            <w:shd w:val="clear" w:color="auto" w:fill="auto"/>
            <w:noWrap/>
            <w:vAlign w:val="center"/>
            <w:hideMark/>
          </w:tcPr>
          <w:p w:rsidR="00A14707" w:rsidRPr="00BB6980" w:rsidRDefault="00A14707" w:rsidP="00C065FF">
            <w:pPr>
              <w:spacing w:after="0" w:line="240" w:lineRule="auto"/>
              <w:jc w:val="center"/>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w:t>
            </w:r>
          </w:p>
        </w:tc>
        <w:tc>
          <w:tcPr>
            <w:tcW w:w="1417" w:type="dxa"/>
            <w:shd w:val="clear" w:color="auto" w:fill="auto"/>
            <w:noWrap/>
            <w:vAlign w:val="center"/>
            <w:hideMark/>
          </w:tcPr>
          <w:p w:rsidR="00A14707" w:rsidRPr="00BB6980" w:rsidRDefault="006A4260" w:rsidP="00C065F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840</w:t>
            </w:r>
          </w:p>
        </w:tc>
      </w:tr>
      <w:tr w:rsidR="00A14707" w:rsidRPr="0003595E" w:rsidTr="00C065FF">
        <w:trPr>
          <w:trHeight w:val="285"/>
        </w:trPr>
        <w:tc>
          <w:tcPr>
            <w:tcW w:w="1300" w:type="dxa"/>
            <w:vMerge w:val="restart"/>
            <w:shd w:val="clear" w:color="auto" w:fill="auto"/>
            <w:noWrap/>
            <w:vAlign w:val="center"/>
            <w:hideMark/>
          </w:tcPr>
          <w:p w:rsidR="00A14707" w:rsidRPr="00BB6980" w:rsidRDefault="00A14707" w:rsidP="00C065FF">
            <w:pPr>
              <w:spacing w:after="0" w:line="240" w:lineRule="auto"/>
              <w:jc w:val="center"/>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 </w:t>
            </w:r>
          </w:p>
        </w:tc>
        <w:tc>
          <w:tcPr>
            <w:tcW w:w="5276" w:type="dxa"/>
            <w:gridSpan w:val="3"/>
            <w:shd w:val="clear" w:color="auto" w:fill="auto"/>
            <w:noWrap/>
            <w:vAlign w:val="center"/>
            <w:hideMark/>
          </w:tcPr>
          <w:p w:rsidR="00A14707" w:rsidRPr="00BB6980" w:rsidRDefault="00A14707" w:rsidP="00C065FF">
            <w:pPr>
              <w:spacing w:after="0" w:line="240" w:lineRule="auto"/>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в сельскохозяйственном производстве</w:t>
            </w:r>
          </w:p>
        </w:tc>
        <w:tc>
          <w:tcPr>
            <w:tcW w:w="1811" w:type="dxa"/>
            <w:shd w:val="clear" w:color="auto" w:fill="auto"/>
            <w:noWrap/>
            <w:vAlign w:val="center"/>
            <w:hideMark/>
          </w:tcPr>
          <w:p w:rsidR="00A14707" w:rsidRPr="00BB6980" w:rsidRDefault="00A14707" w:rsidP="00C065FF">
            <w:pPr>
              <w:spacing w:after="0" w:line="240" w:lineRule="auto"/>
              <w:jc w:val="center"/>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w:t>
            </w:r>
          </w:p>
        </w:tc>
        <w:tc>
          <w:tcPr>
            <w:tcW w:w="1417" w:type="dxa"/>
            <w:shd w:val="clear" w:color="auto" w:fill="auto"/>
            <w:noWrap/>
            <w:vAlign w:val="center"/>
            <w:hideMark/>
          </w:tcPr>
          <w:p w:rsidR="00A14707" w:rsidRPr="00BB6980" w:rsidRDefault="006A4260" w:rsidP="00C065F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285</w:t>
            </w:r>
          </w:p>
        </w:tc>
      </w:tr>
      <w:tr w:rsidR="00A14707" w:rsidRPr="0003595E" w:rsidTr="00C065FF">
        <w:trPr>
          <w:trHeight w:val="285"/>
        </w:trPr>
        <w:tc>
          <w:tcPr>
            <w:tcW w:w="1300" w:type="dxa"/>
            <w:vMerge/>
            <w:vAlign w:val="center"/>
            <w:hideMark/>
          </w:tcPr>
          <w:p w:rsidR="00A14707" w:rsidRPr="00BB6980" w:rsidRDefault="00A14707" w:rsidP="00C065FF">
            <w:pPr>
              <w:spacing w:after="0" w:line="240" w:lineRule="auto"/>
              <w:rPr>
                <w:rFonts w:ascii="Times New Roman" w:eastAsia="Times New Roman" w:hAnsi="Times New Roman" w:cs="Times New Roman"/>
                <w:sz w:val="24"/>
                <w:szCs w:val="24"/>
              </w:rPr>
            </w:pPr>
          </w:p>
        </w:tc>
        <w:tc>
          <w:tcPr>
            <w:tcW w:w="5000" w:type="dxa"/>
            <w:gridSpan w:val="2"/>
            <w:tcBorders>
              <w:right w:val="nil"/>
            </w:tcBorders>
            <w:shd w:val="clear" w:color="auto" w:fill="auto"/>
            <w:noWrap/>
            <w:vAlign w:val="center"/>
            <w:hideMark/>
          </w:tcPr>
          <w:p w:rsidR="00A14707" w:rsidRPr="00BB6980" w:rsidRDefault="00A14707" w:rsidP="00C065FF">
            <w:pPr>
              <w:spacing w:after="0" w:line="240" w:lineRule="auto"/>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в промышленном производстве</w:t>
            </w:r>
          </w:p>
        </w:tc>
        <w:tc>
          <w:tcPr>
            <w:tcW w:w="276" w:type="dxa"/>
            <w:tcBorders>
              <w:left w:val="nil"/>
            </w:tcBorders>
            <w:shd w:val="clear" w:color="auto" w:fill="auto"/>
            <w:noWrap/>
            <w:vAlign w:val="center"/>
            <w:hideMark/>
          </w:tcPr>
          <w:p w:rsidR="00A14707" w:rsidRPr="00BB6980" w:rsidRDefault="00A14707" w:rsidP="00C065FF">
            <w:pPr>
              <w:spacing w:after="0" w:line="240" w:lineRule="auto"/>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 </w:t>
            </w:r>
          </w:p>
        </w:tc>
        <w:tc>
          <w:tcPr>
            <w:tcW w:w="1811" w:type="dxa"/>
            <w:shd w:val="clear" w:color="auto" w:fill="auto"/>
            <w:noWrap/>
            <w:vAlign w:val="center"/>
            <w:hideMark/>
          </w:tcPr>
          <w:p w:rsidR="00A14707" w:rsidRPr="00BB6980" w:rsidRDefault="00A14707" w:rsidP="00C065FF">
            <w:pPr>
              <w:spacing w:after="0" w:line="240" w:lineRule="auto"/>
              <w:jc w:val="center"/>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w:t>
            </w:r>
          </w:p>
        </w:tc>
        <w:tc>
          <w:tcPr>
            <w:tcW w:w="1417" w:type="dxa"/>
            <w:shd w:val="clear" w:color="auto" w:fill="auto"/>
            <w:noWrap/>
            <w:vAlign w:val="center"/>
            <w:hideMark/>
          </w:tcPr>
          <w:p w:rsidR="00A14707" w:rsidRPr="00BB6980" w:rsidRDefault="006A4260" w:rsidP="005476F7">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72</w:t>
            </w:r>
          </w:p>
        </w:tc>
      </w:tr>
      <w:tr w:rsidR="00A14707" w:rsidRPr="0003595E" w:rsidTr="00C065FF">
        <w:trPr>
          <w:trHeight w:val="300"/>
        </w:trPr>
        <w:tc>
          <w:tcPr>
            <w:tcW w:w="1300" w:type="dxa"/>
            <w:vMerge/>
            <w:vAlign w:val="center"/>
            <w:hideMark/>
          </w:tcPr>
          <w:p w:rsidR="00A14707" w:rsidRPr="00BB6980" w:rsidRDefault="00A14707" w:rsidP="00C065FF">
            <w:pPr>
              <w:spacing w:after="0" w:line="240" w:lineRule="auto"/>
              <w:rPr>
                <w:rFonts w:ascii="Times New Roman" w:eastAsia="Times New Roman" w:hAnsi="Times New Roman" w:cs="Times New Roman"/>
                <w:sz w:val="24"/>
                <w:szCs w:val="24"/>
              </w:rPr>
            </w:pPr>
          </w:p>
        </w:tc>
        <w:tc>
          <w:tcPr>
            <w:tcW w:w="5276" w:type="dxa"/>
            <w:gridSpan w:val="3"/>
            <w:shd w:val="clear" w:color="auto" w:fill="auto"/>
            <w:noWrap/>
            <w:vAlign w:val="center"/>
            <w:hideMark/>
          </w:tcPr>
          <w:p w:rsidR="00A14707" w:rsidRPr="00BB6980" w:rsidRDefault="00A14707" w:rsidP="00C065FF">
            <w:pPr>
              <w:spacing w:after="0" w:line="240" w:lineRule="auto"/>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в отраслях социальной сферы</w:t>
            </w:r>
          </w:p>
        </w:tc>
        <w:tc>
          <w:tcPr>
            <w:tcW w:w="1811" w:type="dxa"/>
            <w:shd w:val="clear" w:color="auto" w:fill="auto"/>
            <w:noWrap/>
            <w:vAlign w:val="center"/>
            <w:hideMark/>
          </w:tcPr>
          <w:p w:rsidR="00A14707" w:rsidRPr="00BB6980" w:rsidRDefault="00A14707" w:rsidP="00C065FF">
            <w:pPr>
              <w:spacing w:after="0" w:line="240" w:lineRule="auto"/>
              <w:jc w:val="center"/>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w:t>
            </w:r>
          </w:p>
        </w:tc>
        <w:tc>
          <w:tcPr>
            <w:tcW w:w="1417" w:type="dxa"/>
            <w:shd w:val="clear" w:color="auto" w:fill="auto"/>
            <w:noWrap/>
            <w:vAlign w:val="center"/>
            <w:hideMark/>
          </w:tcPr>
          <w:p w:rsidR="00A14707" w:rsidRPr="00BB6980" w:rsidRDefault="006A4260" w:rsidP="00C065F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125</w:t>
            </w:r>
          </w:p>
        </w:tc>
      </w:tr>
      <w:tr w:rsidR="00A14707" w:rsidRPr="0003595E" w:rsidTr="00C065FF">
        <w:trPr>
          <w:trHeight w:val="285"/>
        </w:trPr>
        <w:tc>
          <w:tcPr>
            <w:tcW w:w="1300" w:type="dxa"/>
            <w:vMerge/>
            <w:vAlign w:val="center"/>
            <w:hideMark/>
          </w:tcPr>
          <w:p w:rsidR="00A14707" w:rsidRPr="00BB6980" w:rsidRDefault="00A14707" w:rsidP="00C065FF">
            <w:pPr>
              <w:spacing w:after="0" w:line="240" w:lineRule="auto"/>
              <w:rPr>
                <w:rFonts w:ascii="Times New Roman" w:eastAsia="Times New Roman" w:hAnsi="Times New Roman" w:cs="Times New Roman"/>
                <w:sz w:val="24"/>
                <w:szCs w:val="24"/>
              </w:rPr>
            </w:pPr>
          </w:p>
        </w:tc>
        <w:tc>
          <w:tcPr>
            <w:tcW w:w="5276" w:type="dxa"/>
            <w:gridSpan w:val="3"/>
            <w:shd w:val="clear" w:color="auto" w:fill="auto"/>
            <w:noWrap/>
            <w:vAlign w:val="center"/>
            <w:hideMark/>
          </w:tcPr>
          <w:p w:rsidR="00A14707" w:rsidRPr="00BB6980" w:rsidRDefault="00A14707" w:rsidP="00C065FF">
            <w:pPr>
              <w:spacing w:after="0" w:line="240" w:lineRule="auto"/>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в других отраслях</w:t>
            </w:r>
          </w:p>
        </w:tc>
        <w:tc>
          <w:tcPr>
            <w:tcW w:w="1811" w:type="dxa"/>
            <w:shd w:val="clear" w:color="auto" w:fill="auto"/>
            <w:noWrap/>
            <w:vAlign w:val="center"/>
            <w:hideMark/>
          </w:tcPr>
          <w:p w:rsidR="00A14707" w:rsidRPr="00BB6980" w:rsidRDefault="00A14707" w:rsidP="00C065FF">
            <w:pPr>
              <w:spacing w:after="0" w:line="240" w:lineRule="auto"/>
              <w:jc w:val="center"/>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w:t>
            </w:r>
          </w:p>
        </w:tc>
        <w:tc>
          <w:tcPr>
            <w:tcW w:w="1417" w:type="dxa"/>
            <w:shd w:val="clear" w:color="auto" w:fill="auto"/>
            <w:noWrap/>
            <w:vAlign w:val="center"/>
            <w:hideMark/>
          </w:tcPr>
          <w:p w:rsidR="00A14707" w:rsidRPr="00BB6980" w:rsidRDefault="006A4260" w:rsidP="00C065F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267</w:t>
            </w:r>
          </w:p>
        </w:tc>
      </w:tr>
      <w:tr w:rsidR="00A14707" w:rsidRPr="0003595E" w:rsidTr="00C065FF">
        <w:trPr>
          <w:trHeight w:val="285"/>
        </w:trPr>
        <w:tc>
          <w:tcPr>
            <w:tcW w:w="1300" w:type="dxa"/>
            <w:shd w:val="clear" w:color="auto" w:fill="auto"/>
            <w:noWrap/>
            <w:vAlign w:val="center"/>
            <w:hideMark/>
          </w:tcPr>
          <w:p w:rsidR="00A14707" w:rsidRPr="00BB6980" w:rsidRDefault="00A14707" w:rsidP="00C065FF">
            <w:pPr>
              <w:spacing w:after="0" w:line="240" w:lineRule="auto"/>
              <w:jc w:val="center"/>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 </w:t>
            </w:r>
          </w:p>
        </w:tc>
        <w:tc>
          <w:tcPr>
            <w:tcW w:w="5276" w:type="dxa"/>
            <w:gridSpan w:val="3"/>
            <w:shd w:val="clear" w:color="auto" w:fill="auto"/>
            <w:noWrap/>
            <w:vAlign w:val="center"/>
            <w:hideMark/>
          </w:tcPr>
          <w:p w:rsidR="00A14707" w:rsidRPr="00BB6980" w:rsidRDefault="00A14707" w:rsidP="00C065FF">
            <w:pPr>
              <w:spacing w:after="0" w:line="240" w:lineRule="auto"/>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на сезонных работах за пределами района</w:t>
            </w:r>
          </w:p>
        </w:tc>
        <w:tc>
          <w:tcPr>
            <w:tcW w:w="1811" w:type="dxa"/>
            <w:shd w:val="clear" w:color="auto" w:fill="auto"/>
            <w:noWrap/>
            <w:vAlign w:val="center"/>
            <w:hideMark/>
          </w:tcPr>
          <w:p w:rsidR="00A14707" w:rsidRPr="00BB6980" w:rsidRDefault="00A14707" w:rsidP="00C065FF">
            <w:pPr>
              <w:spacing w:after="0" w:line="240" w:lineRule="auto"/>
              <w:jc w:val="center"/>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w:t>
            </w:r>
          </w:p>
        </w:tc>
        <w:tc>
          <w:tcPr>
            <w:tcW w:w="1417" w:type="dxa"/>
            <w:shd w:val="clear" w:color="auto" w:fill="auto"/>
            <w:noWrap/>
            <w:vAlign w:val="center"/>
            <w:hideMark/>
          </w:tcPr>
          <w:p w:rsidR="00A14707" w:rsidRPr="00BB6980" w:rsidRDefault="006A4260" w:rsidP="00A14707">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30</w:t>
            </w:r>
          </w:p>
        </w:tc>
      </w:tr>
      <w:tr w:rsidR="00A14707" w:rsidRPr="0003595E" w:rsidTr="00C065FF">
        <w:trPr>
          <w:trHeight w:val="315"/>
        </w:trPr>
        <w:tc>
          <w:tcPr>
            <w:tcW w:w="1300" w:type="dxa"/>
            <w:shd w:val="clear" w:color="auto" w:fill="auto"/>
            <w:noWrap/>
            <w:vAlign w:val="center"/>
            <w:hideMark/>
          </w:tcPr>
          <w:p w:rsidR="00A14707" w:rsidRPr="00BB6980" w:rsidRDefault="00A14707" w:rsidP="00C065FF">
            <w:pPr>
              <w:spacing w:after="0" w:line="240" w:lineRule="auto"/>
              <w:jc w:val="center"/>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 </w:t>
            </w:r>
          </w:p>
        </w:tc>
        <w:tc>
          <w:tcPr>
            <w:tcW w:w="5276" w:type="dxa"/>
            <w:gridSpan w:val="3"/>
            <w:shd w:val="clear" w:color="auto" w:fill="auto"/>
            <w:noWrap/>
            <w:vAlign w:val="center"/>
            <w:hideMark/>
          </w:tcPr>
          <w:p w:rsidR="00A14707" w:rsidRPr="00BB6980" w:rsidRDefault="00A14707" w:rsidP="00C065FF">
            <w:pPr>
              <w:spacing w:after="0" w:line="240" w:lineRule="auto"/>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на сезонных работах за пределами республики</w:t>
            </w:r>
          </w:p>
        </w:tc>
        <w:tc>
          <w:tcPr>
            <w:tcW w:w="1811" w:type="dxa"/>
            <w:shd w:val="clear" w:color="auto" w:fill="auto"/>
            <w:noWrap/>
            <w:vAlign w:val="center"/>
            <w:hideMark/>
          </w:tcPr>
          <w:p w:rsidR="00A14707" w:rsidRPr="00BB6980" w:rsidRDefault="00A14707" w:rsidP="00C065FF">
            <w:pPr>
              <w:spacing w:after="0" w:line="240" w:lineRule="auto"/>
              <w:jc w:val="center"/>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w:t>
            </w:r>
          </w:p>
        </w:tc>
        <w:tc>
          <w:tcPr>
            <w:tcW w:w="1417" w:type="dxa"/>
            <w:shd w:val="clear" w:color="auto" w:fill="auto"/>
            <w:noWrap/>
            <w:vAlign w:val="center"/>
            <w:hideMark/>
          </w:tcPr>
          <w:p w:rsidR="00A14707" w:rsidRPr="00BB6980" w:rsidRDefault="006A4260" w:rsidP="00C065F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61</w:t>
            </w:r>
          </w:p>
        </w:tc>
      </w:tr>
      <w:tr w:rsidR="00A14707" w:rsidRPr="0003595E" w:rsidTr="00C065FF">
        <w:trPr>
          <w:trHeight w:val="315"/>
        </w:trPr>
        <w:tc>
          <w:tcPr>
            <w:tcW w:w="6576" w:type="dxa"/>
            <w:gridSpan w:val="4"/>
            <w:shd w:val="clear" w:color="auto" w:fill="auto"/>
            <w:noWrap/>
            <w:vAlign w:val="center"/>
            <w:hideMark/>
          </w:tcPr>
          <w:p w:rsidR="00A14707" w:rsidRPr="00BB6980" w:rsidRDefault="00A14707" w:rsidP="00C065FF">
            <w:pPr>
              <w:spacing w:after="0" w:line="240" w:lineRule="auto"/>
              <w:rPr>
                <w:rFonts w:ascii="Times New Roman" w:eastAsia="Times New Roman" w:hAnsi="Times New Roman" w:cs="Times New Roman"/>
                <w:b/>
                <w:bCs/>
                <w:iCs/>
                <w:sz w:val="24"/>
                <w:szCs w:val="24"/>
              </w:rPr>
            </w:pPr>
            <w:r w:rsidRPr="00BB6980">
              <w:rPr>
                <w:rFonts w:ascii="Times New Roman" w:eastAsia="Times New Roman" w:hAnsi="Times New Roman" w:cs="Times New Roman"/>
                <w:b/>
                <w:bCs/>
                <w:iCs/>
                <w:sz w:val="24"/>
                <w:szCs w:val="24"/>
              </w:rPr>
              <w:t>Старше трудоспособного возраста</w:t>
            </w:r>
          </w:p>
        </w:tc>
        <w:tc>
          <w:tcPr>
            <w:tcW w:w="1811" w:type="dxa"/>
            <w:shd w:val="clear" w:color="auto" w:fill="auto"/>
            <w:noWrap/>
            <w:vAlign w:val="center"/>
            <w:hideMark/>
          </w:tcPr>
          <w:p w:rsidR="00A14707" w:rsidRPr="00BB6980" w:rsidRDefault="00A14707" w:rsidP="00C065FF">
            <w:pPr>
              <w:spacing w:after="0" w:line="240" w:lineRule="auto"/>
              <w:jc w:val="center"/>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w:t>
            </w:r>
          </w:p>
        </w:tc>
        <w:tc>
          <w:tcPr>
            <w:tcW w:w="1417" w:type="dxa"/>
            <w:shd w:val="clear" w:color="auto" w:fill="auto"/>
            <w:noWrap/>
            <w:vAlign w:val="bottom"/>
            <w:hideMark/>
          </w:tcPr>
          <w:p w:rsidR="00A14707" w:rsidRPr="00BB6980" w:rsidRDefault="006A4260" w:rsidP="00C065FF">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349</w:t>
            </w:r>
          </w:p>
        </w:tc>
      </w:tr>
      <w:tr w:rsidR="00A14707" w:rsidRPr="0003595E" w:rsidTr="00C065FF">
        <w:trPr>
          <w:trHeight w:val="270"/>
        </w:trPr>
        <w:tc>
          <w:tcPr>
            <w:tcW w:w="1300" w:type="dxa"/>
            <w:vMerge w:val="restart"/>
            <w:shd w:val="clear" w:color="auto" w:fill="auto"/>
            <w:noWrap/>
            <w:vAlign w:val="center"/>
            <w:hideMark/>
          </w:tcPr>
          <w:p w:rsidR="00A14707" w:rsidRPr="00BB6980" w:rsidRDefault="00A14707" w:rsidP="00C065FF">
            <w:pPr>
              <w:spacing w:after="0" w:line="240" w:lineRule="auto"/>
              <w:jc w:val="center"/>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 xml:space="preserve">в </w:t>
            </w:r>
            <w:proofErr w:type="spellStart"/>
            <w:r w:rsidRPr="00BB6980">
              <w:rPr>
                <w:rFonts w:ascii="Times New Roman" w:eastAsia="Times New Roman" w:hAnsi="Times New Roman" w:cs="Times New Roman"/>
                <w:sz w:val="24"/>
                <w:szCs w:val="24"/>
              </w:rPr>
              <w:t>т.ч</w:t>
            </w:r>
            <w:proofErr w:type="spellEnd"/>
            <w:r w:rsidRPr="00BB6980">
              <w:rPr>
                <w:rFonts w:ascii="Times New Roman" w:eastAsia="Times New Roman" w:hAnsi="Times New Roman" w:cs="Times New Roman"/>
                <w:sz w:val="24"/>
                <w:szCs w:val="24"/>
              </w:rPr>
              <w:t>.</w:t>
            </w:r>
          </w:p>
        </w:tc>
        <w:tc>
          <w:tcPr>
            <w:tcW w:w="5000" w:type="dxa"/>
            <w:gridSpan w:val="2"/>
            <w:tcBorders>
              <w:right w:val="nil"/>
            </w:tcBorders>
            <w:shd w:val="clear" w:color="auto" w:fill="auto"/>
            <w:noWrap/>
            <w:vAlign w:val="center"/>
            <w:hideMark/>
          </w:tcPr>
          <w:p w:rsidR="00A14707" w:rsidRPr="00BB6980" w:rsidRDefault="00A14707" w:rsidP="00C065FF">
            <w:pPr>
              <w:spacing w:after="0" w:line="240" w:lineRule="auto"/>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мужчин (60 лет и старше)</w:t>
            </w:r>
          </w:p>
        </w:tc>
        <w:tc>
          <w:tcPr>
            <w:tcW w:w="276" w:type="dxa"/>
            <w:tcBorders>
              <w:left w:val="nil"/>
              <w:bottom w:val="single" w:sz="4" w:space="0" w:color="auto"/>
            </w:tcBorders>
            <w:shd w:val="clear" w:color="auto" w:fill="auto"/>
            <w:noWrap/>
            <w:vAlign w:val="center"/>
            <w:hideMark/>
          </w:tcPr>
          <w:p w:rsidR="00A14707" w:rsidRPr="00BB6980" w:rsidRDefault="00A14707" w:rsidP="00C065FF">
            <w:pPr>
              <w:spacing w:after="0" w:line="240" w:lineRule="auto"/>
              <w:rPr>
                <w:rFonts w:ascii="Times New Roman" w:eastAsia="Times New Roman" w:hAnsi="Times New Roman" w:cs="Times New Roman"/>
                <w:b/>
                <w:bCs/>
                <w:iCs/>
                <w:sz w:val="24"/>
                <w:szCs w:val="24"/>
              </w:rPr>
            </w:pPr>
            <w:r w:rsidRPr="00BB6980">
              <w:rPr>
                <w:rFonts w:ascii="Times New Roman" w:eastAsia="Times New Roman" w:hAnsi="Times New Roman" w:cs="Times New Roman"/>
                <w:b/>
                <w:bCs/>
                <w:iCs/>
                <w:sz w:val="24"/>
                <w:szCs w:val="24"/>
              </w:rPr>
              <w:t> </w:t>
            </w:r>
          </w:p>
        </w:tc>
        <w:tc>
          <w:tcPr>
            <w:tcW w:w="1811" w:type="dxa"/>
            <w:shd w:val="clear" w:color="auto" w:fill="auto"/>
            <w:noWrap/>
            <w:vAlign w:val="center"/>
            <w:hideMark/>
          </w:tcPr>
          <w:p w:rsidR="00A14707" w:rsidRPr="00BB6980" w:rsidRDefault="00A14707" w:rsidP="00C065FF">
            <w:pPr>
              <w:spacing w:after="0" w:line="240" w:lineRule="auto"/>
              <w:jc w:val="center"/>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w:t>
            </w:r>
          </w:p>
        </w:tc>
        <w:tc>
          <w:tcPr>
            <w:tcW w:w="1417" w:type="dxa"/>
            <w:shd w:val="clear" w:color="auto" w:fill="auto"/>
            <w:noWrap/>
            <w:vAlign w:val="center"/>
            <w:hideMark/>
          </w:tcPr>
          <w:p w:rsidR="00A14707" w:rsidRPr="00BB6980" w:rsidRDefault="006A4260" w:rsidP="00C065F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149</w:t>
            </w:r>
          </w:p>
        </w:tc>
      </w:tr>
      <w:tr w:rsidR="00A14707" w:rsidRPr="0003595E" w:rsidTr="00C065FF">
        <w:trPr>
          <w:trHeight w:val="315"/>
        </w:trPr>
        <w:tc>
          <w:tcPr>
            <w:tcW w:w="1300" w:type="dxa"/>
            <w:vMerge/>
            <w:vAlign w:val="center"/>
            <w:hideMark/>
          </w:tcPr>
          <w:p w:rsidR="00A14707" w:rsidRPr="00BB6980" w:rsidRDefault="00A14707" w:rsidP="00C065FF">
            <w:pPr>
              <w:spacing w:after="0" w:line="240" w:lineRule="auto"/>
              <w:rPr>
                <w:rFonts w:ascii="Times New Roman" w:eastAsia="Times New Roman" w:hAnsi="Times New Roman" w:cs="Times New Roman"/>
                <w:sz w:val="24"/>
                <w:szCs w:val="24"/>
              </w:rPr>
            </w:pPr>
          </w:p>
        </w:tc>
        <w:tc>
          <w:tcPr>
            <w:tcW w:w="5000" w:type="dxa"/>
            <w:gridSpan w:val="2"/>
            <w:tcBorders>
              <w:right w:val="nil"/>
            </w:tcBorders>
            <w:shd w:val="clear" w:color="auto" w:fill="auto"/>
            <w:noWrap/>
            <w:vAlign w:val="center"/>
            <w:hideMark/>
          </w:tcPr>
          <w:p w:rsidR="00A14707" w:rsidRPr="00BB6980" w:rsidRDefault="00A14707" w:rsidP="00C065FF">
            <w:pPr>
              <w:spacing w:after="0" w:line="240" w:lineRule="auto"/>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женщин (55 лет и старше)</w:t>
            </w:r>
          </w:p>
        </w:tc>
        <w:tc>
          <w:tcPr>
            <w:tcW w:w="276" w:type="dxa"/>
            <w:tcBorders>
              <w:left w:val="nil"/>
            </w:tcBorders>
            <w:shd w:val="clear" w:color="auto" w:fill="auto"/>
            <w:noWrap/>
            <w:vAlign w:val="center"/>
            <w:hideMark/>
          </w:tcPr>
          <w:p w:rsidR="00A14707" w:rsidRPr="00BB6980" w:rsidRDefault="00A14707" w:rsidP="00C065FF">
            <w:pPr>
              <w:spacing w:after="0" w:line="240" w:lineRule="auto"/>
              <w:rPr>
                <w:rFonts w:ascii="Times New Roman" w:eastAsia="Times New Roman" w:hAnsi="Times New Roman" w:cs="Times New Roman"/>
                <w:b/>
                <w:bCs/>
                <w:iCs/>
                <w:sz w:val="24"/>
                <w:szCs w:val="24"/>
              </w:rPr>
            </w:pPr>
            <w:r w:rsidRPr="00BB6980">
              <w:rPr>
                <w:rFonts w:ascii="Times New Roman" w:eastAsia="Times New Roman" w:hAnsi="Times New Roman" w:cs="Times New Roman"/>
                <w:b/>
                <w:bCs/>
                <w:iCs/>
                <w:sz w:val="24"/>
                <w:szCs w:val="24"/>
              </w:rPr>
              <w:t> </w:t>
            </w:r>
          </w:p>
        </w:tc>
        <w:tc>
          <w:tcPr>
            <w:tcW w:w="1811" w:type="dxa"/>
            <w:shd w:val="clear" w:color="auto" w:fill="auto"/>
            <w:noWrap/>
            <w:vAlign w:val="center"/>
            <w:hideMark/>
          </w:tcPr>
          <w:p w:rsidR="00A14707" w:rsidRPr="00BB6980" w:rsidRDefault="00A14707" w:rsidP="00C065FF">
            <w:pPr>
              <w:spacing w:after="0" w:line="240" w:lineRule="auto"/>
              <w:jc w:val="center"/>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w:t>
            </w:r>
          </w:p>
        </w:tc>
        <w:tc>
          <w:tcPr>
            <w:tcW w:w="1417" w:type="dxa"/>
            <w:shd w:val="clear" w:color="auto" w:fill="auto"/>
            <w:noWrap/>
            <w:vAlign w:val="center"/>
            <w:hideMark/>
          </w:tcPr>
          <w:p w:rsidR="00A14707" w:rsidRPr="00BB6980" w:rsidRDefault="006A4260" w:rsidP="00C065F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200</w:t>
            </w:r>
          </w:p>
        </w:tc>
      </w:tr>
      <w:tr w:rsidR="00A14707" w:rsidRPr="0003595E" w:rsidTr="00C065FF">
        <w:trPr>
          <w:trHeight w:val="300"/>
        </w:trPr>
        <w:tc>
          <w:tcPr>
            <w:tcW w:w="6576" w:type="dxa"/>
            <w:gridSpan w:val="4"/>
            <w:shd w:val="clear" w:color="auto" w:fill="auto"/>
            <w:noWrap/>
            <w:vAlign w:val="center"/>
            <w:hideMark/>
          </w:tcPr>
          <w:p w:rsidR="00A14707" w:rsidRPr="00BB6980" w:rsidRDefault="00A14707" w:rsidP="00C065FF">
            <w:pPr>
              <w:spacing w:after="0" w:line="240" w:lineRule="auto"/>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Численность жителей 75 лет и старше</w:t>
            </w:r>
          </w:p>
        </w:tc>
        <w:tc>
          <w:tcPr>
            <w:tcW w:w="1811" w:type="dxa"/>
            <w:shd w:val="clear" w:color="auto" w:fill="auto"/>
            <w:noWrap/>
            <w:vAlign w:val="center"/>
            <w:hideMark/>
          </w:tcPr>
          <w:p w:rsidR="00A14707" w:rsidRPr="00BB6980" w:rsidRDefault="00A14707" w:rsidP="00C065FF">
            <w:pPr>
              <w:spacing w:after="0" w:line="240" w:lineRule="auto"/>
              <w:jc w:val="center"/>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w:t>
            </w:r>
          </w:p>
        </w:tc>
        <w:tc>
          <w:tcPr>
            <w:tcW w:w="1417" w:type="dxa"/>
            <w:shd w:val="clear" w:color="auto" w:fill="auto"/>
            <w:noWrap/>
            <w:vAlign w:val="center"/>
            <w:hideMark/>
          </w:tcPr>
          <w:p w:rsidR="00A14707" w:rsidRPr="00BB6980" w:rsidRDefault="006A4260" w:rsidP="00C065F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134</w:t>
            </w:r>
          </w:p>
        </w:tc>
      </w:tr>
      <w:tr w:rsidR="00A14707" w:rsidRPr="0003595E" w:rsidTr="00C065FF">
        <w:trPr>
          <w:trHeight w:val="345"/>
        </w:trPr>
        <w:tc>
          <w:tcPr>
            <w:tcW w:w="6576" w:type="dxa"/>
            <w:gridSpan w:val="4"/>
            <w:shd w:val="clear" w:color="auto" w:fill="auto"/>
            <w:noWrap/>
            <w:vAlign w:val="center"/>
            <w:hideMark/>
          </w:tcPr>
          <w:p w:rsidR="00A14707" w:rsidRPr="00BB6980" w:rsidRDefault="00A14707" w:rsidP="00C065FF">
            <w:pPr>
              <w:spacing w:after="0" w:line="240" w:lineRule="auto"/>
              <w:rPr>
                <w:rFonts w:ascii="Times New Roman" w:eastAsia="Times New Roman" w:hAnsi="Times New Roman" w:cs="Times New Roman"/>
                <w:b/>
                <w:bCs/>
                <w:iCs/>
                <w:sz w:val="24"/>
                <w:szCs w:val="24"/>
              </w:rPr>
            </w:pPr>
            <w:r w:rsidRPr="00BB6980">
              <w:rPr>
                <w:rFonts w:ascii="Times New Roman" w:eastAsia="Times New Roman" w:hAnsi="Times New Roman" w:cs="Times New Roman"/>
                <w:b/>
                <w:bCs/>
                <w:iCs/>
                <w:sz w:val="24"/>
                <w:szCs w:val="24"/>
              </w:rPr>
              <w:t>Моложе трудоспособного возраста (0-16 лет)</w:t>
            </w:r>
          </w:p>
        </w:tc>
        <w:tc>
          <w:tcPr>
            <w:tcW w:w="1811" w:type="dxa"/>
            <w:shd w:val="clear" w:color="auto" w:fill="auto"/>
            <w:noWrap/>
            <w:vAlign w:val="center"/>
            <w:hideMark/>
          </w:tcPr>
          <w:p w:rsidR="00A14707" w:rsidRPr="00BB6980" w:rsidRDefault="00A14707" w:rsidP="00C065FF">
            <w:pPr>
              <w:spacing w:after="0" w:line="240" w:lineRule="auto"/>
              <w:jc w:val="center"/>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w:t>
            </w:r>
          </w:p>
        </w:tc>
        <w:tc>
          <w:tcPr>
            <w:tcW w:w="1417" w:type="dxa"/>
            <w:shd w:val="clear" w:color="auto" w:fill="auto"/>
            <w:noWrap/>
            <w:vAlign w:val="center"/>
            <w:hideMark/>
          </w:tcPr>
          <w:p w:rsidR="00A14707" w:rsidRPr="00BB6980" w:rsidRDefault="006A4260" w:rsidP="00C065FF">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800</w:t>
            </w:r>
          </w:p>
        </w:tc>
      </w:tr>
      <w:tr w:rsidR="00A14707" w:rsidRPr="0003595E" w:rsidTr="00C065FF">
        <w:trPr>
          <w:trHeight w:val="285"/>
        </w:trPr>
        <w:tc>
          <w:tcPr>
            <w:tcW w:w="1300" w:type="dxa"/>
            <w:vMerge w:val="restart"/>
            <w:shd w:val="clear" w:color="auto" w:fill="auto"/>
            <w:noWrap/>
            <w:vAlign w:val="center"/>
            <w:hideMark/>
          </w:tcPr>
          <w:p w:rsidR="00A14707" w:rsidRPr="00BB6980" w:rsidRDefault="00A14707" w:rsidP="00C065FF">
            <w:pPr>
              <w:spacing w:after="0" w:line="240" w:lineRule="auto"/>
              <w:jc w:val="center"/>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 xml:space="preserve">в </w:t>
            </w:r>
            <w:proofErr w:type="spellStart"/>
            <w:r w:rsidRPr="00BB6980">
              <w:rPr>
                <w:rFonts w:ascii="Times New Roman" w:eastAsia="Times New Roman" w:hAnsi="Times New Roman" w:cs="Times New Roman"/>
                <w:sz w:val="24"/>
                <w:szCs w:val="24"/>
              </w:rPr>
              <w:t>т.ч</w:t>
            </w:r>
            <w:proofErr w:type="spellEnd"/>
            <w:r w:rsidRPr="00BB6980">
              <w:rPr>
                <w:rFonts w:ascii="Times New Roman" w:eastAsia="Times New Roman" w:hAnsi="Times New Roman" w:cs="Times New Roman"/>
                <w:sz w:val="24"/>
                <w:szCs w:val="24"/>
              </w:rPr>
              <w:t>.</w:t>
            </w:r>
          </w:p>
        </w:tc>
        <w:tc>
          <w:tcPr>
            <w:tcW w:w="4724" w:type="dxa"/>
            <w:tcBorders>
              <w:right w:val="nil"/>
            </w:tcBorders>
            <w:shd w:val="clear" w:color="auto" w:fill="auto"/>
            <w:noWrap/>
            <w:vAlign w:val="center"/>
            <w:hideMark/>
          </w:tcPr>
          <w:p w:rsidR="00A14707" w:rsidRPr="00BB6980" w:rsidRDefault="00A14707" w:rsidP="00C065FF">
            <w:pPr>
              <w:spacing w:after="0" w:line="240" w:lineRule="auto"/>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дети до 7 лет</w:t>
            </w:r>
          </w:p>
        </w:tc>
        <w:tc>
          <w:tcPr>
            <w:tcW w:w="276" w:type="dxa"/>
            <w:tcBorders>
              <w:left w:val="nil"/>
              <w:bottom w:val="single" w:sz="4" w:space="0" w:color="auto"/>
              <w:right w:val="nil"/>
            </w:tcBorders>
            <w:shd w:val="clear" w:color="auto" w:fill="auto"/>
            <w:noWrap/>
            <w:vAlign w:val="center"/>
            <w:hideMark/>
          </w:tcPr>
          <w:p w:rsidR="00A14707" w:rsidRPr="00BB6980" w:rsidRDefault="00A14707" w:rsidP="00C065FF">
            <w:pPr>
              <w:spacing w:after="0" w:line="240" w:lineRule="auto"/>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 </w:t>
            </w:r>
          </w:p>
        </w:tc>
        <w:tc>
          <w:tcPr>
            <w:tcW w:w="276" w:type="dxa"/>
            <w:tcBorders>
              <w:left w:val="nil"/>
            </w:tcBorders>
            <w:shd w:val="clear" w:color="auto" w:fill="auto"/>
            <w:noWrap/>
            <w:vAlign w:val="center"/>
            <w:hideMark/>
          </w:tcPr>
          <w:p w:rsidR="00A14707" w:rsidRPr="00BB6980" w:rsidRDefault="00A14707" w:rsidP="00C065FF">
            <w:pPr>
              <w:spacing w:after="0" w:line="240" w:lineRule="auto"/>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 </w:t>
            </w:r>
          </w:p>
        </w:tc>
        <w:tc>
          <w:tcPr>
            <w:tcW w:w="1811" w:type="dxa"/>
            <w:shd w:val="clear" w:color="auto" w:fill="auto"/>
            <w:noWrap/>
            <w:vAlign w:val="center"/>
            <w:hideMark/>
          </w:tcPr>
          <w:p w:rsidR="00A14707" w:rsidRPr="00BB6980" w:rsidRDefault="00A14707" w:rsidP="00C065FF">
            <w:pPr>
              <w:spacing w:after="0" w:line="240" w:lineRule="auto"/>
              <w:jc w:val="center"/>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w:t>
            </w:r>
          </w:p>
        </w:tc>
        <w:tc>
          <w:tcPr>
            <w:tcW w:w="1417" w:type="dxa"/>
            <w:shd w:val="clear" w:color="auto" w:fill="auto"/>
            <w:noWrap/>
            <w:vAlign w:val="center"/>
            <w:hideMark/>
          </w:tcPr>
          <w:p w:rsidR="00A14707" w:rsidRPr="00BB6980" w:rsidRDefault="006A4260" w:rsidP="00C065F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366</w:t>
            </w:r>
          </w:p>
        </w:tc>
      </w:tr>
      <w:tr w:rsidR="00A14707" w:rsidRPr="0003595E" w:rsidTr="00C065FF">
        <w:trPr>
          <w:trHeight w:val="285"/>
        </w:trPr>
        <w:tc>
          <w:tcPr>
            <w:tcW w:w="1300" w:type="dxa"/>
            <w:vMerge/>
            <w:vAlign w:val="center"/>
            <w:hideMark/>
          </w:tcPr>
          <w:p w:rsidR="00A14707" w:rsidRPr="00BB6980" w:rsidRDefault="00A14707" w:rsidP="00C065FF">
            <w:pPr>
              <w:spacing w:after="0" w:line="240" w:lineRule="auto"/>
              <w:rPr>
                <w:rFonts w:ascii="Times New Roman" w:eastAsia="Times New Roman" w:hAnsi="Times New Roman" w:cs="Times New Roman"/>
                <w:sz w:val="24"/>
                <w:szCs w:val="24"/>
              </w:rPr>
            </w:pPr>
          </w:p>
        </w:tc>
        <w:tc>
          <w:tcPr>
            <w:tcW w:w="4724" w:type="dxa"/>
            <w:tcBorders>
              <w:right w:val="nil"/>
            </w:tcBorders>
            <w:shd w:val="clear" w:color="auto" w:fill="auto"/>
            <w:noWrap/>
            <w:vAlign w:val="center"/>
            <w:hideMark/>
          </w:tcPr>
          <w:p w:rsidR="00A14707" w:rsidRPr="00BB6980" w:rsidRDefault="00A14707" w:rsidP="00C065FF">
            <w:pPr>
              <w:spacing w:after="0" w:line="240" w:lineRule="auto"/>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дети от 7 до 16 лет</w:t>
            </w:r>
          </w:p>
        </w:tc>
        <w:tc>
          <w:tcPr>
            <w:tcW w:w="276" w:type="dxa"/>
            <w:tcBorders>
              <w:left w:val="nil"/>
              <w:right w:val="nil"/>
            </w:tcBorders>
            <w:shd w:val="clear" w:color="auto" w:fill="auto"/>
            <w:noWrap/>
            <w:vAlign w:val="center"/>
            <w:hideMark/>
          </w:tcPr>
          <w:p w:rsidR="00A14707" w:rsidRPr="00BB6980" w:rsidRDefault="00A14707" w:rsidP="00C065FF">
            <w:pPr>
              <w:spacing w:after="0" w:line="240" w:lineRule="auto"/>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 </w:t>
            </w:r>
          </w:p>
        </w:tc>
        <w:tc>
          <w:tcPr>
            <w:tcW w:w="276" w:type="dxa"/>
            <w:tcBorders>
              <w:left w:val="nil"/>
            </w:tcBorders>
            <w:shd w:val="clear" w:color="auto" w:fill="auto"/>
            <w:noWrap/>
            <w:vAlign w:val="center"/>
            <w:hideMark/>
          </w:tcPr>
          <w:p w:rsidR="00A14707" w:rsidRPr="00BB6980" w:rsidRDefault="00A14707" w:rsidP="00C065FF">
            <w:pPr>
              <w:spacing w:after="0" w:line="240" w:lineRule="auto"/>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 </w:t>
            </w:r>
          </w:p>
        </w:tc>
        <w:tc>
          <w:tcPr>
            <w:tcW w:w="1811" w:type="dxa"/>
            <w:shd w:val="clear" w:color="auto" w:fill="auto"/>
            <w:noWrap/>
            <w:vAlign w:val="center"/>
            <w:hideMark/>
          </w:tcPr>
          <w:p w:rsidR="00A14707" w:rsidRPr="00BB6980" w:rsidRDefault="00A14707" w:rsidP="00C065FF">
            <w:pPr>
              <w:spacing w:after="0" w:line="240" w:lineRule="auto"/>
              <w:jc w:val="center"/>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w:t>
            </w:r>
          </w:p>
        </w:tc>
        <w:tc>
          <w:tcPr>
            <w:tcW w:w="1417" w:type="dxa"/>
            <w:shd w:val="clear" w:color="auto" w:fill="auto"/>
            <w:noWrap/>
            <w:vAlign w:val="center"/>
            <w:hideMark/>
          </w:tcPr>
          <w:p w:rsidR="00A14707" w:rsidRPr="00BB6980" w:rsidRDefault="00C35209" w:rsidP="006A426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006A4260">
              <w:rPr>
                <w:rFonts w:ascii="Times New Roman" w:eastAsia="Times New Roman" w:hAnsi="Times New Roman" w:cs="Times New Roman"/>
                <w:sz w:val="24"/>
                <w:szCs w:val="24"/>
              </w:rPr>
              <w:t>34</w:t>
            </w:r>
          </w:p>
        </w:tc>
      </w:tr>
    </w:tbl>
    <w:p w:rsidR="005D6455" w:rsidRDefault="005D6455" w:rsidP="00403E88">
      <w:pPr>
        <w:spacing w:after="0"/>
        <w:jc w:val="both"/>
        <w:rPr>
          <w:rFonts w:ascii="Times New Roman" w:hAnsi="Times New Roman" w:cs="Times New Roman"/>
          <w:sz w:val="24"/>
          <w:szCs w:val="24"/>
        </w:rPr>
      </w:pPr>
    </w:p>
    <w:p w:rsidR="00595F7E" w:rsidRPr="0003595E" w:rsidRDefault="00595F7E" w:rsidP="00403E88">
      <w:pPr>
        <w:spacing w:after="0"/>
        <w:jc w:val="both"/>
        <w:rPr>
          <w:rFonts w:ascii="Times New Roman" w:hAnsi="Times New Roman" w:cs="Times New Roman"/>
          <w:sz w:val="24"/>
          <w:szCs w:val="24"/>
        </w:rPr>
      </w:pPr>
    </w:p>
    <w:p w:rsidR="00FA2835" w:rsidRPr="0003595E" w:rsidRDefault="00FA2835" w:rsidP="00403E88">
      <w:pPr>
        <w:tabs>
          <w:tab w:val="left" w:pos="1808"/>
        </w:tabs>
        <w:spacing w:after="0"/>
        <w:rPr>
          <w:rFonts w:ascii="Times New Roman" w:hAnsi="Times New Roman" w:cs="Times New Roman"/>
          <w:b/>
          <w:sz w:val="24"/>
          <w:szCs w:val="24"/>
        </w:rPr>
      </w:pPr>
      <w:r w:rsidRPr="0003595E">
        <w:rPr>
          <w:rFonts w:ascii="Times New Roman" w:hAnsi="Times New Roman" w:cs="Times New Roman"/>
          <w:b/>
          <w:sz w:val="24"/>
          <w:szCs w:val="24"/>
        </w:rPr>
        <w:t>1.4.2 ДЕМОГРАФИЧЕСКАЯ СИТУАЦИЯ</w:t>
      </w:r>
    </w:p>
    <w:p w:rsidR="00A151AE" w:rsidRPr="0003595E" w:rsidRDefault="00A151AE" w:rsidP="00A151AE">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На 2017 год численность населения </w:t>
      </w:r>
      <w:r w:rsidR="00A32BDF">
        <w:rPr>
          <w:rFonts w:ascii="Times New Roman" w:hAnsi="Times New Roman" w:cs="Times New Roman"/>
          <w:sz w:val="24"/>
          <w:szCs w:val="24"/>
        </w:rPr>
        <w:t>Ромодановск</w:t>
      </w:r>
      <w:r>
        <w:rPr>
          <w:rFonts w:ascii="Times New Roman" w:hAnsi="Times New Roman" w:cs="Times New Roman"/>
          <w:sz w:val="24"/>
          <w:szCs w:val="24"/>
        </w:rPr>
        <w:t>ого муниципального района</w:t>
      </w:r>
      <w:r w:rsidRPr="0003595E">
        <w:rPr>
          <w:rFonts w:ascii="Times New Roman" w:hAnsi="Times New Roman" w:cs="Times New Roman"/>
          <w:sz w:val="24"/>
          <w:szCs w:val="24"/>
        </w:rPr>
        <w:t xml:space="preserve"> составила </w:t>
      </w:r>
      <w:r w:rsidR="00B06439">
        <w:rPr>
          <w:rFonts w:ascii="Times New Roman" w:hAnsi="Times New Roman" w:cs="Times New Roman"/>
          <w:sz w:val="24"/>
          <w:szCs w:val="24"/>
        </w:rPr>
        <w:t xml:space="preserve">19705 </w:t>
      </w:r>
      <w:r w:rsidRPr="0003595E">
        <w:rPr>
          <w:rFonts w:ascii="Times New Roman" w:hAnsi="Times New Roman" w:cs="Times New Roman"/>
          <w:sz w:val="24"/>
          <w:szCs w:val="24"/>
        </w:rPr>
        <w:t xml:space="preserve"> человек.</w:t>
      </w:r>
    </w:p>
    <w:p w:rsidR="00A151AE" w:rsidRPr="0003595E" w:rsidRDefault="00A151AE" w:rsidP="00A151AE">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В муни</w:t>
      </w:r>
      <w:r>
        <w:rPr>
          <w:rFonts w:ascii="Times New Roman" w:hAnsi="Times New Roman" w:cs="Times New Roman"/>
          <w:sz w:val="24"/>
          <w:szCs w:val="24"/>
        </w:rPr>
        <w:t>ципальном районе наблюдается</w:t>
      </w:r>
      <w:r w:rsidRPr="0003595E">
        <w:rPr>
          <w:rFonts w:ascii="Times New Roman" w:hAnsi="Times New Roman" w:cs="Times New Roman"/>
          <w:sz w:val="24"/>
          <w:szCs w:val="24"/>
        </w:rPr>
        <w:t xml:space="preserve"> </w:t>
      </w:r>
      <w:r>
        <w:rPr>
          <w:rFonts w:ascii="Times New Roman" w:hAnsi="Times New Roman" w:cs="Times New Roman"/>
          <w:sz w:val="24"/>
          <w:szCs w:val="24"/>
        </w:rPr>
        <w:t>отрицательная демография</w:t>
      </w:r>
      <w:r w:rsidRPr="0003595E">
        <w:rPr>
          <w:rFonts w:ascii="Times New Roman" w:hAnsi="Times New Roman" w:cs="Times New Roman"/>
          <w:sz w:val="24"/>
          <w:szCs w:val="24"/>
        </w:rPr>
        <w:t xml:space="preserve">. </w:t>
      </w:r>
      <w:r w:rsidR="00032985">
        <w:rPr>
          <w:rFonts w:ascii="Times New Roman" w:hAnsi="Times New Roman" w:cs="Times New Roman"/>
          <w:sz w:val="24"/>
          <w:szCs w:val="24"/>
        </w:rPr>
        <w:t>У</w:t>
      </w:r>
      <w:r w:rsidRPr="0003595E">
        <w:rPr>
          <w:rFonts w:ascii="Times New Roman" w:hAnsi="Times New Roman" w:cs="Times New Roman"/>
          <w:sz w:val="24"/>
          <w:szCs w:val="24"/>
        </w:rPr>
        <w:t xml:space="preserve">быль населения в 2017 году составила </w:t>
      </w:r>
      <w:r w:rsidR="00B06439">
        <w:rPr>
          <w:rFonts w:ascii="Times New Roman" w:hAnsi="Times New Roman" w:cs="Times New Roman"/>
          <w:sz w:val="24"/>
          <w:szCs w:val="24"/>
        </w:rPr>
        <w:t>179</w:t>
      </w:r>
      <w:r w:rsidRPr="0003595E">
        <w:rPr>
          <w:rFonts w:ascii="Times New Roman" w:hAnsi="Times New Roman" w:cs="Times New Roman"/>
          <w:sz w:val="24"/>
          <w:szCs w:val="24"/>
        </w:rPr>
        <w:t xml:space="preserve"> человек.</w:t>
      </w:r>
    </w:p>
    <w:p w:rsidR="00A151AE" w:rsidRPr="0003595E" w:rsidRDefault="00A151AE" w:rsidP="00A151AE">
      <w:pPr>
        <w:spacing w:before="120" w:after="0"/>
        <w:rPr>
          <w:rFonts w:ascii="Times New Roman" w:hAnsi="Times New Roman" w:cs="Times New Roman"/>
          <w:b/>
          <w:i/>
        </w:rPr>
      </w:pPr>
      <w:r>
        <w:rPr>
          <w:rFonts w:ascii="Times New Roman" w:hAnsi="Times New Roman" w:cs="Times New Roman"/>
          <w:b/>
          <w:i/>
        </w:rPr>
        <w:t>Таблица 2.3</w:t>
      </w:r>
    </w:p>
    <w:p w:rsidR="00A151AE" w:rsidRPr="0003595E" w:rsidRDefault="00A151AE" w:rsidP="00A151AE">
      <w:pPr>
        <w:spacing w:after="0"/>
        <w:jc w:val="both"/>
        <w:rPr>
          <w:rFonts w:ascii="Times New Roman" w:hAnsi="Times New Roman" w:cs="Times New Roman"/>
          <w:i/>
        </w:rPr>
      </w:pPr>
      <w:r w:rsidRPr="0003595E">
        <w:rPr>
          <w:rFonts w:ascii="Times New Roman" w:hAnsi="Times New Roman" w:cs="Times New Roman"/>
          <w:i/>
        </w:rPr>
        <w:t xml:space="preserve">Численность населения </w:t>
      </w:r>
      <w:r w:rsidR="00A32BDF">
        <w:rPr>
          <w:rFonts w:ascii="Times New Roman" w:hAnsi="Times New Roman" w:cs="Times New Roman"/>
          <w:i/>
        </w:rPr>
        <w:t>Ромодановск</w:t>
      </w:r>
      <w:r>
        <w:rPr>
          <w:rFonts w:ascii="Times New Roman" w:hAnsi="Times New Roman" w:cs="Times New Roman"/>
          <w:i/>
        </w:rPr>
        <w:t>ого муниципального района</w:t>
      </w:r>
      <w:r w:rsidRPr="0003595E">
        <w:rPr>
          <w:rFonts w:ascii="Times New Roman" w:hAnsi="Times New Roman" w:cs="Times New Roman"/>
          <w:i/>
        </w:rPr>
        <w:t>, чел:</w:t>
      </w:r>
    </w:p>
    <w:tbl>
      <w:tblPr>
        <w:tblStyle w:val="af1"/>
        <w:tblW w:w="0" w:type="auto"/>
        <w:tblLook w:val="04A0" w:firstRow="1" w:lastRow="0" w:firstColumn="1" w:lastColumn="0" w:noHBand="0" w:noVBand="1"/>
      </w:tblPr>
      <w:tblGrid>
        <w:gridCol w:w="1641"/>
        <w:gridCol w:w="1642"/>
        <w:gridCol w:w="1643"/>
        <w:gridCol w:w="1643"/>
        <w:gridCol w:w="1643"/>
        <w:gridCol w:w="1643"/>
      </w:tblGrid>
      <w:tr w:rsidR="00A151AE" w:rsidRPr="0003595E" w:rsidTr="00C065FF">
        <w:tc>
          <w:tcPr>
            <w:tcW w:w="1650" w:type="dxa"/>
          </w:tcPr>
          <w:p w:rsidR="00A151AE" w:rsidRPr="0003595E" w:rsidRDefault="00A151AE" w:rsidP="00C065FF">
            <w:pPr>
              <w:spacing w:line="276" w:lineRule="auto"/>
              <w:jc w:val="both"/>
              <w:rPr>
                <w:rFonts w:ascii="Times New Roman" w:hAnsi="Times New Roman" w:cs="Times New Roman"/>
                <w:b/>
                <w:sz w:val="24"/>
                <w:szCs w:val="24"/>
              </w:rPr>
            </w:pPr>
            <w:r w:rsidRPr="0003595E">
              <w:rPr>
                <w:rFonts w:ascii="Times New Roman" w:hAnsi="Times New Roman" w:cs="Times New Roman"/>
                <w:b/>
                <w:sz w:val="24"/>
                <w:szCs w:val="24"/>
              </w:rPr>
              <w:t>2012 год</w:t>
            </w:r>
          </w:p>
        </w:tc>
        <w:tc>
          <w:tcPr>
            <w:tcW w:w="1650" w:type="dxa"/>
          </w:tcPr>
          <w:p w:rsidR="00A151AE" w:rsidRPr="0003595E" w:rsidRDefault="00A151AE" w:rsidP="00C065FF">
            <w:pPr>
              <w:spacing w:line="276" w:lineRule="auto"/>
              <w:jc w:val="both"/>
              <w:rPr>
                <w:rFonts w:ascii="Times New Roman" w:hAnsi="Times New Roman" w:cs="Times New Roman"/>
                <w:b/>
                <w:sz w:val="24"/>
                <w:szCs w:val="24"/>
              </w:rPr>
            </w:pPr>
            <w:r w:rsidRPr="0003595E">
              <w:rPr>
                <w:rFonts w:ascii="Times New Roman" w:hAnsi="Times New Roman" w:cs="Times New Roman"/>
                <w:b/>
                <w:sz w:val="24"/>
                <w:szCs w:val="24"/>
              </w:rPr>
              <w:t>2013 год</w:t>
            </w:r>
          </w:p>
        </w:tc>
        <w:tc>
          <w:tcPr>
            <w:tcW w:w="1651" w:type="dxa"/>
          </w:tcPr>
          <w:p w:rsidR="00A151AE" w:rsidRPr="0003595E" w:rsidRDefault="00A151AE" w:rsidP="00C065FF">
            <w:pPr>
              <w:spacing w:line="276" w:lineRule="auto"/>
              <w:jc w:val="both"/>
              <w:rPr>
                <w:rFonts w:ascii="Times New Roman" w:hAnsi="Times New Roman" w:cs="Times New Roman"/>
                <w:b/>
                <w:sz w:val="24"/>
                <w:szCs w:val="24"/>
              </w:rPr>
            </w:pPr>
            <w:r w:rsidRPr="0003595E">
              <w:rPr>
                <w:rFonts w:ascii="Times New Roman" w:hAnsi="Times New Roman" w:cs="Times New Roman"/>
                <w:b/>
                <w:sz w:val="24"/>
                <w:szCs w:val="24"/>
              </w:rPr>
              <w:t xml:space="preserve"> 2014 год</w:t>
            </w:r>
          </w:p>
        </w:tc>
        <w:tc>
          <w:tcPr>
            <w:tcW w:w="1651" w:type="dxa"/>
          </w:tcPr>
          <w:p w:rsidR="00A151AE" w:rsidRPr="0003595E" w:rsidRDefault="00A151AE" w:rsidP="00C065FF">
            <w:pPr>
              <w:spacing w:line="276" w:lineRule="auto"/>
              <w:jc w:val="both"/>
              <w:rPr>
                <w:rFonts w:ascii="Times New Roman" w:hAnsi="Times New Roman" w:cs="Times New Roman"/>
                <w:b/>
                <w:sz w:val="24"/>
                <w:szCs w:val="24"/>
              </w:rPr>
            </w:pPr>
            <w:r w:rsidRPr="0003595E">
              <w:rPr>
                <w:rFonts w:ascii="Times New Roman" w:hAnsi="Times New Roman" w:cs="Times New Roman"/>
                <w:b/>
                <w:sz w:val="24"/>
                <w:szCs w:val="24"/>
              </w:rPr>
              <w:t>2015 год</w:t>
            </w:r>
          </w:p>
        </w:tc>
        <w:tc>
          <w:tcPr>
            <w:tcW w:w="1651" w:type="dxa"/>
          </w:tcPr>
          <w:p w:rsidR="00A151AE" w:rsidRPr="0003595E" w:rsidRDefault="00A151AE" w:rsidP="00C065FF">
            <w:pPr>
              <w:spacing w:line="276" w:lineRule="auto"/>
              <w:jc w:val="both"/>
              <w:rPr>
                <w:rFonts w:ascii="Times New Roman" w:hAnsi="Times New Roman" w:cs="Times New Roman"/>
                <w:b/>
                <w:sz w:val="24"/>
                <w:szCs w:val="24"/>
              </w:rPr>
            </w:pPr>
            <w:r w:rsidRPr="0003595E">
              <w:rPr>
                <w:rFonts w:ascii="Times New Roman" w:hAnsi="Times New Roman" w:cs="Times New Roman"/>
                <w:b/>
                <w:sz w:val="24"/>
                <w:szCs w:val="24"/>
              </w:rPr>
              <w:t>2016 год</w:t>
            </w:r>
          </w:p>
        </w:tc>
        <w:tc>
          <w:tcPr>
            <w:tcW w:w="1651" w:type="dxa"/>
          </w:tcPr>
          <w:p w:rsidR="00A151AE" w:rsidRPr="0003595E" w:rsidRDefault="00A151AE" w:rsidP="00C065FF">
            <w:pPr>
              <w:spacing w:line="276" w:lineRule="auto"/>
              <w:jc w:val="both"/>
              <w:rPr>
                <w:rFonts w:ascii="Times New Roman" w:hAnsi="Times New Roman" w:cs="Times New Roman"/>
                <w:b/>
                <w:sz w:val="24"/>
                <w:szCs w:val="24"/>
              </w:rPr>
            </w:pPr>
            <w:r w:rsidRPr="0003595E">
              <w:rPr>
                <w:rFonts w:ascii="Times New Roman" w:hAnsi="Times New Roman" w:cs="Times New Roman"/>
                <w:b/>
                <w:sz w:val="24"/>
                <w:szCs w:val="24"/>
              </w:rPr>
              <w:t>2017 год</w:t>
            </w:r>
          </w:p>
        </w:tc>
      </w:tr>
      <w:tr w:rsidR="00A151AE" w:rsidRPr="0003595E" w:rsidTr="00C065FF">
        <w:tc>
          <w:tcPr>
            <w:tcW w:w="1650" w:type="dxa"/>
          </w:tcPr>
          <w:p w:rsidR="00A151AE" w:rsidRPr="0003595E" w:rsidRDefault="00313E65" w:rsidP="00C065FF">
            <w:pPr>
              <w:spacing w:line="276" w:lineRule="auto"/>
              <w:jc w:val="both"/>
              <w:rPr>
                <w:rFonts w:ascii="Times New Roman" w:hAnsi="Times New Roman" w:cs="Times New Roman"/>
                <w:sz w:val="24"/>
                <w:szCs w:val="24"/>
              </w:rPr>
            </w:pPr>
            <w:r>
              <w:rPr>
                <w:rFonts w:ascii="Times New Roman" w:hAnsi="Times New Roman" w:cs="Times New Roman"/>
                <w:sz w:val="24"/>
                <w:szCs w:val="24"/>
              </w:rPr>
              <w:t>20389</w:t>
            </w:r>
          </w:p>
        </w:tc>
        <w:tc>
          <w:tcPr>
            <w:tcW w:w="1650" w:type="dxa"/>
          </w:tcPr>
          <w:p w:rsidR="00A151AE" w:rsidRPr="0003595E" w:rsidRDefault="00B06439" w:rsidP="00C065FF">
            <w:pPr>
              <w:spacing w:line="276" w:lineRule="auto"/>
              <w:jc w:val="both"/>
              <w:rPr>
                <w:rFonts w:ascii="Times New Roman" w:hAnsi="Times New Roman" w:cs="Times New Roman"/>
                <w:sz w:val="24"/>
                <w:szCs w:val="24"/>
              </w:rPr>
            </w:pPr>
            <w:r>
              <w:rPr>
                <w:rFonts w:ascii="Times New Roman" w:hAnsi="Times New Roman" w:cs="Times New Roman"/>
                <w:sz w:val="24"/>
                <w:szCs w:val="24"/>
              </w:rPr>
              <w:t>20226</w:t>
            </w:r>
          </w:p>
        </w:tc>
        <w:tc>
          <w:tcPr>
            <w:tcW w:w="1651" w:type="dxa"/>
          </w:tcPr>
          <w:p w:rsidR="00A151AE" w:rsidRPr="0003595E" w:rsidRDefault="00B06439" w:rsidP="00C065FF">
            <w:pPr>
              <w:spacing w:line="276" w:lineRule="auto"/>
              <w:jc w:val="both"/>
              <w:rPr>
                <w:rFonts w:ascii="Times New Roman" w:hAnsi="Times New Roman" w:cs="Times New Roman"/>
                <w:sz w:val="24"/>
                <w:szCs w:val="24"/>
              </w:rPr>
            </w:pPr>
            <w:r>
              <w:rPr>
                <w:rFonts w:ascii="Times New Roman" w:hAnsi="Times New Roman" w:cs="Times New Roman"/>
                <w:sz w:val="24"/>
                <w:szCs w:val="24"/>
              </w:rPr>
              <w:t>20067</w:t>
            </w:r>
          </w:p>
        </w:tc>
        <w:tc>
          <w:tcPr>
            <w:tcW w:w="1651" w:type="dxa"/>
          </w:tcPr>
          <w:p w:rsidR="00A151AE" w:rsidRPr="0003595E" w:rsidRDefault="00B06439" w:rsidP="00C065FF">
            <w:pPr>
              <w:spacing w:line="276" w:lineRule="auto"/>
              <w:jc w:val="both"/>
              <w:rPr>
                <w:rFonts w:ascii="Times New Roman" w:hAnsi="Times New Roman" w:cs="Times New Roman"/>
                <w:sz w:val="24"/>
                <w:szCs w:val="24"/>
              </w:rPr>
            </w:pPr>
            <w:r>
              <w:rPr>
                <w:rFonts w:ascii="Times New Roman" w:hAnsi="Times New Roman" w:cs="Times New Roman"/>
                <w:sz w:val="24"/>
                <w:szCs w:val="24"/>
              </w:rPr>
              <w:t>19965</w:t>
            </w:r>
          </w:p>
        </w:tc>
        <w:tc>
          <w:tcPr>
            <w:tcW w:w="1651" w:type="dxa"/>
          </w:tcPr>
          <w:p w:rsidR="00A151AE" w:rsidRPr="0003595E" w:rsidRDefault="00B06439" w:rsidP="00C065FF">
            <w:pPr>
              <w:spacing w:line="276" w:lineRule="auto"/>
              <w:jc w:val="both"/>
              <w:rPr>
                <w:rFonts w:ascii="Times New Roman" w:hAnsi="Times New Roman" w:cs="Times New Roman"/>
                <w:sz w:val="24"/>
                <w:szCs w:val="24"/>
              </w:rPr>
            </w:pPr>
            <w:r>
              <w:rPr>
                <w:rFonts w:ascii="Times New Roman" w:hAnsi="Times New Roman" w:cs="Times New Roman"/>
                <w:sz w:val="24"/>
                <w:szCs w:val="24"/>
              </w:rPr>
              <w:t>19884</w:t>
            </w:r>
          </w:p>
        </w:tc>
        <w:tc>
          <w:tcPr>
            <w:tcW w:w="1651" w:type="dxa"/>
          </w:tcPr>
          <w:p w:rsidR="00A151AE" w:rsidRPr="0003595E" w:rsidRDefault="00B06439" w:rsidP="00C065FF">
            <w:pPr>
              <w:spacing w:line="276" w:lineRule="auto"/>
              <w:jc w:val="both"/>
              <w:rPr>
                <w:rFonts w:ascii="Times New Roman" w:hAnsi="Times New Roman" w:cs="Times New Roman"/>
                <w:sz w:val="24"/>
                <w:szCs w:val="24"/>
              </w:rPr>
            </w:pPr>
            <w:r>
              <w:rPr>
                <w:rFonts w:ascii="Times New Roman" w:hAnsi="Times New Roman" w:cs="Times New Roman"/>
                <w:sz w:val="24"/>
                <w:szCs w:val="24"/>
              </w:rPr>
              <w:t>19705</w:t>
            </w:r>
          </w:p>
        </w:tc>
      </w:tr>
    </w:tbl>
    <w:p w:rsidR="00272BF2" w:rsidRPr="0003595E" w:rsidRDefault="00272BF2" w:rsidP="00403E88">
      <w:pPr>
        <w:spacing w:after="0"/>
        <w:jc w:val="both"/>
        <w:rPr>
          <w:rFonts w:ascii="Times New Roman" w:hAnsi="Times New Roman" w:cs="Times New Roman"/>
          <w:sz w:val="24"/>
          <w:szCs w:val="24"/>
        </w:rPr>
      </w:pPr>
    </w:p>
    <w:p w:rsidR="00FC2F30" w:rsidRPr="0003595E" w:rsidRDefault="00272BF2" w:rsidP="00403E88">
      <w:pPr>
        <w:spacing w:after="0"/>
        <w:jc w:val="both"/>
        <w:rPr>
          <w:rFonts w:ascii="Times New Roman" w:hAnsi="Times New Roman" w:cs="Times New Roman"/>
          <w:sz w:val="24"/>
          <w:szCs w:val="24"/>
        </w:rPr>
      </w:pPr>
      <w:r w:rsidRPr="0003595E">
        <w:rPr>
          <w:rFonts w:ascii="Times New Roman" w:hAnsi="Times New Roman" w:cs="Times New Roman"/>
          <w:sz w:val="24"/>
          <w:szCs w:val="24"/>
        </w:rPr>
        <w:t>Численность</w:t>
      </w:r>
      <w:r w:rsidR="00FC2F30" w:rsidRPr="0003595E">
        <w:rPr>
          <w:rFonts w:ascii="Times New Roman" w:hAnsi="Times New Roman" w:cs="Times New Roman"/>
          <w:sz w:val="24"/>
          <w:szCs w:val="24"/>
        </w:rPr>
        <w:t xml:space="preserve"> населения </w:t>
      </w:r>
      <w:proofErr w:type="spellStart"/>
      <w:r w:rsidR="00E252AB">
        <w:rPr>
          <w:rFonts w:ascii="Times New Roman" w:hAnsi="Times New Roman" w:cs="Times New Roman"/>
          <w:sz w:val="24"/>
          <w:szCs w:val="24"/>
        </w:rPr>
        <w:t>Белозерьевск</w:t>
      </w:r>
      <w:r w:rsidR="005E53BC">
        <w:rPr>
          <w:rFonts w:ascii="Times New Roman" w:hAnsi="Times New Roman" w:cs="Times New Roman"/>
          <w:sz w:val="24"/>
          <w:szCs w:val="24"/>
        </w:rPr>
        <w:t>ого</w:t>
      </w:r>
      <w:proofErr w:type="spellEnd"/>
      <w:r w:rsidR="00787FAC">
        <w:rPr>
          <w:rFonts w:ascii="Times New Roman" w:hAnsi="Times New Roman" w:cs="Times New Roman"/>
          <w:sz w:val="24"/>
          <w:szCs w:val="24"/>
        </w:rPr>
        <w:t xml:space="preserve"> сельского поселения</w:t>
      </w:r>
      <w:r w:rsidR="00FC2F30" w:rsidRPr="0003595E">
        <w:rPr>
          <w:rFonts w:ascii="Times New Roman" w:hAnsi="Times New Roman" w:cs="Times New Roman"/>
          <w:sz w:val="24"/>
          <w:szCs w:val="24"/>
        </w:rPr>
        <w:t xml:space="preserve"> на 201</w:t>
      </w:r>
      <w:r w:rsidR="00313E65">
        <w:rPr>
          <w:rFonts w:ascii="Times New Roman" w:hAnsi="Times New Roman" w:cs="Times New Roman"/>
          <w:sz w:val="24"/>
          <w:szCs w:val="24"/>
        </w:rPr>
        <w:t>8</w:t>
      </w:r>
      <w:r w:rsidR="00FC2F30" w:rsidRPr="0003595E">
        <w:rPr>
          <w:rFonts w:ascii="Times New Roman" w:hAnsi="Times New Roman" w:cs="Times New Roman"/>
          <w:sz w:val="24"/>
          <w:szCs w:val="24"/>
        </w:rPr>
        <w:t xml:space="preserve"> год составляет</w:t>
      </w:r>
      <w:r w:rsidR="00D02E29">
        <w:rPr>
          <w:rFonts w:ascii="Times New Roman" w:hAnsi="Times New Roman" w:cs="Times New Roman"/>
          <w:sz w:val="24"/>
          <w:szCs w:val="24"/>
        </w:rPr>
        <w:t xml:space="preserve"> </w:t>
      </w:r>
      <w:r w:rsidR="00032985">
        <w:rPr>
          <w:rFonts w:ascii="Times New Roman" w:hAnsi="Times New Roman" w:cs="Times New Roman"/>
          <w:sz w:val="24"/>
          <w:szCs w:val="24"/>
        </w:rPr>
        <w:t>2949</w:t>
      </w:r>
      <w:r w:rsidR="00C35209">
        <w:rPr>
          <w:rFonts w:ascii="Times New Roman" w:hAnsi="Times New Roman" w:cs="Times New Roman"/>
          <w:sz w:val="24"/>
          <w:szCs w:val="24"/>
        </w:rPr>
        <w:t xml:space="preserve"> </w:t>
      </w:r>
      <w:r w:rsidR="00FC2F30" w:rsidRPr="0003595E">
        <w:rPr>
          <w:rFonts w:ascii="Times New Roman" w:hAnsi="Times New Roman" w:cs="Times New Roman"/>
          <w:sz w:val="24"/>
          <w:szCs w:val="24"/>
        </w:rPr>
        <w:t xml:space="preserve"> человек.</w:t>
      </w:r>
    </w:p>
    <w:p w:rsidR="00272BF2" w:rsidRPr="0003595E" w:rsidRDefault="00032985" w:rsidP="00403E88">
      <w:pPr>
        <w:spacing w:after="0"/>
        <w:jc w:val="both"/>
        <w:rPr>
          <w:rFonts w:ascii="Times New Roman" w:hAnsi="Times New Roman" w:cs="Times New Roman"/>
          <w:sz w:val="24"/>
          <w:szCs w:val="24"/>
        </w:rPr>
      </w:pPr>
      <w:r>
        <w:rPr>
          <w:rFonts w:ascii="Times New Roman" w:hAnsi="Times New Roman" w:cs="Times New Roman"/>
          <w:sz w:val="24"/>
          <w:szCs w:val="24"/>
        </w:rPr>
        <w:t>В 2018 году наблюдается прирост населения, который составил 14 чел.</w:t>
      </w:r>
      <w:r w:rsidR="00FC2F30" w:rsidRPr="0003595E">
        <w:rPr>
          <w:rFonts w:ascii="Times New Roman" w:hAnsi="Times New Roman" w:cs="Times New Roman"/>
          <w:sz w:val="24"/>
          <w:szCs w:val="24"/>
        </w:rPr>
        <w:t xml:space="preserve">  </w:t>
      </w:r>
    </w:p>
    <w:p w:rsidR="00FA2835" w:rsidRPr="0003595E" w:rsidRDefault="00B36BBB" w:rsidP="00403E88">
      <w:pPr>
        <w:spacing w:before="120" w:after="0"/>
        <w:rPr>
          <w:rFonts w:ascii="Times New Roman" w:hAnsi="Times New Roman" w:cs="Times New Roman"/>
          <w:b/>
          <w:i/>
        </w:rPr>
      </w:pPr>
      <w:r>
        <w:rPr>
          <w:rFonts w:ascii="Times New Roman" w:hAnsi="Times New Roman" w:cs="Times New Roman"/>
          <w:b/>
          <w:i/>
        </w:rPr>
        <w:t>Таблица</w:t>
      </w:r>
      <w:r w:rsidR="00D12D46">
        <w:rPr>
          <w:rFonts w:ascii="Times New Roman" w:hAnsi="Times New Roman" w:cs="Times New Roman"/>
          <w:b/>
          <w:i/>
        </w:rPr>
        <w:t xml:space="preserve"> 2.4</w:t>
      </w:r>
    </w:p>
    <w:p w:rsidR="00FA2835" w:rsidRPr="0003595E" w:rsidRDefault="00FA2835" w:rsidP="00403E88">
      <w:pPr>
        <w:spacing w:after="120"/>
        <w:rPr>
          <w:rFonts w:ascii="Times New Roman" w:hAnsi="Times New Roman" w:cs="Times New Roman"/>
          <w:i/>
        </w:rPr>
      </w:pPr>
      <w:r w:rsidRPr="0003595E">
        <w:rPr>
          <w:rFonts w:ascii="Times New Roman" w:hAnsi="Times New Roman" w:cs="Times New Roman"/>
          <w:i/>
        </w:rPr>
        <w:t xml:space="preserve">Численность населения </w:t>
      </w:r>
      <w:proofErr w:type="spellStart"/>
      <w:r w:rsidR="00E252AB">
        <w:rPr>
          <w:rFonts w:ascii="Times New Roman" w:hAnsi="Times New Roman" w:cs="Times New Roman"/>
          <w:i/>
        </w:rPr>
        <w:t>Белозерьевск</w:t>
      </w:r>
      <w:r w:rsidR="005E53BC">
        <w:rPr>
          <w:rFonts w:ascii="Times New Roman" w:hAnsi="Times New Roman" w:cs="Times New Roman"/>
          <w:i/>
        </w:rPr>
        <w:t>ого</w:t>
      </w:r>
      <w:proofErr w:type="spellEnd"/>
      <w:r w:rsidR="00787FAC">
        <w:rPr>
          <w:rFonts w:ascii="Times New Roman" w:hAnsi="Times New Roman" w:cs="Times New Roman"/>
          <w:i/>
        </w:rPr>
        <w:t xml:space="preserve"> сельского поселения</w:t>
      </w:r>
      <w:r w:rsidR="00272BF2" w:rsidRPr="0003595E">
        <w:rPr>
          <w:rFonts w:ascii="Times New Roman" w:hAnsi="Times New Roman" w:cs="Times New Roman"/>
          <w:i/>
        </w:rPr>
        <w:t>,</w:t>
      </w:r>
      <w:r w:rsidR="00FC2F30" w:rsidRPr="0003595E">
        <w:rPr>
          <w:rFonts w:ascii="Times New Roman" w:hAnsi="Times New Roman" w:cs="Times New Roman"/>
          <w:i/>
        </w:rPr>
        <w:t xml:space="preserve"> </w:t>
      </w:r>
      <w:r w:rsidR="00272BF2" w:rsidRPr="0003595E">
        <w:rPr>
          <w:rFonts w:ascii="Times New Roman" w:hAnsi="Times New Roman" w:cs="Times New Roman"/>
          <w:i/>
        </w:rPr>
        <w:t>чел:</w:t>
      </w:r>
      <w:r w:rsidRPr="0003595E">
        <w:rPr>
          <w:rFonts w:ascii="Times New Roman" w:hAnsi="Times New Roman" w:cs="Times New Roman"/>
          <w:i/>
        </w:rPr>
        <w:t xml:space="preserve"> </w:t>
      </w:r>
    </w:p>
    <w:tbl>
      <w:tblPr>
        <w:tblStyle w:val="af1"/>
        <w:tblW w:w="9889" w:type="dxa"/>
        <w:tblLook w:val="04A0" w:firstRow="1" w:lastRow="0" w:firstColumn="1" w:lastColumn="0" w:noHBand="0" w:noVBand="1"/>
      </w:tblPr>
      <w:tblGrid>
        <w:gridCol w:w="1668"/>
        <w:gridCol w:w="1559"/>
        <w:gridCol w:w="1701"/>
        <w:gridCol w:w="1559"/>
        <w:gridCol w:w="1701"/>
        <w:gridCol w:w="1701"/>
      </w:tblGrid>
      <w:tr w:rsidR="00313E65" w:rsidRPr="0003595E" w:rsidTr="00313E65">
        <w:tc>
          <w:tcPr>
            <w:tcW w:w="1668" w:type="dxa"/>
          </w:tcPr>
          <w:p w:rsidR="00313E65" w:rsidRPr="0003595E" w:rsidRDefault="00313E65" w:rsidP="00403E88">
            <w:pPr>
              <w:spacing w:line="276" w:lineRule="auto"/>
              <w:rPr>
                <w:rFonts w:ascii="Times New Roman" w:hAnsi="Times New Roman" w:cs="Times New Roman"/>
                <w:b/>
                <w:bCs/>
                <w:sz w:val="24"/>
                <w:szCs w:val="24"/>
              </w:rPr>
            </w:pPr>
            <w:r>
              <w:rPr>
                <w:rFonts w:ascii="Times New Roman" w:hAnsi="Times New Roman" w:cs="Times New Roman"/>
                <w:b/>
                <w:bCs/>
                <w:sz w:val="24"/>
                <w:szCs w:val="24"/>
              </w:rPr>
              <w:t>2013</w:t>
            </w:r>
            <w:r w:rsidRPr="0003595E">
              <w:rPr>
                <w:rFonts w:ascii="Times New Roman" w:hAnsi="Times New Roman" w:cs="Times New Roman"/>
                <w:b/>
                <w:bCs/>
                <w:sz w:val="24"/>
                <w:szCs w:val="24"/>
              </w:rPr>
              <w:t xml:space="preserve"> год</w:t>
            </w:r>
          </w:p>
        </w:tc>
        <w:tc>
          <w:tcPr>
            <w:tcW w:w="1559" w:type="dxa"/>
          </w:tcPr>
          <w:p w:rsidR="00313E65" w:rsidRPr="0003595E" w:rsidRDefault="00313E65" w:rsidP="00403E88">
            <w:pPr>
              <w:spacing w:line="276" w:lineRule="auto"/>
              <w:rPr>
                <w:rFonts w:ascii="Times New Roman" w:hAnsi="Times New Roman" w:cs="Times New Roman"/>
                <w:b/>
                <w:bCs/>
                <w:sz w:val="24"/>
                <w:szCs w:val="24"/>
              </w:rPr>
            </w:pPr>
            <w:r>
              <w:rPr>
                <w:rFonts w:ascii="Times New Roman" w:hAnsi="Times New Roman" w:cs="Times New Roman"/>
                <w:b/>
                <w:bCs/>
                <w:sz w:val="24"/>
                <w:szCs w:val="24"/>
              </w:rPr>
              <w:t>2014</w:t>
            </w:r>
            <w:r w:rsidRPr="0003595E">
              <w:rPr>
                <w:rFonts w:ascii="Times New Roman" w:hAnsi="Times New Roman" w:cs="Times New Roman"/>
                <w:b/>
                <w:bCs/>
                <w:sz w:val="24"/>
                <w:szCs w:val="24"/>
              </w:rPr>
              <w:t xml:space="preserve"> год</w:t>
            </w:r>
          </w:p>
        </w:tc>
        <w:tc>
          <w:tcPr>
            <w:tcW w:w="1701" w:type="dxa"/>
          </w:tcPr>
          <w:p w:rsidR="00313E65" w:rsidRPr="0003595E" w:rsidRDefault="00313E65" w:rsidP="00403E88">
            <w:pPr>
              <w:spacing w:line="276" w:lineRule="auto"/>
              <w:rPr>
                <w:rFonts w:ascii="Times New Roman" w:hAnsi="Times New Roman" w:cs="Times New Roman"/>
                <w:b/>
                <w:bCs/>
                <w:sz w:val="24"/>
                <w:szCs w:val="24"/>
              </w:rPr>
            </w:pPr>
            <w:r>
              <w:rPr>
                <w:rFonts w:ascii="Times New Roman" w:hAnsi="Times New Roman" w:cs="Times New Roman"/>
                <w:b/>
                <w:bCs/>
                <w:sz w:val="24"/>
                <w:szCs w:val="24"/>
              </w:rPr>
              <w:t>2015</w:t>
            </w:r>
            <w:r w:rsidRPr="0003595E">
              <w:rPr>
                <w:rFonts w:ascii="Times New Roman" w:hAnsi="Times New Roman" w:cs="Times New Roman"/>
                <w:b/>
                <w:bCs/>
                <w:sz w:val="24"/>
                <w:szCs w:val="24"/>
              </w:rPr>
              <w:t xml:space="preserve"> год</w:t>
            </w:r>
          </w:p>
        </w:tc>
        <w:tc>
          <w:tcPr>
            <w:tcW w:w="1559" w:type="dxa"/>
          </w:tcPr>
          <w:p w:rsidR="00313E65" w:rsidRPr="0003595E" w:rsidRDefault="00313E65" w:rsidP="00403E88">
            <w:pPr>
              <w:spacing w:line="276" w:lineRule="auto"/>
              <w:rPr>
                <w:rFonts w:ascii="Times New Roman" w:hAnsi="Times New Roman" w:cs="Times New Roman"/>
                <w:b/>
                <w:bCs/>
                <w:sz w:val="24"/>
                <w:szCs w:val="24"/>
              </w:rPr>
            </w:pPr>
            <w:r>
              <w:rPr>
                <w:rFonts w:ascii="Times New Roman" w:hAnsi="Times New Roman" w:cs="Times New Roman"/>
                <w:b/>
                <w:bCs/>
                <w:sz w:val="24"/>
                <w:szCs w:val="24"/>
              </w:rPr>
              <w:t>2016</w:t>
            </w:r>
            <w:r w:rsidRPr="0003595E">
              <w:rPr>
                <w:rFonts w:ascii="Times New Roman" w:hAnsi="Times New Roman" w:cs="Times New Roman"/>
                <w:b/>
                <w:bCs/>
                <w:sz w:val="24"/>
                <w:szCs w:val="24"/>
              </w:rPr>
              <w:t xml:space="preserve"> год</w:t>
            </w:r>
          </w:p>
        </w:tc>
        <w:tc>
          <w:tcPr>
            <w:tcW w:w="1701" w:type="dxa"/>
          </w:tcPr>
          <w:p w:rsidR="00313E65" w:rsidRPr="0003595E" w:rsidRDefault="00313E65" w:rsidP="00403E88">
            <w:pPr>
              <w:rPr>
                <w:rFonts w:ascii="Times New Roman" w:hAnsi="Times New Roman" w:cs="Times New Roman"/>
                <w:b/>
                <w:bCs/>
                <w:sz w:val="24"/>
                <w:szCs w:val="24"/>
              </w:rPr>
            </w:pPr>
            <w:r>
              <w:rPr>
                <w:rFonts w:ascii="Times New Roman" w:hAnsi="Times New Roman" w:cs="Times New Roman"/>
                <w:b/>
                <w:bCs/>
                <w:sz w:val="24"/>
                <w:szCs w:val="24"/>
              </w:rPr>
              <w:t>2017 год</w:t>
            </w:r>
          </w:p>
        </w:tc>
        <w:tc>
          <w:tcPr>
            <w:tcW w:w="1701" w:type="dxa"/>
          </w:tcPr>
          <w:p w:rsidR="00313E65" w:rsidRDefault="00313E65" w:rsidP="00403E88">
            <w:pPr>
              <w:rPr>
                <w:rFonts w:ascii="Times New Roman" w:hAnsi="Times New Roman" w:cs="Times New Roman"/>
                <w:b/>
                <w:bCs/>
                <w:sz w:val="24"/>
                <w:szCs w:val="24"/>
              </w:rPr>
            </w:pPr>
            <w:r>
              <w:rPr>
                <w:rFonts w:ascii="Times New Roman" w:hAnsi="Times New Roman" w:cs="Times New Roman"/>
                <w:b/>
                <w:bCs/>
                <w:sz w:val="24"/>
                <w:szCs w:val="24"/>
              </w:rPr>
              <w:t>2018 год</w:t>
            </w:r>
          </w:p>
        </w:tc>
      </w:tr>
      <w:tr w:rsidR="00313E65" w:rsidRPr="0003595E" w:rsidTr="00313E65">
        <w:tc>
          <w:tcPr>
            <w:tcW w:w="1668" w:type="dxa"/>
          </w:tcPr>
          <w:p w:rsidR="00313E65" w:rsidRPr="0003595E" w:rsidRDefault="00032985" w:rsidP="00403E88">
            <w:pPr>
              <w:spacing w:line="276" w:lineRule="auto"/>
              <w:rPr>
                <w:rFonts w:ascii="Times New Roman" w:hAnsi="Times New Roman" w:cs="Times New Roman"/>
                <w:bCs/>
                <w:sz w:val="24"/>
                <w:szCs w:val="24"/>
              </w:rPr>
            </w:pPr>
            <w:r>
              <w:rPr>
                <w:rFonts w:ascii="Times New Roman" w:hAnsi="Times New Roman" w:cs="Times New Roman"/>
                <w:bCs/>
                <w:sz w:val="24"/>
                <w:szCs w:val="24"/>
              </w:rPr>
              <w:t>2940</w:t>
            </w:r>
          </w:p>
        </w:tc>
        <w:tc>
          <w:tcPr>
            <w:tcW w:w="1559" w:type="dxa"/>
          </w:tcPr>
          <w:p w:rsidR="00313E65" w:rsidRPr="0003595E" w:rsidRDefault="00032985" w:rsidP="00403E88">
            <w:pPr>
              <w:spacing w:line="276" w:lineRule="auto"/>
              <w:rPr>
                <w:rFonts w:ascii="Times New Roman" w:hAnsi="Times New Roman" w:cs="Times New Roman"/>
                <w:bCs/>
                <w:sz w:val="24"/>
                <w:szCs w:val="24"/>
              </w:rPr>
            </w:pPr>
            <w:r>
              <w:rPr>
                <w:rFonts w:ascii="Times New Roman" w:hAnsi="Times New Roman" w:cs="Times New Roman"/>
                <w:bCs/>
                <w:sz w:val="24"/>
                <w:szCs w:val="24"/>
              </w:rPr>
              <w:t>2900</w:t>
            </w:r>
          </w:p>
        </w:tc>
        <w:tc>
          <w:tcPr>
            <w:tcW w:w="1701" w:type="dxa"/>
          </w:tcPr>
          <w:p w:rsidR="00313E65" w:rsidRPr="0003595E" w:rsidRDefault="00032985" w:rsidP="00403E88">
            <w:pPr>
              <w:spacing w:line="276" w:lineRule="auto"/>
              <w:rPr>
                <w:rFonts w:ascii="Times New Roman" w:hAnsi="Times New Roman" w:cs="Times New Roman"/>
                <w:bCs/>
                <w:sz w:val="24"/>
                <w:szCs w:val="24"/>
              </w:rPr>
            </w:pPr>
            <w:r>
              <w:rPr>
                <w:rFonts w:ascii="Times New Roman" w:hAnsi="Times New Roman" w:cs="Times New Roman"/>
                <w:bCs/>
                <w:sz w:val="24"/>
                <w:szCs w:val="24"/>
              </w:rPr>
              <w:t>2946</w:t>
            </w:r>
          </w:p>
        </w:tc>
        <w:tc>
          <w:tcPr>
            <w:tcW w:w="1559" w:type="dxa"/>
          </w:tcPr>
          <w:p w:rsidR="00313E65" w:rsidRPr="0003595E" w:rsidRDefault="00032985" w:rsidP="00403E88">
            <w:pPr>
              <w:spacing w:line="276" w:lineRule="auto"/>
              <w:rPr>
                <w:rFonts w:ascii="Times New Roman" w:hAnsi="Times New Roman" w:cs="Times New Roman"/>
                <w:bCs/>
                <w:sz w:val="24"/>
                <w:szCs w:val="24"/>
              </w:rPr>
            </w:pPr>
            <w:r>
              <w:rPr>
                <w:rFonts w:ascii="Times New Roman" w:hAnsi="Times New Roman" w:cs="Times New Roman"/>
                <w:bCs/>
                <w:sz w:val="24"/>
                <w:szCs w:val="24"/>
              </w:rPr>
              <w:t>2946</w:t>
            </w:r>
          </w:p>
        </w:tc>
        <w:tc>
          <w:tcPr>
            <w:tcW w:w="1701" w:type="dxa"/>
          </w:tcPr>
          <w:p w:rsidR="00313E65" w:rsidRDefault="00032985" w:rsidP="00403E88">
            <w:pPr>
              <w:rPr>
                <w:rFonts w:ascii="Times New Roman" w:hAnsi="Times New Roman" w:cs="Times New Roman"/>
                <w:bCs/>
                <w:sz w:val="24"/>
                <w:szCs w:val="24"/>
              </w:rPr>
            </w:pPr>
            <w:r>
              <w:rPr>
                <w:rFonts w:ascii="Times New Roman" w:hAnsi="Times New Roman" w:cs="Times New Roman"/>
                <w:bCs/>
                <w:sz w:val="24"/>
                <w:szCs w:val="24"/>
              </w:rPr>
              <w:t>2935</w:t>
            </w:r>
          </w:p>
        </w:tc>
        <w:tc>
          <w:tcPr>
            <w:tcW w:w="1701" w:type="dxa"/>
          </w:tcPr>
          <w:p w:rsidR="00313E65" w:rsidRDefault="00032985" w:rsidP="00403E88">
            <w:pPr>
              <w:rPr>
                <w:rFonts w:ascii="Times New Roman" w:hAnsi="Times New Roman" w:cs="Times New Roman"/>
                <w:bCs/>
                <w:sz w:val="24"/>
                <w:szCs w:val="24"/>
              </w:rPr>
            </w:pPr>
            <w:r>
              <w:rPr>
                <w:rFonts w:ascii="Times New Roman" w:hAnsi="Times New Roman" w:cs="Times New Roman"/>
                <w:bCs/>
                <w:sz w:val="24"/>
                <w:szCs w:val="24"/>
              </w:rPr>
              <w:t>2949</w:t>
            </w:r>
          </w:p>
        </w:tc>
      </w:tr>
    </w:tbl>
    <w:p w:rsidR="00FA2835" w:rsidRDefault="00FA2835" w:rsidP="00403E88">
      <w:pPr>
        <w:spacing w:after="0"/>
        <w:rPr>
          <w:rFonts w:ascii="Times New Roman" w:hAnsi="Times New Roman" w:cs="Times New Roman"/>
          <w:b/>
          <w:bCs/>
          <w:sz w:val="24"/>
          <w:szCs w:val="24"/>
          <w:highlight w:val="yellow"/>
        </w:rPr>
      </w:pPr>
    </w:p>
    <w:p w:rsidR="00713EE7" w:rsidRPr="0003595E" w:rsidRDefault="00713EE7" w:rsidP="00403E88">
      <w:pPr>
        <w:spacing w:after="0"/>
        <w:rPr>
          <w:rFonts w:ascii="Times New Roman" w:hAnsi="Times New Roman" w:cs="Times New Roman"/>
          <w:b/>
          <w:bCs/>
          <w:sz w:val="24"/>
          <w:szCs w:val="24"/>
          <w:highlight w:val="yellow"/>
        </w:rPr>
      </w:pPr>
    </w:p>
    <w:p w:rsidR="00A151AE" w:rsidRDefault="00FA2835" w:rsidP="00A151AE">
      <w:pPr>
        <w:spacing w:after="0"/>
        <w:rPr>
          <w:rFonts w:ascii="Times New Roman" w:hAnsi="Times New Roman" w:cs="Times New Roman"/>
          <w:b/>
          <w:bCs/>
          <w:sz w:val="24"/>
          <w:szCs w:val="24"/>
        </w:rPr>
      </w:pPr>
      <w:r w:rsidRPr="0003595E">
        <w:rPr>
          <w:rFonts w:ascii="Times New Roman" w:hAnsi="Times New Roman" w:cs="Times New Roman"/>
          <w:b/>
          <w:bCs/>
          <w:sz w:val="24"/>
          <w:szCs w:val="24"/>
        </w:rPr>
        <w:t>1.</w:t>
      </w:r>
      <w:r w:rsidR="00FC2F30" w:rsidRPr="0003595E">
        <w:rPr>
          <w:rFonts w:ascii="Times New Roman" w:hAnsi="Times New Roman" w:cs="Times New Roman"/>
          <w:b/>
          <w:bCs/>
          <w:sz w:val="24"/>
          <w:szCs w:val="24"/>
        </w:rPr>
        <w:t>4.3 ТРУДОВЫЕ РЕСУРСЫ И ЗАНЯТОСТЬ</w:t>
      </w:r>
    </w:p>
    <w:p w:rsidR="00A151AE" w:rsidRPr="00A151AE" w:rsidRDefault="00A151AE" w:rsidP="00032985">
      <w:pPr>
        <w:spacing w:after="0"/>
        <w:ind w:firstLine="709"/>
        <w:rPr>
          <w:rFonts w:ascii="Times New Roman" w:hAnsi="Times New Roman" w:cs="Times New Roman"/>
          <w:bCs/>
          <w:sz w:val="24"/>
          <w:szCs w:val="24"/>
        </w:rPr>
      </w:pPr>
      <w:r>
        <w:rPr>
          <w:rFonts w:ascii="Times New Roman" w:hAnsi="Times New Roman" w:cs="Times New Roman"/>
          <w:bCs/>
          <w:sz w:val="24"/>
          <w:szCs w:val="24"/>
        </w:rPr>
        <w:t xml:space="preserve">Основная часть экономически активного населения занята в </w:t>
      </w:r>
      <w:r w:rsidR="005476F7">
        <w:rPr>
          <w:rFonts w:ascii="Times New Roman" w:hAnsi="Times New Roman" w:cs="Times New Roman"/>
          <w:bCs/>
          <w:sz w:val="24"/>
          <w:szCs w:val="24"/>
        </w:rPr>
        <w:t>сельскохозяйственном</w:t>
      </w:r>
      <w:r w:rsidR="00C35209">
        <w:rPr>
          <w:rFonts w:ascii="Times New Roman" w:hAnsi="Times New Roman" w:cs="Times New Roman"/>
          <w:bCs/>
          <w:sz w:val="24"/>
          <w:szCs w:val="24"/>
        </w:rPr>
        <w:t xml:space="preserve"> производстве.</w:t>
      </w:r>
    </w:p>
    <w:p w:rsidR="001B46BB" w:rsidRPr="00A151AE" w:rsidRDefault="00882E6C" w:rsidP="00A151AE">
      <w:pPr>
        <w:spacing w:after="0"/>
        <w:ind w:firstLine="567"/>
        <w:rPr>
          <w:rFonts w:ascii="Times New Roman" w:hAnsi="Times New Roman" w:cs="Times New Roman"/>
          <w:b/>
          <w:bCs/>
          <w:sz w:val="24"/>
          <w:szCs w:val="24"/>
        </w:rPr>
      </w:pPr>
      <w:r w:rsidRPr="0003595E">
        <w:rPr>
          <w:rFonts w:ascii="Times New Roman" w:hAnsi="Times New Roman" w:cs="Times New Roman"/>
          <w:sz w:val="24"/>
          <w:szCs w:val="24"/>
        </w:rPr>
        <w:t>Динамика показателей сферы труда свидетельствует о стабильности уровня безработицы. Структура вакансий показывает потребность, как в рабочих профессиях, так и специалистах с высшим образованием. Работодателями востребованы водители, механизаторы, слесари-ремонтники, медицинские работники и др. Наблюдается количественный и структурный дисбаланс между спросом и предложением рабочей силы по полу, профессионально-квалификационным характеристикам, месту жительства.</w:t>
      </w:r>
    </w:p>
    <w:p w:rsidR="00882E6C" w:rsidRDefault="00882E6C" w:rsidP="00403E88">
      <w:pPr>
        <w:spacing w:after="0"/>
        <w:ind w:firstLine="567"/>
        <w:jc w:val="both"/>
        <w:rPr>
          <w:rFonts w:ascii="Times New Roman" w:hAnsi="Times New Roman" w:cs="Times New Roman"/>
          <w:sz w:val="24"/>
          <w:szCs w:val="24"/>
        </w:rPr>
      </w:pPr>
      <w:r w:rsidRPr="0003595E">
        <w:rPr>
          <w:rFonts w:ascii="Times New Roman" w:hAnsi="Times New Roman" w:cs="Times New Roman"/>
          <w:sz w:val="24"/>
          <w:szCs w:val="24"/>
        </w:rPr>
        <w:t>Таким образом, к ключевым проблемам, которые будут влиять на развитие районного рынка труда в прогнозируемом периоде, можно отнести сохранение тенденции сокращения численности граждан в трудоспособном возрасте, увеличение среднего возраста работающих, недостаток квалифицированных кадров среди постоянного населения.</w:t>
      </w:r>
    </w:p>
    <w:p w:rsidR="00032985" w:rsidRDefault="00032985" w:rsidP="00403E88">
      <w:pPr>
        <w:spacing w:after="0"/>
        <w:ind w:firstLine="567"/>
        <w:jc w:val="both"/>
        <w:rPr>
          <w:rFonts w:ascii="Times New Roman" w:hAnsi="Times New Roman" w:cs="Times New Roman"/>
          <w:b/>
          <w:i/>
          <w:sz w:val="24"/>
          <w:szCs w:val="24"/>
        </w:rPr>
      </w:pPr>
    </w:p>
    <w:p w:rsidR="00241B2A" w:rsidRDefault="00241B2A" w:rsidP="00403E88">
      <w:pPr>
        <w:spacing w:after="0"/>
        <w:ind w:firstLine="567"/>
        <w:jc w:val="both"/>
        <w:rPr>
          <w:rFonts w:ascii="Times New Roman" w:hAnsi="Times New Roman" w:cs="Times New Roman"/>
          <w:b/>
          <w:i/>
          <w:sz w:val="24"/>
          <w:szCs w:val="24"/>
        </w:rPr>
      </w:pPr>
      <w:r>
        <w:rPr>
          <w:rFonts w:ascii="Times New Roman" w:hAnsi="Times New Roman" w:cs="Times New Roman"/>
          <w:b/>
          <w:i/>
          <w:sz w:val="24"/>
          <w:szCs w:val="24"/>
        </w:rPr>
        <w:t>Таблица 2.5</w:t>
      </w:r>
    </w:p>
    <w:p w:rsidR="00241B2A" w:rsidRDefault="00241B2A" w:rsidP="00403E88">
      <w:pPr>
        <w:spacing w:after="0"/>
        <w:ind w:firstLine="567"/>
        <w:jc w:val="both"/>
        <w:rPr>
          <w:rFonts w:ascii="Times New Roman" w:eastAsia="Times New Roman" w:hAnsi="Times New Roman" w:cs="Times New Roman"/>
          <w:bCs/>
          <w:i/>
          <w:iCs/>
          <w:sz w:val="24"/>
          <w:szCs w:val="24"/>
        </w:rPr>
      </w:pPr>
      <w:r w:rsidRPr="00241B2A">
        <w:rPr>
          <w:rFonts w:ascii="Times New Roman" w:eastAsia="Times New Roman" w:hAnsi="Times New Roman" w:cs="Times New Roman"/>
          <w:bCs/>
          <w:i/>
          <w:iCs/>
          <w:sz w:val="24"/>
          <w:szCs w:val="24"/>
        </w:rPr>
        <w:t>Занятость населения и заработная плата</w:t>
      </w:r>
    </w:p>
    <w:tbl>
      <w:tblPr>
        <w:tblW w:w="952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5380"/>
        <w:gridCol w:w="1660"/>
        <w:gridCol w:w="1520"/>
      </w:tblGrid>
      <w:tr w:rsidR="00032985" w:rsidRPr="00032985" w:rsidTr="00032985">
        <w:trPr>
          <w:trHeight w:val="255"/>
        </w:trPr>
        <w:tc>
          <w:tcPr>
            <w:tcW w:w="6340" w:type="dxa"/>
            <w:gridSpan w:val="2"/>
            <w:shd w:val="clear" w:color="auto" w:fill="auto"/>
            <w:noWrap/>
            <w:vAlign w:val="bottom"/>
            <w:hideMark/>
          </w:tcPr>
          <w:p w:rsidR="00032985" w:rsidRPr="00032985" w:rsidRDefault="00032985" w:rsidP="00032985">
            <w:pPr>
              <w:spacing w:after="0" w:line="240" w:lineRule="auto"/>
              <w:rPr>
                <w:rFonts w:ascii="Times New Roman" w:eastAsia="Times New Roman" w:hAnsi="Times New Roman" w:cs="Times New Roman"/>
                <w:b/>
                <w:bCs/>
                <w:iCs/>
                <w:sz w:val="24"/>
                <w:szCs w:val="24"/>
              </w:rPr>
            </w:pPr>
            <w:r w:rsidRPr="00032985">
              <w:rPr>
                <w:rFonts w:ascii="Times New Roman" w:eastAsia="Times New Roman" w:hAnsi="Times New Roman" w:cs="Times New Roman"/>
                <w:b/>
                <w:bCs/>
                <w:iCs/>
                <w:sz w:val="24"/>
                <w:szCs w:val="24"/>
              </w:rPr>
              <w:t>Показатель</w:t>
            </w:r>
          </w:p>
        </w:tc>
        <w:tc>
          <w:tcPr>
            <w:tcW w:w="1660" w:type="dxa"/>
            <w:shd w:val="clear" w:color="auto" w:fill="auto"/>
            <w:noWrap/>
            <w:vAlign w:val="center"/>
            <w:hideMark/>
          </w:tcPr>
          <w:p w:rsidR="00032985" w:rsidRPr="00032985" w:rsidRDefault="00032985" w:rsidP="00032985">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Ед. измерения</w:t>
            </w:r>
          </w:p>
        </w:tc>
        <w:tc>
          <w:tcPr>
            <w:tcW w:w="1520" w:type="dxa"/>
            <w:shd w:val="clear" w:color="auto" w:fill="auto"/>
            <w:noWrap/>
            <w:vAlign w:val="center"/>
            <w:hideMark/>
          </w:tcPr>
          <w:p w:rsidR="00032985" w:rsidRPr="00032985" w:rsidRDefault="00032985" w:rsidP="00032985">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на 01.01.2018 </w:t>
            </w:r>
          </w:p>
        </w:tc>
      </w:tr>
      <w:tr w:rsidR="00032985" w:rsidRPr="00032985" w:rsidTr="00032985">
        <w:trPr>
          <w:trHeight w:val="330"/>
        </w:trPr>
        <w:tc>
          <w:tcPr>
            <w:tcW w:w="6340" w:type="dxa"/>
            <w:gridSpan w:val="2"/>
            <w:shd w:val="clear" w:color="auto" w:fill="auto"/>
            <w:vAlign w:val="center"/>
            <w:hideMark/>
          </w:tcPr>
          <w:p w:rsidR="00032985" w:rsidRPr="00032985" w:rsidRDefault="00032985" w:rsidP="00032985">
            <w:pPr>
              <w:spacing w:after="0" w:line="240" w:lineRule="auto"/>
              <w:rPr>
                <w:rFonts w:ascii="Times New Roman" w:eastAsia="Times New Roman" w:hAnsi="Times New Roman" w:cs="Times New Roman"/>
                <w:sz w:val="24"/>
                <w:szCs w:val="24"/>
              </w:rPr>
            </w:pPr>
            <w:r w:rsidRPr="00032985">
              <w:rPr>
                <w:rFonts w:ascii="Times New Roman" w:eastAsia="Times New Roman" w:hAnsi="Times New Roman" w:cs="Times New Roman"/>
                <w:sz w:val="24"/>
                <w:szCs w:val="24"/>
              </w:rPr>
              <w:t xml:space="preserve">Численность </w:t>
            </w:r>
            <w:proofErr w:type="gramStart"/>
            <w:r w:rsidRPr="00032985">
              <w:rPr>
                <w:rFonts w:ascii="Times New Roman" w:eastAsia="Times New Roman" w:hAnsi="Times New Roman" w:cs="Times New Roman"/>
                <w:sz w:val="24"/>
                <w:szCs w:val="24"/>
              </w:rPr>
              <w:t>занятых</w:t>
            </w:r>
            <w:proofErr w:type="gramEnd"/>
            <w:r w:rsidRPr="00032985">
              <w:rPr>
                <w:rFonts w:ascii="Times New Roman" w:eastAsia="Times New Roman" w:hAnsi="Times New Roman" w:cs="Times New Roman"/>
                <w:sz w:val="24"/>
                <w:szCs w:val="24"/>
              </w:rPr>
              <w:t xml:space="preserve"> в экономике (среднегодовая) - всего</w:t>
            </w:r>
          </w:p>
        </w:tc>
        <w:tc>
          <w:tcPr>
            <w:tcW w:w="1660" w:type="dxa"/>
            <w:shd w:val="clear" w:color="auto" w:fill="auto"/>
            <w:noWrap/>
            <w:vAlign w:val="center"/>
            <w:hideMark/>
          </w:tcPr>
          <w:p w:rsidR="00032985" w:rsidRPr="00032985" w:rsidRDefault="00032985" w:rsidP="00032985">
            <w:pPr>
              <w:spacing w:after="0" w:line="240" w:lineRule="auto"/>
              <w:jc w:val="center"/>
              <w:rPr>
                <w:rFonts w:ascii="Times New Roman" w:eastAsia="Times New Roman" w:hAnsi="Times New Roman" w:cs="Times New Roman"/>
                <w:sz w:val="24"/>
                <w:szCs w:val="24"/>
              </w:rPr>
            </w:pPr>
            <w:r w:rsidRPr="00032985">
              <w:rPr>
                <w:rFonts w:ascii="Times New Roman" w:eastAsia="Times New Roman" w:hAnsi="Times New Roman" w:cs="Times New Roman"/>
                <w:sz w:val="24"/>
                <w:szCs w:val="24"/>
              </w:rPr>
              <w:t>человек</w:t>
            </w:r>
          </w:p>
        </w:tc>
        <w:tc>
          <w:tcPr>
            <w:tcW w:w="1520" w:type="dxa"/>
            <w:shd w:val="clear" w:color="auto" w:fill="auto"/>
            <w:noWrap/>
            <w:vAlign w:val="center"/>
            <w:hideMark/>
          </w:tcPr>
          <w:p w:rsidR="00032985" w:rsidRPr="00032985" w:rsidRDefault="00032985" w:rsidP="00032985">
            <w:pPr>
              <w:spacing w:after="0" w:line="240" w:lineRule="auto"/>
              <w:jc w:val="center"/>
              <w:rPr>
                <w:rFonts w:ascii="Times New Roman" w:eastAsia="Times New Roman" w:hAnsi="Times New Roman" w:cs="Times New Roman"/>
                <w:sz w:val="24"/>
                <w:szCs w:val="24"/>
              </w:rPr>
            </w:pPr>
            <w:r w:rsidRPr="00032985">
              <w:rPr>
                <w:rFonts w:ascii="Times New Roman" w:eastAsia="Times New Roman" w:hAnsi="Times New Roman" w:cs="Times New Roman"/>
                <w:sz w:val="24"/>
                <w:szCs w:val="24"/>
              </w:rPr>
              <w:t>840</w:t>
            </w:r>
          </w:p>
        </w:tc>
      </w:tr>
      <w:tr w:rsidR="00032985" w:rsidRPr="00032985" w:rsidTr="00032985">
        <w:trPr>
          <w:trHeight w:val="405"/>
        </w:trPr>
        <w:tc>
          <w:tcPr>
            <w:tcW w:w="6340" w:type="dxa"/>
            <w:gridSpan w:val="2"/>
            <w:shd w:val="clear" w:color="auto" w:fill="auto"/>
            <w:vAlign w:val="center"/>
            <w:hideMark/>
          </w:tcPr>
          <w:p w:rsidR="00032985" w:rsidRPr="00032985" w:rsidRDefault="00032985" w:rsidP="00032985">
            <w:pPr>
              <w:spacing w:after="0" w:line="240" w:lineRule="auto"/>
              <w:rPr>
                <w:rFonts w:ascii="Times New Roman" w:eastAsia="Times New Roman" w:hAnsi="Times New Roman" w:cs="Times New Roman"/>
                <w:sz w:val="24"/>
                <w:szCs w:val="24"/>
              </w:rPr>
            </w:pPr>
            <w:r w:rsidRPr="00032985">
              <w:rPr>
                <w:rFonts w:ascii="Times New Roman" w:eastAsia="Times New Roman" w:hAnsi="Times New Roman" w:cs="Times New Roman"/>
                <w:sz w:val="24"/>
                <w:szCs w:val="24"/>
              </w:rPr>
              <w:t>Доля занятых в экономике в общей численности трудовых ресурсов</w:t>
            </w:r>
          </w:p>
        </w:tc>
        <w:tc>
          <w:tcPr>
            <w:tcW w:w="1660" w:type="dxa"/>
            <w:shd w:val="clear" w:color="auto" w:fill="auto"/>
            <w:noWrap/>
            <w:vAlign w:val="center"/>
            <w:hideMark/>
          </w:tcPr>
          <w:p w:rsidR="00032985" w:rsidRPr="00032985" w:rsidRDefault="00032985" w:rsidP="00032985">
            <w:pPr>
              <w:spacing w:after="0" w:line="240" w:lineRule="auto"/>
              <w:jc w:val="center"/>
              <w:rPr>
                <w:rFonts w:ascii="Times New Roman" w:eastAsia="Times New Roman" w:hAnsi="Times New Roman" w:cs="Times New Roman"/>
                <w:sz w:val="24"/>
                <w:szCs w:val="24"/>
              </w:rPr>
            </w:pPr>
            <w:r w:rsidRPr="00032985">
              <w:rPr>
                <w:rFonts w:ascii="Times New Roman" w:eastAsia="Times New Roman" w:hAnsi="Times New Roman" w:cs="Times New Roman"/>
                <w:sz w:val="24"/>
                <w:szCs w:val="24"/>
              </w:rPr>
              <w:t>%</w:t>
            </w:r>
          </w:p>
        </w:tc>
        <w:tc>
          <w:tcPr>
            <w:tcW w:w="1520" w:type="dxa"/>
            <w:shd w:val="clear" w:color="auto" w:fill="auto"/>
            <w:noWrap/>
            <w:vAlign w:val="center"/>
            <w:hideMark/>
          </w:tcPr>
          <w:p w:rsidR="00032985" w:rsidRPr="00032985" w:rsidRDefault="00032985" w:rsidP="00032985">
            <w:pPr>
              <w:spacing w:after="0" w:line="240" w:lineRule="auto"/>
              <w:jc w:val="center"/>
              <w:rPr>
                <w:rFonts w:ascii="Times New Roman" w:eastAsia="Times New Roman" w:hAnsi="Times New Roman" w:cs="Times New Roman"/>
                <w:sz w:val="24"/>
                <w:szCs w:val="24"/>
              </w:rPr>
            </w:pPr>
            <w:r w:rsidRPr="00032985">
              <w:rPr>
                <w:rFonts w:ascii="Times New Roman" w:eastAsia="Times New Roman" w:hAnsi="Times New Roman" w:cs="Times New Roman"/>
                <w:sz w:val="24"/>
                <w:szCs w:val="24"/>
              </w:rPr>
              <w:t>46,7</w:t>
            </w:r>
          </w:p>
        </w:tc>
      </w:tr>
      <w:tr w:rsidR="00032985" w:rsidRPr="00032985" w:rsidTr="00032985">
        <w:trPr>
          <w:trHeight w:val="540"/>
        </w:trPr>
        <w:tc>
          <w:tcPr>
            <w:tcW w:w="6340" w:type="dxa"/>
            <w:gridSpan w:val="2"/>
            <w:shd w:val="clear" w:color="auto" w:fill="auto"/>
            <w:hideMark/>
          </w:tcPr>
          <w:p w:rsidR="00032985" w:rsidRPr="00032985" w:rsidRDefault="00032985" w:rsidP="00032985">
            <w:pPr>
              <w:spacing w:after="0" w:line="240" w:lineRule="auto"/>
              <w:rPr>
                <w:rFonts w:ascii="Times New Roman" w:eastAsia="Times New Roman" w:hAnsi="Times New Roman" w:cs="Times New Roman"/>
                <w:sz w:val="24"/>
                <w:szCs w:val="24"/>
              </w:rPr>
            </w:pPr>
            <w:r w:rsidRPr="00032985">
              <w:rPr>
                <w:rFonts w:ascii="Times New Roman" w:eastAsia="Times New Roman" w:hAnsi="Times New Roman" w:cs="Times New Roman"/>
                <w:sz w:val="24"/>
                <w:szCs w:val="24"/>
              </w:rPr>
              <w:t>Среднемесячная номинальная начисленная заработная плата:</w:t>
            </w:r>
          </w:p>
        </w:tc>
        <w:tc>
          <w:tcPr>
            <w:tcW w:w="1660" w:type="dxa"/>
            <w:shd w:val="clear" w:color="auto" w:fill="auto"/>
            <w:noWrap/>
            <w:vAlign w:val="center"/>
            <w:hideMark/>
          </w:tcPr>
          <w:p w:rsidR="00032985" w:rsidRPr="00032985" w:rsidRDefault="00032985" w:rsidP="00032985">
            <w:pPr>
              <w:spacing w:after="0" w:line="240" w:lineRule="auto"/>
              <w:jc w:val="center"/>
              <w:rPr>
                <w:rFonts w:ascii="Times New Roman" w:eastAsia="Times New Roman" w:hAnsi="Times New Roman" w:cs="Times New Roman"/>
                <w:sz w:val="24"/>
                <w:szCs w:val="24"/>
              </w:rPr>
            </w:pPr>
            <w:r w:rsidRPr="00032985">
              <w:rPr>
                <w:rFonts w:ascii="Times New Roman" w:eastAsia="Times New Roman" w:hAnsi="Times New Roman" w:cs="Times New Roman"/>
                <w:sz w:val="24"/>
                <w:szCs w:val="24"/>
              </w:rPr>
              <w:t>руб.</w:t>
            </w:r>
          </w:p>
        </w:tc>
        <w:tc>
          <w:tcPr>
            <w:tcW w:w="1520" w:type="dxa"/>
            <w:shd w:val="clear" w:color="auto" w:fill="auto"/>
            <w:noWrap/>
            <w:vAlign w:val="center"/>
            <w:hideMark/>
          </w:tcPr>
          <w:p w:rsidR="00032985" w:rsidRPr="00032985" w:rsidRDefault="00032985" w:rsidP="00032985">
            <w:pPr>
              <w:spacing w:after="0" w:line="240" w:lineRule="auto"/>
              <w:jc w:val="center"/>
              <w:rPr>
                <w:rFonts w:ascii="Times New Roman" w:eastAsia="Times New Roman" w:hAnsi="Times New Roman" w:cs="Times New Roman"/>
                <w:sz w:val="24"/>
                <w:szCs w:val="24"/>
              </w:rPr>
            </w:pPr>
            <w:r w:rsidRPr="00032985">
              <w:rPr>
                <w:rFonts w:ascii="Times New Roman" w:eastAsia="Times New Roman" w:hAnsi="Times New Roman" w:cs="Times New Roman"/>
                <w:sz w:val="24"/>
                <w:szCs w:val="24"/>
              </w:rPr>
              <w:t>20876</w:t>
            </w:r>
          </w:p>
        </w:tc>
      </w:tr>
      <w:tr w:rsidR="00032985" w:rsidRPr="00032985" w:rsidTr="00032985">
        <w:trPr>
          <w:trHeight w:val="330"/>
        </w:trPr>
        <w:tc>
          <w:tcPr>
            <w:tcW w:w="960" w:type="dxa"/>
            <w:shd w:val="clear" w:color="auto" w:fill="auto"/>
            <w:vAlign w:val="bottom"/>
            <w:hideMark/>
          </w:tcPr>
          <w:p w:rsidR="00032985" w:rsidRPr="00032985" w:rsidRDefault="00032985" w:rsidP="00032985">
            <w:pPr>
              <w:spacing w:after="0" w:line="240" w:lineRule="auto"/>
              <w:rPr>
                <w:rFonts w:ascii="Times New Roman" w:eastAsia="Times New Roman" w:hAnsi="Times New Roman" w:cs="Times New Roman"/>
                <w:sz w:val="24"/>
                <w:szCs w:val="24"/>
              </w:rPr>
            </w:pPr>
            <w:r w:rsidRPr="00032985">
              <w:rPr>
                <w:rFonts w:ascii="Times New Roman" w:eastAsia="Times New Roman" w:hAnsi="Times New Roman" w:cs="Times New Roman"/>
                <w:sz w:val="24"/>
                <w:szCs w:val="24"/>
              </w:rPr>
              <w:t> </w:t>
            </w:r>
          </w:p>
        </w:tc>
        <w:tc>
          <w:tcPr>
            <w:tcW w:w="5380" w:type="dxa"/>
            <w:shd w:val="clear" w:color="auto" w:fill="auto"/>
            <w:vAlign w:val="center"/>
            <w:hideMark/>
          </w:tcPr>
          <w:p w:rsidR="00032985" w:rsidRPr="00032985" w:rsidRDefault="00032985" w:rsidP="00032985">
            <w:pPr>
              <w:spacing w:after="0" w:line="240" w:lineRule="auto"/>
              <w:rPr>
                <w:rFonts w:ascii="Times New Roman" w:eastAsia="Times New Roman" w:hAnsi="Times New Roman" w:cs="Times New Roman"/>
                <w:sz w:val="24"/>
                <w:szCs w:val="24"/>
              </w:rPr>
            </w:pPr>
            <w:r w:rsidRPr="00032985">
              <w:rPr>
                <w:rFonts w:ascii="Times New Roman" w:eastAsia="Times New Roman" w:hAnsi="Times New Roman" w:cs="Times New Roman"/>
                <w:sz w:val="24"/>
                <w:szCs w:val="24"/>
              </w:rPr>
              <w:t>муниципальных служащих</w:t>
            </w:r>
          </w:p>
        </w:tc>
        <w:tc>
          <w:tcPr>
            <w:tcW w:w="1660" w:type="dxa"/>
            <w:shd w:val="clear" w:color="auto" w:fill="auto"/>
            <w:noWrap/>
            <w:vAlign w:val="center"/>
            <w:hideMark/>
          </w:tcPr>
          <w:p w:rsidR="00032985" w:rsidRPr="00032985" w:rsidRDefault="00032985" w:rsidP="00032985">
            <w:pPr>
              <w:spacing w:after="0" w:line="240" w:lineRule="auto"/>
              <w:jc w:val="center"/>
              <w:rPr>
                <w:rFonts w:ascii="Times New Roman" w:eastAsia="Times New Roman" w:hAnsi="Times New Roman" w:cs="Times New Roman"/>
                <w:sz w:val="24"/>
                <w:szCs w:val="24"/>
              </w:rPr>
            </w:pPr>
            <w:r w:rsidRPr="00032985">
              <w:rPr>
                <w:rFonts w:ascii="Times New Roman" w:eastAsia="Times New Roman" w:hAnsi="Times New Roman" w:cs="Times New Roman"/>
                <w:sz w:val="24"/>
                <w:szCs w:val="24"/>
              </w:rPr>
              <w:t>***</w:t>
            </w:r>
          </w:p>
        </w:tc>
        <w:tc>
          <w:tcPr>
            <w:tcW w:w="1520" w:type="dxa"/>
            <w:shd w:val="clear" w:color="auto" w:fill="auto"/>
            <w:noWrap/>
            <w:vAlign w:val="center"/>
            <w:hideMark/>
          </w:tcPr>
          <w:p w:rsidR="00032985" w:rsidRPr="00032985" w:rsidRDefault="00032985" w:rsidP="00032985">
            <w:pPr>
              <w:spacing w:after="0" w:line="240" w:lineRule="auto"/>
              <w:jc w:val="center"/>
              <w:rPr>
                <w:rFonts w:ascii="Times New Roman" w:eastAsia="Times New Roman" w:hAnsi="Times New Roman" w:cs="Times New Roman"/>
                <w:sz w:val="24"/>
                <w:szCs w:val="24"/>
              </w:rPr>
            </w:pPr>
            <w:r w:rsidRPr="00032985">
              <w:rPr>
                <w:rFonts w:ascii="Times New Roman" w:eastAsia="Times New Roman" w:hAnsi="Times New Roman" w:cs="Times New Roman"/>
                <w:sz w:val="24"/>
                <w:szCs w:val="24"/>
              </w:rPr>
              <w:t>20638</w:t>
            </w:r>
          </w:p>
        </w:tc>
      </w:tr>
      <w:tr w:rsidR="00032985" w:rsidRPr="00032985" w:rsidTr="00032985">
        <w:trPr>
          <w:trHeight w:val="495"/>
        </w:trPr>
        <w:tc>
          <w:tcPr>
            <w:tcW w:w="960" w:type="dxa"/>
            <w:shd w:val="clear" w:color="auto" w:fill="auto"/>
            <w:vAlign w:val="bottom"/>
            <w:hideMark/>
          </w:tcPr>
          <w:p w:rsidR="00032985" w:rsidRPr="00032985" w:rsidRDefault="00032985" w:rsidP="00032985">
            <w:pPr>
              <w:spacing w:after="0" w:line="240" w:lineRule="auto"/>
              <w:rPr>
                <w:rFonts w:ascii="Times New Roman" w:eastAsia="Times New Roman" w:hAnsi="Times New Roman" w:cs="Times New Roman"/>
                <w:sz w:val="24"/>
                <w:szCs w:val="24"/>
              </w:rPr>
            </w:pPr>
            <w:r w:rsidRPr="00032985">
              <w:rPr>
                <w:rFonts w:ascii="Times New Roman" w:eastAsia="Times New Roman" w:hAnsi="Times New Roman" w:cs="Times New Roman"/>
                <w:sz w:val="24"/>
                <w:szCs w:val="24"/>
              </w:rPr>
              <w:t> </w:t>
            </w:r>
          </w:p>
        </w:tc>
        <w:tc>
          <w:tcPr>
            <w:tcW w:w="5380" w:type="dxa"/>
            <w:shd w:val="clear" w:color="auto" w:fill="auto"/>
            <w:vAlign w:val="center"/>
            <w:hideMark/>
          </w:tcPr>
          <w:p w:rsidR="00032985" w:rsidRPr="00032985" w:rsidRDefault="00032985" w:rsidP="00032985">
            <w:pPr>
              <w:spacing w:after="0" w:line="240" w:lineRule="auto"/>
              <w:rPr>
                <w:rFonts w:ascii="Times New Roman" w:eastAsia="Times New Roman" w:hAnsi="Times New Roman" w:cs="Times New Roman"/>
                <w:sz w:val="24"/>
                <w:szCs w:val="24"/>
              </w:rPr>
            </w:pPr>
            <w:r w:rsidRPr="00032985">
              <w:rPr>
                <w:rFonts w:ascii="Times New Roman" w:eastAsia="Times New Roman" w:hAnsi="Times New Roman" w:cs="Times New Roman"/>
                <w:sz w:val="24"/>
                <w:szCs w:val="24"/>
              </w:rPr>
              <w:t>работников муниципальных общеобразовательных учреждений</w:t>
            </w:r>
          </w:p>
        </w:tc>
        <w:tc>
          <w:tcPr>
            <w:tcW w:w="1660" w:type="dxa"/>
            <w:shd w:val="clear" w:color="auto" w:fill="auto"/>
            <w:noWrap/>
            <w:vAlign w:val="center"/>
            <w:hideMark/>
          </w:tcPr>
          <w:p w:rsidR="00032985" w:rsidRPr="00032985" w:rsidRDefault="00032985" w:rsidP="00032985">
            <w:pPr>
              <w:spacing w:after="0" w:line="240" w:lineRule="auto"/>
              <w:jc w:val="center"/>
              <w:rPr>
                <w:rFonts w:ascii="Times New Roman" w:eastAsia="Times New Roman" w:hAnsi="Times New Roman" w:cs="Times New Roman"/>
                <w:sz w:val="24"/>
                <w:szCs w:val="24"/>
              </w:rPr>
            </w:pPr>
            <w:r w:rsidRPr="00032985">
              <w:rPr>
                <w:rFonts w:ascii="Times New Roman" w:eastAsia="Times New Roman" w:hAnsi="Times New Roman" w:cs="Times New Roman"/>
                <w:sz w:val="24"/>
                <w:szCs w:val="24"/>
              </w:rPr>
              <w:t>***</w:t>
            </w:r>
          </w:p>
        </w:tc>
        <w:tc>
          <w:tcPr>
            <w:tcW w:w="1520" w:type="dxa"/>
            <w:shd w:val="clear" w:color="auto" w:fill="auto"/>
            <w:noWrap/>
            <w:vAlign w:val="center"/>
            <w:hideMark/>
          </w:tcPr>
          <w:p w:rsidR="00032985" w:rsidRPr="00032985" w:rsidRDefault="00032985" w:rsidP="00032985">
            <w:pPr>
              <w:spacing w:after="0" w:line="240" w:lineRule="auto"/>
              <w:jc w:val="center"/>
              <w:rPr>
                <w:rFonts w:ascii="Times New Roman" w:eastAsia="Times New Roman" w:hAnsi="Times New Roman" w:cs="Times New Roman"/>
                <w:sz w:val="24"/>
                <w:szCs w:val="24"/>
              </w:rPr>
            </w:pPr>
            <w:r w:rsidRPr="00032985">
              <w:rPr>
                <w:rFonts w:ascii="Times New Roman" w:eastAsia="Times New Roman" w:hAnsi="Times New Roman" w:cs="Times New Roman"/>
                <w:sz w:val="24"/>
                <w:szCs w:val="24"/>
              </w:rPr>
              <w:t>12754</w:t>
            </w:r>
          </w:p>
        </w:tc>
      </w:tr>
      <w:tr w:rsidR="00032985" w:rsidRPr="00032985" w:rsidTr="00032985">
        <w:trPr>
          <w:trHeight w:val="495"/>
        </w:trPr>
        <w:tc>
          <w:tcPr>
            <w:tcW w:w="960" w:type="dxa"/>
            <w:shd w:val="clear" w:color="auto" w:fill="auto"/>
            <w:vAlign w:val="bottom"/>
            <w:hideMark/>
          </w:tcPr>
          <w:p w:rsidR="00032985" w:rsidRPr="00032985" w:rsidRDefault="00032985" w:rsidP="00032985">
            <w:pPr>
              <w:spacing w:after="0" w:line="240" w:lineRule="auto"/>
              <w:rPr>
                <w:rFonts w:ascii="Times New Roman" w:eastAsia="Times New Roman" w:hAnsi="Times New Roman" w:cs="Times New Roman"/>
                <w:sz w:val="24"/>
                <w:szCs w:val="24"/>
              </w:rPr>
            </w:pPr>
            <w:r w:rsidRPr="00032985">
              <w:rPr>
                <w:rFonts w:ascii="Times New Roman" w:eastAsia="Times New Roman" w:hAnsi="Times New Roman" w:cs="Times New Roman"/>
                <w:sz w:val="24"/>
                <w:szCs w:val="24"/>
              </w:rPr>
              <w:t> </w:t>
            </w:r>
          </w:p>
        </w:tc>
        <w:tc>
          <w:tcPr>
            <w:tcW w:w="5380" w:type="dxa"/>
            <w:shd w:val="clear" w:color="auto" w:fill="auto"/>
            <w:vAlign w:val="center"/>
            <w:hideMark/>
          </w:tcPr>
          <w:p w:rsidR="00032985" w:rsidRPr="00032985" w:rsidRDefault="00032985" w:rsidP="00032985">
            <w:pPr>
              <w:spacing w:after="0" w:line="240" w:lineRule="auto"/>
              <w:rPr>
                <w:rFonts w:ascii="Times New Roman" w:eastAsia="Times New Roman" w:hAnsi="Times New Roman" w:cs="Times New Roman"/>
                <w:sz w:val="24"/>
                <w:szCs w:val="24"/>
              </w:rPr>
            </w:pPr>
            <w:r w:rsidRPr="00032985">
              <w:rPr>
                <w:rFonts w:ascii="Times New Roman" w:eastAsia="Times New Roman" w:hAnsi="Times New Roman" w:cs="Times New Roman"/>
                <w:sz w:val="24"/>
                <w:szCs w:val="24"/>
              </w:rPr>
              <w:t>учителей муниципальных общеобразовательных учреждений</w:t>
            </w:r>
          </w:p>
        </w:tc>
        <w:tc>
          <w:tcPr>
            <w:tcW w:w="1660" w:type="dxa"/>
            <w:shd w:val="clear" w:color="auto" w:fill="auto"/>
            <w:noWrap/>
            <w:vAlign w:val="center"/>
            <w:hideMark/>
          </w:tcPr>
          <w:p w:rsidR="00032985" w:rsidRPr="00032985" w:rsidRDefault="00032985" w:rsidP="00032985">
            <w:pPr>
              <w:spacing w:after="0" w:line="240" w:lineRule="auto"/>
              <w:jc w:val="center"/>
              <w:rPr>
                <w:rFonts w:ascii="Times New Roman" w:eastAsia="Times New Roman" w:hAnsi="Times New Roman" w:cs="Times New Roman"/>
                <w:sz w:val="24"/>
                <w:szCs w:val="24"/>
              </w:rPr>
            </w:pPr>
            <w:r w:rsidRPr="00032985">
              <w:rPr>
                <w:rFonts w:ascii="Times New Roman" w:eastAsia="Times New Roman" w:hAnsi="Times New Roman" w:cs="Times New Roman"/>
                <w:sz w:val="24"/>
                <w:szCs w:val="24"/>
              </w:rPr>
              <w:t>***</w:t>
            </w:r>
          </w:p>
        </w:tc>
        <w:tc>
          <w:tcPr>
            <w:tcW w:w="1520" w:type="dxa"/>
            <w:shd w:val="clear" w:color="auto" w:fill="auto"/>
            <w:noWrap/>
            <w:vAlign w:val="center"/>
            <w:hideMark/>
          </w:tcPr>
          <w:p w:rsidR="00032985" w:rsidRPr="00032985" w:rsidRDefault="00032985" w:rsidP="00032985">
            <w:pPr>
              <w:spacing w:after="0" w:line="240" w:lineRule="auto"/>
              <w:jc w:val="center"/>
              <w:rPr>
                <w:rFonts w:ascii="Times New Roman" w:eastAsia="Times New Roman" w:hAnsi="Times New Roman" w:cs="Times New Roman"/>
                <w:sz w:val="24"/>
                <w:szCs w:val="24"/>
              </w:rPr>
            </w:pPr>
            <w:r w:rsidRPr="00032985">
              <w:rPr>
                <w:rFonts w:ascii="Times New Roman" w:eastAsia="Times New Roman" w:hAnsi="Times New Roman" w:cs="Times New Roman"/>
                <w:sz w:val="24"/>
                <w:szCs w:val="24"/>
              </w:rPr>
              <w:t>26452</w:t>
            </w:r>
          </w:p>
        </w:tc>
      </w:tr>
    </w:tbl>
    <w:p w:rsidR="00FA2835" w:rsidRPr="0003595E" w:rsidRDefault="00FA2835" w:rsidP="00241B2A">
      <w:pPr>
        <w:spacing w:after="0"/>
        <w:jc w:val="both"/>
        <w:rPr>
          <w:rFonts w:ascii="Times New Roman" w:hAnsi="Times New Roman" w:cs="Times New Roman"/>
          <w:sz w:val="24"/>
          <w:szCs w:val="24"/>
          <w:highlight w:val="yellow"/>
        </w:rPr>
      </w:pPr>
    </w:p>
    <w:p w:rsidR="00FA2835" w:rsidRPr="0003595E" w:rsidRDefault="00FA2835" w:rsidP="00403E88">
      <w:pPr>
        <w:autoSpaceDE w:val="0"/>
        <w:autoSpaceDN w:val="0"/>
        <w:adjustRightInd w:val="0"/>
        <w:spacing w:after="0"/>
        <w:jc w:val="both"/>
        <w:rPr>
          <w:rFonts w:ascii="Times New Roman" w:hAnsi="Times New Roman" w:cs="Times New Roman"/>
          <w:sz w:val="24"/>
          <w:szCs w:val="24"/>
        </w:rPr>
      </w:pPr>
      <w:r w:rsidRPr="0003595E">
        <w:rPr>
          <w:rFonts w:ascii="Times New Roman" w:hAnsi="Times New Roman" w:cs="Times New Roman"/>
          <w:b/>
          <w:bCs/>
          <w:sz w:val="24"/>
          <w:szCs w:val="24"/>
        </w:rPr>
        <w:t>1.4.4 ПРОГНОЗНОЕ ИЗМЕНЕНИЕ ЧИСЛЕННОСТИ НАСЕЛЕНИЯ</w:t>
      </w:r>
    </w:p>
    <w:p w:rsidR="00FA2835" w:rsidRPr="0003595E" w:rsidRDefault="00FA2835"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При подготовке Генерального плана численность населения и его прогнозное изменение являются ключевыми показателями, на которые «опираются» многочисленные расчеты и параметры: территория, жилой фонд, строительство, инфраструктура, а самое главное – затраты, которые придется нести населенному пункту и его жителям.</w:t>
      </w:r>
    </w:p>
    <w:p w:rsidR="00FA2835" w:rsidRPr="0003595E" w:rsidRDefault="00FA2835" w:rsidP="00403E88">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 xml:space="preserve">Негативная демографическая динамика является результатом значительного превышения числа </w:t>
      </w:r>
      <w:proofErr w:type="gramStart"/>
      <w:r w:rsidRPr="0003595E">
        <w:rPr>
          <w:rFonts w:ascii="Times New Roman" w:hAnsi="Times New Roman" w:cs="Times New Roman"/>
          <w:sz w:val="24"/>
        </w:rPr>
        <w:t>умерших</w:t>
      </w:r>
      <w:proofErr w:type="gramEnd"/>
      <w:r w:rsidRPr="0003595E">
        <w:rPr>
          <w:rFonts w:ascii="Times New Roman" w:hAnsi="Times New Roman" w:cs="Times New Roman"/>
          <w:sz w:val="24"/>
        </w:rPr>
        <w:t xml:space="preserve"> над числом родившихся. В настоящее время по России число </w:t>
      </w:r>
      <w:proofErr w:type="gramStart"/>
      <w:r w:rsidRPr="0003595E">
        <w:rPr>
          <w:rFonts w:ascii="Times New Roman" w:hAnsi="Times New Roman" w:cs="Times New Roman"/>
          <w:sz w:val="24"/>
        </w:rPr>
        <w:t>умерших</w:t>
      </w:r>
      <w:proofErr w:type="gramEnd"/>
      <w:r w:rsidRPr="0003595E">
        <w:rPr>
          <w:rFonts w:ascii="Times New Roman" w:hAnsi="Times New Roman" w:cs="Times New Roman"/>
          <w:sz w:val="24"/>
        </w:rPr>
        <w:t xml:space="preserve"> превышает число родившихся в 1,4 раза. Естественная </w:t>
      </w:r>
      <w:r w:rsidR="00EB3535" w:rsidRPr="0003595E">
        <w:rPr>
          <w:rFonts w:ascii="Times New Roman" w:hAnsi="Times New Roman" w:cs="Times New Roman"/>
          <w:sz w:val="24"/>
        </w:rPr>
        <w:t xml:space="preserve">убыль населения составляет 4,8 </w:t>
      </w:r>
      <w:r w:rsidRPr="0003595E">
        <w:rPr>
          <w:rFonts w:ascii="Times New Roman" w:hAnsi="Times New Roman" w:cs="Times New Roman"/>
          <w:sz w:val="24"/>
        </w:rPr>
        <w:t>человек на 1000 человек населения.</w:t>
      </w:r>
    </w:p>
    <w:p w:rsidR="00FA2835" w:rsidRPr="0003595E" w:rsidRDefault="00FA2835" w:rsidP="00403E88">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Главной причиной естественной убыли населения является низкий, не обеспечивающий простое замещение поколений уровень рождаемости. С 1990 года он сократился в 1,3 раза и составил в 2006 году 10,4 на 1000 жителей.</w:t>
      </w:r>
    </w:p>
    <w:p w:rsidR="00FA2835" w:rsidRPr="0003595E" w:rsidRDefault="00FA2835" w:rsidP="00403E88">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Суммарный коэффициент рождаемости по России, отражающий число рождений, приходящихся в среднем на 1 женщину за всю ее жизнь, составил 1,3 рождения. Доля вторых по порядку рождений составляет 26,5%, третьих - 4,1%.</w:t>
      </w:r>
    </w:p>
    <w:p w:rsidR="00FA2835" w:rsidRPr="0003595E" w:rsidRDefault="00FA2835" w:rsidP="00403E88">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Динамика рождаемости тесно связана с негативными изменениями института семьи и снижением роли семьи в обществе.</w:t>
      </w:r>
    </w:p>
    <w:p w:rsidR="00FA2835" w:rsidRPr="0003595E" w:rsidRDefault="00FA2835" w:rsidP="00403E88">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 xml:space="preserve">Характерным для последнего десятилетия является неуклонный рост доли рождений у женщин, не состоящих в зарегистрированном браке. Каждый четвертый ребенок рожден вне официального брака. Наряду с высоким уровнем разводимости и </w:t>
      </w:r>
      <w:proofErr w:type="spellStart"/>
      <w:r w:rsidRPr="0003595E">
        <w:rPr>
          <w:rFonts w:ascii="Times New Roman" w:hAnsi="Times New Roman" w:cs="Times New Roman"/>
          <w:sz w:val="24"/>
        </w:rPr>
        <w:t>овдовения</w:t>
      </w:r>
      <w:proofErr w:type="spellEnd"/>
      <w:r w:rsidRPr="0003595E">
        <w:rPr>
          <w:rFonts w:ascii="Times New Roman" w:hAnsi="Times New Roman" w:cs="Times New Roman"/>
          <w:sz w:val="24"/>
        </w:rPr>
        <w:t xml:space="preserve"> данная тенденция ведет к росту числа неполных семей со специфическими проблемами воспитания детей.</w:t>
      </w:r>
    </w:p>
    <w:p w:rsidR="00FA2835" w:rsidRPr="0003595E" w:rsidRDefault="00FA2835" w:rsidP="00403E88">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Негативным следствием внебрачной рождаемости в современных условиях является социальная и экономическая уязвимость одиноких матерей, которые в большей степени, чем замужние женщины, нуждаются в помощи государства.</w:t>
      </w:r>
    </w:p>
    <w:p w:rsidR="00FA2835" w:rsidRPr="0003595E" w:rsidRDefault="00FA2835" w:rsidP="00403E88">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С 90-х годов прошлого века смертность выросла и составила 15,2 на 1000 человек населения России.</w:t>
      </w:r>
    </w:p>
    <w:p w:rsidR="00FA2835" w:rsidRPr="0003595E" w:rsidRDefault="00FA2835" w:rsidP="00403E88">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 xml:space="preserve">Главными особенностями смертности в России являются высокая смертность населения в трудоспособном возрасте, значительный гендерный разрыв в продолжительности жизни, высокий уровень смертности от внешних причин. Из общего числа </w:t>
      </w:r>
      <w:proofErr w:type="gramStart"/>
      <w:r w:rsidRPr="0003595E">
        <w:rPr>
          <w:rFonts w:ascii="Times New Roman" w:hAnsi="Times New Roman" w:cs="Times New Roman"/>
          <w:sz w:val="24"/>
        </w:rPr>
        <w:t>умерших</w:t>
      </w:r>
      <w:proofErr w:type="gramEnd"/>
      <w:r w:rsidRPr="0003595E">
        <w:rPr>
          <w:rFonts w:ascii="Times New Roman" w:hAnsi="Times New Roman" w:cs="Times New Roman"/>
          <w:sz w:val="24"/>
        </w:rPr>
        <w:t xml:space="preserve"> каждый третий умирает в трудоспособном возрасте. Смертность среди </w:t>
      </w:r>
      <w:r w:rsidRPr="0003595E">
        <w:rPr>
          <w:rFonts w:ascii="Times New Roman" w:hAnsi="Times New Roman" w:cs="Times New Roman"/>
          <w:sz w:val="24"/>
        </w:rPr>
        <w:lastRenderedPageBreak/>
        <w:t>мужчин трудоспособного возраста составляет 47% от общего числа умерших мужчин, что во многом обусловлено определенным образом жизни (алкоголизм, наркомания, травматизм, стрессы и т.д.).</w:t>
      </w:r>
    </w:p>
    <w:p w:rsidR="00FA2835" w:rsidRPr="0003595E" w:rsidRDefault="00FA2835" w:rsidP="00403E88">
      <w:pPr>
        <w:pStyle w:val="ConsPlusNormal"/>
        <w:spacing w:line="276" w:lineRule="auto"/>
        <w:ind w:firstLine="709"/>
        <w:jc w:val="both"/>
        <w:rPr>
          <w:rFonts w:ascii="Times New Roman" w:hAnsi="Times New Roman" w:cs="Times New Roman"/>
          <w:sz w:val="24"/>
        </w:rPr>
      </w:pPr>
      <w:proofErr w:type="gramStart"/>
      <w:r w:rsidRPr="0003595E">
        <w:rPr>
          <w:rFonts w:ascii="Times New Roman" w:hAnsi="Times New Roman" w:cs="Times New Roman"/>
          <w:sz w:val="24"/>
        </w:rPr>
        <w:t>Смертность населения в сельской местности выше, чем в городской.</w:t>
      </w:r>
      <w:proofErr w:type="gramEnd"/>
    </w:p>
    <w:p w:rsidR="00FA2835" w:rsidRPr="0003595E" w:rsidRDefault="00FA2835" w:rsidP="00403E88">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Среди причин смертности населения России за последние годы первое место занимают болезни системы органов кровообращения (свыше 60%). Неестественные причины (несчастные случаи, травмы, отравления) и смертность от новообразований занимают второе место. Из общего числа смертей по неестественным причинам, свыше 78% приходится на трудоспособное население.</w:t>
      </w:r>
    </w:p>
    <w:p w:rsidR="00FA2835" w:rsidRPr="0003595E" w:rsidRDefault="00FA2835" w:rsidP="00403E88">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 xml:space="preserve">Следует отметить, что в отличие от общих показателей смертности, младенческая смертность в России характеризуется положительной динамикой. С 1960 года она снизилась с 36,6 умершего в возрасте до 1 года на 1000 </w:t>
      </w:r>
      <w:proofErr w:type="gramStart"/>
      <w:r w:rsidRPr="0003595E">
        <w:rPr>
          <w:rFonts w:ascii="Times New Roman" w:hAnsi="Times New Roman" w:cs="Times New Roman"/>
          <w:sz w:val="24"/>
        </w:rPr>
        <w:t>родившихся</w:t>
      </w:r>
      <w:proofErr w:type="gramEnd"/>
      <w:r w:rsidRPr="0003595E">
        <w:rPr>
          <w:rFonts w:ascii="Times New Roman" w:hAnsi="Times New Roman" w:cs="Times New Roman"/>
          <w:sz w:val="24"/>
        </w:rPr>
        <w:t xml:space="preserve"> живыми до 11,0 умершего. За 1 квартал 2007 года этот показатель составил 7,9 промилле (аналогичный период 2006 года - 13,2 промилле).</w:t>
      </w:r>
    </w:p>
    <w:p w:rsidR="00FA2835" w:rsidRPr="0003595E" w:rsidRDefault="00FA2835" w:rsidP="00403E88">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 xml:space="preserve">В послевоенный период сложилась и продолжает сохраняться до настоящего времени устойчивая половозрастная диспропорция структуры населения, обусловленная его старением. В составе населения женщин на 27% больше, чем мужчин. Отмечается значительная разница в продолжительности жизни мужчин и женщин. Растет удельный вес лиц пожилого возраста, в 2006 году он составил 20,4%. На 1000 человек трудоспособного возраста приходится 323 пенсионера. </w:t>
      </w:r>
    </w:p>
    <w:p w:rsidR="00FA2835" w:rsidRDefault="00FA2835"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В целом, анализ показывает, что основными факторами, влияющими на демографическую ситуацию, являются факторы, обеспечивающие рост уровня и качества жизни населения. </w:t>
      </w:r>
    </w:p>
    <w:p w:rsidR="00385E57" w:rsidRPr="0003595E" w:rsidRDefault="00385E57" w:rsidP="00403E88">
      <w:pPr>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Отслеживая тенденцию динамики населения в </w:t>
      </w:r>
      <w:proofErr w:type="spellStart"/>
      <w:r w:rsidR="00E252AB">
        <w:rPr>
          <w:rFonts w:ascii="Times New Roman" w:hAnsi="Times New Roman" w:cs="Times New Roman"/>
          <w:sz w:val="24"/>
          <w:szCs w:val="24"/>
        </w:rPr>
        <w:t>Белозерьевск</w:t>
      </w:r>
      <w:r w:rsidR="005E53BC">
        <w:rPr>
          <w:rFonts w:ascii="Times New Roman" w:hAnsi="Times New Roman" w:cs="Times New Roman"/>
          <w:sz w:val="24"/>
          <w:szCs w:val="24"/>
        </w:rPr>
        <w:t>ом</w:t>
      </w:r>
      <w:proofErr w:type="spellEnd"/>
      <w:r w:rsidR="00787FAC">
        <w:rPr>
          <w:rFonts w:ascii="Times New Roman" w:hAnsi="Times New Roman" w:cs="Times New Roman"/>
          <w:sz w:val="24"/>
          <w:szCs w:val="24"/>
        </w:rPr>
        <w:t xml:space="preserve"> сельском поселении</w:t>
      </w:r>
      <w:r>
        <w:rPr>
          <w:rFonts w:ascii="Times New Roman" w:hAnsi="Times New Roman" w:cs="Times New Roman"/>
          <w:sz w:val="24"/>
          <w:szCs w:val="24"/>
        </w:rPr>
        <w:t xml:space="preserve">, </w:t>
      </w:r>
      <w:r w:rsidR="00313E65">
        <w:rPr>
          <w:rFonts w:ascii="Times New Roman" w:hAnsi="Times New Roman" w:cs="Times New Roman"/>
          <w:sz w:val="24"/>
          <w:szCs w:val="24"/>
        </w:rPr>
        <w:t xml:space="preserve">с учетом перспектив развития поселения, </w:t>
      </w:r>
      <w:r w:rsidR="00A151AE">
        <w:rPr>
          <w:rFonts w:ascii="Times New Roman" w:hAnsi="Times New Roman" w:cs="Times New Roman"/>
          <w:sz w:val="24"/>
          <w:szCs w:val="24"/>
        </w:rPr>
        <w:t xml:space="preserve">можно </w:t>
      </w:r>
      <w:r>
        <w:rPr>
          <w:rFonts w:ascii="Times New Roman" w:hAnsi="Times New Roman" w:cs="Times New Roman"/>
          <w:sz w:val="24"/>
          <w:szCs w:val="24"/>
        </w:rPr>
        <w:t xml:space="preserve"> говорить о </w:t>
      </w:r>
      <w:r w:rsidR="00032985">
        <w:rPr>
          <w:rFonts w:ascii="Times New Roman" w:hAnsi="Times New Roman" w:cs="Times New Roman"/>
          <w:sz w:val="24"/>
          <w:szCs w:val="24"/>
        </w:rPr>
        <w:t>достижении стабильного прироста населения.</w:t>
      </w:r>
    </w:p>
    <w:p w:rsidR="00AD7058" w:rsidRPr="00032985" w:rsidRDefault="00FA2835" w:rsidP="00032985">
      <w:pPr>
        <w:shd w:val="clear" w:color="auto" w:fill="FFFFFF" w:themeFill="background1"/>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Реалистичный сценарий изменения численности н</w:t>
      </w:r>
      <w:r w:rsidR="008F5507" w:rsidRPr="0003595E">
        <w:rPr>
          <w:rFonts w:ascii="Times New Roman" w:hAnsi="Times New Roman" w:cs="Times New Roman"/>
          <w:sz w:val="24"/>
          <w:szCs w:val="24"/>
        </w:rPr>
        <w:t>аселения приведен в таблице 2.</w:t>
      </w:r>
      <w:r w:rsidR="00D12D46">
        <w:rPr>
          <w:rFonts w:ascii="Times New Roman" w:hAnsi="Times New Roman" w:cs="Times New Roman"/>
          <w:sz w:val="24"/>
          <w:szCs w:val="24"/>
        </w:rPr>
        <w:t>5</w:t>
      </w:r>
      <w:r w:rsidRPr="0003595E">
        <w:rPr>
          <w:rFonts w:ascii="Times New Roman" w:hAnsi="Times New Roman" w:cs="Times New Roman"/>
          <w:sz w:val="24"/>
          <w:szCs w:val="24"/>
        </w:rPr>
        <w:t>.</w:t>
      </w:r>
    </w:p>
    <w:p w:rsidR="00FA2835" w:rsidRPr="0003595E" w:rsidRDefault="00D12D46" w:rsidP="00403E88">
      <w:pPr>
        <w:shd w:val="clear" w:color="auto" w:fill="FFFFFF" w:themeFill="background1"/>
        <w:spacing w:before="120" w:after="0"/>
        <w:rPr>
          <w:rFonts w:ascii="Times New Roman" w:hAnsi="Times New Roman" w:cs="Times New Roman"/>
          <w:b/>
          <w:i/>
        </w:rPr>
      </w:pPr>
      <w:r>
        <w:rPr>
          <w:rFonts w:ascii="Times New Roman" w:hAnsi="Times New Roman" w:cs="Times New Roman"/>
          <w:b/>
          <w:i/>
        </w:rPr>
        <w:t>Таблица 2.5</w:t>
      </w:r>
    </w:p>
    <w:p w:rsidR="00FA2835" w:rsidRPr="0003595E" w:rsidRDefault="00FA2835" w:rsidP="00403E88">
      <w:pPr>
        <w:shd w:val="clear" w:color="auto" w:fill="FFFFFF" w:themeFill="background1"/>
        <w:autoSpaceDE w:val="0"/>
        <w:autoSpaceDN w:val="0"/>
        <w:adjustRightInd w:val="0"/>
        <w:spacing w:after="120"/>
        <w:jc w:val="both"/>
        <w:rPr>
          <w:rFonts w:ascii="Times New Roman" w:hAnsi="Times New Roman" w:cs="Times New Roman"/>
          <w:sz w:val="24"/>
          <w:szCs w:val="24"/>
        </w:rPr>
      </w:pPr>
      <w:r w:rsidRPr="0003595E">
        <w:rPr>
          <w:rFonts w:ascii="Times New Roman" w:hAnsi="Times New Roman" w:cs="Times New Roman"/>
          <w:i/>
        </w:rPr>
        <w:t xml:space="preserve">Результат расчета численности населения в </w:t>
      </w:r>
      <w:proofErr w:type="spellStart"/>
      <w:r w:rsidR="00E252AB">
        <w:rPr>
          <w:rFonts w:ascii="Times New Roman" w:hAnsi="Times New Roman" w:cs="Times New Roman"/>
          <w:i/>
        </w:rPr>
        <w:t>Белозерьевск</w:t>
      </w:r>
      <w:r w:rsidR="005E53BC">
        <w:rPr>
          <w:rFonts w:ascii="Times New Roman" w:hAnsi="Times New Roman" w:cs="Times New Roman"/>
          <w:i/>
        </w:rPr>
        <w:t>ом</w:t>
      </w:r>
      <w:proofErr w:type="spellEnd"/>
      <w:r w:rsidR="00787FAC">
        <w:rPr>
          <w:rFonts w:ascii="Times New Roman" w:hAnsi="Times New Roman" w:cs="Times New Roman"/>
          <w:i/>
        </w:rPr>
        <w:t xml:space="preserve"> сельском поселении</w:t>
      </w:r>
    </w:p>
    <w:tbl>
      <w:tblPr>
        <w:tblW w:w="49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6"/>
        <w:gridCol w:w="1538"/>
        <w:gridCol w:w="981"/>
        <w:gridCol w:w="979"/>
        <w:gridCol w:w="1120"/>
        <w:gridCol w:w="979"/>
        <w:gridCol w:w="1115"/>
      </w:tblGrid>
      <w:tr w:rsidR="007404CC" w:rsidTr="00032985">
        <w:trPr>
          <w:trHeight w:val="348"/>
          <w:tblHeader/>
        </w:trPr>
        <w:tc>
          <w:tcPr>
            <w:tcW w:w="1525" w:type="pct"/>
            <w:vMerge w:val="restart"/>
            <w:tcBorders>
              <w:top w:val="single" w:sz="4" w:space="0" w:color="auto"/>
              <w:left w:val="single" w:sz="4" w:space="0" w:color="auto"/>
              <w:bottom w:val="single" w:sz="4" w:space="0" w:color="auto"/>
              <w:right w:val="single" w:sz="4" w:space="0" w:color="auto"/>
            </w:tcBorders>
            <w:noWrap/>
            <w:vAlign w:val="center"/>
            <w:hideMark/>
          </w:tcPr>
          <w:p w:rsidR="007404CC" w:rsidRDefault="007404CC" w:rsidP="007404CC">
            <w:pPr>
              <w:rPr>
                <w:rFonts w:eastAsiaTheme="minorHAnsi"/>
                <w:lang w:eastAsia="en-US"/>
              </w:rPr>
            </w:pPr>
            <w:bookmarkStart w:id="4" w:name="_Hlk488160915"/>
          </w:p>
        </w:tc>
        <w:tc>
          <w:tcPr>
            <w:tcW w:w="796" w:type="pct"/>
            <w:vMerge w:val="restart"/>
            <w:tcBorders>
              <w:top w:val="single" w:sz="4" w:space="0" w:color="auto"/>
              <w:left w:val="single" w:sz="4" w:space="0" w:color="auto"/>
              <w:bottom w:val="single" w:sz="4" w:space="0" w:color="auto"/>
              <w:right w:val="single" w:sz="4" w:space="0" w:color="auto"/>
            </w:tcBorders>
            <w:noWrap/>
            <w:vAlign w:val="center"/>
            <w:hideMark/>
          </w:tcPr>
          <w:p w:rsidR="007404CC" w:rsidRDefault="00A151AE" w:rsidP="007404CC">
            <w:pPr>
              <w:rPr>
                <w:rFonts w:ascii="Times New Roman" w:hAnsi="Times New Roman"/>
                <w:b/>
                <w:lang w:eastAsia="en-US"/>
              </w:rPr>
            </w:pPr>
            <w:r>
              <w:rPr>
                <w:rFonts w:ascii="Times New Roman" w:hAnsi="Times New Roman"/>
                <w:b/>
                <w:lang w:eastAsia="en-US"/>
              </w:rPr>
              <w:t>На 2018</w:t>
            </w:r>
            <w:r w:rsidR="007404CC">
              <w:rPr>
                <w:rFonts w:ascii="Times New Roman" w:hAnsi="Times New Roman"/>
                <w:b/>
                <w:lang w:eastAsia="en-US"/>
              </w:rPr>
              <w:t xml:space="preserve"> год</w:t>
            </w:r>
          </w:p>
        </w:tc>
        <w:tc>
          <w:tcPr>
            <w:tcW w:w="2679" w:type="pct"/>
            <w:gridSpan w:val="5"/>
            <w:tcBorders>
              <w:top w:val="single" w:sz="4" w:space="0" w:color="auto"/>
              <w:left w:val="single" w:sz="4" w:space="0" w:color="auto"/>
              <w:bottom w:val="single" w:sz="4" w:space="0" w:color="auto"/>
              <w:right w:val="single" w:sz="4" w:space="0" w:color="auto"/>
            </w:tcBorders>
            <w:vAlign w:val="center"/>
            <w:hideMark/>
          </w:tcPr>
          <w:p w:rsidR="007404CC" w:rsidRDefault="007404CC" w:rsidP="007404CC">
            <w:pPr>
              <w:rPr>
                <w:rFonts w:ascii="Times New Roman" w:hAnsi="Times New Roman"/>
                <w:b/>
                <w:lang w:eastAsia="en-US"/>
              </w:rPr>
            </w:pPr>
            <w:r>
              <w:rPr>
                <w:rFonts w:ascii="Times New Roman" w:hAnsi="Times New Roman"/>
                <w:b/>
                <w:lang w:eastAsia="en-US"/>
              </w:rPr>
              <w:t>Реалистичный сценарий</w:t>
            </w:r>
          </w:p>
        </w:tc>
      </w:tr>
      <w:tr w:rsidR="007404CC" w:rsidTr="00032985">
        <w:trPr>
          <w:trHeight w:val="279"/>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04CC" w:rsidRDefault="007404CC" w:rsidP="007404CC">
            <w:pPr>
              <w:rPr>
                <w:rFonts w:eastAsiaTheme="minorHAnsi"/>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404CC" w:rsidRDefault="007404CC" w:rsidP="007404CC">
            <w:pPr>
              <w:rPr>
                <w:rFonts w:ascii="Times New Roman" w:hAnsi="Times New Roman"/>
                <w:b/>
                <w:lang w:eastAsia="en-US"/>
              </w:rPr>
            </w:pPr>
          </w:p>
        </w:tc>
        <w:tc>
          <w:tcPr>
            <w:tcW w:w="508" w:type="pct"/>
            <w:tcBorders>
              <w:top w:val="single" w:sz="4" w:space="0" w:color="auto"/>
              <w:left w:val="single" w:sz="4" w:space="0" w:color="auto"/>
              <w:bottom w:val="single" w:sz="4" w:space="0" w:color="auto"/>
              <w:right w:val="single" w:sz="4" w:space="0" w:color="auto"/>
            </w:tcBorders>
            <w:noWrap/>
            <w:vAlign w:val="center"/>
            <w:hideMark/>
          </w:tcPr>
          <w:p w:rsidR="007404CC" w:rsidRDefault="00A151AE" w:rsidP="007404CC">
            <w:pPr>
              <w:rPr>
                <w:rFonts w:ascii="Times New Roman" w:hAnsi="Times New Roman"/>
                <w:b/>
                <w:lang w:eastAsia="en-US"/>
              </w:rPr>
            </w:pPr>
            <w:r>
              <w:rPr>
                <w:rFonts w:ascii="Times New Roman" w:hAnsi="Times New Roman"/>
                <w:b/>
                <w:lang w:eastAsia="en-US"/>
              </w:rPr>
              <w:t>2019</w:t>
            </w:r>
          </w:p>
        </w:tc>
        <w:tc>
          <w:tcPr>
            <w:tcW w:w="507" w:type="pct"/>
            <w:tcBorders>
              <w:top w:val="single" w:sz="4" w:space="0" w:color="auto"/>
              <w:left w:val="single" w:sz="4" w:space="0" w:color="auto"/>
              <w:bottom w:val="single" w:sz="4" w:space="0" w:color="auto"/>
              <w:right w:val="single" w:sz="4" w:space="0" w:color="auto"/>
            </w:tcBorders>
            <w:vAlign w:val="center"/>
            <w:hideMark/>
          </w:tcPr>
          <w:p w:rsidR="007404CC" w:rsidRDefault="00A151AE" w:rsidP="007404CC">
            <w:pPr>
              <w:rPr>
                <w:rFonts w:ascii="Times New Roman" w:hAnsi="Times New Roman"/>
                <w:b/>
                <w:lang w:eastAsia="en-US"/>
              </w:rPr>
            </w:pPr>
            <w:r>
              <w:rPr>
                <w:rFonts w:ascii="Times New Roman" w:hAnsi="Times New Roman"/>
                <w:b/>
                <w:lang w:eastAsia="en-US"/>
              </w:rPr>
              <w:t>2021</w:t>
            </w:r>
          </w:p>
        </w:tc>
        <w:tc>
          <w:tcPr>
            <w:tcW w:w="580" w:type="pct"/>
            <w:tcBorders>
              <w:top w:val="single" w:sz="4" w:space="0" w:color="auto"/>
              <w:left w:val="single" w:sz="4" w:space="0" w:color="auto"/>
              <w:bottom w:val="single" w:sz="4" w:space="0" w:color="auto"/>
              <w:right w:val="single" w:sz="4" w:space="0" w:color="auto"/>
            </w:tcBorders>
            <w:vAlign w:val="center"/>
            <w:hideMark/>
          </w:tcPr>
          <w:p w:rsidR="007404CC" w:rsidRDefault="00A151AE" w:rsidP="007404CC">
            <w:pPr>
              <w:rPr>
                <w:rFonts w:ascii="Times New Roman" w:hAnsi="Times New Roman"/>
                <w:b/>
                <w:lang w:eastAsia="en-US"/>
              </w:rPr>
            </w:pPr>
            <w:r>
              <w:rPr>
                <w:rFonts w:ascii="Times New Roman" w:hAnsi="Times New Roman"/>
                <w:b/>
                <w:lang w:eastAsia="en-US"/>
              </w:rPr>
              <w:t>2023</w:t>
            </w:r>
          </w:p>
        </w:tc>
        <w:tc>
          <w:tcPr>
            <w:tcW w:w="507" w:type="pct"/>
            <w:tcBorders>
              <w:top w:val="single" w:sz="4" w:space="0" w:color="auto"/>
              <w:left w:val="single" w:sz="4" w:space="0" w:color="auto"/>
              <w:bottom w:val="single" w:sz="4" w:space="0" w:color="auto"/>
              <w:right w:val="single" w:sz="4" w:space="0" w:color="auto"/>
            </w:tcBorders>
            <w:noWrap/>
            <w:vAlign w:val="center"/>
            <w:hideMark/>
          </w:tcPr>
          <w:p w:rsidR="007404CC" w:rsidRDefault="00A151AE" w:rsidP="007404CC">
            <w:pPr>
              <w:rPr>
                <w:rFonts w:ascii="Times New Roman" w:hAnsi="Times New Roman"/>
                <w:b/>
                <w:lang w:eastAsia="en-US"/>
              </w:rPr>
            </w:pPr>
            <w:r>
              <w:rPr>
                <w:rFonts w:ascii="Times New Roman" w:hAnsi="Times New Roman"/>
                <w:b/>
                <w:lang w:eastAsia="en-US"/>
              </w:rPr>
              <w:t>2031</w:t>
            </w:r>
          </w:p>
        </w:tc>
        <w:tc>
          <w:tcPr>
            <w:tcW w:w="578" w:type="pct"/>
            <w:tcBorders>
              <w:top w:val="single" w:sz="4" w:space="0" w:color="auto"/>
              <w:left w:val="single" w:sz="4" w:space="0" w:color="auto"/>
              <w:bottom w:val="single" w:sz="4" w:space="0" w:color="auto"/>
              <w:right w:val="single" w:sz="4" w:space="0" w:color="auto"/>
            </w:tcBorders>
            <w:vAlign w:val="center"/>
            <w:hideMark/>
          </w:tcPr>
          <w:p w:rsidR="007404CC" w:rsidRDefault="00A151AE" w:rsidP="007404CC">
            <w:pPr>
              <w:rPr>
                <w:rFonts w:ascii="Times New Roman" w:hAnsi="Times New Roman"/>
                <w:b/>
                <w:lang w:eastAsia="en-US"/>
              </w:rPr>
            </w:pPr>
            <w:r>
              <w:rPr>
                <w:rFonts w:ascii="Times New Roman" w:hAnsi="Times New Roman"/>
                <w:b/>
                <w:lang w:eastAsia="en-US"/>
              </w:rPr>
              <w:t>2038</w:t>
            </w:r>
          </w:p>
        </w:tc>
      </w:tr>
      <w:tr w:rsidR="007404CC" w:rsidTr="00032985">
        <w:trPr>
          <w:trHeight w:val="348"/>
        </w:trPr>
        <w:tc>
          <w:tcPr>
            <w:tcW w:w="1525" w:type="pct"/>
            <w:tcBorders>
              <w:top w:val="single" w:sz="4" w:space="0" w:color="auto"/>
              <w:left w:val="single" w:sz="4" w:space="0" w:color="auto"/>
              <w:bottom w:val="single" w:sz="4" w:space="0" w:color="auto"/>
              <w:right w:val="single" w:sz="4" w:space="0" w:color="auto"/>
            </w:tcBorders>
            <w:noWrap/>
            <w:hideMark/>
          </w:tcPr>
          <w:p w:rsidR="007404CC" w:rsidRDefault="007404CC" w:rsidP="007404CC">
            <w:pPr>
              <w:rPr>
                <w:rFonts w:ascii="Times New Roman" w:hAnsi="Times New Roman"/>
                <w:b/>
                <w:lang w:eastAsia="en-US"/>
              </w:rPr>
            </w:pPr>
            <w:r>
              <w:rPr>
                <w:rFonts w:ascii="Times New Roman" w:hAnsi="Times New Roman"/>
                <w:b/>
                <w:lang w:eastAsia="en-US"/>
              </w:rPr>
              <w:t>Всего</w:t>
            </w:r>
          </w:p>
        </w:tc>
        <w:tc>
          <w:tcPr>
            <w:tcW w:w="796" w:type="pct"/>
            <w:tcBorders>
              <w:top w:val="single" w:sz="4" w:space="0" w:color="auto"/>
              <w:left w:val="single" w:sz="4" w:space="0" w:color="auto"/>
              <w:bottom w:val="single" w:sz="4" w:space="0" w:color="auto"/>
              <w:right w:val="single" w:sz="4" w:space="0" w:color="auto"/>
            </w:tcBorders>
            <w:noWrap/>
            <w:vAlign w:val="center"/>
            <w:hideMark/>
          </w:tcPr>
          <w:p w:rsidR="007404CC" w:rsidRDefault="00032985" w:rsidP="007404CC">
            <w:pPr>
              <w:rPr>
                <w:rFonts w:ascii="Times New Roman" w:hAnsi="Times New Roman"/>
                <w:lang w:val="en-US" w:eastAsia="en-US"/>
              </w:rPr>
            </w:pPr>
            <w:r>
              <w:rPr>
                <w:rFonts w:ascii="Times New Roman" w:hAnsi="Times New Roman"/>
                <w:color w:val="222222"/>
                <w:shd w:val="clear" w:color="auto" w:fill="F8F9FA"/>
                <w:lang w:eastAsia="en-US"/>
              </w:rPr>
              <w:t>2949</w:t>
            </w:r>
          </w:p>
        </w:tc>
        <w:tc>
          <w:tcPr>
            <w:tcW w:w="508" w:type="pct"/>
            <w:tcBorders>
              <w:top w:val="single" w:sz="4" w:space="0" w:color="auto"/>
              <w:left w:val="single" w:sz="4" w:space="0" w:color="auto"/>
              <w:bottom w:val="single" w:sz="4" w:space="0" w:color="auto"/>
              <w:right w:val="single" w:sz="4" w:space="0" w:color="auto"/>
            </w:tcBorders>
            <w:noWrap/>
            <w:vAlign w:val="center"/>
            <w:hideMark/>
          </w:tcPr>
          <w:p w:rsidR="007404CC" w:rsidRDefault="00032985" w:rsidP="007404CC">
            <w:pPr>
              <w:rPr>
                <w:rFonts w:ascii="Times New Roman" w:hAnsi="Times New Roman"/>
                <w:b/>
                <w:lang w:eastAsia="en-US"/>
              </w:rPr>
            </w:pPr>
            <w:r>
              <w:rPr>
                <w:rFonts w:ascii="Times New Roman" w:hAnsi="Times New Roman"/>
                <w:b/>
                <w:lang w:eastAsia="en-US"/>
              </w:rPr>
              <w:t>2954</w:t>
            </w:r>
          </w:p>
        </w:tc>
        <w:tc>
          <w:tcPr>
            <w:tcW w:w="507" w:type="pct"/>
            <w:tcBorders>
              <w:top w:val="single" w:sz="4" w:space="0" w:color="auto"/>
              <w:left w:val="single" w:sz="4" w:space="0" w:color="auto"/>
              <w:bottom w:val="single" w:sz="4" w:space="0" w:color="auto"/>
              <w:right w:val="single" w:sz="4" w:space="0" w:color="auto"/>
            </w:tcBorders>
            <w:vAlign w:val="center"/>
            <w:hideMark/>
          </w:tcPr>
          <w:p w:rsidR="007404CC" w:rsidRDefault="00032985" w:rsidP="007404CC">
            <w:pPr>
              <w:rPr>
                <w:rFonts w:ascii="Times New Roman" w:hAnsi="Times New Roman"/>
                <w:lang w:eastAsia="en-US"/>
              </w:rPr>
            </w:pPr>
            <w:r>
              <w:rPr>
                <w:rFonts w:ascii="Times New Roman" w:hAnsi="Times New Roman"/>
                <w:lang w:eastAsia="en-US"/>
              </w:rPr>
              <w:t>2967</w:t>
            </w:r>
          </w:p>
        </w:tc>
        <w:tc>
          <w:tcPr>
            <w:tcW w:w="580" w:type="pct"/>
            <w:tcBorders>
              <w:top w:val="single" w:sz="4" w:space="0" w:color="auto"/>
              <w:left w:val="single" w:sz="4" w:space="0" w:color="auto"/>
              <w:bottom w:val="single" w:sz="4" w:space="0" w:color="auto"/>
              <w:right w:val="single" w:sz="4" w:space="0" w:color="auto"/>
            </w:tcBorders>
            <w:vAlign w:val="center"/>
            <w:hideMark/>
          </w:tcPr>
          <w:p w:rsidR="007404CC" w:rsidRDefault="00032985" w:rsidP="005B58B0">
            <w:pPr>
              <w:rPr>
                <w:rFonts w:ascii="Times New Roman" w:hAnsi="Times New Roman"/>
                <w:b/>
                <w:lang w:eastAsia="en-US"/>
              </w:rPr>
            </w:pPr>
            <w:r>
              <w:rPr>
                <w:rFonts w:ascii="Times New Roman" w:hAnsi="Times New Roman"/>
                <w:b/>
                <w:lang w:eastAsia="en-US"/>
              </w:rPr>
              <w:t>2980</w:t>
            </w:r>
          </w:p>
        </w:tc>
        <w:tc>
          <w:tcPr>
            <w:tcW w:w="507" w:type="pct"/>
            <w:tcBorders>
              <w:top w:val="single" w:sz="4" w:space="0" w:color="auto"/>
              <w:left w:val="single" w:sz="4" w:space="0" w:color="auto"/>
              <w:bottom w:val="single" w:sz="4" w:space="0" w:color="auto"/>
              <w:right w:val="single" w:sz="4" w:space="0" w:color="auto"/>
            </w:tcBorders>
            <w:noWrap/>
            <w:vAlign w:val="center"/>
            <w:hideMark/>
          </w:tcPr>
          <w:p w:rsidR="007404CC" w:rsidRDefault="00032985" w:rsidP="007404CC">
            <w:pPr>
              <w:rPr>
                <w:rFonts w:ascii="Times New Roman" w:hAnsi="Times New Roman"/>
                <w:lang w:eastAsia="en-US"/>
              </w:rPr>
            </w:pPr>
            <w:r>
              <w:rPr>
                <w:rFonts w:ascii="Times New Roman" w:hAnsi="Times New Roman"/>
                <w:lang w:eastAsia="en-US"/>
              </w:rPr>
              <w:t>3044</w:t>
            </w:r>
          </w:p>
        </w:tc>
        <w:tc>
          <w:tcPr>
            <w:tcW w:w="578" w:type="pct"/>
            <w:tcBorders>
              <w:top w:val="single" w:sz="4" w:space="0" w:color="auto"/>
              <w:left w:val="single" w:sz="4" w:space="0" w:color="auto"/>
              <w:bottom w:val="single" w:sz="4" w:space="0" w:color="auto"/>
              <w:right w:val="single" w:sz="4" w:space="0" w:color="auto"/>
            </w:tcBorders>
            <w:vAlign w:val="center"/>
            <w:hideMark/>
          </w:tcPr>
          <w:p w:rsidR="007404CC" w:rsidRDefault="00DA6401" w:rsidP="007404CC">
            <w:pPr>
              <w:rPr>
                <w:rFonts w:ascii="Times New Roman" w:hAnsi="Times New Roman"/>
                <w:b/>
                <w:lang w:eastAsia="en-US"/>
              </w:rPr>
            </w:pPr>
            <w:r>
              <w:rPr>
                <w:rFonts w:ascii="Times New Roman" w:hAnsi="Times New Roman"/>
                <w:b/>
                <w:lang w:eastAsia="en-US"/>
              </w:rPr>
              <w:t>3110</w:t>
            </w:r>
          </w:p>
        </w:tc>
      </w:tr>
      <w:tr w:rsidR="007404CC" w:rsidTr="00032985">
        <w:trPr>
          <w:trHeight w:val="348"/>
        </w:trPr>
        <w:tc>
          <w:tcPr>
            <w:tcW w:w="1525" w:type="pct"/>
            <w:tcBorders>
              <w:top w:val="single" w:sz="4" w:space="0" w:color="auto"/>
              <w:left w:val="single" w:sz="4" w:space="0" w:color="auto"/>
              <w:bottom w:val="single" w:sz="4" w:space="0" w:color="auto"/>
              <w:right w:val="single" w:sz="4" w:space="0" w:color="auto"/>
            </w:tcBorders>
            <w:noWrap/>
            <w:hideMark/>
          </w:tcPr>
          <w:p w:rsidR="007404CC" w:rsidRDefault="00555DE5" w:rsidP="00032985">
            <w:pPr>
              <w:rPr>
                <w:rFonts w:ascii="Times New Roman" w:hAnsi="Times New Roman"/>
                <w:b/>
                <w:lang w:eastAsia="en-US"/>
              </w:rPr>
            </w:pPr>
            <w:r>
              <w:rPr>
                <w:rFonts w:ascii="Times New Roman" w:hAnsi="Times New Roman"/>
                <w:b/>
                <w:lang w:eastAsia="en-US"/>
              </w:rPr>
              <w:t xml:space="preserve">с. </w:t>
            </w:r>
            <w:proofErr w:type="spellStart"/>
            <w:r w:rsidR="00032985">
              <w:rPr>
                <w:rFonts w:ascii="Times New Roman" w:hAnsi="Times New Roman"/>
                <w:b/>
                <w:lang w:eastAsia="en-US"/>
              </w:rPr>
              <w:t>Белозерье</w:t>
            </w:r>
            <w:proofErr w:type="spellEnd"/>
          </w:p>
        </w:tc>
        <w:tc>
          <w:tcPr>
            <w:tcW w:w="796" w:type="pct"/>
            <w:tcBorders>
              <w:top w:val="single" w:sz="4" w:space="0" w:color="auto"/>
              <w:left w:val="single" w:sz="4" w:space="0" w:color="auto"/>
              <w:bottom w:val="single" w:sz="4" w:space="0" w:color="auto"/>
              <w:right w:val="single" w:sz="4" w:space="0" w:color="auto"/>
            </w:tcBorders>
            <w:noWrap/>
            <w:vAlign w:val="center"/>
            <w:hideMark/>
          </w:tcPr>
          <w:p w:rsidR="007404CC" w:rsidRDefault="00DA6401" w:rsidP="007404CC">
            <w:pPr>
              <w:rPr>
                <w:rFonts w:ascii="Times New Roman" w:hAnsi="Times New Roman"/>
                <w:color w:val="222222"/>
                <w:shd w:val="clear" w:color="auto" w:fill="F8F9FA"/>
                <w:lang w:eastAsia="en-US"/>
              </w:rPr>
            </w:pPr>
            <w:r>
              <w:rPr>
                <w:rFonts w:ascii="Times New Roman" w:hAnsi="Times New Roman"/>
                <w:color w:val="222222"/>
                <w:shd w:val="clear" w:color="auto" w:fill="F8F9FA"/>
                <w:lang w:eastAsia="en-US"/>
              </w:rPr>
              <w:t>2949</w:t>
            </w:r>
          </w:p>
        </w:tc>
        <w:tc>
          <w:tcPr>
            <w:tcW w:w="508" w:type="pct"/>
            <w:tcBorders>
              <w:top w:val="single" w:sz="4" w:space="0" w:color="auto"/>
              <w:left w:val="single" w:sz="4" w:space="0" w:color="auto"/>
              <w:bottom w:val="single" w:sz="4" w:space="0" w:color="auto"/>
              <w:right w:val="single" w:sz="4" w:space="0" w:color="auto"/>
            </w:tcBorders>
            <w:noWrap/>
            <w:vAlign w:val="center"/>
            <w:hideMark/>
          </w:tcPr>
          <w:p w:rsidR="007404CC" w:rsidRDefault="00DA6401" w:rsidP="007404CC">
            <w:pPr>
              <w:rPr>
                <w:rFonts w:ascii="Times New Roman" w:hAnsi="Times New Roman"/>
                <w:b/>
                <w:lang w:eastAsia="en-US"/>
              </w:rPr>
            </w:pPr>
            <w:r>
              <w:rPr>
                <w:rFonts w:ascii="Times New Roman" w:hAnsi="Times New Roman"/>
                <w:b/>
                <w:lang w:eastAsia="en-US"/>
              </w:rPr>
              <w:t>2954</w:t>
            </w:r>
          </w:p>
        </w:tc>
        <w:tc>
          <w:tcPr>
            <w:tcW w:w="507" w:type="pct"/>
            <w:tcBorders>
              <w:top w:val="single" w:sz="4" w:space="0" w:color="auto"/>
              <w:left w:val="single" w:sz="4" w:space="0" w:color="auto"/>
              <w:bottom w:val="single" w:sz="4" w:space="0" w:color="auto"/>
              <w:right w:val="single" w:sz="4" w:space="0" w:color="auto"/>
            </w:tcBorders>
            <w:vAlign w:val="center"/>
            <w:hideMark/>
          </w:tcPr>
          <w:p w:rsidR="007404CC" w:rsidRDefault="00DA6401" w:rsidP="007404CC">
            <w:pPr>
              <w:rPr>
                <w:rFonts w:ascii="Times New Roman" w:hAnsi="Times New Roman"/>
                <w:lang w:eastAsia="en-US"/>
              </w:rPr>
            </w:pPr>
            <w:r>
              <w:rPr>
                <w:rFonts w:ascii="Times New Roman" w:hAnsi="Times New Roman"/>
                <w:lang w:eastAsia="en-US"/>
              </w:rPr>
              <w:t>2967</w:t>
            </w:r>
          </w:p>
        </w:tc>
        <w:tc>
          <w:tcPr>
            <w:tcW w:w="580" w:type="pct"/>
            <w:tcBorders>
              <w:top w:val="single" w:sz="4" w:space="0" w:color="auto"/>
              <w:left w:val="single" w:sz="4" w:space="0" w:color="auto"/>
              <w:bottom w:val="single" w:sz="4" w:space="0" w:color="auto"/>
              <w:right w:val="single" w:sz="4" w:space="0" w:color="auto"/>
            </w:tcBorders>
            <w:vAlign w:val="center"/>
            <w:hideMark/>
          </w:tcPr>
          <w:p w:rsidR="007404CC" w:rsidRDefault="00DA6401" w:rsidP="007404CC">
            <w:pPr>
              <w:rPr>
                <w:rFonts w:ascii="Times New Roman" w:hAnsi="Times New Roman"/>
                <w:b/>
                <w:lang w:eastAsia="en-US"/>
              </w:rPr>
            </w:pPr>
            <w:r>
              <w:rPr>
                <w:rFonts w:ascii="Times New Roman" w:hAnsi="Times New Roman"/>
                <w:b/>
                <w:lang w:eastAsia="en-US"/>
              </w:rPr>
              <w:t>2980</w:t>
            </w:r>
          </w:p>
        </w:tc>
        <w:tc>
          <w:tcPr>
            <w:tcW w:w="507" w:type="pct"/>
            <w:tcBorders>
              <w:top w:val="single" w:sz="4" w:space="0" w:color="auto"/>
              <w:left w:val="single" w:sz="4" w:space="0" w:color="auto"/>
              <w:bottom w:val="single" w:sz="4" w:space="0" w:color="auto"/>
              <w:right w:val="single" w:sz="4" w:space="0" w:color="auto"/>
            </w:tcBorders>
            <w:noWrap/>
            <w:vAlign w:val="center"/>
            <w:hideMark/>
          </w:tcPr>
          <w:p w:rsidR="007404CC" w:rsidRDefault="00DA6401" w:rsidP="007404CC">
            <w:pPr>
              <w:rPr>
                <w:rFonts w:ascii="Times New Roman" w:hAnsi="Times New Roman"/>
                <w:lang w:eastAsia="en-US"/>
              </w:rPr>
            </w:pPr>
            <w:r>
              <w:rPr>
                <w:rFonts w:ascii="Times New Roman" w:hAnsi="Times New Roman"/>
                <w:lang w:eastAsia="en-US"/>
              </w:rPr>
              <w:t>3044</w:t>
            </w:r>
          </w:p>
        </w:tc>
        <w:tc>
          <w:tcPr>
            <w:tcW w:w="578" w:type="pct"/>
            <w:tcBorders>
              <w:top w:val="single" w:sz="4" w:space="0" w:color="auto"/>
              <w:left w:val="single" w:sz="4" w:space="0" w:color="auto"/>
              <w:bottom w:val="single" w:sz="4" w:space="0" w:color="auto"/>
              <w:right w:val="single" w:sz="4" w:space="0" w:color="auto"/>
            </w:tcBorders>
            <w:vAlign w:val="center"/>
            <w:hideMark/>
          </w:tcPr>
          <w:p w:rsidR="007404CC" w:rsidRDefault="00DA6401" w:rsidP="007404CC">
            <w:pPr>
              <w:rPr>
                <w:rFonts w:ascii="Times New Roman" w:hAnsi="Times New Roman"/>
                <w:b/>
                <w:lang w:eastAsia="en-US"/>
              </w:rPr>
            </w:pPr>
            <w:r>
              <w:rPr>
                <w:rFonts w:ascii="Times New Roman" w:hAnsi="Times New Roman"/>
                <w:b/>
                <w:lang w:eastAsia="en-US"/>
              </w:rPr>
              <w:t>3110</w:t>
            </w:r>
          </w:p>
        </w:tc>
      </w:tr>
      <w:bookmarkEnd w:id="4"/>
    </w:tbl>
    <w:p w:rsidR="00FA2835" w:rsidRDefault="00FA2835" w:rsidP="00403E88">
      <w:pPr>
        <w:autoSpaceDE w:val="0"/>
        <w:autoSpaceDN w:val="0"/>
        <w:adjustRightInd w:val="0"/>
        <w:spacing w:after="0"/>
        <w:rPr>
          <w:rFonts w:ascii="Times New Roman" w:hAnsi="Times New Roman" w:cs="Times New Roman"/>
          <w:bCs/>
          <w:sz w:val="24"/>
          <w:szCs w:val="24"/>
        </w:rPr>
      </w:pPr>
    </w:p>
    <w:p w:rsidR="00EC48E3" w:rsidRPr="0003595E" w:rsidRDefault="00EC48E3" w:rsidP="00403E88">
      <w:pPr>
        <w:autoSpaceDE w:val="0"/>
        <w:autoSpaceDN w:val="0"/>
        <w:adjustRightInd w:val="0"/>
        <w:spacing w:after="0"/>
        <w:rPr>
          <w:rFonts w:ascii="Times New Roman" w:hAnsi="Times New Roman" w:cs="Times New Roman"/>
          <w:bCs/>
          <w:sz w:val="24"/>
          <w:szCs w:val="24"/>
        </w:rPr>
      </w:pPr>
    </w:p>
    <w:p w:rsidR="00FA2835" w:rsidRPr="0003595E" w:rsidRDefault="00FA2835" w:rsidP="00403E88">
      <w:pPr>
        <w:pStyle w:val="ConsPlusNonformat"/>
        <w:spacing w:line="276" w:lineRule="auto"/>
        <w:ind w:firstLine="709"/>
        <w:jc w:val="both"/>
        <w:rPr>
          <w:rFonts w:ascii="Times New Roman" w:hAnsi="Times New Roman" w:cs="Times New Roman"/>
          <w:bCs/>
          <w:sz w:val="32"/>
          <w:szCs w:val="32"/>
        </w:rPr>
      </w:pPr>
    </w:p>
    <w:p w:rsidR="00A151AE" w:rsidRDefault="00A151AE">
      <w:r>
        <w:br w:type="page"/>
      </w:r>
    </w:p>
    <w:tbl>
      <w:tblPr>
        <w:tblW w:w="0" w:type="auto"/>
        <w:tblLook w:val="04A0" w:firstRow="1" w:lastRow="0" w:firstColumn="1" w:lastColumn="0" w:noHBand="0" w:noVBand="1"/>
      </w:tblPr>
      <w:tblGrid>
        <w:gridCol w:w="1129"/>
        <w:gridCol w:w="8559"/>
      </w:tblGrid>
      <w:tr w:rsidR="00676509" w:rsidRPr="0003595E" w:rsidTr="00676509">
        <w:trPr>
          <w:trHeight w:val="469"/>
        </w:trPr>
        <w:tc>
          <w:tcPr>
            <w:tcW w:w="1129" w:type="dxa"/>
            <w:vAlign w:val="center"/>
          </w:tcPr>
          <w:p w:rsidR="00676509" w:rsidRPr="0003595E" w:rsidRDefault="00676509" w:rsidP="00403E88">
            <w:pPr>
              <w:autoSpaceDE w:val="0"/>
              <w:autoSpaceDN w:val="0"/>
              <w:adjustRightInd w:val="0"/>
              <w:spacing w:after="0"/>
              <w:rPr>
                <w:rFonts w:ascii="Times New Roman" w:hAnsi="Times New Roman" w:cs="Times New Roman"/>
                <w:b/>
                <w:color w:val="365F91" w:themeColor="accent1" w:themeShade="BF"/>
                <w:sz w:val="32"/>
                <w:szCs w:val="32"/>
              </w:rPr>
            </w:pPr>
            <w:r w:rsidRPr="0003595E">
              <w:rPr>
                <w:rFonts w:ascii="Times New Roman" w:hAnsi="Times New Roman" w:cs="Times New Roman"/>
                <w:b/>
                <w:bCs/>
                <w:color w:val="365F91" w:themeColor="accent1" w:themeShade="BF"/>
                <w:sz w:val="32"/>
                <w:szCs w:val="32"/>
              </w:rPr>
              <w:lastRenderedPageBreak/>
              <w:t>1.5</w:t>
            </w:r>
          </w:p>
        </w:tc>
        <w:tc>
          <w:tcPr>
            <w:tcW w:w="8559" w:type="dxa"/>
            <w:vMerge w:val="restart"/>
            <w:vAlign w:val="center"/>
          </w:tcPr>
          <w:p w:rsidR="00676509" w:rsidRPr="0003595E" w:rsidRDefault="00676509" w:rsidP="00B36BBB">
            <w:pPr>
              <w:pStyle w:val="31"/>
              <w:spacing w:after="0"/>
              <w:jc w:val="left"/>
              <w:rPr>
                <w:rFonts w:cs="Times New Roman"/>
                <w:color w:val="365F91" w:themeColor="accent1" w:themeShade="BF"/>
                <w:sz w:val="32"/>
                <w:szCs w:val="32"/>
              </w:rPr>
            </w:pPr>
            <w:bookmarkStart w:id="5" w:name="_Ref320865841"/>
            <w:r w:rsidRPr="0003595E">
              <w:rPr>
                <w:rFonts w:cs="Times New Roman"/>
                <w:color w:val="365F91" w:themeColor="accent1" w:themeShade="BF"/>
                <w:sz w:val="32"/>
                <w:szCs w:val="32"/>
              </w:rPr>
              <w:t>ИСТОРИЯ</w:t>
            </w:r>
            <w:bookmarkEnd w:id="5"/>
            <w:r w:rsidRPr="0003595E">
              <w:rPr>
                <w:rFonts w:cs="Times New Roman"/>
                <w:color w:val="365F91" w:themeColor="accent1" w:themeShade="BF"/>
                <w:sz w:val="32"/>
                <w:szCs w:val="32"/>
              </w:rPr>
              <w:t xml:space="preserve"> </w:t>
            </w:r>
            <w:r w:rsidR="00E252AB">
              <w:rPr>
                <w:rFonts w:cs="Times New Roman"/>
                <w:color w:val="365F91" w:themeColor="accent1" w:themeShade="BF"/>
                <w:sz w:val="32"/>
                <w:szCs w:val="32"/>
              </w:rPr>
              <w:t>БЕЛОЗЕРЬЕВСК</w:t>
            </w:r>
            <w:r w:rsidR="005E53BC">
              <w:rPr>
                <w:rFonts w:cs="Times New Roman"/>
                <w:color w:val="365F91" w:themeColor="accent1" w:themeShade="BF"/>
                <w:sz w:val="32"/>
                <w:szCs w:val="32"/>
              </w:rPr>
              <w:t>ОГО</w:t>
            </w:r>
            <w:r w:rsidR="00787FAC">
              <w:rPr>
                <w:rFonts w:cs="Times New Roman"/>
                <w:color w:val="365F91" w:themeColor="accent1" w:themeShade="BF"/>
                <w:sz w:val="32"/>
                <w:szCs w:val="32"/>
              </w:rPr>
              <w:t xml:space="preserve"> СЕЛЬСКОГО ПОСЕЛЕНИЯ</w:t>
            </w:r>
          </w:p>
        </w:tc>
      </w:tr>
      <w:tr w:rsidR="00676509" w:rsidRPr="0003595E" w:rsidTr="00676509">
        <w:trPr>
          <w:trHeight w:val="469"/>
        </w:trPr>
        <w:tc>
          <w:tcPr>
            <w:tcW w:w="1129" w:type="dxa"/>
            <w:vAlign w:val="center"/>
          </w:tcPr>
          <w:p w:rsidR="00676509" w:rsidRPr="0003595E" w:rsidRDefault="00676509" w:rsidP="00403E88">
            <w:pPr>
              <w:autoSpaceDE w:val="0"/>
              <w:autoSpaceDN w:val="0"/>
              <w:adjustRightInd w:val="0"/>
              <w:spacing w:after="0"/>
              <w:rPr>
                <w:rFonts w:ascii="Times New Roman" w:hAnsi="Times New Roman" w:cs="Times New Roman"/>
                <w:b/>
                <w:bCs/>
                <w:color w:val="365F91" w:themeColor="accent1" w:themeShade="BF"/>
                <w:sz w:val="32"/>
                <w:szCs w:val="32"/>
              </w:rPr>
            </w:pPr>
          </w:p>
        </w:tc>
        <w:tc>
          <w:tcPr>
            <w:tcW w:w="8559" w:type="dxa"/>
            <w:vMerge/>
            <w:vAlign w:val="center"/>
          </w:tcPr>
          <w:p w:rsidR="00676509" w:rsidRPr="0003595E" w:rsidRDefault="00676509" w:rsidP="00403E88">
            <w:pPr>
              <w:pStyle w:val="31"/>
              <w:spacing w:after="0"/>
              <w:jc w:val="left"/>
              <w:rPr>
                <w:rFonts w:cs="Times New Roman"/>
                <w:color w:val="365F91" w:themeColor="accent1" w:themeShade="BF"/>
                <w:sz w:val="32"/>
                <w:szCs w:val="32"/>
              </w:rPr>
            </w:pPr>
          </w:p>
        </w:tc>
      </w:tr>
    </w:tbl>
    <w:p w:rsidR="00ED24B4" w:rsidRDefault="00ED24B4" w:rsidP="00ED24B4">
      <w:pPr>
        <w:tabs>
          <w:tab w:val="left" w:pos="2558"/>
        </w:tabs>
        <w:autoSpaceDE w:val="0"/>
        <w:autoSpaceDN w:val="0"/>
        <w:adjustRightInd w:val="0"/>
        <w:spacing w:before="120" w:after="0"/>
        <w:outlineLvl w:val="0"/>
        <w:rPr>
          <w:rFonts w:ascii="Times New Roman" w:hAnsi="Times New Roman" w:cs="Times New Roman"/>
          <w:bCs/>
          <w:sz w:val="24"/>
          <w:szCs w:val="24"/>
          <w:lang w:eastAsia="ar-SA"/>
        </w:rPr>
      </w:pPr>
    </w:p>
    <w:p w:rsidR="00EF2B38" w:rsidRDefault="00EF2B38" w:rsidP="00EF2B38">
      <w:pPr>
        <w:tabs>
          <w:tab w:val="left" w:pos="2558"/>
        </w:tabs>
        <w:autoSpaceDE w:val="0"/>
        <w:autoSpaceDN w:val="0"/>
        <w:adjustRightInd w:val="0"/>
        <w:spacing w:after="0"/>
        <w:ind w:firstLine="709"/>
        <w:jc w:val="both"/>
        <w:outlineLvl w:val="0"/>
        <w:rPr>
          <w:rFonts w:ascii="Times New Roman" w:hAnsi="Times New Roman" w:cs="Times New Roman"/>
          <w:bCs/>
          <w:sz w:val="24"/>
          <w:szCs w:val="24"/>
          <w:lang w:eastAsia="ar-SA"/>
        </w:rPr>
      </w:pPr>
      <w:proofErr w:type="spellStart"/>
      <w:r w:rsidRPr="00EF2B38">
        <w:rPr>
          <w:rFonts w:ascii="Times New Roman" w:hAnsi="Times New Roman" w:cs="Times New Roman"/>
          <w:bCs/>
          <w:sz w:val="24"/>
          <w:szCs w:val="24"/>
          <w:lang w:eastAsia="ar-SA"/>
        </w:rPr>
        <w:t>Белозерье</w:t>
      </w:r>
      <w:proofErr w:type="spellEnd"/>
      <w:r w:rsidRPr="00EF2B38">
        <w:rPr>
          <w:rFonts w:ascii="Times New Roman" w:hAnsi="Times New Roman" w:cs="Times New Roman"/>
          <w:bCs/>
          <w:sz w:val="24"/>
          <w:szCs w:val="24"/>
          <w:lang w:eastAsia="ar-SA"/>
        </w:rPr>
        <w:t xml:space="preserve"> — татарское село в Ромодановском районе. В списке населенных лист Пензенской губернии 1869 года «</w:t>
      </w:r>
      <w:proofErr w:type="spellStart"/>
      <w:r w:rsidRPr="00EF2B38">
        <w:rPr>
          <w:rFonts w:ascii="Times New Roman" w:hAnsi="Times New Roman" w:cs="Times New Roman"/>
          <w:bCs/>
          <w:sz w:val="24"/>
          <w:szCs w:val="24"/>
          <w:lang w:eastAsia="ar-SA"/>
        </w:rPr>
        <w:t>Белозерье</w:t>
      </w:r>
      <w:proofErr w:type="spellEnd"/>
      <w:r w:rsidRPr="00EF2B38">
        <w:rPr>
          <w:rFonts w:ascii="Times New Roman" w:hAnsi="Times New Roman" w:cs="Times New Roman"/>
          <w:bCs/>
          <w:sz w:val="24"/>
          <w:szCs w:val="24"/>
          <w:lang w:eastAsia="ar-SA"/>
        </w:rPr>
        <w:t>» /Озерки/ - село казенное из 78 дворов Саранского уезда.</w:t>
      </w:r>
    </w:p>
    <w:p w:rsidR="00EF2B38" w:rsidRPr="00EF2B38" w:rsidRDefault="00EF2B38" w:rsidP="00EF2B38">
      <w:pPr>
        <w:tabs>
          <w:tab w:val="left" w:pos="2558"/>
        </w:tabs>
        <w:autoSpaceDE w:val="0"/>
        <w:autoSpaceDN w:val="0"/>
        <w:adjustRightInd w:val="0"/>
        <w:spacing w:after="0"/>
        <w:ind w:firstLine="709"/>
        <w:jc w:val="both"/>
        <w:outlineLvl w:val="0"/>
        <w:rPr>
          <w:rFonts w:ascii="Times New Roman" w:hAnsi="Times New Roman" w:cs="Times New Roman"/>
          <w:bCs/>
          <w:sz w:val="24"/>
          <w:szCs w:val="24"/>
          <w:lang w:eastAsia="ar-SA"/>
        </w:rPr>
      </w:pPr>
      <w:r w:rsidRPr="00EF2B38">
        <w:rPr>
          <w:rFonts w:ascii="Times New Roman" w:hAnsi="Times New Roman" w:cs="Times New Roman"/>
          <w:bCs/>
          <w:sz w:val="24"/>
          <w:szCs w:val="24"/>
          <w:lang w:eastAsia="ar-SA"/>
        </w:rPr>
        <w:t xml:space="preserve">Основано в середине 17 в. </w:t>
      </w:r>
      <w:proofErr w:type="spellStart"/>
      <w:r w:rsidRPr="00EF2B38">
        <w:rPr>
          <w:rFonts w:ascii="Times New Roman" w:hAnsi="Times New Roman" w:cs="Times New Roman"/>
          <w:bCs/>
          <w:sz w:val="24"/>
          <w:szCs w:val="24"/>
          <w:lang w:eastAsia="ar-SA"/>
        </w:rPr>
        <w:t>темниковскими</w:t>
      </w:r>
      <w:proofErr w:type="spellEnd"/>
      <w:r w:rsidRPr="00EF2B38">
        <w:rPr>
          <w:rFonts w:ascii="Times New Roman" w:hAnsi="Times New Roman" w:cs="Times New Roman"/>
          <w:bCs/>
          <w:sz w:val="24"/>
          <w:szCs w:val="24"/>
          <w:lang w:eastAsia="ar-SA"/>
        </w:rPr>
        <w:t xml:space="preserve"> служилыми татарами, прибывшими на </w:t>
      </w:r>
      <w:proofErr w:type="spellStart"/>
      <w:r w:rsidRPr="00EF2B38">
        <w:rPr>
          <w:rFonts w:ascii="Times New Roman" w:hAnsi="Times New Roman" w:cs="Times New Roman"/>
          <w:bCs/>
          <w:sz w:val="24"/>
          <w:szCs w:val="24"/>
          <w:lang w:eastAsia="ar-SA"/>
        </w:rPr>
        <w:t>Атемарскую</w:t>
      </w:r>
      <w:proofErr w:type="spellEnd"/>
      <w:r w:rsidRPr="00EF2B38">
        <w:rPr>
          <w:rFonts w:ascii="Times New Roman" w:hAnsi="Times New Roman" w:cs="Times New Roman"/>
          <w:bCs/>
          <w:sz w:val="24"/>
          <w:szCs w:val="24"/>
          <w:lang w:eastAsia="ar-SA"/>
        </w:rPr>
        <w:t xml:space="preserve"> засечную черту. В «</w:t>
      </w:r>
      <w:proofErr w:type="spellStart"/>
      <w:r w:rsidRPr="00EF2B38">
        <w:rPr>
          <w:rFonts w:ascii="Times New Roman" w:hAnsi="Times New Roman" w:cs="Times New Roman"/>
          <w:bCs/>
          <w:sz w:val="24"/>
          <w:szCs w:val="24"/>
          <w:lang w:eastAsia="ar-SA"/>
        </w:rPr>
        <w:t>Атемарской</w:t>
      </w:r>
      <w:proofErr w:type="spellEnd"/>
      <w:r w:rsidRPr="00EF2B38">
        <w:rPr>
          <w:rFonts w:ascii="Times New Roman" w:hAnsi="Times New Roman" w:cs="Times New Roman"/>
          <w:bCs/>
          <w:sz w:val="24"/>
          <w:szCs w:val="24"/>
          <w:lang w:eastAsia="ar-SA"/>
        </w:rPr>
        <w:t xml:space="preserve"> </w:t>
      </w:r>
      <w:proofErr w:type="spellStart"/>
      <w:r w:rsidRPr="00EF2B38">
        <w:rPr>
          <w:rFonts w:ascii="Times New Roman" w:hAnsi="Times New Roman" w:cs="Times New Roman"/>
          <w:bCs/>
          <w:sz w:val="24"/>
          <w:szCs w:val="24"/>
          <w:lang w:eastAsia="ar-SA"/>
        </w:rPr>
        <w:t>десятне</w:t>
      </w:r>
      <w:proofErr w:type="spellEnd"/>
      <w:r w:rsidRPr="00EF2B38">
        <w:rPr>
          <w:rFonts w:ascii="Times New Roman" w:hAnsi="Times New Roman" w:cs="Times New Roman"/>
          <w:bCs/>
          <w:sz w:val="24"/>
          <w:szCs w:val="24"/>
          <w:lang w:eastAsia="ar-SA"/>
        </w:rPr>
        <w:t xml:space="preserve"> 1679—1680 гг.» о первых поселенцах сообщается: «Дмитрий </w:t>
      </w:r>
      <w:proofErr w:type="spellStart"/>
      <w:r w:rsidRPr="00EF2B38">
        <w:rPr>
          <w:rFonts w:ascii="Times New Roman" w:hAnsi="Times New Roman" w:cs="Times New Roman"/>
          <w:bCs/>
          <w:sz w:val="24"/>
          <w:szCs w:val="24"/>
          <w:lang w:eastAsia="ar-SA"/>
        </w:rPr>
        <w:t>Исялгилдин</w:t>
      </w:r>
      <w:proofErr w:type="spellEnd"/>
      <w:r w:rsidRPr="00EF2B38">
        <w:rPr>
          <w:rFonts w:ascii="Times New Roman" w:hAnsi="Times New Roman" w:cs="Times New Roman"/>
          <w:bCs/>
          <w:sz w:val="24"/>
          <w:szCs w:val="24"/>
          <w:lang w:eastAsia="ar-SA"/>
        </w:rPr>
        <w:t xml:space="preserve"> служит великого государя рейтарскую службу лет с 20 и больше, а латы были даны с рейтаром деревни </w:t>
      </w:r>
      <w:proofErr w:type="spellStart"/>
      <w:r w:rsidRPr="00EF2B38">
        <w:rPr>
          <w:rFonts w:ascii="Times New Roman" w:hAnsi="Times New Roman" w:cs="Times New Roman"/>
          <w:bCs/>
          <w:sz w:val="24"/>
          <w:szCs w:val="24"/>
          <w:lang w:eastAsia="ar-SA"/>
        </w:rPr>
        <w:t>Белозерье</w:t>
      </w:r>
      <w:proofErr w:type="spellEnd"/>
      <w:r w:rsidRPr="00EF2B38">
        <w:rPr>
          <w:rFonts w:ascii="Times New Roman" w:hAnsi="Times New Roman" w:cs="Times New Roman"/>
          <w:bCs/>
          <w:sz w:val="24"/>
          <w:szCs w:val="24"/>
          <w:lang w:eastAsia="ar-SA"/>
        </w:rPr>
        <w:t xml:space="preserve"> с </w:t>
      </w:r>
      <w:proofErr w:type="spellStart"/>
      <w:r w:rsidRPr="00EF2B38">
        <w:rPr>
          <w:rFonts w:ascii="Times New Roman" w:hAnsi="Times New Roman" w:cs="Times New Roman"/>
          <w:bCs/>
          <w:sz w:val="24"/>
          <w:szCs w:val="24"/>
          <w:lang w:eastAsia="ar-SA"/>
        </w:rPr>
        <w:t>Кулмаем</w:t>
      </w:r>
      <w:proofErr w:type="spellEnd"/>
      <w:r w:rsidRPr="00EF2B38">
        <w:rPr>
          <w:rFonts w:ascii="Times New Roman" w:hAnsi="Times New Roman" w:cs="Times New Roman"/>
          <w:bCs/>
          <w:sz w:val="24"/>
          <w:szCs w:val="24"/>
          <w:lang w:eastAsia="ar-SA"/>
        </w:rPr>
        <w:t xml:space="preserve"> </w:t>
      </w:r>
      <w:proofErr w:type="spellStart"/>
      <w:r w:rsidRPr="00EF2B38">
        <w:rPr>
          <w:rFonts w:ascii="Times New Roman" w:hAnsi="Times New Roman" w:cs="Times New Roman"/>
          <w:bCs/>
          <w:sz w:val="24"/>
          <w:szCs w:val="24"/>
          <w:lang w:eastAsia="ar-SA"/>
        </w:rPr>
        <w:t>Уразгилдиным</w:t>
      </w:r>
      <w:proofErr w:type="spellEnd"/>
      <w:r w:rsidRPr="00EF2B38">
        <w:rPr>
          <w:rFonts w:ascii="Times New Roman" w:hAnsi="Times New Roman" w:cs="Times New Roman"/>
          <w:bCs/>
          <w:sz w:val="24"/>
          <w:szCs w:val="24"/>
          <w:lang w:eastAsia="ar-SA"/>
        </w:rPr>
        <w:t>. Поместной земли за ним в Саранском уезде, в розных местах, 70 четей». В списке населенных лист Пензенской губернии 1869 года «</w:t>
      </w:r>
      <w:proofErr w:type="spellStart"/>
      <w:r w:rsidRPr="00EF2B38">
        <w:rPr>
          <w:rFonts w:ascii="Times New Roman" w:hAnsi="Times New Roman" w:cs="Times New Roman"/>
          <w:bCs/>
          <w:sz w:val="24"/>
          <w:szCs w:val="24"/>
          <w:lang w:eastAsia="ar-SA"/>
        </w:rPr>
        <w:t>Белозёрье</w:t>
      </w:r>
      <w:proofErr w:type="spellEnd"/>
      <w:r w:rsidRPr="00EF2B38">
        <w:rPr>
          <w:rFonts w:ascii="Times New Roman" w:hAnsi="Times New Roman" w:cs="Times New Roman"/>
          <w:bCs/>
          <w:sz w:val="24"/>
          <w:szCs w:val="24"/>
          <w:lang w:eastAsia="ar-SA"/>
        </w:rPr>
        <w:t>» /</w:t>
      </w:r>
      <w:proofErr w:type="spellStart"/>
      <w:r w:rsidRPr="00EF2B38">
        <w:rPr>
          <w:rFonts w:ascii="Times New Roman" w:hAnsi="Times New Roman" w:cs="Times New Roman"/>
          <w:bCs/>
          <w:sz w:val="24"/>
          <w:szCs w:val="24"/>
          <w:lang w:eastAsia="ar-SA"/>
        </w:rPr>
        <w:t>Озёрки</w:t>
      </w:r>
      <w:proofErr w:type="spellEnd"/>
      <w:r w:rsidRPr="00EF2B38">
        <w:rPr>
          <w:rFonts w:ascii="Times New Roman" w:hAnsi="Times New Roman" w:cs="Times New Roman"/>
          <w:bCs/>
          <w:sz w:val="24"/>
          <w:szCs w:val="24"/>
          <w:lang w:eastAsia="ar-SA"/>
        </w:rPr>
        <w:t>/ — село казенное</w:t>
      </w:r>
      <w:r>
        <w:rPr>
          <w:rFonts w:ascii="Times New Roman" w:hAnsi="Times New Roman" w:cs="Times New Roman"/>
          <w:bCs/>
          <w:sz w:val="24"/>
          <w:szCs w:val="24"/>
          <w:lang w:eastAsia="ar-SA"/>
        </w:rPr>
        <w:t xml:space="preserve"> из 78 дворов Саранского уезда.</w:t>
      </w:r>
    </w:p>
    <w:p w:rsidR="00EF2B38" w:rsidRPr="00EF2B38" w:rsidRDefault="00EF2B38" w:rsidP="00EF2B38">
      <w:pPr>
        <w:tabs>
          <w:tab w:val="left" w:pos="2558"/>
        </w:tabs>
        <w:autoSpaceDE w:val="0"/>
        <w:autoSpaceDN w:val="0"/>
        <w:adjustRightInd w:val="0"/>
        <w:spacing w:after="0"/>
        <w:ind w:firstLine="709"/>
        <w:jc w:val="both"/>
        <w:outlineLvl w:val="0"/>
        <w:rPr>
          <w:rFonts w:ascii="Times New Roman" w:hAnsi="Times New Roman" w:cs="Times New Roman"/>
          <w:bCs/>
          <w:sz w:val="24"/>
          <w:szCs w:val="24"/>
          <w:lang w:eastAsia="ar-SA"/>
        </w:rPr>
      </w:pPr>
      <w:r w:rsidRPr="00EF2B38">
        <w:rPr>
          <w:rFonts w:ascii="Times New Roman" w:hAnsi="Times New Roman" w:cs="Times New Roman"/>
          <w:bCs/>
          <w:sz w:val="24"/>
          <w:szCs w:val="24"/>
          <w:lang w:eastAsia="ar-SA"/>
        </w:rPr>
        <w:t xml:space="preserve">По «Книге </w:t>
      </w:r>
      <w:proofErr w:type="spellStart"/>
      <w:r w:rsidRPr="00EF2B38">
        <w:rPr>
          <w:rFonts w:ascii="Times New Roman" w:hAnsi="Times New Roman" w:cs="Times New Roman"/>
          <w:bCs/>
          <w:sz w:val="24"/>
          <w:szCs w:val="24"/>
          <w:lang w:eastAsia="ar-SA"/>
        </w:rPr>
        <w:t>доимок</w:t>
      </w:r>
      <w:proofErr w:type="spellEnd"/>
      <w:r w:rsidRPr="00EF2B38">
        <w:rPr>
          <w:rFonts w:ascii="Times New Roman" w:hAnsi="Times New Roman" w:cs="Times New Roman"/>
          <w:bCs/>
          <w:sz w:val="24"/>
          <w:szCs w:val="24"/>
          <w:lang w:eastAsia="ar-SA"/>
        </w:rPr>
        <w:t xml:space="preserve">» (1775) в </w:t>
      </w:r>
      <w:proofErr w:type="spellStart"/>
      <w:r w:rsidRPr="00EF2B38">
        <w:rPr>
          <w:rFonts w:ascii="Times New Roman" w:hAnsi="Times New Roman" w:cs="Times New Roman"/>
          <w:bCs/>
          <w:sz w:val="24"/>
          <w:szCs w:val="24"/>
          <w:lang w:eastAsia="ar-SA"/>
        </w:rPr>
        <w:t>Белозерье</w:t>
      </w:r>
      <w:proofErr w:type="spellEnd"/>
      <w:r w:rsidRPr="00EF2B38">
        <w:rPr>
          <w:rFonts w:ascii="Times New Roman" w:hAnsi="Times New Roman" w:cs="Times New Roman"/>
          <w:bCs/>
          <w:sz w:val="24"/>
          <w:szCs w:val="24"/>
          <w:lang w:eastAsia="ar-SA"/>
        </w:rPr>
        <w:t xml:space="preserve"> числились 127 душ. В «Списке населённых мест Пензенской губернии» (1869) </w:t>
      </w:r>
      <w:proofErr w:type="spellStart"/>
      <w:r w:rsidRPr="00EF2B38">
        <w:rPr>
          <w:rFonts w:ascii="Times New Roman" w:hAnsi="Times New Roman" w:cs="Times New Roman"/>
          <w:bCs/>
          <w:sz w:val="24"/>
          <w:szCs w:val="24"/>
          <w:lang w:eastAsia="ar-SA"/>
        </w:rPr>
        <w:t>Белозерье</w:t>
      </w:r>
      <w:proofErr w:type="spellEnd"/>
      <w:r w:rsidRPr="00EF2B38">
        <w:rPr>
          <w:rFonts w:ascii="Times New Roman" w:hAnsi="Times New Roman" w:cs="Times New Roman"/>
          <w:bCs/>
          <w:sz w:val="24"/>
          <w:szCs w:val="24"/>
          <w:lang w:eastAsia="ar-SA"/>
        </w:rPr>
        <w:t xml:space="preserve"> (Озерки) — село казённое из 78 дворов Саранского уезда. В 1913 г. в селе бы</w:t>
      </w:r>
      <w:r>
        <w:rPr>
          <w:rFonts w:ascii="Times New Roman" w:hAnsi="Times New Roman" w:cs="Times New Roman"/>
          <w:bCs/>
          <w:sz w:val="24"/>
          <w:szCs w:val="24"/>
          <w:lang w:eastAsia="ar-SA"/>
        </w:rPr>
        <w:t>ло 3 мечети и 6 торговых лавок.</w:t>
      </w:r>
    </w:p>
    <w:p w:rsidR="00EF2B38" w:rsidRPr="00EF2B38" w:rsidRDefault="00EF2B38" w:rsidP="00EF2B38">
      <w:pPr>
        <w:tabs>
          <w:tab w:val="left" w:pos="2558"/>
        </w:tabs>
        <w:autoSpaceDE w:val="0"/>
        <w:autoSpaceDN w:val="0"/>
        <w:adjustRightInd w:val="0"/>
        <w:spacing w:after="0"/>
        <w:ind w:firstLine="709"/>
        <w:jc w:val="both"/>
        <w:outlineLvl w:val="0"/>
        <w:rPr>
          <w:rFonts w:ascii="Times New Roman" w:hAnsi="Times New Roman" w:cs="Times New Roman"/>
          <w:bCs/>
          <w:sz w:val="24"/>
          <w:szCs w:val="24"/>
          <w:lang w:eastAsia="ar-SA"/>
        </w:rPr>
      </w:pPr>
      <w:r w:rsidRPr="00EF2B38">
        <w:rPr>
          <w:rFonts w:ascii="Times New Roman" w:hAnsi="Times New Roman" w:cs="Times New Roman"/>
          <w:bCs/>
          <w:sz w:val="24"/>
          <w:szCs w:val="24"/>
          <w:lang w:eastAsia="ar-SA"/>
        </w:rPr>
        <w:t xml:space="preserve">В 1929 г. был создан колхоз «Янга </w:t>
      </w:r>
      <w:proofErr w:type="spellStart"/>
      <w:r w:rsidRPr="00EF2B38">
        <w:rPr>
          <w:rFonts w:ascii="Times New Roman" w:hAnsi="Times New Roman" w:cs="Times New Roman"/>
          <w:bCs/>
          <w:sz w:val="24"/>
          <w:szCs w:val="24"/>
          <w:lang w:eastAsia="ar-SA"/>
        </w:rPr>
        <w:t>Турмыш</w:t>
      </w:r>
      <w:proofErr w:type="spellEnd"/>
      <w:r w:rsidRPr="00EF2B38">
        <w:rPr>
          <w:rFonts w:ascii="Times New Roman" w:hAnsi="Times New Roman" w:cs="Times New Roman"/>
          <w:bCs/>
          <w:sz w:val="24"/>
          <w:szCs w:val="24"/>
          <w:lang w:eastAsia="ar-SA"/>
        </w:rPr>
        <w:t xml:space="preserve">» («Новая жизнь»). В 1950 году к нему был присоединён колхоз «Янга </w:t>
      </w:r>
      <w:proofErr w:type="spellStart"/>
      <w:r w:rsidRPr="00EF2B38">
        <w:rPr>
          <w:rFonts w:ascii="Times New Roman" w:hAnsi="Times New Roman" w:cs="Times New Roman"/>
          <w:bCs/>
          <w:sz w:val="24"/>
          <w:szCs w:val="24"/>
          <w:lang w:eastAsia="ar-SA"/>
        </w:rPr>
        <w:t>Фикер</w:t>
      </w:r>
      <w:proofErr w:type="spellEnd"/>
      <w:r w:rsidRPr="00EF2B38">
        <w:rPr>
          <w:rFonts w:ascii="Times New Roman" w:hAnsi="Times New Roman" w:cs="Times New Roman"/>
          <w:bCs/>
          <w:sz w:val="24"/>
          <w:szCs w:val="24"/>
          <w:lang w:eastAsia="ar-SA"/>
        </w:rPr>
        <w:t xml:space="preserve">» («Новые знания», организован в 1930 году </w:t>
      </w:r>
      <w:proofErr w:type="gramStart"/>
      <w:r w:rsidRPr="00EF2B38">
        <w:rPr>
          <w:rFonts w:ascii="Times New Roman" w:hAnsi="Times New Roman" w:cs="Times New Roman"/>
          <w:bCs/>
          <w:sz w:val="24"/>
          <w:szCs w:val="24"/>
          <w:lang w:eastAsia="ar-SA"/>
        </w:rPr>
        <w:t>в</w:t>
      </w:r>
      <w:proofErr w:type="gramEnd"/>
      <w:r w:rsidRPr="00EF2B38">
        <w:rPr>
          <w:rFonts w:ascii="Times New Roman" w:hAnsi="Times New Roman" w:cs="Times New Roman"/>
          <w:bCs/>
          <w:sz w:val="24"/>
          <w:szCs w:val="24"/>
          <w:lang w:eastAsia="ar-SA"/>
        </w:rPr>
        <w:t xml:space="preserve"> с. </w:t>
      </w:r>
      <w:proofErr w:type="spellStart"/>
      <w:r w:rsidRPr="00EF2B38">
        <w:rPr>
          <w:rFonts w:ascii="Times New Roman" w:hAnsi="Times New Roman" w:cs="Times New Roman"/>
          <w:bCs/>
          <w:sz w:val="24"/>
          <w:szCs w:val="24"/>
          <w:lang w:eastAsia="ar-SA"/>
        </w:rPr>
        <w:t>Инят</w:t>
      </w:r>
      <w:proofErr w:type="spellEnd"/>
      <w:r w:rsidRPr="00EF2B38">
        <w:rPr>
          <w:rFonts w:ascii="Times New Roman" w:hAnsi="Times New Roman" w:cs="Times New Roman"/>
          <w:bCs/>
          <w:sz w:val="24"/>
          <w:szCs w:val="24"/>
          <w:lang w:eastAsia="ar-SA"/>
        </w:rPr>
        <w:t>). С 19</w:t>
      </w:r>
      <w:r>
        <w:rPr>
          <w:rFonts w:ascii="Times New Roman" w:hAnsi="Times New Roman" w:cs="Times New Roman"/>
          <w:bCs/>
          <w:sz w:val="24"/>
          <w:szCs w:val="24"/>
          <w:lang w:eastAsia="ar-SA"/>
        </w:rPr>
        <w:t>96 г. — СХПК «</w:t>
      </w:r>
      <w:proofErr w:type="spellStart"/>
      <w:r>
        <w:rPr>
          <w:rFonts w:ascii="Times New Roman" w:hAnsi="Times New Roman" w:cs="Times New Roman"/>
          <w:bCs/>
          <w:sz w:val="24"/>
          <w:szCs w:val="24"/>
          <w:lang w:eastAsia="ar-SA"/>
        </w:rPr>
        <w:t>Ялкын</w:t>
      </w:r>
      <w:proofErr w:type="spellEnd"/>
      <w:r>
        <w:rPr>
          <w:rFonts w:ascii="Times New Roman" w:hAnsi="Times New Roman" w:cs="Times New Roman"/>
          <w:bCs/>
          <w:sz w:val="24"/>
          <w:szCs w:val="24"/>
          <w:lang w:eastAsia="ar-SA"/>
        </w:rPr>
        <w:t>» («Пламя»).</w:t>
      </w:r>
    </w:p>
    <w:p w:rsidR="00EF2B38" w:rsidRDefault="00EF2B38" w:rsidP="00EF2B38">
      <w:pPr>
        <w:tabs>
          <w:tab w:val="left" w:pos="2558"/>
        </w:tabs>
        <w:autoSpaceDE w:val="0"/>
        <w:autoSpaceDN w:val="0"/>
        <w:adjustRightInd w:val="0"/>
        <w:spacing w:after="0"/>
        <w:ind w:firstLine="709"/>
        <w:jc w:val="both"/>
        <w:outlineLvl w:val="0"/>
        <w:rPr>
          <w:rFonts w:ascii="Times New Roman" w:hAnsi="Times New Roman" w:cs="Times New Roman"/>
          <w:bCs/>
          <w:sz w:val="24"/>
          <w:szCs w:val="24"/>
          <w:lang w:eastAsia="ar-SA"/>
        </w:rPr>
      </w:pPr>
      <w:r w:rsidRPr="00EF2B38">
        <w:rPr>
          <w:rFonts w:ascii="Times New Roman" w:hAnsi="Times New Roman" w:cs="Times New Roman"/>
          <w:bCs/>
          <w:sz w:val="24"/>
          <w:szCs w:val="24"/>
          <w:lang w:eastAsia="ar-SA"/>
        </w:rPr>
        <w:t xml:space="preserve">С 1933 года входило в национальный </w:t>
      </w:r>
      <w:proofErr w:type="spellStart"/>
      <w:r w:rsidRPr="00EF2B38">
        <w:rPr>
          <w:rFonts w:ascii="Times New Roman" w:hAnsi="Times New Roman" w:cs="Times New Roman"/>
          <w:bCs/>
          <w:sz w:val="24"/>
          <w:szCs w:val="24"/>
          <w:lang w:eastAsia="ar-SA"/>
        </w:rPr>
        <w:t>Лямбирский</w:t>
      </w:r>
      <w:proofErr w:type="spellEnd"/>
      <w:r w:rsidRPr="00EF2B38">
        <w:rPr>
          <w:rFonts w:ascii="Times New Roman" w:hAnsi="Times New Roman" w:cs="Times New Roman"/>
          <w:bCs/>
          <w:sz w:val="24"/>
          <w:szCs w:val="24"/>
          <w:lang w:eastAsia="ar-SA"/>
        </w:rPr>
        <w:t xml:space="preserve"> район, в 1962 году в связи с его ликвидацией отошло к Ромодановскому району, при восстановлении района в 1967 году не было возвращено обратно.</w:t>
      </w:r>
    </w:p>
    <w:p w:rsidR="00EF2B38" w:rsidRDefault="00EF2B38" w:rsidP="00EF2B38">
      <w:pPr>
        <w:tabs>
          <w:tab w:val="left" w:pos="2558"/>
        </w:tabs>
        <w:autoSpaceDE w:val="0"/>
        <w:autoSpaceDN w:val="0"/>
        <w:adjustRightInd w:val="0"/>
        <w:spacing w:after="0"/>
        <w:ind w:firstLine="709"/>
        <w:jc w:val="both"/>
        <w:outlineLvl w:val="0"/>
        <w:rPr>
          <w:rFonts w:ascii="Times New Roman" w:hAnsi="Times New Roman" w:cs="Times New Roman"/>
          <w:bCs/>
          <w:sz w:val="24"/>
          <w:szCs w:val="24"/>
          <w:lang w:eastAsia="ar-SA"/>
        </w:rPr>
      </w:pPr>
      <w:r w:rsidRPr="00EF2B38">
        <w:rPr>
          <w:rFonts w:ascii="Times New Roman" w:hAnsi="Times New Roman" w:cs="Times New Roman"/>
          <w:bCs/>
          <w:sz w:val="24"/>
          <w:szCs w:val="24"/>
          <w:lang w:eastAsia="ar-SA"/>
        </w:rPr>
        <w:t xml:space="preserve">Названо по озеру Белое. Такое название оно получило в связи с чистой, прозрачной водой. Озеро так названо в связи с его чистой, прозрачной водой. По-татарски </w:t>
      </w:r>
      <w:proofErr w:type="spellStart"/>
      <w:r w:rsidRPr="00EF2B38">
        <w:rPr>
          <w:rFonts w:ascii="Times New Roman" w:hAnsi="Times New Roman" w:cs="Times New Roman"/>
          <w:bCs/>
          <w:sz w:val="24"/>
          <w:szCs w:val="24"/>
          <w:lang w:eastAsia="ar-SA"/>
        </w:rPr>
        <w:t>Азюрка</w:t>
      </w:r>
      <w:proofErr w:type="spellEnd"/>
      <w:r w:rsidRPr="00EF2B38">
        <w:rPr>
          <w:rFonts w:ascii="Times New Roman" w:hAnsi="Times New Roman" w:cs="Times New Roman"/>
          <w:bCs/>
          <w:sz w:val="24"/>
          <w:szCs w:val="24"/>
          <w:lang w:eastAsia="ar-SA"/>
        </w:rPr>
        <w:t>, прежнее татарское название утеряно.</w:t>
      </w:r>
    </w:p>
    <w:p w:rsidR="00ED24B4" w:rsidRDefault="00ED24B4" w:rsidP="00ED24B4">
      <w:pPr>
        <w:tabs>
          <w:tab w:val="left" w:pos="2558"/>
        </w:tabs>
        <w:autoSpaceDE w:val="0"/>
        <w:autoSpaceDN w:val="0"/>
        <w:adjustRightInd w:val="0"/>
        <w:spacing w:before="120" w:after="0"/>
        <w:outlineLvl w:val="0"/>
        <w:rPr>
          <w:rFonts w:ascii="Times New Roman" w:hAnsi="Times New Roman" w:cs="Times New Roman"/>
          <w:bCs/>
          <w:sz w:val="24"/>
          <w:szCs w:val="24"/>
          <w:lang w:eastAsia="ar-SA"/>
        </w:rPr>
      </w:pPr>
    </w:p>
    <w:p w:rsidR="00ED24B4" w:rsidRDefault="00ED24B4" w:rsidP="00ED24B4">
      <w:pPr>
        <w:tabs>
          <w:tab w:val="left" w:pos="2558"/>
        </w:tabs>
        <w:autoSpaceDE w:val="0"/>
        <w:autoSpaceDN w:val="0"/>
        <w:adjustRightInd w:val="0"/>
        <w:spacing w:before="120" w:after="0"/>
        <w:outlineLvl w:val="0"/>
        <w:rPr>
          <w:rFonts w:ascii="Times New Roman" w:hAnsi="Times New Roman" w:cs="Times New Roman"/>
          <w:bCs/>
          <w:sz w:val="24"/>
          <w:szCs w:val="24"/>
          <w:lang w:eastAsia="ar-SA"/>
        </w:rPr>
      </w:pPr>
    </w:p>
    <w:p w:rsidR="00ED24B4" w:rsidRDefault="00ED24B4" w:rsidP="00ED24B4">
      <w:pPr>
        <w:tabs>
          <w:tab w:val="left" w:pos="2558"/>
        </w:tabs>
        <w:autoSpaceDE w:val="0"/>
        <w:autoSpaceDN w:val="0"/>
        <w:adjustRightInd w:val="0"/>
        <w:spacing w:before="120" w:after="0"/>
        <w:outlineLvl w:val="0"/>
        <w:rPr>
          <w:rFonts w:ascii="Times New Roman" w:hAnsi="Times New Roman" w:cs="Times New Roman"/>
          <w:bCs/>
          <w:sz w:val="24"/>
          <w:szCs w:val="24"/>
          <w:lang w:eastAsia="ar-SA"/>
        </w:rPr>
      </w:pPr>
    </w:p>
    <w:p w:rsidR="00ED24B4" w:rsidRPr="00ED24B4" w:rsidRDefault="00ED24B4" w:rsidP="00ED24B4">
      <w:pPr>
        <w:tabs>
          <w:tab w:val="left" w:pos="2558"/>
        </w:tabs>
        <w:autoSpaceDE w:val="0"/>
        <w:autoSpaceDN w:val="0"/>
        <w:adjustRightInd w:val="0"/>
        <w:spacing w:before="120" w:after="0"/>
        <w:outlineLvl w:val="0"/>
        <w:rPr>
          <w:rFonts w:ascii="Times New Roman" w:hAnsi="Times New Roman" w:cs="Times New Roman"/>
          <w:bCs/>
          <w:sz w:val="24"/>
          <w:szCs w:val="24"/>
          <w:lang w:eastAsia="ar-SA"/>
        </w:rPr>
      </w:pPr>
    </w:p>
    <w:p w:rsidR="00147E90" w:rsidRDefault="00147E90">
      <w:pPr>
        <w:rPr>
          <w:rFonts w:ascii="Times New Roman" w:hAnsi="Times New Roman" w:cs="Times New Roman"/>
          <w:b/>
          <w:bCs/>
          <w:color w:val="365F91" w:themeColor="accent1" w:themeShade="BF"/>
          <w:sz w:val="32"/>
          <w:szCs w:val="32"/>
        </w:rPr>
      </w:pPr>
      <w:r>
        <w:rPr>
          <w:rFonts w:ascii="Times New Roman" w:hAnsi="Times New Roman" w:cs="Times New Roman"/>
          <w:b/>
          <w:bCs/>
          <w:color w:val="365F91" w:themeColor="accent1" w:themeShade="BF"/>
          <w:sz w:val="32"/>
          <w:szCs w:val="32"/>
        </w:rPr>
        <w:br w:type="page"/>
      </w:r>
    </w:p>
    <w:p w:rsidR="00FA2835" w:rsidRPr="0003595E" w:rsidRDefault="00A443A9" w:rsidP="00A443A9">
      <w:pPr>
        <w:tabs>
          <w:tab w:val="left" w:pos="2558"/>
        </w:tabs>
        <w:autoSpaceDE w:val="0"/>
        <w:autoSpaceDN w:val="0"/>
        <w:adjustRightInd w:val="0"/>
        <w:spacing w:before="120" w:after="0"/>
        <w:outlineLvl w:val="0"/>
        <w:rPr>
          <w:rFonts w:ascii="Times New Roman" w:hAnsi="Times New Roman" w:cs="Times New Roman"/>
          <w:b/>
          <w:bCs/>
          <w:color w:val="365F91" w:themeColor="accent1" w:themeShade="BF"/>
          <w:sz w:val="32"/>
          <w:szCs w:val="32"/>
        </w:rPr>
      </w:pPr>
      <w:r>
        <w:rPr>
          <w:rFonts w:ascii="Times New Roman" w:hAnsi="Times New Roman" w:cs="Times New Roman"/>
          <w:b/>
          <w:bCs/>
          <w:color w:val="365F91" w:themeColor="accent1" w:themeShade="BF"/>
          <w:sz w:val="32"/>
          <w:szCs w:val="32"/>
        </w:rPr>
        <w:lastRenderedPageBreak/>
        <w:t>Г</w:t>
      </w:r>
      <w:r w:rsidR="00FA2835" w:rsidRPr="0003595E">
        <w:rPr>
          <w:rFonts w:ascii="Times New Roman" w:hAnsi="Times New Roman" w:cs="Times New Roman"/>
          <w:b/>
          <w:bCs/>
          <w:color w:val="365F91" w:themeColor="accent1" w:themeShade="BF"/>
          <w:sz w:val="32"/>
          <w:szCs w:val="32"/>
        </w:rPr>
        <w:t>ЛАВА 2. АДМИНИСТРАТИВНО-ТЕРРИТОРИАЛЬНОЕ УСТРОЙСТВО</w:t>
      </w:r>
    </w:p>
    <w:p w:rsidR="00FA2835" w:rsidRPr="0003595E" w:rsidRDefault="00FA2835" w:rsidP="00855997">
      <w:pPr>
        <w:pStyle w:val="S0"/>
      </w:pPr>
    </w:p>
    <w:tbl>
      <w:tblPr>
        <w:tblW w:w="0" w:type="auto"/>
        <w:tblLook w:val="04A0" w:firstRow="1" w:lastRow="0" w:firstColumn="1" w:lastColumn="0" w:noHBand="0" w:noVBand="1"/>
      </w:tblPr>
      <w:tblGrid>
        <w:gridCol w:w="1147"/>
        <w:gridCol w:w="8708"/>
      </w:tblGrid>
      <w:tr w:rsidR="00FA2835" w:rsidRPr="0003595E" w:rsidTr="00FA2835">
        <w:trPr>
          <w:trHeight w:val="684"/>
        </w:trPr>
        <w:tc>
          <w:tcPr>
            <w:tcW w:w="1151"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6"/>
              </w:rPr>
            </w:pPr>
            <w:r w:rsidRPr="0003595E">
              <w:rPr>
                <w:rFonts w:ascii="Times New Roman" w:hAnsi="Times New Roman" w:cs="Times New Roman"/>
                <w:b/>
                <w:bCs/>
                <w:color w:val="365F91" w:themeColor="accent1" w:themeShade="BF"/>
                <w:sz w:val="32"/>
                <w:szCs w:val="36"/>
              </w:rPr>
              <w:t>2.1</w:t>
            </w:r>
          </w:p>
        </w:tc>
        <w:tc>
          <w:tcPr>
            <w:tcW w:w="8753"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6"/>
              </w:rPr>
            </w:pPr>
            <w:r w:rsidRPr="0003595E">
              <w:rPr>
                <w:rFonts w:ascii="Times New Roman" w:hAnsi="Times New Roman" w:cs="Times New Roman"/>
                <w:b/>
                <w:bCs/>
                <w:color w:val="365F91" w:themeColor="accent1" w:themeShade="BF"/>
                <w:sz w:val="32"/>
                <w:szCs w:val="36"/>
              </w:rPr>
              <w:t>ВВЕДЕНИЕ</w:t>
            </w:r>
          </w:p>
        </w:tc>
      </w:tr>
    </w:tbl>
    <w:p w:rsidR="00FA2835" w:rsidRPr="0003595E" w:rsidRDefault="00FA2835" w:rsidP="00403E88">
      <w:pPr>
        <w:autoSpaceDE w:val="0"/>
        <w:autoSpaceDN w:val="0"/>
        <w:adjustRightInd w:val="0"/>
        <w:spacing w:after="0"/>
        <w:ind w:firstLine="709"/>
        <w:jc w:val="both"/>
        <w:rPr>
          <w:rFonts w:ascii="Times New Roman" w:hAnsi="Times New Roman" w:cs="Times New Roman"/>
          <w:color w:val="365F91" w:themeColor="accent1" w:themeShade="BF"/>
          <w:sz w:val="36"/>
          <w:szCs w:val="36"/>
        </w:rPr>
      </w:pPr>
    </w:p>
    <w:p w:rsidR="00B45A79" w:rsidRPr="0003595E" w:rsidRDefault="00B45A79" w:rsidP="00B45A79">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Территориальная целостность и ясное представление о размерах муниципального образования во многом зависят от четкого расположения административной границы.</w:t>
      </w:r>
    </w:p>
    <w:p w:rsidR="00B45A79" w:rsidRPr="0003595E" w:rsidRDefault="00B45A79" w:rsidP="00B45A79">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При разработке генерального плана </w:t>
      </w:r>
      <w:proofErr w:type="spellStart"/>
      <w:r w:rsidR="00E252AB">
        <w:rPr>
          <w:rFonts w:ascii="Times New Roman" w:hAnsi="Times New Roman" w:cs="Times New Roman"/>
          <w:sz w:val="24"/>
          <w:szCs w:val="24"/>
        </w:rPr>
        <w:t>Белозерьевск</w:t>
      </w:r>
      <w:r w:rsidR="005E53BC">
        <w:rPr>
          <w:rFonts w:ascii="Times New Roman" w:hAnsi="Times New Roman" w:cs="Times New Roman"/>
          <w:sz w:val="24"/>
          <w:szCs w:val="24"/>
        </w:rPr>
        <w:t>ого</w:t>
      </w:r>
      <w:proofErr w:type="spellEnd"/>
      <w:r w:rsidR="00787FAC">
        <w:rPr>
          <w:rFonts w:ascii="Times New Roman" w:hAnsi="Times New Roman" w:cs="Times New Roman"/>
          <w:sz w:val="24"/>
          <w:szCs w:val="24"/>
        </w:rPr>
        <w:t xml:space="preserve"> сельского поселения</w:t>
      </w:r>
      <w:r w:rsidRPr="0003595E">
        <w:rPr>
          <w:rFonts w:ascii="Times New Roman" w:hAnsi="Times New Roman" w:cs="Times New Roman"/>
          <w:sz w:val="24"/>
          <w:szCs w:val="24"/>
        </w:rPr>
        <w:t xml:space="preserve"> административные границы принимались на основе следующих данных:</w:t>
      </w:r>
    </w:p>
    <w:p w:rsidR="002F6FCD" w:rsidRDefault="002F6FCD" w:rsidP="002F6FCD">
      <w:pPr>
        <w:pStyle w:val="af2"/>
        <w:numPr>
          <w:ilvl w:val="0"/>
          <w:numId w:val="68"/>
        </w:numPr>
        <w:ind w:left="709" w:hanging="709"/>
        <w:rPr>
          <w:rFonts w:ascii="Times New Roman" w:hAnsi="Times New Roman" w:cs="Times New Roman"/>
          <w:sz w:val="24"/>
        </w:rPr>
      </w:pPr>
      <w:r>
        <w:rPr>
          <w:rFonts w:ascii="Times New Roman" w:hAnsi="Times New Roman" w:cs="Times New Roman"/>
          <w:sz w:val="24"/>
        </w:rPr>
        <w:t>Закон Республики Мордовия от 1 декабря 2004 года N 99-З «Об установлении границ муниципальных образований Ромодановского муниципального района, Ромодановского муниципального района и наделении их статусом сельского поселения, городского поселения и муниципального района» (с изменениями на 17 мая 2018 года)</w:t>
      </w:r>
    </w:p>
    <w:p w:rsidR="00147E90" w:rsidRPr="002F6FCD" w:rsidRDefault="00147E90" w:rsidP="002F6FCD">
      <w:pPr>
        <w:pStyle w:val="af2"/>
        <w:numPr>
          <w:ilvl w:val="0"/>
          <w:numId w:val="68"/>
        </w:numPr>
        <w:ind w:left="709" w:hanging="709"/>
        <w:rPr>
          <w:rFonts w:ascii="Times New Roman" w:hAnsi="Times New Roman" w:cs="Times New Roman"/>
          <w:bCs/>
          <w:sz w:val="24"/>
          <w:szCs w:val="24"/>
        </w:rPr>
      </w:pPr>
      <w:r w:rsidRPr="002F6FCD">
        <w:rPr>
          <w:rFonts w:ascii="Times New Roman" w:hAnsi="Times New Roman" w:cs="Times New Roman"/>
          <w:bCs/>
          <w:sz w:val="24"/>
          <w:szCs w:val="24"/>
        </w:rPr>
        <w:t xml:space="preserve"> </w:t>
      </w:r>
      <w:r w:rsidR="002F6FCD" w:rsidRPr="002F6FCD">
        <w:rPr>
          <w:rFonts w:ascii="Times New Roman" w:hAnsi="Times New Roman" w:cs="Times New Roman"/>
          <w:bCs/>
          <w:sz w:val="24"/>
          <w:szCs w:val="24"/>
        </w:rPr>
        <w:t>Устав Ромодановского муниципального района  Республики Мордовия,  утвержденный решением Ромодановского поселкового Совета депутатов Ромодановского района Республики Мордовия от 28 декабря 2005 г. № 55</w:t>
      </w:r>
    </w:p>
    <w:p w:rsidR="00B45A79" w:rsidRPr="0003595E" w:rsidRDefault="00B45A79" w:rsidP="00D0503C">
      <w:pPr>
        <w:pStyle w:val="af2"/>
        <w:numPr>
          <w:ilvl w:val="0"/>
          <w:numId w:val="68"/>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 xml:space="preserve">Устав </w:t>
      </w:r>
      <w:proofErr w:type="spellStart"/>
      <w:r w:rsidR="00E252AB">
        <w:rPr>
          <w:rFonts w:ascii="Times New Roman" w:hAnsi="Times New Roman" w:cs="Times New Roman"/>
          <w:sz w:val="24"/>
          <w:szCs w:val="24"/>
        </w:rPr>
        <w:t>Белозерьевск</w:t>
      </w:r>
      <w:r w:rsidR="005E53BC">
        <w:rPr>
          <w:rFonts w:ascii="Times New Roman" w:hAnsi="Times New Roman" w:cs="Times New Roman"/>
          <w:sz w:val="24"/>
          <w:szCs w:val="24"/>
        </w:rPr>
        <w:t>ого</w:t>
      </w:r>
      <w:proofErr w:type="spellEnd"/>
      <w:r w:rsidR="00787FAC">
        <w:rPr>
          <w:rFonts w:ascii="Times New Roman" w:hAnsi="Times New Roman" w:cs="Times New Roman"/>
          <w:sz w:val="24"/>
          <w:szCs w:val="24"/>
        </w:rPr>
        <w:t xml:space="preserve"> сельского поселения</w:t>
      </w:r>
      <w:r w:rsidRPr="0003595E">
        <w:rPr>
          <w:rFonts w:ascii="Times New Roman" w:hAnsi="Times New Roman" w:cs="Times New Roman"/>
          <w:sz w:val="24"/>
          <w:szCs w:val="24"/>
        </w:rPr>
        <w:t>.</w:t>
      </w:r>
    </w:p>
    <w:p w:rsidR="00B45A79" w:rsidRPr="0003595E" w:rsidRDefault="00B45A79" w:rsidP="00B45A79">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Более подробно о документах, на основании которых принимались административные границы для выполнения проекта генерального плана </w:t>
      </w:r>
      <w:proofErr w:type="spellStart"/>
      <w:r w:rsidR="00E252AB">
        <w:rPr>
          <w:rFonts w:ascii="Times New Roman" w:hAnsi="Times New Roman" w:cs="Times New Roman"/>
          <w:sz w:val="24"/>
          <w:szCs w:val="24"/>
        </w:rPr>
        <w:t>Белозерьевск</w:t>
      </w:r>
      <w:r w:rsidR="005E53BC">
        <w:rPr>
          <w:rFonts w:ascii="Times New Roman" w:hAnsi="Times New Roman" w:cs="Times New Roman"/>
          <w:sz w:val="24"/>
          <w:szCs w:val="24"/>
        </w:rPr>
        <w:t>ого</w:t>
      </w:r>
      <w:proofErr w:type="spellEnd"/>
      <w:r w:rsidR="00787FAC">
        <w:rPr>
          <w:rFonts w:ascii="Times New Roman" w:hAnsi="Times New Roman" w:cs="Times New Roman"/>
          <w:sz w:val="24"/>
          <w:szCs w:val="24"/>
        </w:rPr>
        <w:t xml:space="preserve"> сельского поселения</w:t>
      </w:r>
      <w:r w:rsidRPr="0003595E">
        <w:rPr>
          <w:rFonts w:ascii="Times New Roman" w:hAnsi="Times New Roman" w:cs="Times New Roman"/>
          <w:sz w:val="24"/>
          <w:szCs w:val="24"/>
        </w:rPr>
        <w:t xml:space="preserve">  в следующем пункте.</w:t>
      </w:r>
    </w:p>
    <w:p w:rsidR="00FA2835" w:rsidRPr="0003595E" w:rsidRDefault="00FA2835" w:rsidP="00995661">
      <w:pPr>
        <w:autoSpaceDE w:val="0"/>
        <w:autoSpaceDN w:val="0"/>
        <w:adjustRightInd w:val="0"/>
        <w:spacing w:after="0"/>
        <w:jc w:val="both"/>
        <w:rPr>
          <w:rFonts w:ascii="Times New Roman" w:hAnsi="Times New Roman" w:cs="Times New Roman"/>
          <w:sz w:val="24"/>
          <w:szCs w:val="24"/>
        </w:rPr>
      </w:pPr>
      <w:r w:rsidRPr="0003595E">
        <w:rPr>
          <w:rFonts w:ascii="Times New Roman" w:hAnsi="Times New Roman" w:cs="Times New Roman"/>
          <w:sz w:val="24"/>
          <w:szCs w:val="24"/>
        </w:rPr>
        <w:br w:type="page"/>
      </w:r>
    </w:p>
    <w:tbl>
      <w:tblPr>
        <w:tblW w:w="0" w:type="auto"/>
        <w:tblLook w:val="04A0" w:firstRow="1" w:lastRow="0" w:firstColumn="1" w:lastColumn="0" w:noHBand="0" w:noVBand="1"/>
      </w:tblPr>
      <w:tblGrid>
        <w:gridCol w:w="1133"/>
        <w:gridCol w:w="8555"/>
      </w:tblGrid>
      <w:tr w:rsidR="00676509" w:rsidRPr="0003595E" w:rsidTr="00676509">
        <w:trPr>
          <w:trHeight w:val="620"/>
        </w:trPr>
        <w:tc>
          <w:tcPr>
            <w:tcW w:w="1133" w:type="dxa"/>
            <w:vAlign w:val="center"/>
          </w:tcPr>
          <w:p w:rsidR="00676509" w:rsidRPr="0003595E" w:rsidRDefault="00676509"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lastRenderedPageBreak/>
              <w:t>2.2</w:t>
            </w:r>
          </w:p>
        </w:tc>
        <w:tc>
          <w:tcPr>
            <w:tcW w:w="8555" w:type="dxa"/>
            <w:vMerge w:val="restart"/>
            <w:vAlign w:val="center"/>
          </w:tcPr>
          <w:p w:rsidR="00676509" w:rsidRPr="0003595E" w:rsidRDefault="00676509" w:rsidP="00403E88">
            <w:pPr>
              <w:pStyle w:val="31"/>
              <w:spacing w:after="0"/>
              <w:jc w:val="left"/>
              <w:rPr>
                <w:rFonts w:cs="Times New Roman"/>
                <w:color w:val="365F91" w:themeColor="accent1" w:themeShade="BF"/>
                <w:sz w:val="32"/>
                <w:szCs w:val="32"/>
              </w:rPr>
            </w:pPr>
            <w:bookmarkStart w:id="6" w:name="_Ref320867577"/>
            <w:r w:rsidRPr="0003595E">
              <w:rPr>
                <w:rFonts w:cs="Times New Roman"/>
                <w:color w:val="365F91" w:themeColor="accent1" w:themeShade="BF"/>
                <w:sz w:val="32"/>
                <w:szCs w:val="32"/>
              </w:rPr>
              <w:t xml:space="preserve">НОРМАТИВНО-ПРАВОВЫЕ ДОКУМЕНТЫ </w:t>
            </w:r>
          </w:p>
          <w:p w:rsidR="00676509" w:rsidRPr="0003595E" w:rsidRDefault="00676509" w:rsidP="00403E8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О ГРАНИЦАХ</w:t>
            </w:r>
            <w:bookmarkEnd w:id="6"/>
            <w:r w:rsidRPr="0003595E">
              <w:rPr>
                <w:rFonts w:cs="Times New Roman"/>
                <w:color w:val="365F91" w:themeColor="accent1" w:themeShade="BF"/>
                <w:sz w:val="32"/>
                <w:szCs w:val="32"/>
              </w:rPr>
              <w:t xml:space="preserve"> </w:t>
            </w:r>
            <w:proofErr w:type="gramStart"/>
            <w:r w:rsidRPr="0003595E">
              <w:rPr>
                <w:rFonts w:cs="Times New Roman"/>
                <w:color w:val="365F91" w:themeColor="accent1" w:themeShade="BF"/>
                <w:sz w:val="32"/>
                <w:szCs w:val="32"/>
              </w:rPr>
              <w:t>МУНИЦИПАЛЬНОГО</w:t>
            </w:r>
            <w:proofErr w:type="gramEnd"/>
            <w:r w:rsidRPr="0003595E">
              <w:rPr>
                <w:rFonts w:cs="Times New Roman"/>
                <w:color w:val="365F91" w:themeColor="accent1" w:themeShade="BF"/>
                <w:sz w:val="32"/>
                <w:szCs w:val="32"/>
              </w:rPr>
              <w:t xml:space="preserve"> </w:t>
            </w:r>
          </w:p>
          <w:p w:rsidR="00676509" w:rsidRPr="0003595E" w:rsidRDefault="00676509" w:rsidP="00403E8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ОБРАЗОВАНИЯ</w:t>
            </w:r>
          </w:p>
        </w:tc>
      </w:tr>
      <w:tr w:rsidR="00676509" w:rsidRPr="0003595E" w:rsidTr="00676509">
        <w:trPr>
          <w:trHeight w:val="619"/>
        </w:trPr>
        <w:tc>
          <w:tcPr>
            <w:tcW w:w="1133" w:type="dxa"/>
            <w:vAlign w:val="center"/>
          </w:tcPr>
          <w:p w:rsidR="00676509" w:rsidRPr="0003595E" w:rsidRDefault="00676509" w:rsidP="00403E88">
            <w:pPr>
              <w:autoSpaceDE w:val="0"/>
              <w:autoSpaceDN w:val="0"/>
              <w:adjustRightInd w:val="0"/>
              <w:spacing w:after="0"/>
              <w:rPr>
                <w:rFonts w:ascii="Times New Roman" w:hAnsi="Times New Roman" w:cs="Times New Roman"/>
                <w:b/>
                <w:bCs/>
                <w:color w:val="365F91" w:themeColor="accent1" w:themeShade="BF"/>
                <w:sz w:val="32"/>
                <w:szCs w:val="32"/>
              </w:rPr>
            </w:pPr>
          </w:p>
        </w:tc>
        <w:tc>
          <w:tcPr>
            <w:tcW w:w="8555" w:type="dxa"/>
            <w:vMerge/>
            <w:vAlign w:val="center"/>
          </w:tcPr>
          <w:p w:rsidR="00676509" w:rsidRPr="0003595E" w:rsidRDefault="00676509" w:rsidP="00403E88">
            <w:pPr>
              <w:pStyle w:val="31"/>
              <w:spacing w:after="0"/>
              <w:jc w:val="left"/>
              <w:rPr>
                <w:rFonts w:cs="Times New Roman"/>
                <w:color w:val="365F91" w:themeColor="accent1" w:themeShade="BF"/>
                <w:sz w:val="32"/>
                <w:szCs w:val="32"/>
              </w:rPr>
            </w:pPr>
          </w:p>
        </w:tc>
      </w:tr>
      <w:tr w:rsidR="00FA2835" w:rsidRPr="0003595E" w:rsidTr="00676509">
        <w:trPr>
          <w:trHeight w:val="173"/>
        </w:trPr>
        <w:tc>
          <w:tcPr>
            <w:tcW w:w="1133" w:type="dxa"/>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20"/>
                <w:szCs w:val="20"/>
                <w:highlight w:val="yellow"/>
              </w:rPr>
            </w:pPr>
          </w:p>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20"/>
                <w:szCs w:val="20"/>
                <w:highlight w:val="yellow"/>
              </w:rPr>
            </w:pPr>
          </w:p>
        </w:tc>
        <w:tc>
          <w:tcPr>
            <w:tcW w:w="8555" w:type="dxa"/>
          </w:tcPr>
          <w:p w:rsidR="00FA2835" w:rsidRPr="0003595E" w:rsidRDefault="00FA2835" w:rsidP="00403E88">
            <w:pPr>
              <w:pStyle w:val="31"/>
              <w:spacing w:after="0"/>
              <w:jc w:val="left"/>
              <w:rPr>
                <w:rFonts w:cs="Times New Roman"/>
                <w:color w:val="365F91" w:themeColor="accent1" w:themeShade="BF"/>
                <w:sz w:val="16"/>
                <w:szCs w:val="16"/>
                <w:highlight w:val="yellow"/>
              </w:rPr>
            </w:pPr>
          </w:p>
        </w:tc>
      </w:tr>
    </w:tbl>
    <w:tbl>
      <w:tblPr>
        <w:tblStyle w:val="af1"/>
        <w:tblW w:w="0" w:type="auto"/>
        <w:tblLook w:val="04A0" w:firstRow="1" w:lastRow="0" w:firstColumn="1" w:lastColumn="0" w:noHBand="0" w:noVBand="1"/>
      </w:tblPr>
      <w:tblGrid>
        <w:gridCol w:w="9855"/>
      </w:tblGrid>
      <w:tr w:rsidR="00FA2835" w:rsidRPr="0003595E" w:rsidTr="00FA2835">
        <w:tc>
          <w:tcPr>
            <w:tcW w:w="9904" w:type="dxa"/>
          </w:tcPr>
          <w:p w:rsidR="00FA2835" w:rsidRPr="0003595E" w:rsidRDefault="00FA2835" w:rsidP="00B45A79">
            <w:pPr>
              <w:pStyle w:val="ConsPlusTitle"/>
              <w:widowControl/>
              <w:spacing w:line="276" w:lineRule="auto"/>
              <w:jc w:val="center"/>
            </w:pPr>
          </w:p>
          <w:p w:rsidR="00B45A79" w:rsidRPr="0003595E" w:rsidRDefault="00B45A79" w:rsidP="00B45A79">
            <w:pPr>
              <w:pStyle w:val="ConsPlusTitle"/>
              <w:widowControl/>
              <w:spacing w:line="276" w:lineRule="auto"/>
              <w:jc w:val="center"/>
            </w:pPr>
            <w:r w:rsidRPr="0003595E">
              <w:t>УСТАВ</w:t>
            </w:r>
          </w:p>
          <w:p w:rsidR="00B45A79" w:rsidRPr="0003595E" w:rsidRDefault="00E252AB" w:rsidP="00B45A79">
            <w:pPr>
              <w:spacing w:line="276" w:lineRule="auto"/>
              <w:jc w:val="center"/>
              <w:rPr>
                <w:rFonts w:ascii="Times New Roman" w:hAnsi="Times New Roman" w:cs="Times New Roman"/>
                <w:b/>
              </w:rPr>
            </w:pPr>
            <w:r>
              <w:rPr>
                <w:rFonts w:ascii="Times New Roman" w:eastAsia="MS Mincho" w:hAnsi="Times New Roman" w:cs="Times New Roman"/>
                <w:b/>
                <w:sz w:val="24"/>
                <w:szCs w:val="24"/>
              </w:rPr>
              <w:t>БЕЛОЗЕРЬЕВСК</w:t>
            </w:r>
            <w:r w:rsidR="005E53BC">
              <w:rPr>
                <w:rFonts w:ascii="Times New Roman" w:eastAsia="MS Mincho" w:hAnsi="Times New Roman" w:cs="Times New Roman"/>
                <w:b/>
                <w:sz w:val="24"/>
                <w:szCs w:val="24"/>
              </w:rPr>
              <w:t>ОГО</w:t>
            </w:r>
            <w:r w:rsidR="00787FAC">
              <w:rPr>
                <w:rFonts w:ascii="Times New Roman" w:eastAsia="MS Mincho" w:hAnsi="Times New Roman" w:cs="Times New Roman"/>
                <w:b/>
                <w:sz w:val="24"/>
                <w:szCs w:val="24"/>
              </w:rPr>
              <w:t xml:space="preserve"> СЕЛЬСКОГО ПОСЕЛЕНИЯ</w:t>
            </w:r>
          </w:p>
          <w:p w:rsidR="00B45A79" w:rsidRPr="00EF2B38" w:rsidRDefault="00B45A79" w:rsidP="00B45A79">
            <w:pPr>
              <w:spacing w:line="276" w:lineRule="auto"/>
              <w:ind w:firstLine="709"/>
              <w:jc w:val="both"/>
              <w:rPr>
                <w:rFonts w:ascii="Times New Roman" w:hAnsi="Times New Roman" w:cs="Times New Roman"/>
                <w:sz w:val="28"/>
                <w:szCs w:val="24"/>
              </w:rPr>
            </w:pPr>
          </w:p>
          <w:p w:rsidR="006919B8" w:rsidRPr="006919B8" w:rsidRDefault="006919B8" w:rsidP="006919B8">
            <w:pPr>
              <w:spacing w:after="240"/>
              <w:ind w:firstLine="709"/>
              <w:jc w:val="both"/>
              <w:rPr>
                <w:rFonts w:ascii="Times New Roman" w:hAnsi="Times New Roman" w:cs="Times New Roman"/>
                <w:b/>
                <w:sz w:val="24"/>
              </w:rPr>
            </w:pPr>
            <w:r w:rsidRPr="006919B8">
              <w:rPr>
                <w:rFonts w:ascii="Times New Roman" w:hAnsi="Times New Roman" w:cs="Times New Roman"/>
                <w:b/>
                <w:sz w:val="24"/>
              </w:rPr>
              <w:t xml:space="preserve">Статья 3. Территория и границы </w:t>
            </w:r>
            <w:proofErr w:type="spellStart"/>
            <w:r w:rsidR="00E252AB">
              <w:rPr>
                <w:rFonts w:ascii="Times New Roman" w:hAnsi="Times New Roman" w:cs="Times New Roman"/>
                <w:b/>
                <w:sz w:val="24"/>
              </w:rPr>
              <w:t>Белозерьевск</w:t>
            </w:r>
            <w:r w:rsidRPr="006919B8">
              <w:rPr>
                <w:rFonts w:ascii="Times New Roman" w:hAnsi="Times New Roman" w:cs="Times New Roman"/>
                <w:b/>
                <w:sz w:val="24"/>
              </w:rPr>
              <w:t>ого</w:t>
            </w:r>
            <w:proofErr w:type="spellEnd"/>
            <w:r w:rsidRPr="006919B8">
              <w:rPr>
                <w:rFonts w:ascii="Times New Roman" w:hAnsi="Times New Roman" w:cs="Times New Roman"/>
                <w:b/>
                <w:sz w:val="24"/>
              </w:rPr>
              <w:t xml:space="preserve"> сельского поселения</w:t>
            </w:r>
          </w:p>
          <w:p w:rsidR="00EF2B38" w:rsidRPr="00EF2B38" w:rsidRDefault="00EF2B38" w:rsidP="00EF2B38">
            <w:pPr>
              <w:ind w:firstLine="709"/>
              <w:jc w:val="both"/>
              <w:rPr>
                <w:rFonts w:ascii="Times New Roman" w:hAnsi="Times New Roman" w:cs="Times New Roman"/>
                <w:sz w:val="24"/>
              </w:rPr>
            </w:pPr>
            <w:r w:rsidRPr="00EF2B38">
              <w:rPr>
                <w:rFonts w:ascii="Times New Roman" w:hAnsi="Times New Roman" w:cs="Times New Roman"/>
                <w:sz w:val="24"/>
              </w:rPr>
              <w:t xml:space="preserve">1. Территорию </w:t>
            </w:r>
            <w:proofErr w:type="spellStart"/>
            <w:r w:rsidRPr="00EF2B38">
              <w:rPr>
                <w:rFonts w:ascii="Times New Roman" w:hAnsi="Times New Roman" w:cs="Times New Roman"/>
                <w:sz w:val="24"/>
              </w:rPr>
              <w:t>Белозерьевского</w:t>
            </w:r>
            <w:proofErr w:type="spellEnd"/>
            <w:r w:rsidRPr="00EF2B38">
              <w:rPr>
                <w:rFonts w:ascii="Times New Roman" w:hAnsi="Times New Roman" w:cs="Times New Roman"/>
                <w:sz w:val="24"/>
              </w:rPr>
              <w:t xml:space="preserve"> сельского поселения составляют исторически сложившиеся земли входящих в состав  сельского поселения населённых пунктов, прилегающие к ним земли общего пользования, рекреационные земли, земли, необходимые для  развития поселений, и другие земли в границах сельского поселения, независимо от форм собственности и целевого назначения.</w:t>
            </w:r>
          </w:p>
          <w:p w:rsidR="00EF2B38" w:rsidRPr="00EF2B38" w:rsidRDefault="00EF2B38" w:rsidP="00EF2B38">
            <w:pPr>
              <w:ind w:firstLine="709"/>
              <w:jc w:val="both"/>
              <w:rPr>
                <w:rFonts w:ascii="Times New Roman" w:hAnsi="Times New Roman" w:cs="Times New Roman"/>
                <w:sz w:val="24"/>
              </w:rPr>
            </w:pPr>
          </w:p>
          <w:p w:rsidR="00EF2B38" w:rsidRPr="00EF2B38" w:rsidRDefault="00EF2B38" w:rsidP="00EF2B38">
            <w:pPr>
              <w:ind w:firstLine="709"/>
              <w:jc w:val="both"/>
              <w:rPr>
                <w:rFonts w:ascii="Times New Roman" w:hAnsi="Times New Roman" w:cs="Times New Roman"/>
                <w:sz w:val="24"/>
              </w:rPr>
            </w:pPr>
            <w:r w:rsidRPr="00EF2B38">
              <w:rPr>
                <w:rFonts w:ascii="Times New Roman" w:hAnsi="Times New Roman" w:cs="Times New Roman"/>
                <w:sz w:val="24"/>
              </w:rPr>
              <w:t xml:space="preserve">2. Территория </w:t>
            </w:r>
            <w:proofErr w:type="spellStart"/>
            <w:r w:rsidRPr="00EF2B38">
              <w:rPr>
                <w:rFonts w:ascii="Times New Roman" w:hAnsi="Times New Roman" w:cs="Times New Roman"/>
                <w:sz w:val="24"/>
              </w:rPr>
              <w:t>Белозерьевского</w:t>
            </w:r>
            <w:proofErr w:type="spellEnd"/>
            <w:r w:rsidRPr="00EF2B38">
              <w:rPr>
                <w:rFonts w:ascii="Times New Roman" w:hAnsi="Times New Roman" w:cs="Times New Roman"/>
                <w:sz w:val="24"/>
              </w:rPr>
              <w:t xml:space="preserve"> сельского поселения занимает площадь 16,72 квадратных километров и включает следующие населенные пункты:</w:t>
            </w:r>
          </w:p>
          <w:p w:rsidR="00EF2B38" w:rsidRPr="00EF2B38" w:rsidRDefault="00EF2B38" w:rsidP="00EF2B38">
            <w:pPr>
              <w:ind w:firstLine="709"/>
              <w:jc w:val="both"/>
              <w:rPr>
                <w:rFonts w:ascii="Times New Roman" w:hAnsi="Times New Roman" w:cs="Times New Roman"/>
                <w:sz w:val="24"/>
              </w:rPr>
            </w:pPr>
          </w:p>
          <w:p w:rsidR="00EF2B38" w:rsidRPr="00EF2B38" w:rsidRDefault="00EF2B38" w:rsidP="00EF2B38">
            <w:pPr>
              <w:ind w:firstLine="709"/>
              <w:jc w:val="both"/>
              <w:rPr>
                <w:rFonts w:ascii="Times New Roman" w:hAnsi="Times New Roman" w:cs="Times New Roman"/>
                <w:sz w:val="24"/>
              </w:rPr>
            </w:pPr>
            <w:r w:rsidRPr="00EF2B38">
              <w:rPr>
                <w:rFonts w:ascii="Times New Roman" w:hAnsi="Times New Roman" w:cs="Times New Roman"/>
                <w:sz w:val="24"/>
              </w:rPr>
              <w:t xml:space="preserve">село </w:t>
            </w:r>
            <w:proofErr w:type="spellStart"/>
            <w:r w:rsidRPr="00EF2B38">
              <w:rPr>
                <w:rFonts w:ascii="Times New Roman" w:hAnsi="Times New Roman" w:cs="Times New Roman"/>
                <w:sz w:val="24"/>
              </w:rPr>
              <w:t>Белозерье</w:t>
            </w:r>
            <w:proofErr w:type="spellEnd"/>
            <w:r w:rsidRPr="00EF2B38">
              <w:rPr>
                <w:rFonts w:ascii="Times New Roman" w:hAnsi="Times New Roman" w:cs="Times New Roman"/>
                <w:sz w:val="24"/>
              </w:rPr>
              <w:t>.</w:t>
            </w:r>
          </w:p>
          <w:p w:rsidR="00EF2B38" w:rsidRPr="00EF2B38" w:rsidRDefault="00EF2B38" w:rsidP="00EF2B38">
            <w:pPr>
              <w:ind w:firstLine="709"/>
              <w:jc w:val="both"/>
              <w:rPr>
                <w:rFonts w:ascii="Times New Roman" w:hAnsi="Times New Roman" w:cs="Times New Roman"/>
                <w:sz w:val="24"/>
              </w:rPr>
            </w:pPr>
          </w:p>
          <w:p w:rsidR="00EF2B38" w:rsidRPr="00EF2B38" w:rsidRDefault="00EF2B38" w:rsidP="00EF2B38">
            <w:pPr>
              <w:ind w:firstLine="709"/>
              <w:jc w:val="both"/>
              <w:rPr>
                <w:rFonts w:ascii="Times New Roman" w:hAnsi="Times New Roman" w:cs="Times New Roman"/>
                <w:sz w:val="24"/>
              </w:rPr>
            </w:pPr>
            <w:r w:rsidRPr="00EF2B38">
              <w:rPr>
                <w:rFonts w:ascii="Times New Roman" w:hAnsi="Times New Roman" w:cs="Times New Roman"/>
                <w:sz w:val="24"/>
              </w:rPr>
              <w:t xml:space="preserve">3. Границы </w:t>
            </w:r>
            <w:proofErr w:type="spellStart"/>
            <w:r w:rsidRPr="00EF2B38">
              <w:rPr>
                <w:rFonts w:ascii="Times New Roman" w:hAnsi="Times New Roman" w:cs="Times New Roman"/>
                <w:sz w:val="24"/>
              </w:rPr>
              <w:t>Белозерьевского</w:t>
            </w:r>
            <w:proofErr w:type="spellEnd"/>
            <w:r w:rsidRPr="00EF2B38">
              <w:rPr>
                <w:rFonts w:ascii="Times New Roman" w:hAnsi="Times New Roman" w:cs="Times New Roman"/>
                <w:sz w:val="24"/>
              </w:rPr>
              <w:t xml:space="preserve"> сельского поселения установлены Законом Республики Мордовия от 1 декабря 2004 года № 99-З.</w:t>
            </w:r>
          </w:p>
          <w:p w:rsidR="00EF2B38" w:rsidRPr="00EF2B38" w:rsidRDefault="00EF2B38" w:rsidP="00EF2B38">
            <w:pPr>
              <w:ind w:firstLine="709"/>
              <w:jc w:val="both"/>
              <w:rPr>
                <w:rFonts w:ascii="Times New Roman" w:hAnsi="Times New Roman" w:cs="Times New Roman"/>
                <w:sz w:val="24"/>
              </w:rPr>
            </w:pPr>
          </w:p>
          <w:p w:rsidR="00FA2835" w:rsidRPr="0003595E" w:rsidRDefault="00EF2B38" w:rsidP="00EF2B38">
            <w:pPr>
              <w:spacing w:line="276" w:lineRule="auto"/>
              <w:ind w:firstLine="709"/>
              <w:jc w:val="both"/>
              <w:rPr>
                <w:rFonts w:ascii="Times New Roman" w:hAnsi="Times New Roman" w:cs="Times New Roman"/>
              </w:rPr>
            </w:pPr>
            <w:r w:rsidRPr="00EF2B38">
              <w:rPr>
                <w:rFonts w:ascii="Times New Roman" w:hAnsi="Times New Roman" w:cs="Times New Roman"/>
                <w:sz w:val="24"/>
              </w:rPr>
              <w:t xml:space="preserve">4. Административным центром </w:t>
            </w:r>
            <w:proofErr w:type="spellStart"/>
            <w:r w:rsidRPr="00EF2B38">
              <w:rPr>
                <w:rFonts w:ascii="Times New Roman" w:hAnsi="Times New Roman" w:cs="Times New Roman"/>
                <w:sz w:val="24"/>
              </w:rPr>
              <w:t>Белозерьевского</w:t>
            </w:r>
            <w:proofErr w:type="spellEnd"/>
            <w:r w:rsidRPr="00EF2B38">
              <w:rPr>
                <w:rFonts w:ascii="Times New Roman" w:hAnsi="Times New Roman" w:cs="Times New Roman"/>
                <w:sz w:val="24"/>
              </w:rPr>
              <w:t xml:space="preserve"> сельского поселения является село </w:t>
            </w:r>
            <w:proofErr w:type="spellStart"/>
            <w:r w:rsidRPr="00EF2B38">
              <w:rPr>
                <w:rFonts w:ascii="Times New Roman" w:hAnsi="Times New Roman" w:cs="Times New Roman"/>
                <w:sz w:val="24"/>
              </w:rPr>
              <w:t>Белозерье</w:t>
            </w:r>
            <w:proofErr w:type="spellEnd"/>
            <w:r w:rsidRPr="00EF2B38">
              <w:rPr>
                <w:rFonts w:ascii="Times New Roman" w:hAnsi="Times New Roman" w:cs="Times New Roman"/>
                <w:sz w:val="24"/>
              </w:rPr>
              <w:t>.</w:t>
            </w:r>
          </w:p>
        </w:tc>
      </w:tr>
    </w:tbl>
    <w:p w:rsidR="00FA2835" w:rsidRPr="0003595E" w:rsidRDefault="00FA2835" w:rsidP="00403E88">
      <w:pPr>
        <w:autoSpaceDE w:val="0"/>
        <w:autoSpaceDN w:val="0"/>
        <w:adjustRightInd w:val="0"/>
        <w:spacing w:after="0"/>
        <w:rPr>
          <w:rFonts w:ascii="Times New Roman" w:hAnsi="Times New Roman" w:cs="Times New Roman"/>
          <w:b/>
          <w:bCs/>
          <w:sz w:val="28"/>
          <w:szCs w:val="28"/>
        </w:rPr>
      </w:pPr>
    </w:p>
    <w:p w:rsidR="00FA2835" w:rsidRPr="0003595E" w:rsidRDefault="00FA2835" w:rsidP="00403E88">
      <w:pPr>
        <w:autoSpaceDE w:val="0"/>
        <w:autoSpaceDN w:val="0"/>
        <w:adjustRightInd w:val="0"/>
        <w:spacing w:after="0"/>
        <w:rPr>
          <w:rFonts w:ascii="Times New Roman" w:hAnsi="Times New Roman" w:cs="Times New Roman"/>
          <w:b/>
          <w:bCs/>
          <w:sz w:val="28"/>
          <w:szCs w:val="28"/>
        </w:rPr>
      </w:pPr>
    </w:p>
    <w:p w:rsidR="00FA2835" w:rsidRPr="0003595E" w:rsidRDefault="00FA2835" w:rsidP="00403E88">
      <w:pPr>
        <w:autoSpaceDE w:val="0"/>
        <w:autoSpaceDN w:val="0"/>
        <w:adjustRightInd w:val="0"/>
        <w:spacing w:after="0"/>
        <w:rPr>
          <w:rFonts w:ascii="Times New Roman" w:hAnsi="Times New Roman" w:cs="Times New Roman"/>
          <w:b/>
          <w:bCs/>
          <w:sz w:val="28"/>
          <w:szCs w:val="28"/>
        </w:rPr>
      </w:pPr>
    </w:p>
    <w:p w:rsidR="00FA2835" w:rsidRPr="0003595E" w:rsidRDefault="00FA2835" w:rsidP="00403E88">
      <w:pPr>
        <w:autoSpaceDE w:val="0"/>
        <w:autoSpaceDN w:val="0"/>
        <w:adjustRightInd w:val="0"/>
        <w:spacing w:after="0"/>
        <w:rPr>
          <w:rFonts w:ascii="Times New Roman" w:hAnsi="Times New Roman" w:cs="Times New Roman"/>
          <w:b/>
          <w:bCs/>
          <w:sz w:val="28"/>
          <w:szCs w:val="28"/>
        </w:rPr>
      </w:pPr>
    </w:p>
    <w:p w:rsidR="00FA2835" w:rsidRPr="0003595E" w:rsidRDefault="00FA2835" w:rsidP="00403E88">
      <w:pPr>
        <w:autoSpaceDE w:val="0"/>
        <w:autoSpaceDN w:val="0"/>
        <w:adjustRightInd w:val="0"/>
        <w:spacing w:after="0"/>
        <w:rPr>
          <w:rFonts w:ascii="Times New Roman" w:hAnsi="Times New Roman" w:cs="Times New Roman"/>
          <w:b/>
          <w:bCs/>
          <w:sz w:val="28"/>
          <w:szCs w:val="28"/>
        </w:rPr>
      </w:pPr>
    </w:p>
    <w:p w:rsidR="00FA2835" w:rsidRPr="0003595E" w:rsidRDefault="00FA2835" w:rsidP="00403E88">
      <w:pPr>
        <w:autoSpaceDE w:val="0"/>
        <w:autoSpaceDN w:val="0"/>
        <w:adjustRightInd w:val="0"/>
        <w:spacing w:after="0"/>
        <w:rPr>
          <w:rFonts w:ascii="Times New Roman" w:hAnsi="Times New Roman" w:cs="Times New Roman"/>
          <w:b/>
          <w:bCs/>
          <w:sz w:val="28"/>
          <w:szCs w:val="28"/>
        </w:rPr>
      </w:pPr>
    </w:p>
    <w:p w:rsidR="00FA2835" w:rsidRPr="0003595E" w:rsidRDefault="00FA2835" w:rsidP="00403E88">
      <w:pPr>
        <w:autoSpaceDE w:val="0"/>
        <w:autoSpaceDN w:val="0"/>
        <w:adjustRightInd w:val="0"/>
        <w:spacing w:after="0"/>
        <w:rPr>
          <w:rFonts w:ascii="Times New Roman" w:hAnsi="Times New Roman" w:cs="Times New Roman"/>
          <w:b/>
          <w:bCs/>
          <w:sz w:val="28"/>
          <w:szCs w:val="28"/>
        </w:rPr>
      </w:pPr>
    </w:p>
    <w:p w:rsidR="00995661" w:rsidRPr="0003595E" w:rsidRDefault="00995661" w:rsidP="00403E88">
      <w:pPr>
        <w:autoSpaceDE w:val="0"/>
        <w:autoSpaceDN w:val="0"/>
        <w:adjustRightInd w:val="0"/>
        <w:spacing w:after="0"/>
        <w:rPr>
          <w:rFonts w:ascii="Times New Roman" w:hAnsi="Times New Roman" w:cs="Times New Roman"/>
          <w:b/>
          <w:bCs/>
          <w:sz w:val="28"/>
          <w:szCs w:val="28"/>
        </w:rPr>
      </w:pPr>
    </w:p>
    <w:p w:rsidR="00995661" w:rsidRDefault="00995661" w:rsidP="00403E88">
      <w:pPr>
        <w:autoSpaceDE w:val="0"/>
        <w:autoSpaceDN w:val="0"/>
        <w:adjustRightInd w:val="0"/>
        <w:spacing w:after="0"/>
        <w:rPr>
          <w:rFonts w:ascii="Times New Roman" w:hAnsi="Times New Roman" w:cs="Times New Roman"/>
          <w:b/>
          <w:bCs/>
          <w:sz w:val="28"/>
          <w:szCs w:val="28"/>
        </w:rPr>
      </w:pPr>
    </w:p>
    <w:p w:rsidR="00A443A9" w:rsidRDefault="00A443A9" w:rsidP="00403E88">
      <w:pPr>
        <w:autoSpaceDE w:val="0"/>
        <w:autoSpaceDN w:val="0"/>
        <w:adjustRightInd w:val="0"/>
        <w:spacing w:after="0"/>
        <w:rPr>
          <w:rFonts w:ascii="Times New Roman" w:hAnsi="Times New Roman" w:cs="Times New Roman"/>
          <w:b/>
          <w:bCs/>
          <w:sz w:val="28"/>
          <w:szCs w:val="28"/>
        </w:rPr>
      </w:pPr>
    </w:p>
    <w:p w:rsidR="00A443A9" w:rsidRDefault="00A443A9" w:rsidP="00403E88">
      <w:pPr>
        <w:autoSpaceDE w:val="0"/>
        <w:autoSpaceDN w:val="0"/>
        <w:adjustRightInd w:val="0"/>
        <w:spacing w:after="0"/>
        <w:rPr>
          <w:rFonts w:ascii="Times New Roman" w:hAnsi="Times New Roman" w:cs="Times New Roman"/>
          <w:b/>
          <w:bCs/>
          <w:sz w:val="28"/>
          <w:szCs w:val="28"/>
        </w:rPr>
      </w:pPr>
    </w:p>
    <w:p w:rsidR="00B36BBB" w:rsidRDefault="00B36BBB" w:rsidP="00403E88">
      <w:pPr>
        <w:autoSpaceDE w:val="0"/>
        <w:autoSpaceDN w:val="0"/>
        <w:adjustRightInd w:val="0"/>
        <w:spacing w:after="0"/>
        <w:rPr>
          <w:rFonts w:ascii="Times New Roman" w:hAnsi="Times New Roman" w:cs="Times New Roman"/>
          <w:b/>
          <w:bCs/>
          <w:sz w:val="28"/>
          <w:szCs w:val="28"/>
        </w:rPr>
      </w:pPr>
    </w:p>
    <w:p w:rsidR="00C75B5C" w:rsidRDefault="00C75B5C" w:rsidP="00403E88">
      <w:pPr>
        <w:autoSpaceDE w:val="0"/>
        <w:autoSpaceDN w:val="0"/>
        <w:adjustRightInd w:val="0"/>
        <w:spacing w:after="0"/>
        <w:rPr>
          <w:rFonts w:ascii="Times New Roman" w:hAnsi="Times New Roman" w:cs="Times New Roman"/>
          <w:b/>
          <w:bCs/>
          <w:sz w:val="28"/>
          <w:szCs w:val="28"/>
        </w:rPr>
      </w:pPr>
    </w:p>
    <w:p w:rsidR="00C75B5C" w:rsidRDefault="00C75B5C" w:rsidP="00403E88">
      <w:pPr>
        <w:autoSpaceDE w:val="0"/>
        <w:autoSpaceDN w:val="0"/>
        <w:adjustRightInd w:val="0"/>
        <w:spacing w:after="0"/>
        <w:rPr>
          <w:rFonts w:ascii="Times New Roman" w:hAnsi="Times New Roman" w:cs="Times New Roman"/>
          <w:b/>
          <w:bCs/>
          <w:sz w:val="28"/>
          <w:szCs w:val="28"/>
        </w:rPr>
      </w:pPr>
    </w:p>
    <w:p w:rsidR="00C75B5C" w:rsidRDefault="00C75B5C" w:rsidP="00403E88">
      <w:pPr>
        <w:autoSpaceDE w:val="0"/>
        <w:autoSpaceDN w:val="0"/>
        <w:adjustRightInd w:val="0"/>
        <w:spacing w:after="0"/>
        <w:rPr>
          <w:rFonts w:ascii="Times New Roman" w:hAnsi="Times New Roman" w:cs="Times New Roman"/>
          <w:b/>
          <w:bCs/>
          <w:sz w:val="28"/>
          <w:szCs w:val="28"/>
        </w:rPr>
      </w:pPr>
    </w:p>
    <w:p w:rsidR="006919B8" w:rsidRPr="0003595E" w:rsidRDefault="006919B8" w:rsidP="00403E88">
      <w:pPr>
        <w:autoSpaceDE w:val="0"/>
        <w:autoSpaceDN w:val="0"/>
        <w:adjustRightInd w:val="0"/>
        <w:spacing w:after="0"/>
        <w:rPr>
          <w:rFonts w:ascii="Times New Roman" w:hAnsi="Times New Roman" w:cs="Times New Roman"/>
          <w:b/>
          <w:bCs/>
          <w:sz w:val="28"/>
          <w:szCs w:val="28"/>
        </w:rPr>
      </w:pPr>
    </w:p>
    <w:p w:rsidR="00FA2835" w:rsidRPr="0003595E" w:rsidRDefault="00FA2835" w:rsidP="00403E88">
      <w:pPr>
        <w:autoSpaceDE w:val="0"/>
        <w:autoSpaceDN w:val="0"/>
        <w:adjustRightInd w:val="0"/>
        <w:spacing w:after="0"/>
        <w:rPr>
          <w:rFonts w:ascii="Times New Roman" w:hAnsi="Times New Roman" w:cs="Times New Roman"/>
          <w:b/>
          <w:bCs/>
          <w:sz w:val="28"/>
          <w:szCs w:val="28"/>
        </w:rPr>
      </w:pPr>
    </w:p>
    <w:tbl>
      <w:tblPr>
        <w:tblStyle w:val="af1"/>
        <w:tblW w:w="0" w:type="auto"/>
        <w:tblLook w:val="04A0" w:firstRow="1" w:lastRow="0" w:firstColumn="1" w:lastColumn="0" w:noHBand="0" w:noVBand="1"/>
      </w:tblPr>
      <w:tblGrid>
        <w:gridCol w:w="9855"/>
      </w:tblGrid>
      <w:tr w:rsidR="00FA2835" w:rsidRPr="0003595E" w:rsidTr="00921F81">
        <w:tc>
          <w:tcPr>
            <w:tcW w:w="9855" w:type="dxa"/>
          </w:tcPr>
          <w:p w:rsidR="00DF5EF1" w:rsidRPr="0003595E" w:rsidRDefault="00196C11" w:rsidP="00DF5EF1">
            <w:pPr>
              <w:autoSpaceDE w:val="0"/>
              <w:autoSpaceDN w:val="0"/>
              <w:adjustRightInd w:val="0"/>
              <w:spacing w:line="276" w:lineRule="auto"/>
              <w:jc w:val="right"/>
              <w:outlineLvl w:val="0"/>
              <w:rPr>
                <w:rFonts w:ascii="Times New Roman" w:hAnsi="Times New Roman" w:cs="Times New Roman"/>
              </w:rPr>
            </w:pPr>
            <w:r>
              <w:rPr>
                <w:rFonts w:ascii="Times New Roman" w:hAnsi="Times New Roman" w:cs="Times New Roman"/>
              </w:rPr>
              <w:lastRenderedPageBreak/>
              <w:t xml:space="preserve">Приложение </w:t>
            </w:r>
            <w:r w:rsidR="00EF2B38">
              <w:rPr>
                <w:rFonts w:ascii="Times New Roman" w:hAnsi="Times New Roman" w:cs="Times New Roman"/>
              </w:rPr>
              <w:t>3</w:t>
            </w:r>
          </w:p>
          <w:p w:rsidR="00DF5EF1" w:rsidRPr="0003595E" w:rsidRDefault="00DF5EF1" w:rsidP="00DF5EF1">
            <w:pPr>
              <w:autoSpaceDE w:val="0"/>
              <w:autoSpaceDN w:val="0"/>
              <w:adjustRightInd w:val="0"/>
              <w:spacing w:line="276" w:lineRule="auto"/>
              <w:jc w:val="right"/>
              <w:outlineLvl w:val="0"/>
              <w:rPr>
                <w:rFonts w:ascii="Times New Roman" w:hAnsi="Times New Roman" w:cs="Times New Roman"/>
              </w:rPr>
            </w:pPr>
            <w:r w:rsidRPr="0003595E">
              <w:rPr>
                <w:rFonts w:ascii="Times New Roman" w:hAnsi="Times New Roman" w:cs="Times New Roman"/>
              </w:rPr>
              <w:t>К Закону Республики Мордовия</w:t>
            </w:r>
          </w:p>
          <w:p w:rsidR="006919B8" w:rsidRDefault="002F6FCD" w:rsidP="00147E90">
            <w:pPr>
              <w:autoSpaceDE w:val="0"/>
              <w:autoSpaceDN w:val="0"/>
              <w:adjustRightInd w:val="0"/>
              <w:spacing w:line="276" w:lineRule="auto"/>
              <w:jc w:val="right"/>
              <w:outlineLvl w:val="1"/>
              <w:rPr>
                <w:rFonts w:ascii="Times New Roman" w:hAnsi="Times New Roman" w:cs="Times New Roman"/>
              </w:rPr>
            </w:pPr>
            <w:r w:rsidRPr="002F6FCD">
              <w:rPr>
                <w:rFonts w:ascii="Times New Roman" w:hAnsi="Times New Roman" w:cs="Times New Roman"/>
              </w:rPr>
              <w:t xml:space="preserve">от 1 декабря 2004 года N 99-З </w:t>
            </w:r>
          </w:p>
          <w:p w:rsidR="002F6FCD" w:rsidRDefault="002F6FCD" w:rsidP="00147E90">
            <w:pPr>
              <w:autoSpaceDE w:val="0"/>
              <w:autoSpaceDN w:val="0"/>
              <w:adjustRightInd w:val="0"/>
              <w:spacing w:line="276" w:lineRule="auto"/>
              <w:jc w:val="right"/>
              <w:outlineLvl w:val="1"/>
              <w:rPr>
                <w:rFonts w:ascii="Times New Roman" w:hAnsi="Times New Roman" w:cs="Times New Roman"/>
              </w:rPr>
            </w:pPr>
          </w:p>
          <w:p w:rsidR="002F6FCD" w:rsidRDefault="002F6FCD" w:rsidP="00147E90">
            <w:pPr>
              <w:autoSpaceDE w:val="0"/>
              <w:autoSpaceDN w:val="0"/>
              <w:adjustRightInd w:val="0"/>
              <w:spacing w:line="276" w:lineRule="auto"/>
              <w:jc w:val="right"/>
              <w:outlineLvl w:val="1"/>
              <w:rPr>
                <w:rFonts w:ascii="Times New Roman" w:hAnsi="Times New Roman" w:cs="Times New Roman"/>
                <w:sz w:val="24"/>
                <w:szCs w:val="24"/>
              </w:rPr>
            </w:pPr>
          </w:p>
          <w:p w:rsidR="00DF5EF1" w:rsidRPr="0003595E" w:rsidRDefault="00DF5EF1" w:rsidP="00DF5EF1">
            <w:pPr>
              <w:autoSpaceDE w:val="0"/>
              <w:autoSpaceDN w:val="0"/>
              <w:adjustRightInd w:val="0"/>
              <w:spacing w:line="276" w:lineRule="auto"/>
              <w:jc w:val="center"/>
              <w:outlineLvl w:val="1"/>
              <w:rPr>
                <w:rFonts w:ascii="Times New Roman" w:hAnsi="Times New Roman" w:cs="Times New Roman"/>
                <w:sz w:val="24"/>
                <w:szCs w:val="24"/>
              </w:rPr>
            </w:pPr>
            <w:r w:rsidRPr="0003595E">
              <w:rPr>
                <w:rFonts w:ascii="Times New Roman" w:hAnsi="Times New Roman" w:cs="Times New Roman"/>
                <w:sz w:val="24"/>
                <w:szCs w:val="24"/>
              </w:rPr>
              <w:t xml:space="preserve">КАРТОГРАФИЧЕСКОЕ ОПИСАНИЕ ГРАНИЦ </w:t>
            </w:r>
          </w:p>
          <w:p w:rsidR="00DF5EF1" w:rsidRDefault="00E252AB" w:rsidP="00DF5EF1">
            <w:pPr>
              <w:autoSpaceDE w:val="0"/>
              <w:autoSpaceDN w:val="0"/>
              <w:adjustRightInd w:val="0"/>
              <w:spacing w:line="276" w:lineRule="auto"/>
              <w:jc w:val="center"/>
              <w:outlineLvl w:val="1"/>
              <w:rPr>
                <w:rFonts w:ascii="Times New Roman" w:hAnsi="Times New Roman" w:cs="Times New Roman"/>
                <w:sz w:val="24"/>
                <w:szCs w:val="24"/>
              </w:rPr>
            </w:pPr>
            <w:r>
              <w:rPr>
                <w:rFonts w:ascii="Times New Roman" w:hAnsi="Times New Roman" w:cs="Times New Roman"/>
                <w:sz w:val="24"/>
                <w:szCs w:val="24"/>
              </w:rPr>
              <w:t>БЕЛОЗЕРЬЕВСК</w:t>
            </w:r>
            <w:r w:rsidR="005E53BC">
              <w:rPr>
                <w:rFonts w:ascii="Times New Roman" w:hAnsi="Times New Roman" w:cs="Times New Roman"/>
                <w:sz w:val="24"/>
                <w:szCs w:val="24"/>
              </w:rPr>
              <w:t>ОГО</w:t>
            </w:r>
            <w:r w:rsidR="00787FAC">
              <w:rPr>
                <w:rFonts w:ascii="Times New Roman" w:hAnsi="Times New Roman" w:cs="Times New Roman"/>
                <w:sz w:val="24"/>
                <w:szCs w:val="24"/>
              </w:rPr>
              <w:t xml:space="preserve"> СЕЛЬСКОГО ПОСЕЛЕНИЯ</w:t>
            </w:r>
            <w:r w:rsidR="00DF5EF1" w:rsidRPr="0003595E">
              <w:rPr>
                <w:rFonts w:ascii="Times New Roman" w:hAnsi="Times New Roman" w:cs="Times New Roman"/>
                <w:sz w:val="24"/>
                <w:szCs w:val="24"/>
              </w:rPr>
              <w:t xml:space="preserve"> </w:t>
            </w:r>
            <w:r w:rsidR="00A32BDF">
              <w:rPr>
                <w:rFonts w:ascii="Times New Roman" w:hAnsi="Times New Roman" w:cs="Times New Roman"/>
                <w:sz w:val="24"/>
                <w:szCs w:val="24"/>
              </w:rPr>
              <w:t>РОМОДАНОВСК</w:t>
            </w:r>
            <w:r w:rsidR="005E0779">
              <w:rPr>
                <w:rFonts w:ascii="Times New Roman" w:hAnsi="Times New Roman" w:cs="Times New Roman"/>
                <w:sz w:val="24"/>
                <w:szCs w:val="24"/>
              </w:rPr>
              <w:t>ОГО МУНИЦИПАЛЬНОГО</w:t>
            </w:r>
            <w:r w:rsidR="00B33B42">
              <w:rPr>
                <w:rFonts w:ascii="Times New Roman" w:hAnsi="Times New Roman" w:cs="Times New Roman"/>
                <w:sz w:val="24"/>
                <w:szCs w:val="24"/>
              </w:rPr>
              <w:t xml:space="preserve"> РАЙОНА</w:t>
            </w:r>
            <w:r w:rsidR="00DF5EF1" w:rsidRPr="0003595E">
              <w:rPr>
                <w:rFonts w:ascii="Times New Roman" w:hAnsi="Times New Roman" w:cs="Times New Roman"/>
                <w:sz w:val="24"/>
                <w:szCs w:val="24"/>
              </w:rPr>
              <w:t xml:space="preserve"> РЕСПУБЛИКИ МОРДОВИЯ</w:t>
            </w:r>
          </w:p>
          <w:p w:rsidR="00921F81" w:rsidRPr="0003595E" w:rsidRDefault="00921F81" w:rsidP="00DF5EF1">
            <w:pPr>
              <w:autoSpaceDE w:val="0"/>
              <w:autoSpaceDN w:val="0"/>
              <w:adjustRightInd w:val="0"/>
              <w:spacing w:line="276" w:lineRule="auto"/>
              <w:jc w:val="center"/>
              <w:outlineLvl w:val="1"/>
              <w:rPr>
                <w:rFonts w:ascii="Times New Roman" w:hAnsi="Times New Roman" w:cs="Times New Roman"/>
              </w:rPr>
            </w:pPr>
          </w:p>
          <w:p w:rsidR="00EF2B38" w:rsidRPr="00EF2B38" w:rsidRDefault="00EF2B38" w:rsidP="00EF2B38">
            <w:pPr>
              <w:autoSpaceDE w:val="0"/>
              <w:autoSpaceDN w:val="0"/>
              <w:adjustRightInd w:val="0"/>
              <w:jc w:val="both"/>
              <w:outlineLvl w:val="1"/>
              <w:rPr>
                <w:rFonts w:ascii="Times New Roman" w:hAnsi="Times New Roman" w:cs="Times New Roman"/>
                <w:sz w:val="24"/>
                <w:szCs w:val="24"/>
              </w:rPr>
            </w:pPr>
            <w:r w:rsidRPr="00EF2B38">
              <w:rPr>
                <w:rFonts w:ascii="Times New Roman" w:hAnsi="Times New Roman" w:cs="Times New Roman"/>
                <w:sz w:val="24"/>
                <w:szCs w:val="24"/>
              </w:rPr>
              <w:t>(в ред. Законов Республики Мордовия от 14.07.2008 N 70-З, от 02.04.2014 N 25-З)</w:t>
            </w:r>
          </w:p>
          <w:p w:rsidR="00EF2B38" w:rsidRPr="00EF2B38" w:rsidRDefault="00EF2B38" w:rsidP="00EF2B38">
            <w:pPr>
              <w:autoSpaceDE w:val="0"/>
              <w:autoSpaceDN w:val="0"/>
              <w:adjustRightInd w:val="0"/>
              <w:jc w:val="both"/>
              <w:outlineLvl w:val="1"/>
              <w:rPr>
                <w:rFonts w:ascii="Times New Roman" w:hAnsi="Times New Roman" w:cs="Times New Roman"/>
                <w:sz w:val="24"/>
                <w:szCs w:val="24"/>
              </w:rPr>
            </w:pPr>
          </w:p>
          <w:p w:rsidR="00EF2B38" w:rsidRPr="00EF2B38" w:rsidRDefault="00EF2B38" w:rsidP="00EF2B38">
            <w:pPr>
              <w:autoSpaceDE w:val="0"/>
              <w:autoSpaceDN w:val="0"/>
              <w:adjustRightInd w:val="0"/>
              <w:jc w:val="both"/>
              <w:outlineLvl w:val="1"/>
              <w:rPr>
                <w:rFonts w:ascii="Times New Roman" w:hAnsi="Times New Roman" w:cs="Times New Roman"/>
                <w:sz w:val="24"/>
                <w:szCs w:val="24"/>
              </w:rPr>
            </w:pPr>
          </w:p>
          <w:p w:rsidR="00EF2B38" w:rsidRPr="00EF2B38" w:rsidRDefault="00EF2B38" w:rsidP="00EF2B38">
            <w:pPr>
              <w:autoSpaceDE w:val="0"/>
              <w:autoSpaceDN w:val="0"/>
              <w:adjustRightInd w:val="0"/>
              <w:jc w:val="both"/>
              <w:outlineLvl w:val="1"/>
              <w:rPr>
                <w:rFonts w:ascii="Times New Roman" w:hAnsi="Times New Roman" w:cs="Times New Roman"/>
                <w:sz w:val="24"/>
                <w:szCs w:val="24"/>
              </w:rPr>
            </w:pPr>
          </w:p>
          <w:p w:rsidR="00EF2B38" w:rsidRPr="00EF2B38" w:rsidRDefault="00EF2B38" w:rsidP="00EF2B38">
            <w:pPr>
              <w:autoSpaceDE w:val="0"/>
              <w:autoSpaceDN w:val="0"/>
              <w:adjustRightInd w:val="0"/>
              <w:jc w:val="both"/>
              <w:outlineLvl w:val="1"/>
              <w:rPr>
                <w:rFonts w:ascii="Times New Roman" w:hAnsi="Times New Roman" w:cs="Times New Roman"/>
                <w:sz w:val="24"/>
                <w:szCs w:val="24"/>
              </w:rPr>
            </w:pPr>
            <w:r w:rsidRPr="00EF2B38">
              <w:rPr>
                <w:rFonts w:ascii="Times New Roman" w:hAnsi="Times New Roman" w:cs="Times New Roman"/>
                <w:sz w:val="24"/>
                <w:szCs w:val="24"/>
              </w:rPr>
              <w:t xml:space="preserve">Картографическое описание границы </w:t>
            </w:r>
            <w:proofErr w:type="spellStart"/>
            <w:r w:rsidRPr="00EF2B38">
              <w:rPr>
                <w:rFonts w:ascii="Times New Roman" w:hAnsi="Times New Roman" w:cs="Times New Roman"/>
                <w:sz w:val="24"/>
                <w:szCs w:val="24"/>
              </w:rPr>
              <w:t>Белозерьевского</w:t>
            </w:r>
            <w:proofErr w:type="spellEnd"/>
            <w:r w:rsidRPr="00EF2B38">
              <w:rPr>
                <w:rFonts w:ascii="Times New Roman" w:hAnsi="Times New Roman" w:cs="Times New Roman"/>
                <w:sz w:val="24"/>
                <w:szCs w:val="24"/>
              </w:rPr>
              <w:t xml:space="preserve"> сельского поселения произведено от нижнего левого угла схематической карты и идет по ходу часовой стрелки.</w:t>
            </w:r>
          </w:p>
          <w:p w:rsidR="00EF2B38" w:rsidRPr="00EF2B38" w:rsidRDefault="00EF2B38" w:rsidP="00EF2B38">
            <w:pPr>
              <w:autoSpaceDE w:val="0"/>
              <w:autoSpaceDN w:val="0"/>
              <w:adjustRightInd w:val="0"/>
              <w:jc w:val="both"/>
              <w:outlineLvl w:val="1"/>
              <w:rPr>
                <w:rFonts w:ascii="Times New Roman" w:hAnsi="Times New Roman" w:cs="Times New Roman"/>
                <w:sz w:val="24"/>
                <w:szCs w:val="24"/>
              </w:rPr>
            </w:pPr>
          </w:p>
          <w:p w:rsidR="00EF2B38" w:rsidRPr="00EF2B38" w:rsidRDefault="00EF2B38" w:rsidP="00EF2B38">
            <w:pPr>
              <w:autoSpaceDE w:val="0"/>
              <w:autoSpaceDN w:val="0"/>
              <w:adjustRightInd w:val="0"/>
              <w:jc w:val="both"/>
              <w:outlineLvl w:val="1"/>
              <w:rPr>
                <w:rFonts w:ascii="Times New Roman" w:hAnsi="Times New Roman" w:cs="Times New Roman"/>
                <w:sz w:val="24"/>
                <w:szCs w:val="24"/>
              </w:rPr>
            </w:pPr>
          </w:p>
          <w:p w:rsidR="00EF2B38" w:rsidRPr="00EF2B38" w:rsidRDefault="00EF2B38" w:rsidP="00EF2B38">
            <w:pPr>
              <w:autoSpaceDE w:val="0"/>
              <w:autoSpaceDN w:val="0"/>
              <w:adjustRightInd w:val="0"/>
              <w:jc w:val="both"/>
              <w:outlineLvl w:val="1"/>
              <w:rPr>
                <w:rFonts w:ascii="Times New Roman" w:hAnsi="Times New Roman" w:cs="Times New Roman"/>
                <w:sz w:val="24"/>
                <w:szCs w:val="24"/>
              </w:rPr>
            </w:pPr>
            <w:r w:rsidRPr="00EF2B38">
              <w:rPr>
                <w:rFonts w:ascii="Times New Roman" w:hAnsi="Times New Roman" w:cs="Times New Roman"/>
                <w:sz w:val="24"/>
                <w:szCs w:val="24"/>
              </w:rPr>
              <w:t>(в ред. Закона Республики Мордовия от 14.07.2008 N 70-З)</w:t>
            </w:r>
          </w:p>
          <w:p w:rsidR="00EF2B38" w:rsidRPr="00EF2B38" w:rsidRDefault="00EF2B38" w:rsidP="00EF2B38">
            <w:pPr>
              <w:autoSpaceDE w:val="0"/>
              <w:autoSpaceDN w:val="0"/>
              <w:adjustRightInd w:val="0"/>
              <w:jc w:val="both"/>
              <w:outlineLvl w:val="1"/>
              <w:rPr>
                <w:rFonts w:ascii="Times New Roman" w:hAnsi="Times New Roman" w:cs="Times New Roman"/>
                <w:sz w:val="24"/>
                <w:szCs w:val="24"/>
              </w:rPr>
            </w:pPr>
          </w:p>
          <w:p w:rsidR="00EF2B38" w:rsidRPr="00EF2B38" w:rsidRDefault="00EF2B38" w:rsidP="00EF2B38">
            <w:pPr>
              <w:autoSpaceDE w:val="0"/>
              <w:autoSpaceDN w:val="0"/>
              <w:adjustRightInd w:val="0"/>
              <w:jc w:val="both"/>
              <w:outlineLvl w:val="1"/>
              <w:rPr>
                <w:rFonts w:ascii="Times New Roman" w:hAnsi="Times New Roman" w:cs="Times New Roman"/>
                <w:sz w:val="24"/>
                <w:szCs w:val="24"/>
              </w:rPr>
            </w:pPr>
          </w:p>
          <w:p w:rsidR="00EF2B38" w:rsidRPr="00EF2B38" w:rsidRDefault="00EF2B38" w:rsidP="00EF2B38">
            <w:pPr>
              <w:autoSpaceDE w:val="0"/>
              <w:autoSpaceDN w:val="0"/>
              <w:adjustRightInd w:val="0"/>
              <w:jc w:val="both"/>
              <w:outlineLvl w:val="1"/>
              <w:rPr>
                <w:rFonts w:ascii="Times New Roman" w:hAnsi="Times New Roman" w:cs="Times New Roman"/>
                <w:sz w:val="24"/>
                <w:szCs w:val="24"/>
              </w:rPr>
            </w:pPr>
            <w:r w:rsidRPr="00EF2B38">
              <w:rPr>
                <w:rFonts w:ascii="Times New Roman" w:hAnsi="Times New Roman" w:cs="Times New Roman"/>
                <w:sz w:val="24"/>
                <w:szCs w:val="24"/>
              </w:rPr>
              <w:t xml:space="preserve">От т. А граница </w:t>
            </w:r>
            <w:proofErr w:type="spellStart"/>
            <w:r w:rsidRPr="00EF2B38">
              <w:rPr>
                <w:rFonts w:ascii="Times New Roman" w:hAnsi="Times New Roman" w:cs="Times New Roman"/>
                <w:sz w:val="24"/>
                <w:szCs w:val="24"/>
              </w:rPr>
              <w:t>Белозерьевского</w:t>
            </w:r>
            <w:proofErr w:type="spellEnd"/>
            <w:r w:rsidRPr="00EF2B38">
              <w:rPr>
                <w:rFonts w:ascii="Times New Roman" w:hAnsi="Times New Roman" w:cs="Times New Roman"/>
                <w:sz w:val="24"/>
                <w:szCs w:val="24"/>
              </w:rPr>
              <w:t xml:space="preserve"> сельского поселения идет по </w:t>
            </w:r>
            <w:proofErr w:type="spellStart"/>
            <w:r w:rsidRPr="00EF2B38">
              <w:rPr>
                <w:rFonts w:ascii="Times New Roman" w:hAnsi="Times New Roman" w:cs="Times New Roman"/>
                <w:sz w:val="24"/>
                <w:szCs w:val="24"/>
              </w:rPr>
              <w:t>смежеству</w:t>
            </w:r>
            <w:proofErr w:type="spellEnd"/>
            <w:r w:rsidRPr="00EF2B38">
              <w:rPr>
                <w:rFonts w:ascii="Times New Roman" w:hAnsi="Times New Roman" w:cs="Times New Roman"/>
                <w:sz w:val="24"/>
                <w:szCs w:val="24"/>
              </w:rPr>
              <w:t xml:space="preserve"> с </w:t>
            </w:r>
            <w:proofErr w:type="spellStart"/>
            <w:r w:rsidRPr="00EF2B38">
              <w:rPr>
                <w:rFonts w:ascii="Times New Roman" w:hAnsi="Times New Roman" w:cs="Times New Roman"/>
                <w:sz w:val="24"/>
                <w:szCs w:val="24"/>
              </w:rPr>
              <w:t>Лямбирским</w:t>
            </w:r>
            <w:proofErr w:type="spellEnd"/>
            <w:r w:rsidRPr="00EF2B38">
              <w:rPr>
                <w:rFonts w:ascii="Times New Roman" w:hAnsi="Times New Roman" w:cs="Times New Roman"/>
                <w:sz w:val="24"/>
                <w:szCs w:val="24"/>
              </w:rPr>
              <w:t xml:space="preserve"> муниципальным районом до т. Б.</w:t>
            </w:r>
          </w:p>
          <w:p w:rsidR="00EF2B38" w:rsidRPr="00EF2B38" w:rsidRDefault="00EF2B38" w:rsidP="00EF2B38">
            <w:pPr>
              <w:autoSpaceDE w:val="0"/>
              <w:autoSpaceDN w:val="0"/>
              <w:adjustRightInd w:val="0"/>
              <w:jc w:val="both"/>
              <w:outlineLvl w:val="1"/>
              <w:rPr>
                <w:rFonts w:ascii="Times New Roman" w:hAnsi="Times New Roman" w:cs="Times New Roman"/>
                <w:sz w:val="24"/>
                <w:szCs w:val="24"/>
              </w:rPr>
            </w:pPr>
          </w:p>
          <w:p w:rsidR="00EF2B38" w:rsidRPr="00EF2B38" w:rsidRDefault="00EF2B38" w:rsidP="00EF2B38">
            <w:pPr>
              <w:autoSpaceDE w:val="0"/>
              <w:autoSpaceDN w:val="0"/>
              <w:adjustRightInd w:val="0"/>
              <w:jc w:val="both"/>
              <w:outlineLvl w:val="1"/>
              <w:rPr>
                <w:rFonts w:ascii="Times New Roman" w:hAnsi="Times New Roman" w:cs="Times New Roman"/>
                <w:sz w:val="24"/>
                <w:szCs w:val="24"/>
              </w:rPr>
            </w:pPr>
          </w:p>
          <w:p w:rsidR="00EF2B38" w:rsidRPr="00EF2B38" w:rsidRDefault="00EF2B38" w:rsidP="00EF2B38">
            <w:pPr>
              <w:autoSpaceDE w:val="0"/>
              <w:autoSpaceDN w:val="0"/>
              <w:adjustRightInd w:val="0"/>
              <w:jc w:val="both"/>
              <w:outlineLvl w:val="1"/>
              <w:rPr>
                <w:rFonts w:ascii="Times New Roman" w:hAnsi="Times New Roman" w:cs="Times New Roman"/>
                <w:sz w:val="24"/>
                <w:szCs w:val="24"/>
              </w:rPr>
            </w:pPr>
            <w:r w:rsidRPr="00EF2B38">
              <w:rPr>
                <w:rFonts w:ascii="Times New Roman" w:hAnsi="Times New Roman" w:cs="Times New Roman"/>
                <w:sz w:val="24"/>
                <w:szCs w:val="24"/>
              </w:rPr>
              <w:t>(в ред. Закона Республики Мордовия от 14.07.2008 N 70-З)</w:t>
            </w:r>
          </w:p>
          <w:p w:rsidR="00EF2B38" w:rsidRPr="00EF2B38" w:rsidRDefault="00EF2B38" w:rsidP="00EF2B38">
            <w:pPr>
              <w:autoSpaceDE w:val="0"/>
              <w:autoSpaceDN w:val="0"/>
              <w:adjustRightInd w:val="0"/>
              <w:jc w:val="both"/>
              <w:outlineLvl w:val="1"/>
              <w:rPr>
                <w:rFonts w:ascii="Times New Roman" w:hAnsi="Times New Roman" w:cs="Times New Roman"/>
                <w:sz w:val="24"/>
                <w:szCs w:val="24"/>
              </w:rPr>
            </w:pPr>
          </w:p>
          <w:p w:rsidR="00EF2B38" w:rsidRPr="00EF2B38" w:rsidRDefault="00EF2B38" w:rsidP="00EF2B38">
            <w:pPr>
              <w:autoSpaceDE w:val="0"/>
              <w:autoSpaceDN w:val="0"/>
              <w:adjustRightInd w:val="0"/>
              <w:jc w:val="both"/>
              <w:outlineLvl w:val="1"/>
              <w:rPr>
                <w:rFonts w:ascii="Times New Roman" w:hAnsi="Times New Roman" w:cs="Times New Roman"/>
                <w:sz w:val="24"/>
                <w:szCs w:val="24"/>
              </w:rPr>
            </w:pPr>
          </w:p>
          <w:p w:rsidR="00EF2B38" w:rsidRPr="00EF2B38" w:rsidRDefault="00EF2B38" w:rsidP="00EF2B38">
            <w:pPr>
              <w:autoSpaceDE w:val="0"/>
              <w:autoSpaceDN w:val="0"/>
              <w:adjustRightInd w:val="0"/>
              <w:jc w:val="both"/>
              <w:outlineLvl w:val="1"/>
              <w:rPr>
                <w:rFonts w:ascii="Times New Roman" w:hAnsi="Times New Roman" w:cs="Times New Roman"/>
                <w:sz w:val="24"/>
                <w:szCs w:val="24"/>
              </w:rPr>
            </w:pPr>
            <w:r w:rsidRPr="00EF2B38">
              <w:rPr>
                <w:rFonts w:ascii="Times New Roman" w:hAnsi="Times New Roman" w:cs="Times New Roman"/>
                <w:sz w:val="24"/>
                <w:szCs w:val="24"/>
              </w:rPr>
              <w:t xml:space="preserve">От т. Б граница идет на северо-восток по </w:t>
            </w:r>
            <w:proofErr w:type="spellStart"/>
            <w:r w:rsidRPr="00EF2B38">
              <w:rPr>
                <w:rFonts w:ascii="Times New Roman" w:hAnsi="Times New Roman" w:cs="Times New Roman"/>
                <w:sz w:val="24"/>
                <w:szCs w:val="24"/>
              </w:rPr>
              <w:t>смежеству</w:t>
            </w:r>
            <w:proofErr w:type="spellEnd"/>
            <w:r w:rsidRPr="00EF2B38">
              <w:rPr>
                <w:rFonts w:ascii="Times New Roman" w:hAnsi="Times New Roman" w:cs="Times New Roman"/>
                <w:sz w:val="24"/>
                <w:szCs w:val="24"/>
              </w:rPr>
              <w:t xml:space="preserve"> с </w:t>
            </w:r>
            <w:proofErr w:type="spellStart"/>
            <w:r w:rsidRPr="00EF2B38">
              <w:rPr>
                <w:rFonts w:ascii="Times New Roman" w:hAnsi="Times New Roman" w:cs="Times New Roman"/>
                <w:sz w:val="24"/>
                <w:szCs w:val="24"/>
              </w:rPr>
              <w:t>Алтарским</w:t>
            </w:r>
            <w:proofErr w:type="spellEnd"/>
            <w:r w:rsidRPr="00EF2B38">
              <w:rPr>
                <w:rFonts w:ascii="Times New Roman" w:hAnsi="Times New Roman" w:cs="Times New Roman"/>
                <w:sz w:val="24"/>
                <w:szCs w:val="24"/>
              </w:rPr>
              <w:t xml:space="preserve"> сельским поселением по ручью </w:t>
            </w:r>
            <w:proofErr w:type="spellStart"/>
            <w:r w:rsidRPr="00EF2B38">
              <w:rPr>
                <w:rFonts w:ascii="Times New Roman" w:hAnsi="Times New Roman" w:cs="Times New Roman"/>
                <w:sz w:val="24"/>
                <w:szCs w:val="24"/>
              </w:rPr>
              <w:t>Кочуновский</w:t>
            </w:r>
            <w:proofErr w:type="spellEnd"/>
            <w:r w:rsidRPr="00EF2B38">
              <w:rPr>
                <w:rFonts w:ascii="Times New Roman" w:hAnsi="Times New Roman" w:cs="Times New Roman"/>
                <w:sz w:val="24"/>
                <w:szCs w:val="24"/>
              </w:rPr>
              <w:t xml:space="preserve"> до т. В.</w:t>
            </w:r>
          </w:p>
          <w:p w:rsidR="00EF2B38" w:rsidRPr="00EF2B38" w:rsidRDefault="00EF2B38" w:rsidP="00EF2B38">
            <w:pPr>
              <w:autoSpaceDE w:val="0"/>
              <w:autoSpaceDN w:val="0"/>
              <w:adjustRightInd w:val="0"/>
              <w:jc w:val="both"/>
              <w:outlineLvl w:val="1"/>
              <w:rPr>
                <w:rFonts w:ascii="Times New Roman" w:hAnsi="Times New Roman" w:cs="Times New Roman"/>
                <w:sz w:val="24"/>
                <w:szCs w:val="24"/>
              </w:rPr>
            </w:pPr>
          </w:p>
          <w:p w:rsidR="00EF2B38" w:rsidRPr="00EF2B38" w:rsidRDefault="00EF2B38" w:rsidP="00EF2B38">
            <w:pPr>
              <w:autoSpaceDE w:val="0"/>
              <w:autoSpaceDN w:val="0"/>
              <w:adjustRightInd w:val="0"/>
              <w:jc w:val="both"/>
              <w:outlineLvl w:val="1"/>
              <w:rPr>
                <w:rFonts w:ascii="Times New Roman" w:hAnsi="Times New Roman" w:cs="Times New Roman"/>
                <w:sz w:val="24"/>
                <w:szCs w:val="24"/>
              </w:rPr>
            </w:pPr>
          </w:p>
          <w:p w:rsidR="00EF2B38" w:rsidRPr="00EF2B38" w:rsidRDefault="00EF2B38" w:rsidP="00EF2B38">
            <w:pPr>
              <w:autoSpaceDE w:val="0"/>
              <w:autoSpaceDN w:val="0"/>
              <w:adjustRightInd w:val="0"/>
              <w:jc w:val="both"/>
              <w:outlineLvl w:val="1"/>
              <w:rPr>
                <w:rFonts w:ascii="Times New Roman" w:hAnsi="Times New Roman" w:cs="Times New Roman"/>
                <w:sz w:val="24"/>
                <w:szCs w:val="24"/>
              </w:rPr>
            </w:pPr>
            <w:r w:rsidRPr="00EF2B38">
              <w:rPr>
                <w:rFonts w:ascii="Times New Roman" w:hAnsi="Times New Roman" w:cs="Times New Roman"/>
                <w:sz w:val="24"/>
                <w:szCs w:val="24"/>
              </w:rPr>
              <w:t>(в ред. Закона Республики Мордовия от 14.07.2008 N 70-З)</w:t>
            </w:r>
          </w:p>
          <w:p w:rsidR="00EF2B38" w:rsidRPr="00EF2B38" w:rsidRDefault="00EF2B38" w:rsidP="00EF2B38">
            <w:pPr>
              <w:autoSpaceDE w:val="0"/>
              <w:autoSpaceDN w:val="0"/>
              <w:adjustRightInd w:val="0"/>
              <w:jc w:val="both"/>
              <w:outlineLvl w:val="1"/>
              <w:rPr>
                <w:rFonts w:ascii="Times New Roman" w:hAnsi="Times New Roman" w:cs="Times New Roman"/>
                <w:sz w:val="24"/>
                <w:szCs w:val="24"/>
              </w:rPr>
            </w:pPr>
          </w:p>
          <w:p w:rsidR="00EF2B38" w:rsidRPr="00EF2B38" w:rsidRDefault="00EF2B38" w:rsidP="00EF2B38">
            <w:pPr>
              <w:autoSpaceDE w:val="0"/>
              <w:autoSpaceDN w:val="0"/>
              <w:adjustRightInd w:val="0"/>
              <w:jc w:val="both"/>
              <w:outlineLvl w:val="1"/>
              <w:rPr>
                <w:rFonts w:ascii="Times New Roman" w:hAnsi="Times New Roman" w:cs="Times New Roman"/>
                <w:sz w:val="24"/>
                <w:szCs w:val="24"/>
              </w:rPr>
            </w:pPr>
          </w:p>
          <w:p w:rsidR="00EF2B38" w:rsidRPr="00EF2B38" w:rsidRDefault="00EF2B38" w:rsidP="00EF2B38">
            <w:pPr>
              <w:autoSpaceDE w:val="0"/>
              <w:autoSpaceDN w:val="0"/>
              <w:adjustRightInd w:val="0"/>
              <w:jc w:val="both"/>
              <w:outlineLvl w:val="1"/>
              <w:rPr>
                <w:rFonts w:ascii="Times New Roman" w:hAnsi="Times New Roman" w:cs="Times New Roman"/>
                <w:sz w:val="24"/>
                <w:szCs w:val="24"/>
              </w:rPr>
            </w:pPr>
            <w:r w:rsidRPr="00EF2B38">
              <w:rPr>
                <w:rFonts w:ascii="Times New Roman" w:hAnsi="Times New Roman" w:cs="Times New Roman"/>
                <w:sz w:val="24"/>
                <w:szCs w:val="24"/>
              </w:rPr>
              <w:t xml:space="preserve">От т. </w:t>
            </w:r>
            <w:proofErr w:type="gramStart"/>
            <w:r w:rsidRPr="00EF2B38">
              <w:rPr>
                <w:rFonts w:ascii="Times New Roman" w:hAnsi="Times New Roman" w:cs="Times New Roman"/>
                <w:sz w:val="24"/>
                <w:szCs w:val="24"/>
              </w:rPr>
              <w:t>В</w:t>
            </w:r>
            <w:proofErr w:type="gramEnd"/>
            <w:r w:rsidRPr="00EF2B38">
              <w:rPr>
                <w:rFonts w:ascii="Times New Roman" w:hAnsi="Times New Roman" w:cs="Times New Roman"/>
                <w:sz w:val="24"/>
                <w:szCs w:val="24"/>
              </w:rPr>
              <w:t xml:space="preserve"> </w:t>
            </w:r>
            <w:proofErr w:type="gramStart"/>
            <w:r w:rsidRPr="00EF2B38">
              <w:rPr>
                <w:rFonts w:ascii="Times New Roman" w:hAnsi="Times New Roman" w:cs="Times New Roman"/>
                <w:sz w:val="24"/>
                <w:szCs w:val="24"/>
              </w:rPr>
              <w:t>граница</w:t>
            </w:r>
            <w:proofErr w:type="gramEnd"/>
            <w:r w:rsidRPr="00EF2B38">
              <w:rPr>
                <w:rFonts w:ascii="Times New Roman" w:hAnsi="Times New Roman" w:cs="Times New Roman"/>
                <w:sz w:val="24"/>
                <w:szCs w:val="24"/>
              </w:rPr>
              <w:t xml:space="preserve"> идет на юг по </w:t>
            </w:r>
            <w:proofErr w:type="spellStart"/>
            <w:r w:rsidRPr="00EF2B38">
              <w:rPr>
                <w:rFonts w:ascii="Times New Roman" w:hAnsi="Times New Roman" w:cs="Times New Roman"/>
                <w:sz w:val="24"/>
                <w:szCs w:val="24"/>
              </w:rPr>
              <w:t>смежеству</w:t>
            </w:r>
            <w:proofErr w:type="spellEnd"/>
            <w:r w:rsidRPr="00EF2B38">
              <w:rPr>
                <w:rFonts w:ascii="Times New Roman" w:hAnsi="Times New Roman" w:cs="Times New Roman"/>
                <w:sz w:val="24"/>
                <w:szCs w:val="24"/>
              </w:rPr>
              <w:t xml:space="preserve"> с </w:t>
            </w:r>
            <w:proofErr w:type="spellStart"/>
            <w:r w:rsidRPr="00EF2B38">
              <w:rPr>
                <w:rFonts w:ascii="Times New Roman" w:hAnsi="Times New Roman" w:cs="Times New Roman"/>
                <w:sz w:val="24"/>
                <w:szCs w:val="24"/>
              </w:rPr>
              <w:t>Малоберезниковским</w:t>
            </w:r>
            <w:proofErr w:type="spellEnd"/>
            <w:r w:rsidRPr="00EF2B38">
              <w:rPr>
                <w:rFonts w:ascii="Times New Roman" w:hAnsi="Times New Roman" w:cs="Times New Roman"/>
                <w:sz w:val="24"/>
                <w:szCs w:val="24"/>
              </w:rPr>
              <w:t xml:space="preserve"> сельским поселением 4,6 км, далее - на юго-восток 1,4 км до оврага Обвал, до т. Г.</w:t>
            </w:r>
          </w:p>
          <w:p w:rsidR="00EF2B38" w:rsidRPr="00EF2B38" w:rsidRDefault="00EF2B38" w:rsidP="00EF2B38">
            <w:pPr>
              <w:autoSpaceDE w:val="0"/>
              <w:autoSpaceDN w:val="0"/>
              <w:adjustRightInd w:val="0"/>
              <w:jc w:val="both"/>
              <w:outlineLvl w:val="1"/>
              <w:rPr>
                <w:rFonts w:ascii="Times New Roman" w:hAnsi="Times New Roman" w:cs="Times New Roman"/>
                <w:sz w:val="24"/>
                <w:szCs w:val="24"/>
              </w:rPr>
            </w:pPr>
          </w:p>
          <w:p w:rsidR="00EF2B38" w:rsidRPr="00EF2B38" w:rsidRDefault="00EF2B38" w:rsidP="00EF2B38">
            <w:pPr>
              <w:autoSpaceDE w:val="0"/>
              <w:autoSpaceDN w:val="0"/>
              <w:adjustRightInd w:val="0"/>
              <w:jc w:val="both"/>
              <w:outlineLvl w:val="1"/>
              <w:rPr>
                <w:rFonts w:ascii="Times New Roman" w:hAnsi="Times New Roman" w:cs="Times New Roman"/>
                <w:sz w:val="24"/>
                <w:szCs w:val="24"/>
              </w:rPr>
            </w:pPr>
          </w:p>
          <w:p w:rsidR="00EF2B38" w:rsidRPr="00EF2B38" w:rsidRDefault="00EF2B38" w:rsidP="00EF2B38">
            <w:pPr>
              <w:autoSpaceDE w:val="0"/>
              <w:autoSpaceDN w:val="0"/>
              <w:adjustRightInd w:val="0"/>
              <w:jc w:val="both"/>
              <w:outlineLvl w:val="1"/>
              <w:rPr>
                <w:rFonts w:ascii="Times New Roman" w:hAnsi="Times New Roman" w:cs="Times New Roman"/>
                <w:sz w:val="24"/>
                <w:szCs w:val="24"/>
              </w:rPr>
            </w:pPr>
            <w:r w:rsidRPr="00EF2B38">
              <w:rPr>
                <w:rFonts w:ascii="Times New Roman" w:hAnsi="Times New Roman" w:cs="Times New Roman"/>
                <w:sz w:val="24"/>
                <w:szCs w:val="24"/>
              </w:rPr>
              <w:t>(в ред. Закона Республики Мордовия от 14.07.2008 N 70-З)</w:t>
            </w:r>
          </w:p>
          <w:p w:rsidR="00EF2B38" w:rsidRPr="00EF2B38" w:rsidRDefault="00EF2B38" w:rsidP="00EF2B38">
            <w:pPr>
              <w:autoSpaceDE w:val="0"/>
              <w:autoSpaceDN w:val="0"/>
              <w:adjustRightInd w:val="0"/>
              <w:jc w:val="both"/>
              <w:outlineLvl w:val="1"/>
              <w:rPr>
                <w:rFonts w:ascii="Times New Roman" w:hAnsi="Times New Roman" w:cs="Times New Roman"/>
                <w:sz w:val="24"/>
                <w:szCs w:val="24"/>
              </w:rPr>
            </w:pPr>
          </w:p>
          <w:p w:rsidR="00EF2B38" w:rsidRPr="00EF2B38" w:rsidRDefault="00EF2B38" w:rsidP="00EF2B38">
            <w:pPr>
              <w:autoSpaceDE w:val="0"/>
              <w:autoSpaceDN w:val="0"/>
              <w:adjustRightInd w:val="0"/>
              <w:jc w:val="both"/>
              <w:outlineLvl w:val="1"/>
              <w:rPr>
                <w:rFonts w:ascii="Times New Roman" w:hAnsi="Times New Roman" w:cs="Times New Roman"/>
                <w:sz w:val="24"/>
                <w:szCs w:val="24"/>
              </w:rPr>
            </w:pPr>
          </w:p>
          <w:p w:rsidR="00EF2B38" w:rsidRPr="00EF2B38" w:rsidRDefault="00EF2B38" w:rsidP="00EF2B38">
            <w:pPr>
              <w:autoSpaceDE w:val="0"/>
              <w:autoSpaceDN w:val="0"/>
              <w:adjustRightInd w:val="0"/>
              <w:jc w:val="both"/>
              <w:outlineLvl w:val="1"/>
              <w:rPr>
                <w:rFonts w:ascii="Times New Roman" w:hAnsi="Times New Roman" w:cs="Times New Roman"/>
                <w:sz w:val="24"/>
                <w:szCs w:val="24"/>
              </w:rPr>
            </w:pPr>
            <w:r w:rsidRPr="00EF2B38">
              <w:rPr>
                <w:rFonts w:ascii="Times New Roman" w:hAnsi="Times New Roman" w:cs="Times New Roman"/>
                <w:sz w:val="24"/>
                <w:szCs w:val="24"/>
              </w:rPr>
              <w:t xml:space="preserve">От т. Г граница идет на юго-запад по </w:t>
            </w:r>
            <w:proofErr w:type="spellStart"/>
            <w:r w:rsidRPr="00EF2B38">
              <w:rPr>
                <w:rFonts w:ascii="Times New Roman" w:hAnsi="Times New Roman" w:cs="Times New Roman"/>
                <w:sz w:val="24"/>
                <w:szCs w:val="24"/>
              </w:rPr>
              <w:t>смежеству</w:t>
            </w:r>
            <w:proofErr w:type="spellEnd"/>
            <w:r w:rsidRPr="00EF2B38">
              <w:rPr>
                <w:rFonts w:ascii="Times New Roman" w:hAnsi="Times New Roman" w:cs="Times New Roman"/>
                <w:sz w:val="24"/>
                <w:szCs w:val="24"/>
              </w:rPr>
              <w:t xml:space="preserve"> с </w:t>
            </w:r>
            <w:proofErr w:type="spellStart"/>
            <w:r w:rsidRPr="00EF2B38">
              <w:rPr>
                <w:rFonts w:ascii="Times New Roman" w:hAnsi="Times New Roman" w:cs="Times New Roman"/>
                <w:sz w:val="24"/>
                <w:szCs w:val="24"/>
              </w:rPr>
              <w:t>Пятинским</w:t>
            </w:r>
            <w:proofErr w:type="spellEnd"/>
            <w:r w:rsidRPr="00EF2B38">
              <w:rPr>
                <w:rFonts w:ascii="Times New Roman" w:hAnsi="Times New Roman" w:cs="Times New Roman"/>
                <w:sz w:val="24"/>
                <w:szCs w:val="24"/>
              </w:rPr>
              <w:t xml:space="preserve"> сельским поселением 0,87 км по оврагу Обвал, далее - на юг 0,75 км до т. А.</w:t>
            </w:r>
          </w:p>
          <w:p w:rsidR="00EF2B38" w:rsidRPr="00EF2B38" w:rsidRDefault="00EF2B38" w:rsidP="00EF2B38">
            <w:pPr>
              <w:autoSpaceDE w:val="0"/>
              <w:autoSpaceDN w:val="0"/>
              <w:adjustRightInd w:val="0"/>
              <w:jc w:val="both"/>
              <w:outlineLvl w:val="1"/>
              <w:rPr>
                <w:rFonts w:ascii="Times New Roman" w:hAnsi="Times New Roman" w:cs="Times New Roman"/>
                <w:sz w:val="24"/>
                <w:szCs w:val="24"/>
              </w:rPr>
            </w:pPr>
          </w:p>
          <w:p w:rsidR="00EF2B38" w:rsidRPr="00EF2B38" w:rsidRDefault="00EF2B38" w:rsidP="00EF2B38">
            <w:pPr>
              <w:autoSpaceDE w:val="0"/>
              <w:autoSpaceDN w:val="0"/>
              <w:adjustRightInd w:val="0"/>
              <w:jc w:val="both"/>
              <w:outlineLvl w:val="1"/>
              <w:rPr>
                <w:rFonts w:ascii="Times New Roman" w:hAnsi="Times New Roman" w:cs="Times New Roman"/>
                <w:sz w:val="24"/>
                <w:szCs w:val="24"/>
              </w:rPr>
            </w:pPr>
          </w:p>
          <w:p w:rsidR="00EF2B38" w:rsidRPr="00EF2B38" w:rsidRDefault="00EF2B38" w:rsidP="00EF2B38">
            <w:pPr>
              <w:autoSpaceDE w:val="0"/>
              <w:autoSpaceDN w:val="0"/>
              <w:adjustRightInd w:val="0"/>
              <w:jc w:val="both"/>
              <w:outlineLvl w:val="1"/>
              <w:rPr>
                <w:rFonts w:ascii="Times New Roman" w:hAnsi="Times New Roman" w:cs="Times New Roman"/>
                <w:sz w:val="24"/>
                <w:szCs w:val="24"/>
              </w:rPr>
            </w:pPr>
            <w:r w:rsidRPr="00EF2B38">
              <w:rPr>
                <w:rFonts w:ascii="Times New Roman" w:hAnsi="Times New Roman" w:cs="Times New Roman"/>
                <w:sz w:val="24"/>
                <w:szCs w:val="24"/>
              </w:rPr>
              <w:t>(в ред. Закона Республики Мордовия от 14.07.2008 N 70-З)</w:t>
            </w:r>
          </w:p>
          <w:p w:rsidR="00FA2835" w:rsidRPr="0003595E" w:rsidRDefault="00FA2835" w:rsidP="00921F81">
            <w:pPr>
              <w:pStyle w:val="formattext"/>
              <w:shd w:val="clear" w:color="auto" w:fill="FFFFFF"/>
              <w:spacing w:before="0" w:beforeAutospacing="0" w:after="0" w:afterAutospacing="0" w:line="276" w:lineRule="auto"/>
              <w:textAlignment w:val="baseline"/>
              <w:rPr>
                <w:color w:val="2D2D2D"/>
                <w:spacing w:val="2"/>
              </w:rPr>
            </w:pPr>
          </w:p>
        </w:tc>
      </w:tr>
    </w:tbl>
    <w:p w:rsidR="00FA2835" w:rsidRPr="0003595E" w:rsidRDefault="00FA2835" w:rsidP="00403E88">
      <w:pPr>
        <w:spacing w:after="0"/>
        <w:rPr>
          <w:rFonts w:ascii="Times New Roman" w:hAnsi="Times New Roman" w:cs="Times New Roman"/>
          <w:b/>
          <w:i/>
          <w:color w:val="FF0000"/>
        </w:rPr>
        <w:sectPr w:rsidR="00FA2835" w:rsidRPr="0003595E" w:rsidSect="00A5607D">
          <w:pgSz w:w="11907" w:h="16840" w:code="9"/>
          <w:pgMar w:top="1134" w:right="1134" w:bottom="1134" w:left="1134" w:header="567" w:footer="720" w:gutter="0"/>
          <w:cols w:space="720"/>
          <w:noEndnote/>
        </w:sectPr>
      </w:pPr>
    </w:p>
    <w:p w:rsidR="00CC16DE" w:rsidRPr="0003595E" w:rsidRDefault="00FA2835" w:rsidP="00403E88">
      <w:pPr>
        <w:tabs>
          <w:tab w:val="left" w:pos="2558"/>
        </w:tabs>
        <w:autoSpaceDE w:val="0"/>
        <w:autoSpaceDN w:val="0"/>
        <w:adjustRightInd w:val="0"/>
        <w:spacing w:after="0"/>
        <w:outlineLvl w:val="0"/>
        <w:rPr>
          <w:rFonts w:ascii="Times New Roman" w:hAnsi="Times New Roman" w:cs="Times New Roman"/>
          <w:b/>
          <w:bCs/>
          <w:color w:val="365F91" w:themeColor="accent1" w:themeShade="BF"/>
          <w:sz w:val="32"/>
          <w:szCs w:val="36"/>
        </w:rPr>
      </w:pPr>
      <w:r w:rsidRPr="0003595E">
        <w:rPr>
          <w:rFonts w:ascii="Times New Roman" w:hAnsi="Times New Roman" w:cs="Times New Roman"/>
          <w:b/>
          <w:bCs/>
          <w:color w:val="365F91" w:themeColor="accent1" w:themeShade="BF"/>
          <w:sz w:val="32"/>
          <w:szCs w:val="36"/>
        </w:rPr>
        <w:lastRenderedPageBreak/>
        <w:t xml:space="preserve">ГЛАВА 3. </w:t>
      </w:r>
      <w:r w:rsidR="00CC16DE" w:rsidRPr="0003595E">
        <w:rPr>
          <w:rFonts w:ascii="Times New Roman" w:hAnsi="Times New Roman" w:cs="Times New Roman"/>
          <w:b/>
          <w:bCs/>
          <w:color w:val="365F91" w:themeColor="accent1" w:themeShade="BF"/>
          <w:sz w:val="32"/>
          <w:szCs w:val="36"/>
        </w:rPr>
        <w:t>ОХРАНА ОКРУЖАЮЩЕЙ СРЕДЫ.</w:t>
      </w:r>
    </w:p>
    <w:p w:rsidR="00FA2835" w:rsidRPr="0003595E" w:rsidRDefault="00FA2835" w:rsidP="00403E88">
      <w:pPr>
        <w:tabs>
          <w:tab w:val="left" w:pos="2558"/>
        </w:tabs>
        <w:autoSpaceDE w:val="0"/>
        <w:autoSpaceDN w:val="0"/>
        <w:adjustRightInd w:val="0"/>
        <w:spacing w:after="0"/>
        <w:outlineLvl w:val="0"/>
        <w:rPr>
          <w:rFonts w:ascii="Times New Roman" w:hAnsi="Times New Roman" w:cs="Times New Roman"/>
          <w:b/>
          <w:bCs/>
          <w:color w:val="365F91" w:themeColor="accent1" w:themeShade="BF"/>
          <w:sz w:val="32"/>
          <w:szCs w:val="36"/>
        </w:rPr>
      </w:pPr>
      <w:r w:rsidRPr="0003595E">
        <w:rPr>
          <w:rFonts w:ascii="Times New Roman" w:hAnsi="Times New Roman" w:cs="Times New Roman"/>
          <w:b/>
          <w:bCs/>
          <w:color w:val="365F91" w:themeColor="accent1" w:themeShade="BF"/>
          <w:sz w:val="32"/>
          <w:szCs w:val="36"/>
        </w:rPr>
        <w:t>ОГРАНИЧЕНИЯ ИСПОЛЬЗОВАНИЯ ТЕРРИ</w:t>
      </w:r>
      <w:r w:rsidR="00C25E1D" w:rsidRPr="0003595E">
        <w:rPr>
          <w:rFonts w:ascii="Times New Roman" w:hAnsi="Times New Roman" w:cs="Times New Roman"/>
          <w:b/>
          <w:bCs/>
          <w:color w:val="365F91" w:themeColor="accent1" w:themeShade="BF"/>
          <w:sz w:val="32"/>
          <w:szCs w:val="36"/>
        </w:rPr>
        <w:t>ТОРИИ</w:t>
      </w:r>
    </w:p>
    <w:p w:rsidR="00FA2835" w:rsidRPr="0003595E" w:rsidRDefault="00FA2835" w:rsidP="00855997">
      <w:pPr>
        <w:pStyle w:val="S0"/>
      </w:pPr>
    </w:p>
    <w:tbl>
      <w:tblPr>
        <w:tblW w:w="0" w:type="auto"/>
        <w:tblLook w:val="04A0" w:firstRow="1" w:lastRow="0" w:firstColumn="1" w:lastColumn="0" w:noHBand="0" w:noVBand="1"/>
      </w:tblPr>
      <w:tblGrid>
        <w:gridCol w:w="1147"/>
        <w:gridCol w:w="8708"/>
      </w:tblGrid>
      <w:tr w:rsidR="00FA2835" w:rsidRPr="0003595E" w:rsidTr="00995661">
        <w:tc>
          <w:tcPr>
            <w:tcW w:w="1151"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3.1</w:t>
            </w:r>
          </w:p>
        </w:tc>
        <w:tc>
          <w:tcPr>
            <w:tcW w:w="8753" w:type="dxa"/>
            <w:vAlign w:val="center"/>
          </w:tcPr>
          <w:p w:rsidR="00FA2835" w:rsidRPr="0003595E" w:rsidRDefault="00FA2835" w:rsidP="00995661">
            <w:pPr>
              <w:autoSpaceDE w:val="0"/>
              <w:autoSpaceDN w:val="0"/>
              <w:adjustRightInd w:val="0"/>
              <w:spacing w:after="0"/>
              <w:rPr>
                <w:rFonts w:ascii="Times New Roman" w:hAnsi="Times New Roman" w:cs="Times New Roman"/>
                <w:b/>
                <w:bCs/>
                <w:color w:val="365F91" w:themeColor="accent1" w:themeShade="BF"/>
                <w:sz w:val="32"/>
                <w:szCs w:val="32"/>
              </w:rPr>
            </w:pPr>
            <w:r w:rsidRPr="0003595E">
              <w:rPr>
                <w:rFonts w:ascii="Times New Roman" w:hAnsi="Times New Roman" w:cs="Times New Roman"/>
                <w:b/>
                <w:bCs/>
                <w:color w:val="365F91" w:themeColor="accent1" w:themeShade="BF"/>
                <w:sz w:val="32"/>
                <w:szCs w:val="32"/>
              </w:rPr>
              <w:t>ВВЕДЕНИЕ</w:t>
            </w:r>
          </w:p>
        </w:tc>
      </w:tr>
    </w:tbl>
    <w:p w:rsidR="00FA2835" w:rsidRPr="0003595E" w:rsidRDefault="00FA2835" w:rsidP="00995661">
      <w:pPr>
        <w:spacing w:after="0"/>
        <w:jc w:val="both"/>
        <w:rPr>
          <w:rFonts w:ascii="Times New Roman" w:hAnsi="Times New Roman" w:cs="Times New Roman"/>
          <w:color w:val="365F91" w:themeColor="accent1" w:themeShade="BF"/>
          <w:sz w:val="36"/>
          <w:szCs w:val="36"/>
        </w:rPr>
      </w:pPr>
    </w:p>
    <w:p w:rsidR="00FA2835" w:rsidRPr="0003595E" w:rsidRDefault="00FA2835"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 основу разработки раздела заложены основные принципы Федерального Закона «Об охране окружающей среды»:</w:t>
      </w:r>
    </w:p>
    <w:p w:rsidR="00FA2835" w:rsidRPr="0003595E" w:rsidRDefault="00FA2835" w:rsidP="00403E88">
      <w:pPr>
        <w:pStyle w:val="af2"/>
        <w:numPr>
          <w:ilvl w:val="0"/>
          <w:numId w:val="19"/>
        </w:num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соблюдение права человека на благоприятную среду обитания;</w:t>
      </w:r>
    </w:p>
    <w:p w:rsidR="00FA2835" w:rsidRPr="0003595E" w:rsidRDefault="00FA2835" w:rsidP="00403E88">
      <w:pPr>
        <w:pStyle w:val="af2"/>
        <w:numPr>
          <w:ilvl w:val="0"/>
          <w:numId w:val="19"/>
        </w:num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обеспечение благоприятных условий жизнедеятельности человека;</w:t>
      </w:r>
    </w:p>
    <w:p w:rsidR="00FA2835" w:rsidRPr="0003595E" w:rsidRDefault="00FA2835" w:rsidP="00403E88">
      <w:pPr>
        <w:pStyle w:val="af2"/>
        <w:numPr>
          <w:ilvl w:val="0"/>
          <w:numId w:val="19"/>
        </w:num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научно обоснованное сочетание экологических, экономических интересов человека, общества и государства и т.д.</w:t>
      </w:r>
    </w:p>
    <w:p w:rsidR="00FA2835" w:rsidRPr="0003595E" w:rsidRDefault="00FA2835"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Раздел выполнен в соответствии с требованиями нормативных документов:</w:t>
      </w:r>
    </w:p>
    <w:p w:rsidR="00FA2835" w:rsidRPr="0003595E" w:rsidRDefault="00FA2835" w:rsidP="00403E88">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СанПиН 2.2.1/2.1.1.1200-03 «Санитарно-защитные зоны и санитарная классификация предприятий, сооружений и иных объектов»;</w:t>
      </w:r>
    </w:p>
    <w:p w:rsidR="00FA2835" w:rsidRPr="0003595E" w:rsidRDefault="00FA2835" w:rsidP="00403E88">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СанПиН 2.1.6.1032-01 «Гигиенические требования к обеспечению качества атмосферного воздуха населенных мест»;</w:t>
      </w:r>
    </w:p>
    <w:p w:rsidR="00FA2835" w:rsidRPr="0003595E" w:rsidRDefault="00FA2835" w:rsidP="00403E88">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СанПиН 2.1.4.1110-02 «Зоны санитарной охраны источников водоснабжения и водопроводов питьевого назначения»;</w:t>
      </w:r>
    </w:p>
    <w:p w:rsidR="00FA2835" w:rsidRPr="0003595E" w:rsidRDefault="00FA2835" w:rsidP="00403E88">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СанПиН 2.1.4.1074-01 «Питьевая вода. Гигиенические требования к качеству воды централизованных систем питьевого водоснабжения. Контроль качества»;</w:t>
      </w:r>
    </w:p>
    <w:p w:rsidR="00FA2835" w:rsidRPr="0003595E" w:rsidRDefault="00FA2835" w:rsidP="00403E88">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СанПиН 2.1.4.1175-02 «Гигиенические требования к качеству воды нецентрализованного водоснабжения. Санитарная охрана источников»;</w:t>
      </w:r>
    </w:p>
    <w:p w:rsidR="00FA2835" w:rsidRPr="0003595E" w:rsidRDefault="00FA2835" w:rsidP="00403E88">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СанПиН 2.1.5.980-00 «Гигиенические требования к охране поверхностных вод»;</w:t>
      </w:r>
    </w:p>
    <w:p w:rsidR="00FA2835" w:rsidRPr="0003595E" w:rsidRDefault="00FA2835" w:rsidP="00403E88">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СанПиН 2.1.7.1287-03 «Санитарно-эпидемиологические требования к качеству почвы»;</w:t>
      </w:r>
    </w:p>
    <w:p w:rsidR="00FA2835" w:rsidRPr="0003595E" w:rsidRDefault="00FA2835" w:rsidP="00403E88">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СанПиН 2.1.1279-03 «Гигиенические требования к размещению, устройству и содержанию кладбищ, зданий и сооружений похоронного назначения»;</w:t>
      </w:r>
    </w:p>
    <w:p w:rsidR="00FA2835" w:rsidRPr="0003595E" w:rsidRDefault="00FA2835" w:rsidP="00403E88">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СанПиН 42-128-4690-88 «Санитарные правила содержания территорий населенных мест»;</w:t>
      </w:r>
    </w:p>
    <w:p w:rsidR="00FA2835" w:rsidRPr="0003595E" w:rsidRDefault="00FA2835" w:rsidP="00403E88">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СП 2.1.5.1059-01 «Гигиенические требования к охране подземных вод от загрязнения»;</w:t>
      </w:r>
    </w:p>
    <w:p w:rsidR="00FA2835" w:rsidRPr="0003595E" w:rsidRDefault="00FA2835" w:rsidP="00403E88">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СН 2.2.4/2.1.8.562-96 «Шум на рабочих местах, в помещениях, общественных зданий и на территории жилой застройки»;</w:t>
      </w:r>
    </w:p>
    <w:p w:rsidR="00FA2835" w:rsidRPr="0003595E" w:rsidRDefault="00FA2835" w:rsidP="00403E88">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СП 2.1.7.1038-01 «Гигиенические требования к устройству и содержанию полигонов для твердых бытовых отходов»;</w:t>
      </w:r>
    </w:p>
    <w:p w:rsidR="00FA2835" w:rsidRPr="0003595E" w:rsidRDefault="00FA2835" w:rsidP="00403E88">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Водный кодекс РФ. Ст. 65. «</w:t>
      </w:r>
      <w:proofErr w:type="spellStart"/>
      <w:r w:rsidRPr="0003595E">
        <w:rPr>
          <w:rFonts w:ascii="Times New Roman" w:hAnsi="Times New Roman" w:cs="Times New Roman"/>
          <w:sz w:val="24"/>
          <w:szCs w:val="24"/>
        </w:rPr>
        <w:t>Водоохранные</w:t>
      </w:r>
      <w:proofErr w:type="spellEnd"/>
      <w:r w:rsidRPr="0003595E">
        <w:rPr>
          <w:rFonts w:ascii="Times New Roman" w:hAnsi="Times New Roman" w:cs="Times New Roman"/>
          <w:sz w:val="24"/>
          <w:szCs w:val="24"/>
        </w:rPr>
        <w:t xml:space="preserve"> зоны и прибрежные защитные полосы»;</w:t>
      </w:r>
    </w:p>
    <w:p w:rsidR="00FA2835" w:rsidRPr="0003595E" w:rsidRDefault="00FA2835" w:rsidP="00403E88">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СНиП 23-03-2003 «Защита от шума»;</w:t>
      </w:r>
    </w:p>
    <w:p w:rsidR="00FA2835" w:rsidRPr="0003595E" w:rsidRDefault="00FA2835" w:rsidP="00403E88">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СП 42.13330.2011 «Градостроительство. Планировка и застройка городских и сельских поселений»;</w:t>
      </w:r>
    </w:p>
    <w:p w:rsidR="00FA2835" w:rsidRPr="0003595E" w:rsidRDefault="00FA2835" w:rsidP="00403E88">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СНиП 2.05.06-85 «Магистральные трубопроводы»;</w:t>
      </w:r>
    </w:p>
    <w:p w:rsidR="00A443A9" w:rsidRDefault="00FA2835" w:rsidP="00A443A9">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СНиП 2.04.02-84 «Водоснабжение. Наружные сети и сооружения».</w:t>
      </w:r>
    </w:p>
    <w:p w:rsidR="00A443A9" w:rsidRPr="0003595E" w:rsidRDefault="00A443A9" w:rsidP="00A443A9">
      <w:pPr>
        <w:spacing w:after="0"/>
        <w:ind w:left="709" w:hanging="709"/>
        <w:jc w:val="both"/>
        <w:rPr>
          <w:rFonts w:ascii="Times New Roman" w:hAnsi="Times New Roman" w:cs="Times New Roman"/>
          <w:sz w:val="24"/>
          <w:szCs w:val="24"/>
        </w:rPr>
      </w:pPr>
    </w:p>
    <w:p w:rsidR="00FA2835" w:rsidRPr="0003595E" w:rsidRDefault="00FA2835" w:rsidP="00403E88">
      <w:pPr>
        <w:spacing w:after="0"/>
        <w:ind w:firstLine="652"/>
        <w:jc w:val="both"/>
        <w:rPr>
          <w:rFonts w:ascii="Times New Roman" w:hAnsi="Times New Roman" w:cs="Times New Roman"/>
          <w:sz w:val="36"/>
          <w:szCs w:val="36"/>
        </w:rPr>
      </w:pPr>
    </w:p>
    <w:tbl>
      <w:tblPr>
        <w:tblW w:w="0" w:type="auto"/>
        <w:tblLook w:val="04A0" w:firstRow="1" w:lastRow="0" w:firstColumn="1" w:lastColumn="0" w:noHBand="0" w:noVBand="1"/>
      </w:tblPr>
      <w:tblGrid>
        <w:gridCol w:w="1141"/>
        <w:gridCol w:w="8640"/>
      </w:tblGrid>
      <w:tr w:rsidR="00676509" w:rsidRPr="0003595E" w:rsidTr="00676509">
        <w:trPr>
          <w:trHeight w:val="469"/>
        </w:trPr>
        <w:tc>
          <w:tcPr>
            <w:tcW w:w="1141" w:type="dxa"/>
            <w:vAlign w:val="center"/>
          </w:tcPr>
          <w:p w:rsidR="00676509" w:rsidRPr="0003595E" w:rsidRDefault="00676509"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lastRenderedPageBreak/>
              <w:t>3.2</w:t>
            </w:r>
          </w:p>
        </w:tc>
        <w:tc>
          <w:tcPr>
            <w:tcW w:w="8640" w:type="dxa"/>
            <w:vMerge w:val="restart"/>
            <w:vAlign w:val="center"/>
          </w:tcPr>
          <w:p w:rsidR="00676509" w:rsidRPr="0003595E" w:rsidRDefault="00676509" w:rsidP="00403E88">
            <w:pPr>
              <w:pStyle w:val="af2"/>
              <w:spacing w:after="0"/>
              <w:ind w:left="0"/>
              <w:contextualSpacing w:val="0"/>
              <w:rPr>
                <w:rFonts w:ascii="Times New Roman" w:hAnsi="Times New Roman" w:cs="Times New Roman"/>
                <w:b/>
                <w:color w:val="365F91" w:themeColor="accent1" w:themeShade="BF"/>
                <w:sz w:val="32"/>
                <w:szCs w:val="32"/>
              </w:rPr>
            </w:pPr>
            <w:r w:rsidRPr="0003595E">
              <w:rPr>
                <w:rFonts w:ascii="Times New Roman" w:hAnsi="Times New Roman" w:cs="Times New Roman"/>
                <w:b/>
                <w:color w:val="365F91" w:themeColor="accent1" w:themeShade="BF"/>
                <w:sz w:val="32"/>
                <w:szCs w:val="32"/>
              </w:rPr>
              <w:t xml:space="preserve">ОБЩИЙ АНАЛИЗ </w:t>
            </w:r>
            <w:proofErr w:type="gramStart"/>
            <w:r w:rsidRPr="0003595E">
              <w:rPr>
                <w:rFonts w:ascii="Times New Roman" w:hAnsi="Times New Roman" w:cs="Times New Roman"/>
                <w:b/>
                <w:color w:val="365F91" w:themeColor="accent1" w:themeShade="BF"/>
                <w:sz w:val="32"/>
                <w:szCs w:val="32"/>
              </w:rPr>
              <w:t>ЭКОЛОГИЧЕСКОГО</w:t>
            </w:r>
            <w:proofErr w:type="gramEnd"/>
            <w:r w:rsidRPr="0003595E">
              <w:rPr>
                <w:rFonts w:ascii="Times New Roman" w:hAnsi="Times New Roman" w:cs="Times New Roman"/>
                <w:b/>
                <w:color w:val="365F91" w:themeColor="accent1" w:themeShade="BF"/>
                <w:sz w:val="32"/>
                <w:szCs w:val="32"/>
              </w:rPr>
              <w:t xml:space="preserve"> </w:t>
            </w:r>
          </w:p>
          <w:p w:rsidR="00676509" w:rsidRPr="0003595E" w:rsidRDefault="00676509" w:rsidP="00403E88">
            <w:pPr>
              <w:pStyle w:val="af2"/>
              <w:spacing w:after="0"/>
              <w:ind w:left="0"/>
              <w:contextualSpacing w:val="0"/>
              <w:rPr>
                <w:rFonts w:ascii="Times New Roman" w:hAnsi="Times New Roman" w:cs="Times New Roman"/>
                <w:color w:val="365F91" w:themeColor="accent1" w:themeShade="BF"/>
                <w:sz w:val="32"/>
                <w:szCs w:val="32"/>
              </w:rPr>
            </w:pPr>
            <w:r w:rsidRPr="0003595E">
              <w:rPr>
                <w:rFonts w:ascii="Times New Roman" w:hAnsi="Times New Roman" w:cs="Times New Roman"/>
                <w:b/>
                <w:color w:val="365F91" w:themeColor="accent1" w:themeShade="BF"/>
                <w:sz w:val="32"/>
                <w:szCs w:val="32"/>
              </w:rPr>
              <w:t>СОСТОЯНИЯ И ОСОБЕННОСТЕЙ ТЕРРИТОРИИ</w:t>
            </w:r>
          </w:p>
        </w:tc>
      </w:tr>
      <w:tr w:rsidR="00676509" w:rsidRPr="0003595E" w:rsidTr="00676509">
        <w:trPr>
          <w:trHeight w:val="469"/>
        </w:trPr>
        <w:tc>
          <w:tcPr>
            <w:tcW w:w="1141" w:type="dxa"/>
            <w:vAlign w:val="center"/>
          </w:tcPr>
          <w:p w:rsidR="00676509" w:rsidRPr="0003595E" w:rsidRDefault="00676509" w:rsidP="00403E88">
            <w:pPr>
              <w:autoSpaceDE w:val="0"/>
              <w:autoSpaceDN w:val="0"/>
              <w:adjustRightInd w:val="0"/>
              <w:spacing w:after="0"/>
              <w:rPr>
                <w:rFonts w:ascii="Times New Roman" w:hAnsi="Times New Roman" w:cs="Times New Roman"/>
                <w:b/>
                <w:bCs/>
                <w:color w:val="365F91" w:themeColor="accent1" w:themeShade="BF"/>
                <w:sz w:val="32"/>
                <w:szCs w:val="32"/>
              </w:rPr>
            </w:pPr>
          </w:p>
        </w:tc>
        <w:tc>
          <w:tcPr>
            <w:tcW w:w="8640" w:type="dxa"/>
            <w:vMerge/>
            <w:vAlign w:val="center"/>
          </w:tcPr>
          <w:p w:rsidR="00676509" w:rsidRPr="0003595E" w:rsidRDefault="00676509" w:rsidP="00403E88">
            <w:pPr>
              <w:pStyle w:val="af2"/>
              <w:spacing w:after="0"/>
              <w:ind w:left="0"/>
              <w:contextualSpacing w:val="0"/>
              <w:rPr>
                <w:rFonts w:ascii="Times New Roman" w:hAnsi="Times New Roman" w:cs="Times New Roman"/>
                <w:b/>
                <w:color w:val="365F91" w:themeColor="accent1" w:themeShade="BF"/>
                <w:sz w:val="32"/>
                <w:szCs w:val="32"/>
              </w:rPr>
            </w:pPr>
          </w:p>
        </w:tc>
      </w:tr>
    </w:tbl>
    <w:p w:rsidR="00FA2835" w:rsidRPr="0003595E" w:rsidRDefault="00FA2835" w:rsidP="00403E88">
      <w:pPr>
        <w:pStyle w:val="aff"/>
        <w:shd w:val="clear" w:color="auto" w:fill="FFFFFF"/>
        <w:spacing w:before="0" w:beforeAutospacing="0" w:after="0" w:afterAutospacing="0" w:line="276" w:lineRule="auto"/>
        <w:ind w:firstLine="652"/>
        <w:jc w:val="both"/>
        <w:rPr>
          <w:sz w:val="36"/>
          <w:szCs w:val="36"/>
        </w:rPr>
      </w:pPr>
    </w:p>
    <w:p w:rsidR="00DF5EF1" w:rsidRPr="0003595E" w:rsidRDefault="00DF5EF1" w:rsidP="00DF5EF1">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Территория </w:t>
      </w:r>
      <w:proofErr w:type="spellStart"/>
      <w:r w:rsidR="00E252AB">
        <w:rPr>
          <w:rFonts w:ascii="Times New Roman" w:hAnsi="Times New Roman" w:cs="Times New Roman"/>
          <w:sz w:val="24"/>
          <w:szCs w:val="24"/>
        </w:rPr>
        <w:t>Белозерьевск</w:t>
      </w:r>
      <w:r w:rsidR="005E53BC">
        <w:rPr>
          <w:rFonts w:ascii="Times New Roman" w:hAnsi="Times New Roman" w:cs="Times New Roman"/>
          <w:sz w:val="24"/>
          <w:szCs w:val="24"/>
        </w:rPr>
        <w:t>ого</w:t>
      </w:r>
      <w:proofErr w:type="spellEnd"/>
      <w:r w:rsidR="00787FAC">
        <w:rPr>
          <w:rFonts w:ascii="Times New Roman" w:hAnsi="Times New Roman" w:cs="Times New Roman"/>
          <w:sz w:val="24"/>
          <w:szCs w:val="24"/>
        </w:rPr>
        <w:t xml:space="preserve"> сельского поселения</w:t>
      </w:r>
      <w:r w:rsidRPr="0003595E">
        <w:rPr>
          <w:rFonts w:ascii="Times New Roman" w:hAnsi="Times New Roman" w:cs="Times New Roman"/>
          <w:sz w:val="24"/>
          <w:szCs w:val="24"/>
        </w:rPr>
        <w:t xml:space="preserve"> расположена в </w:t>
      </w:r>
      <w:r w:rsidR="002F6FCD">
        <w:rPr>
          <w:rFonts w:ascii="Times New Roman" w:hAnsi="Times New Roman" w:cs="Times New Roman"/>
          <w:sz w:val="24"/>
          <w:szCs w:val="24"/>
        </w:rPr>
        <w:t>юго-</w:t>
      </w:r>
      <w:r w:rsidR="00147E90">
        <w:rPr>
          <w:rFonts w:ascii="Times New Roman" w:hAnsi="Times New Roman" w:cs="Times New Roman"/>
          <w:sz w:val="24"/>
          <w:szCs w:val="24"/>
        </w:rPr>
        <w:t>восточной</w:t>
      </w:r>
      <w:r w:rsidR="00556A28">
        <w:rPr>
          <w:rFonts w:ascii="Times New Roman" w:hAnsi="Times New Roman" w:cs="Times New Roman"/>
          <w:sz w:val="24"/>
          <w:szCs w:val="24"/>
        </w:rPr>
        <w:t xml:space="preserve"> </w:t>
      </w:r>
      <w:r w:rsidRPr="0003595E">
        <w:rPr>
          <w:rFonts w:ascii="Times New Roman" w:hAnsi="Times New Roman" w:cs="Times New Roman"/>
          <w:sz w:val="24"/>
          <w:szCs w:val="24"/>
        </w:rPr>
        <w:t xml:space="preserve"> части </w:t>
      </w:r>
      <w:r w:rsidR="00A32BDF">
        <w:rPr>
          <w:rFonts w:ascii="Times New Roman" w:hAnsi="Times New Roman" w:cs="Times New Roman"/>
          <w:sz w:val="24"/>
          <w:szCs w:val="24"/>
        </w:rPr>
        <w:t>Ромодановск</w:t>
      </w:r>
      <w:r w:rsidR="00556A28">
        <w:rPr>
          <w:rFonts w:ascii="Times New Roman" w:hAnsi="Times New Roman" w:cs="Times New Roman"/>
          <w:sz w:val="24"/>
          <w:szCs w:val="24"/>
        </w:rPr>
        <w:t>ого</w:t>
      </w:r>
      <w:r w:rsidRPr="0003595E">
        <w:rPr>
          <w:rFonts w:ascii="Times New Roman" w:hAnsi="Times New Roman" w:cs="Times New Roman"/>
          <w:sz w:val="24"/>
          <w:szCs w:val="24"/>
        </w:rPr>
        <w:t xml:space="preserve"> района Республики Мордовия. Климат умеренно-континентальный со сравнительно жарким летом и холодной зимой.</w:t>
      </w:r>
    </w:p>
    <w:p w:rsidR="00DF5EF1" w:rsidRPr="0003595E" w:rsidRDefault="00DF5EF1" w:rsidP="00DF5EF1">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Проблема экологического </w:t>
      </w:r>
      <w:proofErr w:type="gramStart"/>
      <w:r w:rsidRPr="0003595E">
        <w:rPr>
          <w:rFonts w:ascii="Times New Roman" w:hAnsi="Times New Roman" w:cs="Times New Roman"/>
          <w:sz w:val="24"/>
          <w:szCs w:val="24"/>
        </w:rPr>
        <w:t>состояния</w:t>
      </w:r>
      <w:proofErr w:type="gramEnd"/>
      <w:r w:rsidRPr="0003595E">
        <w:rPr>
          <w:rFonts w:ascii="Times New Roman" w:hAnsi="Times New Roman" w:cs="Times New Roman"/>
          <w:sz w:val="24"/>
          <w:szCs w:val="24"/>
        </w:rPr>
        <w:t xml:space="preserve"> прежде всего заключается в безнаказанности за экологические нарушения, отсутствии очистных сооружений, слабой организации вывоза бытовых отходов от населения, проживающего в частном и общественном жилом секторе.</w:t>
      </w:r>
    </w:p>
    <w:p w:rsidR="00995661" w:rsidRPr="0003595E" w:rsidRDefault="00DF5EF1" w:rsidP="00DF5EF1">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Основными источниками загрязнения территории </w:t>
      </w:r>
      <w:proofErr w:type="spellStart"/>
      <w:r w:rsidR="00E252AB">
        <w:rPr>
          <w:rFonts w:ascii="Times New Roman" w:hAnsi="Times New Roman" w:cs="Times New Roman"/>
          <w:sz w:val="24"/>
          <w:szCs w:val="24"/>
        </w:rPr>
        <w:t>Белозерьевск</w:t>
      </w:r>
      <w:r w:rsidR="005E53BC">
        <w:rPr>
          <w:rFonts w:ascii="Times New Roman" w:hAnsi="Times New Roman" w:cs="Times New Roman"/>
          <w:sz w:val="24"/>
          <w:szCs w:val="24"/>
        </w:rPr>
        <w:t>ого</w:t>
      </w:r>
      <w:proofErr w:type="spellEnd"/>
      <w:r w:rsidR="00787FAC">
        <w:rPr>
          <w:rFonts w:ascii="Times New Roman" w:hAnsi="Times New Roman" w:cs="Times New Roman"/>
          <w:sz w:val="24"/>
          <w:szCs w:val="24"/>
        </w:rPr>
        <w:t xml:space="preserve"> сельского поселения</w:t>
      </w:r>
      <w:r w:rsidR="00237F88">
        <w:rPr>
          <w:rFonts w:ascii="Times New Roman" w:hAnsi="Times New Roman" w:cs="Times New Roman"/>
          <w:sz w:val="24"/>
          <w:szCs w:val="24"/>
        </w:rPr>
        <w:t xml:space="preserve"> являются свалки, котельные</w:t>
      </w:r>
      <w:r w:rsidRPr="0003595E">
        <w:rPr>
          <w:rFonts w:ascii="Times New Roman" w:hAnsi="Times New Roman" w:cs="Times New Roman"/>
          <w:sz w:val="24"/>
          <w:szCs w:val="24"/>
        </w:rPr>
        <w:t>, кладбища.</w:t>
      </w:r>
    </w:p>
    <w:p w:rsidR="00DF5EF1" w:rsidRPr="0003595E" w:rsidRDefault="00DF5EF1" w:rsidP="00DF5EF1">
      <w:pPr>
        <w:spacing w:after="0"/>
        <w:ind w:firstLine="709"/>
        <w:jc w:val="both"/>
        <w:rPr>
          <w:rFonts w:ascii="Times New Roman" w:hAnsi="Times New Roman" w:cs="Times New Roman"/>
          <w:sz w:val="24"/>
          <w:szCs w:val="24"/>
        </w:rPr>
      </w:pPr>
    </w:p>
    <w:tbl>
      <w:tblPr>
        <w:tblW w:w="0" w:type="auto"/>
        <w:tblLook w:val="04A0" w:firstRow="1" w:lastRow="0" w:firstColumn="1" w:lastColumn="0" w:noHBand="0" w:noVBand="1"/>
      </w:tblPr>
      <w:tblGrid>
        <w:gridCol w:w="1147"/>
        <w:gridCol w:w="8708"/>
      </w:tblGrid>
      <w:tr w:rsidR="00FA2835" w:rsidRPr="0003595E" w:rsidTr="00FA2835">
        <w:tc>
          <w:tcPr>
            <w:tcW w:w="1151"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3.3</w:t>
            </w:r>
          </w:p>
        </w:tc>
        <w:tc>
          <w:tcPr>
            <w:tcW w:w="8753"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 xml:space="preserve">КЛИМАТИЧЕСКИЕ </w:t>
            </w:r>
          </w:p>
        </w:tc>
      </w:tr>
      <w:tr w:rsidR="00FA2835" w:rsidRPr="0003595E" w:rsidTr="00FA2835">
        <w:trPr>
          <w:trHeight w:val="80"/>
        </w:trPr>
        <w:tc>
          <w:tcPr>
            <w:tcW w:w="1151" w:type="dxa"/>
            <w:vAlign w:val="center"/>
          </w:tcPr>
          <w:p w:rsidR="00FA2835" w:rsidRPr="0003595E" w:rsidRDefault="00FA2835" w:rsidP="00403E88">
            <w:pPr>
              <w:tabs>
                <w:tab w:val="left" w:pos="4041"/>
              </w:tabs>
              <w:spacing w:after="0"/>
              <w:rPr>
                <w:rFonts w:ascii="Times New Roman" w:hAnsi="Times New Roman" w:cs="Times New Roman"/>
                <w:color w:val="365F91" w:themeColor="accent1" w:themeShade="BF"/>
                <w:sz w:val="32"/>
                <w:szCs w:val="32"/>
              </w:rPr>
            </w:pPr>
          </w:p>
        </w:tc>
        <w:tc>
          <w:tcPr>
            <w:tcW w:w="8753" w:type="dxa"/>
            <w:vAlign w:val="center"/>
          </w:tcPr>
          <w:p w:rsidR="00FA2835" w:rsidRPr="0003595E" w:rsidRDefault="00FA2835" w:rsidP="00403E88">
            <w:pPr>
              <w:autoSpaceDE w:val="0"/>
              <w:autoSpaceDN w:val="0"/>
              <w:adjustRightInd w:val="0"/>
              <w:spacing w:after="0"/>
              <w:rPr>
                <w:rFonts w:ascii="Times New Roman" w:hAnsi="Times New Roman" w:cs="Times New Roman"/>
                <w:b/>
                <w:bCs/>
                <w:color w:val="365F91" w:themeColor="accent1" w:themeShade="BF"/>
                <w:sz w:val="32"/>
                <w:szCs w:val="32"/>
              </w:rPr>
            </w:pPr>
            <w:r w:rsidRPr="0003595E">
              <w:rPr>
                <w:rFonts w:ascii="Times New Roman" w:hAnsi="Times New Roman" w:cs="Times New Roman"/>
                <w:b/>
                <w:bCs/>
                <w:color w:val="365F91" w:themeColor="accent1" w:themeShade="BF"/>
                <w:sz w:val="32"/>
                <w:szCs w:val="32"/>
              </w:rPr>
              <w:t>ПОКАЗАТЕЛИ</w:t>
            </w:r>
          </w:p>
        </w:tc>
      </w:tr>
    </w:tbl>
    <w:p w:rsidR="00FA2835" w:rsidRPr="0003595E" w:rsidRDefault="00FA2835" w:rsidP="00403E88">
      <w:pPr>
        <w:pStyle w:val="aff6"/>
        <w:spacing w:line="276" w:lineRule="auto"/>
        <w:ind w:firstLine="709"/>
        <w:jc w:val="both"/>
        <w:rPr>
          <w:rFonts w:ascii="Times New Roman" w:hAnsi="Times New Roman" w:cs="Times New Roman"/>
          <w:sz w:val="24"/>
          <w:szCs w:val="24"/>
        </w:rPr>
      </w:pPr>
    </w:p>
    <w:p w:rsidR="00ED12D0" w:rsidRPr="00ED12D0" w:rsidRDefault="00ED12D0" w:rsidP="00ED12D0">
      <w:pPr>
        <w:pStyle w:val="aff"/>
        <w:shd w:val="clear" w:color="auto" w:fill="FFFFFF"/>
        <w:spacing w:before="0" w:beforeAutospacing="0" w:after="0" w:afterAutospacing="0"/>
        <w:ind w:firstLine="709"/>
        <w:jc w:val="both"/>
        <w:rPr>
          <w:rFonts w:eastAsiaTheme="minorEastAsia"/>
          <w:color w:val="000000"/>
          <w:shd w:val="clear" w:color="auto" w:fill="FFFFFF"/>
        </w:rPr>
      </w:pPr>
      <w:r w:rsidRPr="00ED12D0">
        <w:rPr>
          <w:rFonts w:eastAsiaTheme="minorEastAsia"/>
          <w:color w:val="000000"/>
          <w:shd w:val="clear" w:color="auto" w:fill="FFFFFF"/>
        </w:rPr>
        <w:t xml:space="preserve">Климат </w:t>
      </w:r>
      <w:proofErr w:type="spellStart"/>
      <w:r w:rsidR="00E252AB">
        <w:rPr>
          <w:rFonts w:eastAsiaTheme="minorEastAsia"/>
          <w:color w:val="000000"/>
          <w:shd w:val="clear" w:color="auto" w:fill="FFFFFF"/>
        </w:rPr>
        <w:t>Белозерьевск</w:t>
      </w:r>
      <w:r w:rsidR="005E53BC">
        <w:rPr>
          <w:rFonts w:eastAsiaTheme="minorEastAsia"/>
          <w:color w:val="000000"/>
          <w:shd w:val="clear" w:color="auto" w:fill="FFFFFF"/>
        </w:rPr>
        <w:t>ого</w:t>
      </w:r>
      <w:proofErr w:type="spellEnd"/>
      <w:r w:rsidR="00787FAC">
        <w:rPr>
          <w:rFonts w:eastAsiaTheme="minorEastAsia"/>
          <w:color w:val="000000"/>
          <w:shd w:val="clear" w:color="auto" w:fill="FFFFFF"/>
        </w:rPr>
        <w:t xml:space="preserve"> сельского поселения</w:t>
      </w:r>
      <w:r w:rsidRPr="00ED12D0">
        <w:rPr>
          <w:rFonts w:eastAsiaTheme="minorEastAsia"/>
          <w:color w:val="000000"/>
          <w:shd w:val="clear" w:color="auto" w:fill="FFFFFF"/>
        </w:rPr>
        <w:t xml:space="preserve">  умеренно континентальный, с теплым летом и умеренно суровой зимой. Среднегодовая температура воздуха изменяется от +3,5</w:t>
      </w:r>
      <w:proofErr w:type="gramStart"/>
      <w:r w:rsidRPr="00ED12D0">
        <w:rPr>
          <w:rFonts w:eastAsiaTheme="minorEastAsia"/>
          <w:color w:val="000000"/>
          <w:shd w:val="clear" w:color="auto" w:fill="FFFFFF"/>
        </w:rPr>
        <w:t>°С</w:t>
      </w:r>
      <w:proofErr w:type="gramEnd"/>
      <w:r w:rsidRPr="00ED12D0">
        <w:rPr>
          <w:rFonts w:eastAsiaTheme="minorEastAsia"/>
          <w:color w:val="000000"/>
          <w:shd w:val="clear" w:color="auto" w:fill="FFFFFF"/>
        </w:rPr>
        <w:t xml:space="preserve"> до +4,0°С. Средняя температура самого холодного месяца (января) изменяется в пределах от –11,5°С до –12,3°С, отмечаются понижения температуры до – 47 °С. Средняя температура самого теплого месяца (июля) от +18,9°С до +19,8°С, максимальная +37°С.</w:t>
      </w:r>
    </w:p>
    <w:p w:rsidR="00ED12D0" w:rsidRPr="00ED12D0" w:rsidRDefault="00ED12D0" w:rsidP="00ED12D0">
      <w:pPr>
        <w:pStyle w:val="aff"/>
        <w:shd w:val="clear" w:color="auto" w:fill="FFFFFF"/>
        <w:spacing w:before="0" w:beforeAutospacing="0" w:after="0" w:afterAutospacing="0"/>
        <w:ind w:firstLine="709"/>
        <w:jc w:val="both"/>
        <w:rPr>
          <w:rFonts w:eastAsiaTheme="minorEastAsia"/>
          <w:color w:val="000000"/>
          <w:shd w:val="clear" w:color="auto" w:fill="FFFFFF"/>
        </w:rPr>
      </w:pPr>
      <w:r w:rsidRPr="00ED12D0">
        <w:rPr>
          <w:rFonts w:eastAsiaTheme="minorEastAsia"/>
          <w:color w:val="000000"/>
          <w:shd w:val="clear" w:color="auto" w:fill="FFFFFF"/>
        </w:rPr>
        <w:t>Абсолютный максимум температур составляет +39</w:t>
      </w:r>
      <w:r w:rsidRPr="00556A28">
        <w:rPr>
          <w:rFonts w:eastAsiaTheme="minorEastAsia"/>
          <w:color w:val="000000"/>
          <w:shd w:val="clear" w:color="auto" w:fill="FFFFFF"/>
          <w:vertAlign w:val="superscript"/>
        </w:rPr>
        <w:t>о</w:t>
      </w:r>
      <w:r w:rsidRPr="00ED12D0">
        <w:rPr>
          <w:rFonts w:eastAsiaTheme="minorEastAsia"/>
          <w:color w:val="000000"/>
          <w:shd w:val="clear" w:color="auto" w:fill="FFFFFF"/>
        </w:rPr>
        <w:t>С, абсолютный минимум – 44</w:t>
      </w:r>
      <w:r w:rsidRPr="00556A28">
        <w:rPr>
          <w:rFonts w:eastAsiaTheme="minorEastAsia"/>
          <w:color w:val="000000"/>
          <w:shd w:val="clear" w:color="auto" w:fill="FFFFFF"/>
          <w:vertAlign w:val="superscript"/>
        </w:rPr>
        <w:t>о</w:t>
      </w:r>
      <w:r w:rsidRPr="00ED12D0">
        <w:rPr>
          <w:rFonts w:eastAsiaTheme="minorEastAsia"/>
          <w:color w:val="000000"/>
          <w:shd w:val="clear" w:color="auto" w:fill="FFFFFF"/>
        </w:rPr>
        <w:t>С. Отрицательные температуры наблюдаются в течение пяти месяцев. Температура воздуха наиболее холодной пятидневки – 30оС, температура воздуха наиболее холодных суток –34</w:t>
      </w:r>
      <w:r w:rsidRPr="00556A28">
        <w:rPr>
          <w:rFonts w:eastAsiaTheme="minorEastAsia"/>
          <w:color w:val="000000"/>
          <w:shd w:val="clear" w:color="auto" w:fill="FFFFFF"/>
          <w:vertAlign w:val="superscript"/>
        </w:rPr>
        <w:t>о</w:t>
      </w:r>
      <w:r w:rsidRPr="00ED12D0">
        <w:rPr>
          <w:rFonts w:eastAsiaTheme="minorEastAsia"/>
          <w:color w:val="000000"/>
          <w:shd w:val="clear" w:color="auto" w:fill="FFFFFF"/>
        </w:rPr>
        <w:t>С.</w:t>
      </w:r>
    </w:p>
    <w:p w:rsidR="00ED12D0" w:rsidRPr="00ED12D0" w:rsidRDefault="00ED12D0" w:rsidP="00ED12D0">
      <w:pPr>
        <w:pStyle w:val="aff"/>
        <w:shd w:val="clear" w:color="auto" w:fill="FFFFFF"/>
        <w:spacing w:before="0" w:beforeAutospacing="0" w:after="0" w:afterAutospacing="0"/>
        <w:ind w:firstLine="709"/>
        <w:jc w:val="both"/>
        <w:rPr>
          <w:rFonts w:eastAsiaTheme="minorEastAsia"/>
          <w:color w:val="000000"/>
          <w:shd w:val="clear" w:color="auto" w:fill="FFFFFF"/>
        </w:rPr>
      </w:pPr>
      <w:r w:rsidRPr="00ED12D0">
        <w:rPr>
          <w:rFonts w:eastAsiaTheme="minorEastAsia"/>
          <w:color w:val="000000"/>
          <w:shd w:val="clear" w:color="auto" w:fill="FFFFFF"/>
        </w:rPr>
        <w:t xml:space="preserve">Максимальная из средних скоростей ветра зафиксирована по южному румбу в январе, и </w:t>
      </w:r>
      <w:proofErr w:type="gramStart"/>
      <w:r w:rsidRPr="00ED12D0">
        <w:rPr>
          <w:rFonts w:eastAsiaTheme="minorEastAsia"/>
          <w:color w:val="000000"/>
          <w:shd w:val="clear" w:color="auto" w:fill="FFFFFF"/>
        </w:rPr>
        <w:t>достигает 6,9 м/сек</w:t>
      </w:r>
      <w:proofErr w:type="gramEnd"/>
      <w:r w:rsidRPr="00ED12D0">
        <w:rPr>
          <w:rFonts w:eastAsiaTheme="minorEastAsia"/>
          <w:color w:val="000000"/>
          <w:shd w:val="clear" w:color="auto" w:fill="FFFFFF"/>
        </w:rPr>
        <w:t>, минимальная – зафиксирована по северному румбу в июле и составляет 0 м/сек. Средняя скорость ветра за период со средней суточной температурой воздуха 8</w:t>
      </w:r>
      <w:r w:rsidRPr="00556A28">
        <w:rPr>
          <w:rFonts w:eastAsiaTheme="minorEastAsia"/>
          <w:color w:val="000000"/>
          <w:shd w:val="clear" w:color="auto" w:fill="FFFFFF"/>
          <w:vertAlign w:val="superscript"/>
        </w:rPr>
        <w:t>о</w:t>
      </w:r>
      <w:r w:rsidRPr="00ED12D0">
        <w:rPr>
          <w:rFonts w:eastAsiaTheme="minorEastAsia"/>
          <w:color w:val="000000"/>
          <w:shd w:val="clear" w:color="auto" w:fill="FFFFFF"/>
        </w:rPr>
        <w:t>С или менее составляет 5,8 м/сек.</w:t>
      </w:r>
    </w:p>
    <w:p w:rsidR="00A443A9" w:rsidRDefault="00556A28" w:rsidP="00ED12D0">
      <w:pPr>
        <w:pStyle w:val="aff"/>
        <w:shd w:val="clear" w:color="auto" w:fill="FFFFFF"/>
        <w:spacing w:before="0" w:beforeAutospacing="0" w:after="0" w:afterAutospacing="0"/>
        <w:ind w:firstLine="709"/>
        <w:jc w:val="both"/>
        <w:rPr>
          <w:rFonts w:eastAsiaTheme="minorEastAsia"/>
          <w:color w:val="000000"/>
          <w:shd w:val="clear" w:color="auto" w:fill="FFFFFF"/>
        </w:rPr>
      </w:pPr>
      <w:r>
        <w:rPr>
          <w:rFonts w:eastAsiaTheme="minorEastAsia"/>
          <w:color w:val="000000"/>
          <w:shd w:val="clear" w:color="auto" w:fill="FFFFFF"/>
        </w:rPr>
        <w:t xml:space="preserve">Согласно СНиП 23-01-99, </w:t>
      </w:r>
      <w:r w:rsidR="00ED12D0" w:rsidRPr="00ED12D0">
        <w:rPr>
          <w:rFonts w:eastAsiaTheme="minorEastAsia"/>
          <w:color w:val="000000"/>
          <w:shd w:val="clear" w:color="auto" w:fill="FFFFFF"/>
        </w:rPr>
        <w:t>преобладающее направление ветра за июнь-август – северное, за декабрь-февраль – южное.</w:t>
      </w:r>
    </w:p>
    <w:p w:rsidR="00ED12D0" w:rsidRPr="00ED12D0" w:rsidRDefault="00ED12D0" w:rsidP="00ED12D0">
      <w:pPr>
        <w:pStyle w:val="aff"/>
        <w:shd w:val="clear" w:color="auto" w:fill="FFFFFF"/>
        <w:spacing w:before="0" w:beforeAutospacing="0" w:after="0" w:afterAutospacing="0"/>
        <w:ind w:firstLine="709"/>
        <w:jc w:val="both"/>
        <w:rPr>
          <w:rFonts w:eastAsiaTheme="minorEastAsia"/>
          <w:color w:val="000000"/>
          <w:shd w:val="clear" w:color="auto" w:fill="FFFFFF"/>
        </w:rPr>
      </w:pPr>
      <w:r w:rsidRPr="00ED12D0">
        <w:rPr>
          <w:rFonts w:eastAsiaTheme="minorEastAsia"/>
          <w:color w:val="000000"/>
          <w:shd w:val="clear" w:color="auto" w:fill="FFFFFF"/>
        </w:rPr>
        <w:t>Средняя месячная относительная влажность воздуха наиболее холодного месяца составляет 83%, наиболее теплого месяца – 69%.</w:t>
      </w:r>
    </w:p>
    <w:p w:rsidR="00ED12D0" w:rsidRPr="00ED12D0" w:rsidRDefault="00ED12D0" w:rsidP="00ED12D0">
      <w:pPr>
        <w:pStyle w:val="aff"/>
        <w:shd w:val="clear" w:color="auto" w:fill="FFFFFF"/>
        <w:spacing w:before="0" w:beforeAutospacing="0" w:after="0" w:afterAutospacing="0"/>
        <w:ind w:firstLine="709"/>
        <w:jc w:val="both"/>
        <w:rPr>
          <w:rFonts w:eastAsiaTheme="minorEastAsia"/>
          <w:color w:val="000000"/>
          <w:shd w:val="clear" w:color="auto" w:fill="FFFFFF"/>
        </w:rPr>
      </w:pPr>
      <w:r w:rsidRPr="00ED12D0">
        <w:rPr>
          <w:rFonts w:eastAsiaTheme="minorEastAsia"/>
          <w:color w:val="000000"/>
          <w:shd w:val="clear" w:color="auto" w:fill="FFFFFF"/>
        </w:rPr>
        <w:t xml:space="preserve">Количество летних осадков преобладает над </w:t>
      </w:r>
      <w:proofErr w:type="gramStart"/>
      <w:r w:rsidRPr="00ED12D0">
        <w:rPr>
          <w:rFonts w:eastAsiaTheme="minorEastAsia"/>
          <w:color w:val="000000"/>
          <w:shd w:val="clear" w:color="auto" w:fill="FFFFFF"/>
        </w:rPr>
        <w:t>зимними</w:t>
      </w:r>
      <w:proofErr w:type="gramEnd"/>
      <w:r w:rsidRPr="00ED12D0">
        <w:rPr>
          <w:rFonts w:eastAsiaTheme="minorEastAsia"/>
          <w:color w:val="000000"/>
          <w:shd w:val="clear" w:color="auto" w:fill="FFFFFF"/>
        </w:rPr>
        <w:t xml:space="preserve"> за счет их интенсивности.</w:t>
      </w:r>
    </w:p>
    <w:p w:rsidR="00ED12D0" w:rsidRPr="00ED12D0" w:rsidRDefault="00ED12D0" w:rsidP="00ED12D0">
      <w:pPr>
        <w:pStyle w:val="aff"/>
        <w:shd w:val="clear" w:color="auto" w:fill="FFFFFF"/>
        <w:spacing w:before="0" w:beforeAutospacing="0" w:after="0" w:afterAutospacing="0"/>
        <w:ind w:firstLine="709"/>
        <w:jc w:val="both"/>
        <w:rPr>
          <w:rFonts w:eastAsiaTheme="minorEastAsia"/>
          <w:color w:val="000000"/>
          <w:shd w:val="clear" w:color="auto" w:fill="FFFFFF"/>
        </w:rPr>
      </w:pPr>
      <w:r w:rsidRPr="00ED12D0">
        <w:rPr>
          <w:rFonts w:eastAsiaTheme="minorEastAsia"/>
          <w:color w:val="000000"/>
          <w:shd w:val="clear" w:color="auto" w:fill="FFFFFF"/>
        </w:rPr>
        <w:t>За год наблюдается 144 дня со снежным покровом; его средняя высота 33 см, максимальная – 74 см.</w:t>
      </w:r>
    </w:p>
    <w:p w:rsidR="00A443A9" w:rsidRDefault="00ED12D0" w:rsidP="00ED12D0">
      <w:pPr>
        <w:pStyle w:val="aff"/>
        <w:shd w:val="clear" w:color="auto" w:fill="FFFFFF"/>
        <w:spacing w:before="0" w:beforeAutospacing="0" w:after="0" w:afterAutospacing="0"/>
        <w:ind w:firstLine="709"/>
        <w:jc w:val="both"/>
        <w:rPr>
          <w:rFonts w:eastAsiaTheme="minorEastAsia"/>
          <w:color w:val="000000"/>
          <w:shd w:val="clear" w:color="auto" w:fill="FFFFFF"/>
        </w:rPr>
      </w:pPr>
      <w:r w:rsidRPr="00ED12D0">
        <w:rPr>
          <w:rFonts w:eastAsiaTheme="minorEastAsia"/>
          <w:color w:val="000000"/>
          <w:shd w:val="clear" w:color="auto" w:fill="FFFFFF"/>
        </w:rPr>
        <w:t>В среднем за год наблюдается 50 дней с метелями, которые преобладают при южных и юго-западных ветрах, и скорости ветра 6-9 м/сек.</w:t>
      </w:r>
    </w:p>
    <w:p w:rsidR="004B4F52" w:rsidRPr="0003595E" w:rsidRDefault="004B4F52" w:rsidP="004B4F52">
      <w:pPr>
        <w:pStyle w:val="aff"/>
        <w:shd w:val="clear" w:color="auto" w:fill="FFFFFF"/>
        <w:spacing w:before="0" w:beforeAutospacing="0" w:after="0" w:afterAutospacing="0"/>
        <w:ind w:firstLine="709"/>
        <w:jc w:val="both"/>
        <w:rPr>
          <w:rFonts w:eastAsiaTheme="minorEastAsia"/>
          <w:color w:val="000000"/>
          <w:shd w:val="clear" w:color="auto" w:fill="FFFFFF"/>
        </w:rPr>
      </w:pPr>
    </w:p>
    <w:tbl>
      <w:tblPr>
        <w:tblW w:w="0" w:type="auto"/>
        <w:tblLook w:val="04A0" w:firstRow="1" w:lastRow="0" w:firstColumn="1" w:lastColumn="0" w:noHBand="0" w:noVBand="1"/>
      </w:tblPr>
      <w:tblGrid>
        <w:gridCol w:w="1139"/>
        <w:gridCol w:w="8716"/>
      </w:tblGrid>
      <w:tr w:rsidR="00FA2835" w:rsidRPr="0003595E" w:rsidTr="00EF2B38">
        <w:tc>
          <w:tcPr>
            <w:tcW w:w="1151"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3.4</w:t>
            </w:r>
          </w:p>
        </w:tc>
        <w:tc>
          <w:tcPr>
            <w:tcW w:w="8846" w:type="dxa"/>
            <w:vAlign w:val="center"/>
          </w:tcPr>
          <w:p w:rsidR="00FA2835" w:rsidRPr="00B36BBB" w:rsidRDefault="00FA2835" w:rsidP="00403E88">
            <w:pPr>
              <w:autoSpaceDE w:val="0"/>
              <w:autoSpaceDN w:val="0"/>
              <w:adjustRightInd w:val="0"/>
              <w:spacing w:after="0"/>
              <w:rPr>
                <w:rFonts w:ascii="Times New Roman" w:hAnsi="Times New Roman" w:cs="Times New Roman"/>
                <w:b/>
                <w:color w:val="365F91" w:themeColor="accent1" w:themeShade="BF"/>
                <w:sz w:val="32"/>
                <w:szCs w:val="32"/>
              </w:rPr>
            </w:pPr>
            <w:r w:rsidRPr="00B36BBB">
              <w:rPr>
                <w:rFonts w:ascii="Times New Roman" w:hAnsi="Times New Roman" w:cs="Times New Roman"/>
                <w:b/>
                <w:bCs/>
                <w:color w:val="365F91" w:themeColor="accent1" w:themeShade="BF"/>
                <w:sz w:val="32"/>
                <w:szCs w:val="32"/>
              </w:rPr>
              <w:t>ИНЖЕНЕРНО-ГЕОЛОГИЧЕСКИЕ</w:t>
            </w:r>
          </w:p>
        </w:tc>
      </w:tr>
      <w:tr w:rsidR="00FA2835" w:rsidRPr="0003595E" w:rsidTr="00EF2B38">
        <w:trPr>
          <w:trHeight w:val="303"/>
        </w:trPr>
        <w:tc>
          <w:tcPr>
            <w:tcW w:w="1151" w:type="dxa"/>
            <w:vAlign w:val="center"/>
          </w:tcPr>
          <w:p w:rsidR="00FA2835" w:rsidRPr="0003595E" w:rsidRDefault="00FA2835" w:rsidP="00403E88">
            <w:pPr>
              <w:tabs>
                <w:tab w:val="left" w:pos="4041"/>
              </w:tabs>
              <w:spacing w:after="0"/>
              <w:rPr>
                <w:rFonts w:ascii="Times New Roman" w:hAnsi="Times New Roman" w:cs="Times New Roman"/>
                <w:color w:val="365F91" w:themeColor="accent1" w:themeShade="BF"/>
                <w:sz w:val="32"/>
                <w:szCs w:val="32"/>
              </w:rPr>
            </w:pPr>
          </w:p>
        </w:tc>
        <w:tc>
          <w:tcPr>
            <w:tcW w:w="8846" w:type="dxa"/>
            <w:vAlign w:val="center"/>
          </w:tcPr>
          <w:p w:rsidR="00FA2835" w:rsidRPr="00B36BBB" w:rsidRDefault="00FA2835" w:rsidP="00403E88">
            <w:pPr>
              <w:autoSpaceDE w:val="0"/>
              <w:autoSpaceDN w:val="0"/>
              <w:adjustRightInd w:val="0"/>
              <w:spacing w:after="0"/>
              <w:rPr>
                <w:rFonts w:ascii="Times New Roman" w:hAnsi="Times New Roman" w:cs="Times New Roman"/>
                <w:b/>
                <w:color w:val="365F91" w:themeColor="accent1" w:themeShade="BF"/>
                <w:sz w:val="32"/>
                <w:szCs w:val="32"/>
              </w:rPr>
            </w:pPr>
            <w:r w:rsidRPr="00B36BBB">
              <w:rPr>
                <w:rFonts w:ascii="Times New Roman" w:hAnsi="Times New Roman" w:cs="Times New Roman"/>
                <w:b/>
                <w:bCs/>
                <w:color w:val="365F91" w:themeColor="accent1" w:themeShade="BF"/>
                <w:sz w:val="32"/>
                <w:szCs w:val="32"/>
              </w:rPr>
              <w:t>УСЛОВИЯ ТЕРРИТОРИИ</w:t>
            </w:r>
          </w:p>
        </w:tc>
      </w:tr>
    </w:tbl>
    <w:p w:rsidR="00EF2B38" w:rsidRPr="00EF2B38" w:rsidRDefault="00EF2B38" w:rsidP="00403E88">
      <w:pPr>
        <w:autoSpaceDE w:val="0"/>
        <w:autoSpaceDN w:val="0"/>
        <w:adjustRightInd w:val="0"/>
        <w:spacing w:after="0"/>
        <w:rPr>
          <w:rFonts w:ascii="Times New Roman" w:hAnsi="Times New Roman" w:cs="Times New Roman"/>
          <w:bCs/>
          <w:sz w:val="24"/>
          <w:szCs w:val="36"/>
        </w:rPr>
      </w:pPr>
    </w:p>
    <w:p w:rsidR="00FA2835" w:rsidRPr="0003595E" w:rsidRDefault="00FA2835" w:rsidP="00403E88">
      <w:pPr>
        <w:autoSpaceDE w:val="0"/>
        <w:autoSpaceDN w:val="0"/>
        <w:adjustRightInd w:val="0"/>
        <w:spacing w:after="0"/>
        <w:rPr>
          <w:rFonts w:ascii="Times New Roman" w:hAnsi="Times New Roman" w:cs="Times New Roman"/>
          <w:b/>
          <w:bCs/>
          <w:sz w:val="24"/>
          <w:szCs w:val="24"/>
        </w:rPr>
      </w:pPr>
      <w:r w:rsidRPr="0003595E">
        <w:rPr>
          <w:rFonts w:ascii="Times New Roman" w:hAnsi="Times New Roman" w:cs="Times New Roman"/>
          <w:b/>
          <w:bCs/>
          <w:sz w:val="24"/>
          <w:szCs w:val="24"/>
        </w:rPr>
        <w:t>3.4.1 ИНЖЕНЕРНО-ГЕОЛОГИЧЕСКАЯ ХАРАКТЕРИСТИКА</w:t>
      </w:r>
    </w:p>
    <w:p w:rsidR="00147E90" w:rsidRPr="00147E90" w:rsidRDefault="00147E90" w:rsidP="00147E90">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147E90">
        <w:rPr>
          <w:rFonts w:ascii="Times New Roman" w:hAnsi="Times New Roman" w:cs="Times New Roman"/>
          <w:color w:val="000000"/>
          <w:sz w:val="24"/>
          <w:szCs w:val="24"/>
          <w:shd w:val="clear" w:color="auto" w:fill="FFFFFF"/>
        </w:rPr>
        <w:t>В геологическом строении принимают участие современные техногенные отложения четвертичного возраста. Генетически это аллювиально-делювиальные отложения и образования нижнего мела.</w:t>
      </w:r>
    </w:p>
    <w:p w:rsidR="00147E90" w:rsidRPr="00147E90" w:rsidRDefault="00147E90" w:rsidP="00147E90">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147E90">
        <w:rPr>
          <w:rFonts w:ascii="Times New Roman" w:hAnsi="Times New Roman" w:cs="Times New Roman"/>
          <w:color w:val="000000"/>
          <w:sz w:val="24"/>
          <w:szCs w:val="24"/>
          <w:shd w:val="clear" w:color="auto" w:fill="FFFFFF"/>
        </w:rPr>
        <w:lastRenderedPageBreak/>
        <w:t>Четвертичные отложения представлены светло-серыми, зеленовато-серыми, серыми и темно-серыми глинами. Глина светло-</w:t>
      </w:r>
      <w:proofErr w:type="spellStart"/>
      <w:r w:rsidRPr="00147E90">
        <w:rPr>
          <w:rFonts w:ascii="Times New Roman" w:hAnsi="Times New Roman" w:cs="Times New Roman"/>
          <w:color w:val="000000"/>
          <w:sz w:val="24"/>
          <w:szCs w:val="24"/>
          <w:shd w:val="clear" w:color="auto" w:fill="FFFFFF"/>
        </w:rPr>
        <w:t>серового</w:t>
      </w:r>
      <w:proofErr w:type="spellEnd"/>
      <w:r w:rsidRPr="00147E90">
        <w:rPr>
          <w:rFonts w:ascii="Times New Roman" w:hAnsi="Times New Roman" w:cs="Times New Roman"/>
          <w:color w:val="000000"/>
          <w:sz w:val="24"/>
          <w:szCs w:val="24"/>
          <w:shd w:val="clear" w:color="auto" w:fill="FFFFFF"/>
        </w:rPr>
        <w:t xml:space="preserve"> цвета </w:t>
      </w:r>
      <w:proofErr w:type="spellStart"/>
      <w:r w:rsidRPr="00147E90">
        <w:rPr>
          <w:rFonts w:ascii="Times New Roman" w:hAnsi="Times New Roman" w:cs="Times New Roman"/>
          <w:color w:val="000000"/>
          <w:sz w:val="24"/>
          <w:szCs w:val="24"/>
          <w:shd w:val="clear" w:color="auto" w:fill="FFFFFF"/>
        </w:rPr>
        <w:t>тугопластичная</w:t>
      </w:r>
      <w:proofErr w:type="spellEnd"/>
      <w:r w:rsidRPr="00147E90">
        <w:rPr>
          <w:rFonts w:ascii="Times New Roman" w:hAnsi="Times New Roman" w:cs="Times New Roman"/>
          <w:color w:val="000000"/>
          <w:sz w:val="24"/>
          <w:szCs w:val="24"/>
          <w:shd w:val="clear" w:color="auto" w:fill="FFFFFF"/>
        </w:rPr>
        <w:t xml:space="preserve">, </w:t>
      </w:r>
      <w:proofErr w:type="spellStart"/>
      <w:r w:rsidRPr="00147E90">
        <w:rPr>
          <w:rFonts w:ascii="Times New Roman" w:hAnsi="Times New Roman" w:cs="Times New Roman"/>
          <w:color w:val="000000"/>
          <w:sz w:val="24"/>
          <w:szCs w:val="24"/>
          <w:shd w:val="clear" w:color="auto" w:fill="FFFFFF"/>
        </w:rPr>
        <w:t>песковидная</w:t>
      </w:r>
      <w:proofErr w:type="spellEnd"/>
      <w:r w:rsidRPr="00147E90">
        <w:rPr>
          <w:rFonts w:ascii="Times New Roman" w:hAnsi="Times New Roman" w:cs="Times New Roman"/>
          <w:color w:val="000000"/>
          <w:sz w:val="24"/>
          <w:szCs w:val="24"/>
          <w:shd w:val="clear" w:color="auto" w:fill="FFFFFF"/>
        </w:rPr>
        <w:t xml:space="preserve">, </w:t>
      </w:r>
      <w:proofErr w:type="spellStart"/>
      <w:r w:rsidRPr="00147E90">
        <w:rPr>
          <w:rFonts w:ascii="Times New Roman" w:hAnsi="Times New Roman" w:cs="Times New Roman"/>
          <w:color w:val="000000"/>
          <w:sz w:val="24"/>
          <w:szCs w:val="24"/>
          <w:shd w:val="clear" w:color="auto" w:fill="FFFFFF"/>
        </w:rPr>
        <w:t>ожелезненная</w:t>
      </w:r>
      <w:proofErr w:type="spellEnd"/>
      <w:r w:rsidRPr="00147E90">
        <w:rPr>
          <w:rFonts w:ascii="Times New Roman" w:hAnsi="Times New Roman" w:cs="Times New Roman"/>
          <w:color w:val="000000"/>
          <w:sz w:val="24"/>
          <w:szCs w:val="24"/>
          <w:shd w:val="clear" w:color="auto" w:fill="FFFFFF"/>
        </w:rPr>
        <w:t xml:space="preserve"> с отложениями щебня опоки и </w:t>
      </w:r>
      <w:proofErr w:type="spellStart"/>
      <w:r w:rsidRPr="00147E90">
        <w:rPr>
          <w:rFonts w:ascii="Times New Roman" w:hAnsi="Times New Roman" w:cs="Times New Roman"/>
          <w:color w:val="000000"/>
          <w:sz w:val="24"/>
          <w:szCs w:val="24"/>
          <w:shd w:val="clear" w:color="auto" w:fill="FFFFFF"/>
        </w:rPr>
        <w:t>мерчеля</w:t>
      </w:r>
      <w:proofErr w:type="spellEnd"/>
      <w:r w:rsidRPr="00147E90">
        <w:rPr>
          <w:rFonts w:ascii="Times New Roman" w:hAnsi="Times New Roman" w:cs="Times New Roman"/>
          <w:color w:val="000000"/>
          <w:sz w:val="24"/>
          <w:szCs w:val="24"/>
          <w:shd w:val="clear" w:color="auto" w:fill="FFFFFF"/>
        </w:rPr>
        <w:t xml:space="preserve"> (до 10-15%). Мощность колеблется от 1,5 до 2,5 м.  Глина зеленовато-серого цвета, </w:t>
      </w:r>
      <w:proofErr w:type="spellStart"/>
      <w:r w:rsidRPr="00147E90">
        <w:rPr>
          <w:rFonts w:ascii="Times New Roman" w:hAnsi="Times New Roman" w:cs="Times New Roman"/>
          <w:color w:val="000000"/>
          <w:sz w:val="24"/>
          <w:szCs w:val="24"/>
          <w:shd w:val="clear" w:color="auto" w:fill="FFFFFF"/>
        </w:rPr>
        <w:t>тугопластичная</w:t>
      </w:r>
      <w:proofErr w:type="spellEnd"/>
      <w:r w:rsidRPr="00147E90">
        <w:rPr>
          <w:rFonts w:ascii="Times New Roman" w:hAnsi="Times New Roman" w:cs="Times New Roman"/>
          <w:color w:val="000000"/>
          <w:sz w:val="24"/>
          <w:szCs w:val="24"/>
          <w:shd w:val="clear" w:color="auto" w:fill="FFFFFF"/>
        </w:rPr>
        <w:t xml:space="preserve">, сильно сжимаемая, </w:t>
      </w:r>
      <w:proofErr w:type="spellStart"/>
      <w:r w:rsidRPr="00147E90">
        <w:rPr>
          <w:rFonts w:ascii="Times New Roman" w:hAnsi="Times New Roman" w:cs="Times New Roman"/>
          <w:color w:val="000000"/>
          <w:sz w:val="24"/>
          <w:szCs w:val="24"/>
          <w:shd w:val="clear" w:color="auto" w:fill="FFFFFF"/>
        </w:rPr>
        <w:t>ожелезненная</w:t>
      </w:r>
      <w:proofErr w:type="spellEnd"/>
      <w:r w:rsidRPr="00147E90">
        <w:rPr>
          <w:rFonts w:ascii="Times New Roman" w:hAnsi="Times New Roman" w:cs="Times New Roman"/>
          <w:color w:val="000000"/>
          <w:sz w:val="24"/>
          <w:szCs w:val="24"/>
          <w:shd w:val="clear" w:color="auto" w:fill="FFFFFF"/>
        </w:rPr>
        <w:t>, загипсованная. Мощность колеблется от 1,1 до 4,5 м.  Глина серая и темно-серая, полутвердая, загипсованная с желваками бокситов. Мощность слоя 6,0 м.</w:t>
      </w:r>
    </w:p>
    <w:p w:rsidR="00147E90" w:rsidRPr="00147E90" w:rsidRDefault="00147E90" w:rsidP="00147E90">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147E90">
        <w:rPr>
          <w:rFonts w:ascii="Times New Roman" w:hAnsi="Times New Roman" w:cs="Times New Roman"/>
          <w:color w:val="000000"/>
          <w:sz w:val="24"/>
          <w:szCs w:val="24"/>
          <w:shd w:val="clear" w:color="auto" w:fill="FFFFFF"/>
        </w:rPr>
        <w:t>С поверхности толща четвертичных отложений перекрыта насыпными грунтами, представленными щебнем опоки.</w:t>
      </w:r>
    </w:p>
    <w:p w:rsidR="00ED12D0" w:rsidRDefault="00147E90" w:rsidP="00147E90">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147E90">
        <w:rPr>
          <w:rFonts w:ascii="Times New Roman" w:hAnsi="Times New Roman" w:cs="Times New Roman"/>
          <w:color w:val="000000"/>
          <w:sz w:val="24"/>
          <w:szCs w:val="24"/>
          <w:shd w:val="clear" w:color="auto" w:fill="FFFFFF"/>
        </w:rPr>
        <w:t xml:space="preserve">Глубина промерзания грунтов для данного района 1,5 м. По степени морозной </w:t>
      </w:r>
      <w:proofErr w:type="spellStart"/>
      <w:r w:rsidRPr="00147E90">
        <w:rPr>
          <w:rFonts w:ascii="Times New Roman" w:hAnsi="Times New Roman" w:cs="Times New Roman"/>
          <w:color w:val="000000"/>
          <w:sz w:val="24"/>
          <w:szCs w:val="24"/>
          <w:shd w:val="clear" w:color="auto" w:fill="FFFFFF"/>
        </w:rPr>
        <w:t>пучинистости</w:t>
      </w:r>
      <w:proofErr w:type="spellEnd"/>
      <w:r w:rsidRPr="00147E90">
        <w:rPr>
          <w:rFonts w:ascii="Times New Roman" w:hAnsi="Times New Roman" w:cs="Times New Roman"/>
          <w:color w:val="000000"/>
          <w:sz w:val="24"/>
          <w:szCs w:val="24"/>
          <w:shd w:val="clear" w:color="auto" w:fill="FFFFFF"/>
        </w:rPr>
        <w:t xml:space="preserve"> грунты относятся  к </w:t>
      </w:r>
      <w:proofErr w:type="spellStart"/>
      <w:r w:rsidRPr="00147E90">
        <w:rPr>
          <w:rFonts w:ascii="Times New Roman" w:hAnsi="Times New Roman" w:cs="Times New Roman"/>
          <w:color w:val="000000"/>
          <w:sz w:val="24"/>
          <w:szCs w:val="24"/>
          <w:shd w:val="clear" w:color="auto" w:fill="FFFFFF"/>
        </w:rPr>
        <w:t>сильнопучинистым</w:t>
      </w:r>
      <w:proofErr w:type="spellEnd"/>
      <w:r w:rsidRPr="00147E90">
        <w:rPr>
          <w:rFonts w:ascii="Times New Roman" w:hAnsi="Times New Roman" w:cs="Times New Roman"/>
          <w:color w:val="000000"/>
          <w:sz w:val="24"/>
          <w:szCs w:val="24"/>
          <w:shd w:val="clear" w:color="auto" w:fill="FFFFFF"/>
        </w:rPr>
        <w:t>.</w:t>
      </w:r>
    </w:p>
    <w:p w:rsidR="00147E90" w:rsidRPr="0003595E" w:rsidRDefault="00147E90" w:rsidP="00147E90">
      <w:pPr>
        <w:autoSpaceDE w:val="0"/>
        <w:autoSpaceDN w:val="0"/>
        <w:adjustRightInd w:val="0"/>
        <w:spacing w:after="0"/>
        <w:ind w:firstLine="709"/>
        <w:jc w:val="both"/>
        <w:rPr>
          <w:rFonts w:ascii="Times New Roman" w:hAnsi="Times New Roman" w:cs="Times New Roman"/>
          <w:bCs/>
          <w:sz w:val="24"/>
          <w:szCs w:val="24"/>
          <w:highlight w:val="yellow"/>
        </w:rPr>
      </w:pPr>
    </w:p>
    <w:p w:rsidR="00FA2835" w:rsidRPr="0003595E" w:rsidRDefault="00FA2835" w:rsidP="00403E88">
      <w:pPr>
        <w:autoSpaceDE w:val="0"/>
        <w:autoSpaceDN w:val="0"/>
        <w:adjustRightInd w:val="0"/>
        <w:spacing w:after="0"/>
        <w:jc w:val="both"/>
        <w:rPr>
          <w:rFonts w:ascii="Times New Roman" w:hAnsi="Times New Roman" w:cs="Times New Roman"/>
          <w:b/>
          <w:bCs/>
          <w:sz w:val="24"/>
          <w:szCs w:val="24"/>
        </w:rPr>
      </w:pPr>
      <w:r w:rsidRPr="0003595E">
        <w:rPr>
          <w:rFonts w:ascii="Times New Roman" w:hAnsi="Times New Roman" w:cs="Times New Roman"/>
          <w:b/>
          <w:bCs/>
          <w:sz w:val="24"/>
          <w:szCs w:val="24"/>
        </w:rPr>
        <w:t>3.4.2 РЕЛЬЕФ</w:t>
      </w:r>
    </w:p>
    <w:p w:rsidR="00734720" w:rsidRDefault="00734720" w:rsidP="007F6B9E">
      <w:pPr>
        <w:spacing w:after="0"/>
        <w:ind w:firstLine="709"/>
        <w:jc w:val="both"/>
        <w:rPr>
          <w:rFonts w:ascii="Times New Roman" w:hAnsi="Times New Roman" w:cs="Times New Roman"/>
          <w:sz w:val="24"/>
          <w:szCs w:val="24"/>
          <w:shd w:val="clear" w:color="auto" w:fill="FFFFFF"/>
        </w:rPr>
      </w:pPr>
      <w:r w:rsidRPr="00734720">
        <w:rPr>
          <w:rFonts w:ascii="Times New Roman" w:hAnsi="Times New Roman" w:cs="Times New Roman"/>
          <w:sz w:val="24"/>
          <w:szCs w:val="24"/>
          <w:shd w:val="clear" w:color="auto" w:fill="FFFFFF"/>
        </w:rPr>
        <w:t xml:space="preserve">Район расположен в центральной части республики в лесостепных ландшафтах бассейна р. Инсар, значительно преобразованных хозяйственной деятельностью. </w:t>
      </w:r>
    </w:p>
    <w:p w:rsidR="007F6B9E" w:rsidRPr="007F6B9E" w:rsidRDefault="007F6B9E" w:rsidP="007F6B9E">
      <w:pPr>
        <w:spacing w:after="0"/>
        <w:ind w:firstLine="709"/>
        <w:jc w:val="both"/>
        <w:rPr>
          <w:rFonts w:ascii="Times New Roman" w:hAnsi="Times New Roman" w:cs="Times New Roman"/>
          <w:sz w:val="24"/>
          <w:szCs w:val="24"/>
          <w:shd w:val="clear" w:color="auto" w:fill="FFFFFF"/>
        </w:rPr>
      </w:pPr>
      <w:r w:rsidRPr="007F6B9E">
        <w:rPr>
          <w:rFonts w:ascii="Times New Roman" w:hAnsi="Times New Roman" w:cs="Times New Roman"/>
          <w:sz w:val="24"/>
          <w:szCs w:val="24"/>
          <w:shd w:val="clear" w:color="auto" w:fill="FFFFFF"/>
        </w:rPr>
        <w:t xml:space="preserve">Современный рельеф территории </w:t>
      </w:r>
      <w:proofErr w:type="spellStart"/>
      <w:r w:rsidR="00E252AB">
        <w:rPr>
          <w:rFonts w:ascii="Times New Roman" w:hAnsi="Times New Roman" w:cs="Times New Roman"/>
          <w:sz w:val="24"/>
          <w:szCs w:val="24"/>
          <w:shd w:val="clear" w:color="auto" w:fill="FFFFFF"/>
        </w:rPr>
        <w:t>Белозерьевск</w:t>
      </w:r>
      <w:r>
        <w:rPr>
          <w:rFonts w:ascii="Times New Roman" w:hAnsi="Times New Roman" w:cs="Times New Roman"/>
          <w:sz w:val="24"/>
          <w:szCs w:val="24"/>
          <w:shd w:val="clear" w:color="auto" w:fill="FFFFFF"/>
        </w:rPr>
        <w:t>ого</w:t>
      </w:r>
      <w:proofErr w:type="spellEnd"/>
      <w:r w:rsidRPr="007F6B9E">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сельского</w:t>
      </w:r>
      <w:r w:rsidRPr="007F6B9E">
        <w:rPr>
          <w:rFonts w:ascii="Times New Roman" w:hAnsi="Times New Roman" w:cs="Times New Roman"/>
          <w:sz w:val="24"/>
          <w:szCs w:val="24"/>
          <w:shd w:val="clear" w:color="auto" w:fill="FFFFFF"/>
        </w:rPr>
        <w:t xml:space="preserve"> поселения представляет собой </w:t>
      </w:r>
      <w:proofErr w:type="gramStart"/>
      <w:r w:rsidRPr="007F6B9E">
        <w:rPr>
          <w:rFonts w:ascii="Times New Roman" w:hAnsi="Times New Roman" w:cs="Times New Roman"/>
          <w:sz w:val="24"/>
          <w:szCs w:val="24"/>
          <w:shd w:val="clear" w:color="auto" w:fill="FFFFFF"/>
        </w:rPr>
        <w:t>слабо холмистую</w:t>
      </w:r>
      <w:proofErr w:type="gramEnd"/>
      <w:r w:rsidRPr="007F6B9E">
        <w:rPr>
          <w:rFonts w:ascii="Times New Roman" w:hAnsi="Times New Roman" w:cs="Times New Roman"/>
          <w:sz w:val="24"/>
          <w:szCs w:val="24"/>
          <w:shd w:val="clear" w:color="auto" w:fill="FFFFFF"/>
        </w:rPr>
        <w:t xml:space="preserve"> равнину.  </w:t>
      </w:r>
    </w:p>
    <w:p w:rsidR="00283FBD" w:rsidRDefault="007F6B9E" w:rsidP="007F6B9E">
      <w:pPr>
        <w:spacing w:after="0"/>
        <w:ind w:firstLine="709"/>
        <w:jc w:val="both"/>
        <w:rPr>
          <w:rFonts w:ascii="Times New Roman" w:hAnsi="Times New Roman" w:cs="Times New Roman"/>
          <w:sz w:val="24"/>
          <w:szCs w:val="24"/>
          <w:shd w:val="clear" w:color="auto" w:fill="FFFFFF"/>
        </w:rPr>
      </w:pPr>
      <w:r w:rsidRPr="007F6B9E">
        <w:rPr>
          <w:rFonts w:ascii="Times New Roman" w:hAnsi="Times New Roman" w:cs="Times New Roman"/>
          <w:sz w:val="24"/>
          <w:szCs w:val="24"/>
          <w:shd w:val="clear" w:color="auto" w:fill="FFFFFF"/>
        </w:rPr>
        <w:t>В целом, по условиям рельефа территория поселения пригодна для механизированной обработки и уборки урожая сложными сельскохозяйственными машинами.</w:t>
      </w:r>
    </w:p>
    <w:p w:rsidR="007F6B9E" w:rsidRPr="0003595E" w:rsidRDefault="007F6B9E" w:rsidP="007F6B9E">
      <w:pPr>
        <w:spacing w:after="0"/>
        <w:jc w:val="both"/>
        <w:rPr>
          <w:rStyle w:val="mw-headline"/>
          <w:rFonts w:ascii="Times New Roman" w:hAnsi="Times New Roman" w:cs="Times New Roman"/>
          <w:color w:val="000000" w:themeColor="text1"/>
          <w:sz w:val="24"/>
          <w:szCs w:val="24"/>
          <w:highlight w:val="yellow"/>
        </w:rPr>
      </w:pPr>
    </w:p>
    <w:p w:rsidR="00FA2835" w:rsidRPr="0003595E" w:rsidRDefault="00FA2835" w:rsidP="00403E88">
      <w:pPr>
        <w:spacing w:after="0"/>
        <w:jc w:val="both"/>
        <w:rPr>
          <w:rStyle w:val="mw-headline"/>
          <w:rFonts w:ascii="Times New Roman" w:eastAsia="MS Mincho" w:hAnsi="Times New Roman" w:cs="Times New Roman"/>
          <w:b/>
          <w:sz w:val="24"/>
          <w:szCs w:val="24"/>
        </w:rPr>
      </w:pPr>
      <w:r w:rsidRPr="0003595E">
        <w:rPr>
          <w:rStyle w:val="mw-headline"/>
          <w:rFonts w:ascii="Times New Roman" w:hAnsi="Times New Roman" w:cs="Times New Roman"/>
          <w:b/>
          <w:color w:val="000000" w:themeColor="text1"/>
          <w:sz w:val="24"/>
          <w:szCs w:val="24"/>
        </w:rPr>
        <w:t>3.4.3 НЕДРА</w:t>
      </w:r>
    </w:p>
    <w:p w:rsidR="002F6FCD" w:rsidRDefault="002F6FCD" w:rsidP="00DF5EF1">
      <w:pPr>
        <w:spacing w:after="0"/>
        <w:ind w:firstLine="652"/>
        <w:jc w:val="both"/>
        <w:rPr>
          <w:rFonts w:ascii="Times New Roman" w:hAnsi="Times New Roman" w:cs="Times New Roman"/>
          <w:color w:val="000000" w:themeColor="text1"/>
          <w:sz w:val="24"/>
          <w:szCs w:val="24"/>
        </w:rPr>
      </w:pPr>
      <w:r w:rsidRPr="002F6FCD">
        <w:rPr>
          <w:rFonts w:ascii="Times New Roman" w:hAnsi="Times New Roman" w:cs="Times New Roman"/>
          <w:color w:val="000000" w:themeColor="text1"/>
          <w:sz w:val="24"/>
          <w:szCs w:val="24"/>
        </w:rPr>
        <w:t>На территории района разведаны месторождения кирпичных глин (</w:t>
      </w:r>
      <w:proofErr w:type="spellStart"/>
      <w:r w:rsidRPr="002F6FCD">
        <w:rPr>
          <w:rFonts w:ascii="Times New Roman" w:hAnsi="Times New Roman" w:cs="Times New Roman"/>
          <w:color w:val="000000" w:themeColor="text1"/>
          <w:sz w:val="24"/>
          <w:szCs w:val="24"/>
        </w:rPr>
        <w:t>Ромодановское</w:t>
      </w:r>
      <w:proofErr w:type="spellEnd"/>
      <w:r w:rsidRPr="002F6FCD">
        <w:rPr>
          <w:rFonts w:ascii="Times New Roman" w:hAnsi="Times New Roman" w:cs="Times New Roman"/>
          <w:color w:val="000000" w:themeColor="text1"/>
          <w:sz w:val="24"/>
          <w:szCs w:val="24"/>
        </w:rPr>
        <w:t>), строительных песков (</w:t>
      </w:r>
      <w:proofErr w:type="gramStart"/>
      <w:r w:rsidRPr="002F6FCD">
        <w:rPr>
          <w:rFonts w:ascii="Times New Roman" w:hAnsi="Times New Roman" w:cs="Times New Roman"/>
          <w:color w:val="000000" w:themeColor="text1"/>
          <w:sz w:val="24"/>
          <w:szCs w:val="24"/>
        </w:rPr>
        <w:t>Ивановское</w:t>
      </w:r>
      <w:proofErr w:type="gramEnd"/>
      <w:r w:rsidRPr="002F6FCD">
        <w:rPr>
          <w:rFonts w:ascii="Times New Roman" w:hAnsi="Times New Roman" w:cs="Times New Roman"/>
          <w:color w:val="000000" w:themeColor="text1"/>
          <w:sz w:val="24"/>
          <w:szCs w:val="24"/>
        </w:rPr>
        <w:t>), диатомитов для легковесного кирпича (</w:t>
      </w:r>
      <w:proofErr w:type="spellStart"/>
      <w:r w:rsidRPr="002F6FCD">
        <w:rPr>
          <w:rFonts w:ascii="Times New Roman" w:hAnsi="Times New Roman" w:cs="Times New Roman"/>
          <w:color w:val="000000" w:themeColor="text1"/>
          <w:sz w:val="24"/>
          <w:szCs w:val="24"/>
        </w:rPr>
        <w:t>Анучинское</w:t>
      </w:r>
      <w:proofErr w:type="spellEnd"/>
      <w:r w:rsidRPr="002F6FCD">
        <w:rPr>
          <w:rFonts w:ascii="Times New Roman" w:hAnsi="Times New Roman" w:cs="Times New Roman"/>
          <w:color w:val="000000" w:themeColor="text1"/>
          <w:sz w:val="24"/>
          <w:szCs w:val="24"/>
        </w:rPr>
        <w:t xml:space="preserve">); эксплуатируется </w:t>
      </w:r>
      <w:proofErr w:type="spellStart"/>
      <w:r w:rsidRPr="002F6FCD">
        <w:rPr>
          <w:rFonts w:ascii="Times New Roman" w:hAnsi="Times New Roman" w:cs="Times New Roman"/>
          <w:color w:val="000000" w:themeColor="text1"/>
          <w:sz w:val="24"/>
          <w:szCs w:val="24"/>
        </w:rPr>
        <w:t>верхнекаменноугольный</w:t>
      </w:r>
      <w:proofErr w:type="spellEnd"/>
      <w:r w:rsidRPr="002F6FCD">
        <w:rPr>
          <w:rFonts w:ascii="Times New Roman" w:hAnsi="Times New Roman" w:cs="Times New Roman"/>
          <w:color w:val="000000" w:themeColor="text1"/>
          <w:sz w:val="24"/>
          <w:szCs w:val="24"/>
        </w:rPr>
        <w:t xml:space="preserve"> водоносный горизонт. </w:t>
      </w:r>
    </w:p>
    <w:p w:rsidR="00DF5EF1" w:rsidRPr="0003595E" w:rsidRDefault="00DF5EF1" w:rsidP="00DF5EF1">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Водоснабжение поселения базируется на подземных водах. Основные проблемы водопользования населения связаны с антропогенным загрязнением </w:t>
      </w:r>
      <w:proofErr w:type="spellStart"/>
      <w:r w:rsidRPr="0003595E">
        <w:rPr>
          <w:rFonts w:ascii="Times New Roman" w:hAnsi="Times New Roman" w:cs="Times New Roman"/>
          <w:color w:val="000000" w:themeColor="text1"/>
          <w:sz w:val="24"/>
          <w:szCs w:val="24"/>
        </w:rPr>
        <w:t>водоисточников</w:t>
      </w:r>
      <w:proofErr w:type="spellEnd"/>
      <w:r w:rsidRPr="0003595E">
        <w:rPr>
          <w:rFonts w:ascii="Times New Roman" w:hAnsi="Times New Roman" w:cs="Times New Roman"/>
          <w:color w:val="000000" w:themeColor="text1"/>
          <w:sz w:val="24"/>
          <w:szCs w:val="24"/>
        </w:rPr>
        <w:t>, недостаточной санитарной надежностью систем хозяйственно-питьевого водоснабжения. Население продолжает использовать в питьевых целях воду из шахтных колодцев. По санитарно-химическим показателям 35,2% исследованных проб воды колодцев не отвечают нормам – в них обнаружено высокое содержание азота аммонийного, нитритов, нитратов, фосфатов, солей железа.</w:t>
      </w:r>
    </w:p>
    <w:p w:rsidR="00EA4974" w:rsidRPr="0003595E" w:rsidRDefault="00EA4974" w:rsidP="00DF5EF1">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Отсутствие качественных вод осложняет экологическую обстано</w:t>
      </w:r>
      <w:r w:rsidRPr="0003595E">
        <w:rPr>
          <w:rFonts w:ascii="Times New Roman" w:hAnsi="Times New Roman" w:cs="Times New Roman"/>
          <w:color w:val="000000" w:themeColor="text1"/>
          <w:sz w:val="24"/>
          <w:szCs w:val="24"/>
        </w:rPr>
        <w:softHyphen/>
        <w:t>вку в сельском поселении и является фактором, сдерживающим его развитие. В связи с этим предлагается опреснять используемую воду или провести работы по поиску дополнительных источников подземных вод</w:t>
      </w:r>
      <w:r w:rsidR="00DF5EF1" w:rsidRPr="0003595E">
        <w:rPr>
          <w:rFonts w:ascii="Times New Roman" w:hAnsi="Times New Roman" w:cs="Times New Roman"/>
          <w:color w:val="000000" w:themeColor="text1"/>
          <w:sz w:val="24"/>
          <w:szCs w:val="24"/>
        </w:rPr>
        <w:t>.</w:t>
      </w:r>
      <w:r w:rsidRPr="0003595E">
        <w:rPr>
          <w:rFonts w:ascii="Times New Roman" w:hAnsi="Times New Roman" w:cs="Times New Roman"/>
          <w:color w:val="000000" w:themeColor="text1"/>
          <w:sz w:val="24"/>
          <w:szCs w:val="24"/>
        </w:rPr>
        <w:t xml:space="preserve"> </w:t>
      </w:r>
    </w:p>
    <w:p w:rsidR="00887746" w:rsidRPr="0003595E" w:rsidRDefault="00887746"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Подземные воды — главный источник водоснабжения населения и всех хозяйств. Для своих нужд сельское население использует грунтовую воду, добывая её из колодцев. Она отличается хорошим качеством. Для промышленных, сельскохозяйственных предприятий и крупных населённых пунктов используется межпластовая вода, для извлечения которой бурят скважины. Эти воды добываются из водоносных слоев каменноугольного периода, содержащие большое количество карбонатных соединений (особенно кальция), поэтому она очень жесткая и требует предварительной очистки.</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В соответствии с СП 42.13330.2011 запрещается проектирование и строительство поселений, промышленных комплексов и других объектов до получения от соответствующей территориальной геологической организации данных об отсутствии полезных ископаемых в недрах под земельным участком намечаемой застройки. Застройка площадей залегания полезных ископаемых, а также размещение в местах их залегания подземных сооружений </w:t>
      </w:r>
      <w:r w:rsidRPr="0003595E">
        <w:rPr>
          <w:rFonts w:ascii="Times New Roman" w:hAnsi="Times New Roman" w:cs="Times New Roman"/>
          <w:color w:val="000000" w:themeColor="text1"/>
          <w:sz w:val="24"/>
          <w:szCs w:val="24"/>
        </w:rPr>
        <w:lastRenderedPageBreak/>
        <w:t>допускается с разрешения органов управления Государственным фондом недр и органов Федерального горного и промышленного надзора России в установленном ими порядке только при условии обеспечения возможности извлечения полезных ископаемых или доказанности экономической целесообразности застройки.</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 При необходимости извлечения полезных ископаемых из недр под ранее застроенными площадями (подработка объектов) меры по обеспечению наиболее полного извлечения запасов полезных ископаемых и безопасности подрабатываемых объектов должны устанавливаться в соответствии с требованиями СП 21.13330, нормативных документов </w:t>
      </w:r>
      <w:proofErr w:type="spellStart"/>
      <w:r w:rsidRPr="0003595E">
        <w:rPr>
          <w:rFonts w:ascii="Times New Roman" w:hAnsi="Times New Roman" w:cs="Times New Roman"/>
          <w:color w:val="000000" w:themeColor="text1"/>
          <w:sz w:val="24"/>
          <w:szCs w:val="24"/>
        </w:rPr>
        <w:t>Ростехнадзора</w:t>
      </w:r>
      <w:proofErr w:type="spellEnd"/>
      <w:r w:rsidRPr="0003595E">
        <w:rPr>
          <w:rFonts w:ascii="Times New Roman" w:hAnsi="Times New Roman" w:cs="Times New Roman"/>
          <w:color w:val="000000" w:themeColor="text1"/>
          <w:sz w:val="24"/>
          <w:szCs w:val="24"/>
        </w:rPr>
        <w:t>, регламентирующих порядок застройки площадей залегания полезных ископаемых.</w:t>
      </w:r>
    </w:p>
    <w:p w:rsidR="004B4F52" w:rsidRPr="0003595E" w:rsidRDefault="00FA2835" w:rsidP="00403E88">
      <w:pPr>
        <w:spacing w:after="0"/>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  Пригодность нарушенных земель для различных видов использования после рекультивации следует оценивать согласно Г</w:t>
      </w:r>
      <w:r w:rsidR="00734720">
        <w:rPr>
          <w:rFonts w:ascii="Times New Roman" w:hAnsi="Times New Roman" w:cs="Times New Roman"/>
          <w:color w:val="000000" w:themeColor="text1"/>
          <w:sz w:val="24"/>
          <w:szCs w:val="24"/>
        </w:rPr>
        <w:t>ОСТ 17.5.3.04 и ГОСТ 17.5.1.02.</w:t>
      </w:r>
    </w:p>
    <w:p w:rsidR="004B4F52" w:rsidRPr="0003595E" w:rsidRDefault="004B4F52" w:rsidP="00403E88">
      <w:pPr>
        <w:spacing w:after="0"/>
        <w:jc w:val="both"/>
        <w:rPr>
          <w:rFonts w:ascii="Times New Roman" w:hAnsi="Times New Roman" w:cs="Times New Roman"/>
          <w:color w:val="000000" w:themeColor="text1"/>
          <w:sz w:val="24"/>
          <w:szCs w:val="24"/>
        </w:rPr>
      </w:pPr>
    </w:p>
    <w:p w:rsidR="00FA2835" w:rsidRPr="0003595E" w:rsidRDefault="00FA2835" w:rsidP="00403E88">
      <w:pPr>
        <w:spacing w:after="0"/>
        <w:jc w:val="both"/>
        <w:rPr>
          <w:rFonts w:ascii="Times New Roman" w:hAnsi="Times New Roman" w:cs="Times New Roman"/>
          <w:b/>
          <w:color w:val="000000" w:themeColor="text1"/>
          <w:sz w:val="24"/>
          <w:szCs w:val="24"/>
        </w:rPr>
      </w:pPr>
      <w:r w:rsidRPr="0003595E">
        <w:rPr>
          <w:rFonts w:ascii="Times New Roman" w:hAnsi="Times New Roman" w:cs="Times New Roman"/>
          <w:b/>
          <w:color w:val="000000" w:themeColor="text1"/>
          <w:sz w:val="24"/>
          <w:szCs w:val="24"/>
        </w:rPr>
        <w:t>3.4.4 ОХРАНА ПОЧВЕННЫХ РЕСУРСОВ</w:t>
      </w:r>
    </w:p>
    <w:p w:rsidR="00FA2835" w:rsidRPr="0003595E" w:rsidRDefault="00FA2835" w:rsidP="00403E88">
      <w:pPr>
        <w:spacing w:after="0"/>
        <w:jc w:val="both"/>
        <w:rPr>
          <w:rFonts w:ascii="Times New Roman" w:hAnsi="Times New Roman" w:cs="Times New Roman"/>
          <w:b/>
          <w:color w:val="000000" w:themeColor="text1"/>
          <w:sz w:val="24"/>
          <w:szCs w:val="24"/>
        </w:rPr>
      </w:pPr>
    </w:p>
    <w:p w:rsidR="00FA2835" w:rsidRPr="0003595E" w:rsidRDefault="00FA2835" w:rsidP="00403E88">
      <w:pPr>
        <w:spacing w:after="0"/>
        <w:jc w:val="both"/>
        <w:rPr>
          <w:rFonts w:ascii="Times New Roman" w:hAnsi="Times New Roman" w:cs="Times New Roman"/>
          <w:b/>
          <w:color w:val="000000" w:themeColor="text1"/>
          <w:sz w:val="24"/>
          <w:szCs w:val="24"/>
        </w:rPr>
      </w:pPr>
      <w:r w:rsidRPr="0003595E">
        <w:rPr>
          <w:rFonts w:ascii="Times New Roman" w:hAnsi="Times New Roman" w:cs="Times New Roman"/>
          <w:b/>
          <w:color w:val="000000" w:themeColor="text1"/>
          <w:sz w:val="24"/>
          <w:szCs w:val="24"/>
        </w:rPr>
        <w:t>3.4.4.1 ОЦЕНКА СОСТОЯНИЯ ПОЧВ</w:t>
      </w:r>
    </w:p>
    <w:p w:rsidR="007F6B9E" w:rsidRPr="007F6B9E" w:rsidRDefault="007F6B9E" w:rsidP="00734720">
      <w:pPr>
        <w:autoSpaceDE w:val="0"/>
        <w:autoSpaceDN w:val="0"/>
        <w:adjustRightInd w:val="0"/>
        <w:spacing w:after="0"/>
        <w:ind w:firstLine="709"/>
        <w:jc w:val="both"/>
        <w:rPr>
          <w:rFonts w:ascii="Times New Roman" w:hAnsi="Times New Roman"/>
          <w:sz w:val="24"/>
          <w:szCs w:val="24"/>
        </w:rPr>
      </w:pPr>
      <w:r w:rsidRPr="007F6B9E">
        <w:rPr>
          <w:rFonts w:ascii="Times New Roman" w:hAnsi="Times New Roman"/>
          <w:sz w:val="24"/>
          <w:szCs w:val="24"/>
        </w:rPr>
        <w:t xml:space="preserve">Почва является местом сосредоточения всех загрязняющих веществ, главным образом поступающих с воздухом. Перемещаясь воздушными потоками на большие расстояния от места выброса, они возвращаются с атмосферными осадками, загрязняя почву и растительность, вызывая разрушения самой экосистемы. Также почва является важнейшим объектом биосферы, где происходит обезвреживание и разрушение подавляющего большинства органических, неорганических и биологических загрязнений окружающей среды. Уровень загрязнения почвы оказывает заметное влияние на контактирующие с ней среды: воздух, подземные и поверхностные воды, растения. </w:t>
      </w:r>
    </w:p>
    <w:p w:rsidR="007F6B9E" w:rsidRPr="007F6B9E" w:rsidRDefault="007F6B9E" w:rsidP="00734720">
      <w:pPr>
        <w:spacing w:after="0"/>
        <w:ind w:firstLine="709"/>
        <w:jc w:val="both"/>
        <w:rPr>
          <w:rFonts w:ascii="Times New Roman" w:hAnsi="Times New Roman"/>
          <w:sz w:val="24"/>
          <w:szCs w:val="24"/>
        </w:rPr>
      </w:pPr>
      <w:r w:rsidRPr="007F6B9E">
        <w:rPr>
          <w:rFonts w:ascii="Times New Roman" w:hAnsi="Times New Roman"/>
          <w:sz w:val="24"/>
          <w:szCs w:val="24"/>
        </w:rPr>
        <w:t>Нарушенными считают почвы, утратившие свое плодородие и ценность в связи с хозяйственной деятельностью человека. Почвы нарушаются в результате образования карьерных выемок, траншей и трасс трубопроводов, ликвидированных предприятий, строительства промышленных площадок и транспортных коммуникаций и др.</w:t>
      </w:r>
    </w:p>
    <w:p w:rsidR="007F6B9E" w:rsidRPr="007F6B9E" w:rsidRDefault="007F6B9E" w:rsidP="00734720">
      <w:pPr>
        <w:spacing w:after="0"/>
        <w:ind w:firstLine="709"/>
        <w:jc w:val="both"/>
        <w:rPr>
          <w:rFonts w:ascii="Times New Roman" w:hAnsi="Times New Roman"/>
          <w:sz w:val="24"/>
          <w:szCs w:val="24"/>
        </w:rPr>
      </w:pPr>
      <w:r w:rsidRPr="007F6B9E">
        <w:rPr>
          <w:rFonts w:ascii="Times New Roman" w:hAnsi="Times New Roman"/>
          <w:sz w:val="24"/>
          <w:szCs w:val="24"/>
          <w:lang w:bidi="ru-RU"/>
        </w:rPr>
        <w:t>Источником загрязнения почв проектируемой территории являются бытовые отходы, мусор, загрязнения от автотранспорта.</w:t>
      </w:r>
    </w:p>
    <w:p w:rsidR="007F6B9E" w:rsidRPr="007F6B9E" w:rsidRDefault="007F6B9E" w:rsidP="00734720">
      <w:pPr>
        <w:spacing w:after="0"/>
        <w:ind w:firstLine="760"/>
        <w:jc w:val="both"/>
        <w:rPr>
          <w:rFonts w:ascii="Times New Roman" w:hAnsi="Times New Roman"/>
          <w:sz w:val="24"/>
          <w:szCs w:val="24"/>
          <w:lang w:bidi="ru-RU"/>
        </w:rPr>
      </w:pPr>
      <w:r w:rsidRPr="007F6B9E">
        <w:rPr>
          <w:rFonts w:ascii="Times New Roman" w:hAnsi="Times New Roman"/>
          <w:sz w:val="24"/>
          <w:szCs w:val="24"/>
          <w:lang w:bidi="ru-RU"/>
        </w:rPr>
        <w:t>Автомобильные дороги оказывают негативное влияние на все компоненты окружающей среды, включая почву. При эксплуатации дорог происходит постоянное загрязнение почв такими тяжелыми металлами, как свинец, цинк, медь, кадмий и некоторые другие. Из этих металлов особо выделяется свинец, к значительным выбросам которого приводит применение этилированных марок бензина в карбюраторных двигателях автотранспорта.</w:t>
      </w:r>
    </w:p>
    <w:p w:rsidR="007F6B9E" w:rsidRPr="007F6B9E" w:rsidRDefault="007F6B9E" w:rsidP="00734720">
      <w:pPr>
        <w:widowControl w:val="0"/>
        <w:spacing w:after="0"/>
        <w:ind w:firstLine="740"/>
        <w:jc w:val="both"/>
        <w:rPr>
          <w:rFonts w:ascii="Times New Roman" w:hAnsi="Times New Roman"/>
          <w:sz w:val="24"/>
          <w:szCs w:val="24"/>
          <w:lang w:bidi="ru-RU"/>
        </w:rPr>
      </w:pPr>
      <w:r w:rsidRPr="007F6B9E">
        <w:rPr>
          <w:rFonts w:ascii="Times New Roman" w:hAnsi="Times New Roman"/>
          <w:sz w:val="24"/>
          <w:szCs w:val="24"/>
          <w:lang w:bidi="ru-RU"/>
        </w:rPr>
        <w:t>Считается, что около 20% общего количества свинца разносится с газами в виде аэрозолей, 80% - выпадает в виде твердых частиц и водорастворимых соединений на поверхности прилегающих к автодороге земель, накапливается в верхнем (до 10 см) слое почв.</w:t>
      </w:r>
    </w:p>
    <w:p w:rsidR="007F6B9E" w:rsidRPr="007F6B9E" w:rsidRDefault="007F6B9E" w:rsidP="00734720">
      <w:pPr>
        <w:spacing w:after="0"/>
        <w:ind w:right="45" w:firstLine="709"/>
        <w:jc w:val="both"/>
        <w:rPr>
          <w:rFonts w:ascii="Times New Roman" w:eastAsia="Calibri" w:hAnsi="Times New Roman"/>
          <w:sz w:val="24"/>
          <w:szCs w:val="24"/>
          <w:lang w:eastAsia="en-US"/>
        </w:rPr>
      </w:pPr>
      <w:r w:rsidRPr="007F6B9E">
        <w:rPr>
          <w:rFonts w:ascii="Times New Roman" w:eastAsia="Calibri" w:hAnsi="Times New Roman"/>
          <w:sz w:val="24"/>
          <w:szCs w:val="24"/>
          <w:lang w:eastAsia="en-US"/>
        </w:rPr>
        <w:t xml:space="preserve">Надзор за соблюдением требований санитарного законодательства к почвам, содержанию территорий городских и сельских поселений, проведением мероприятий по предотвращению ее загрязнения осуществлялся на основании действующих нормативных правовых актов: </w:t>
      </w:r>
      <w:proofErr w:type="gramStart"/>
      <w:r w:rsidRPr="007F6B9E">
        <w:rPr>
          <w:rFonts w:ascii="Times New Roman" w:eastAsia="Calibri" w:hAnsi="Times New Roman"/>
          <w:sz w:val="24"/>
          <w:szCs w:val="24"/>
          <w:lang w:eastAsia="en-US"/>
        </w:rPr>
        <w:t xml:space="preserve">Федерального закона «О </w:t>
      </w:r>
      <w:proofErr w:type="spellStart"/>
      <w:r w:rsidRPr="007F6B9E">
        <w:rPr>
          <w:rFonts w:ascii="Times New Roman" w:eastAsia="Calibri" w:hAnsi="Times New Roman"/>
          <w:sz w:val="24"/>
          <w:szCs w:val="24"/>
          <w:lang w:eastAsia="en-US"/>
        </w:rPr>
        <w:t>санитарно</w:t>
      </w:r>
      <w:proofErr w:type="spellEnd"/>
      <w:r w:rsidRPr="007F6B9E">
        <w:rPr>
          <w:rFonts w:ascii="Times New Roman" w:eastAsia="Calibri" w:hAnsi="Times New Roman"/>
          <w:sz w:val="24"/>
          <w:szCs w:val="24"/>
          <w:lang w:eastAsia="en-US"/>
        </w:rPr>
        <w:t xml:space="preserve"> - эпидемиологическом благополучии населения» от 30.03.99 № 52-ФЗ (с дополнениями и изменениями); СанПиН 2.1.7.1287-03 «Санитарно-эпидемиологические требования к качеству почвы» (в ред. Изменения № 1, утв. </w:t>
      </w:r>
      <w:r w:rsidRPr="007F6B9E">
        <w:rPr>
          <w:rFonts w:ascii="Times New Roman" w:eastAsia="Calibri" w:hAnsi="Times New Roman"/>
          <w:sz w:val="24"/>
          <w:szCs w:val="24"/>
          <w:lang w:eastAsia="en-US"/>
        </w:rPr>
        <w:lastRenderedPageBreak/>
        <w:t>Постановлением Главного государственного санитарного врача РФ от 25.04.2007 № 20); ГН 2.1.7.2041-06 «Предельно допустимые концентрации (ПДК) химических веществ в почве»; ГН 2.1.7.2511-09 «Ориентировочно допустимые концентрации (ОДК) химических веществ в почве».</w:t>
      </w:r>
      <w:proofErr w:type="gramEnd"/>
    </w:p>
    <w:p w:rsidR="007F6B9E" w:rsidRPr="007F6B9E" w:rsidRDefault="007F6B9E" w:rsidP="00734720">
      <w:pPr>
        <w:spacing w:after="0"/>
        <w:ind w:firstLine="709"/>
        <w:jc w:val="both"/>
        <w:rPr>
          <w:rFonts w:ascii="Times New Roman" w:hAnsi="Times New Roman"/>
          <w:sz w:val="24"/>
          <w:szCs w:val="24"/>
        </w:rPr>
      </w:pPr>
      <w:r w:rsidRPr="007F6B9E">
        <w:rPr>
          <w:rFonts w:ascii="Times New Roman" w:hAnsi="Times New Roman"/>
          <w:sz w:val="24"/>
          <w:szCs w:val="24"/>
        </w:rPr>
        <w:t>Решение вопросов охраны окружающей среды требует выполнения на современном уровне комплекса мероприятий по совершенствованию схемы санитарной очистки и уборки населенных мест.</w:t>
      </w:r>
    </w:p>
    <w:p w:rsidR="007F6B9E" w:rsidRPr="007F6B9E" w:rsidRDefault="007F6B9E" w:rsidP="007F6B9E">
      <w:pPr>
        <w:autoSpaceDE w:val="0"/>
        <w:autoSpaceDN w:val="0"/>
        <w:adjustRightInd w:val="0"/>
        <w:spacing w:after="0"/>
        <w:ind w:firstLine="709"/>
        <w:rPr>
          <w:rFonts w:ascii="Times New Roman" w:hAnsi="Times New Roman"/>
          <w:b/>
          <w:bCs/>
          <w:i/>
          <w:iCs/>
          <w:sz w:val="24"/>
          <w:szCs w:val="24"/>
        </w:rPr>
      </w:pPr>
    </w:p>
    <w:p w:rsidR="007F6B9E" w:rsidRPr="00734720" w:rsidRDefault="007F6B9E" w:rsidP="00734720">
      <w:pPr>
        <w:autoSpaceDE w:val="0"/>
        <w:autoSpaceDN w:val="0"/>
        <w:adjustRightInd w:val="0"/>
        <w:spacing w:after="0"/>
        <w:ind w:firstLine="709"/>
        <w:jc w:val="both"/>
        <w:rPr>
          <w:rFonts w:ascii="Times New Roman" w:hAnsi="Times New Roman"/>
          <w:b/>
          <w:bCs/>
          <w:i/>
          <w:iCs/>
          <w:sz w:val="24"/>
          <w:szCs w:val="24"/>
        </w:rPr>
      </w:pPr>
      <w:r w:rsidRPr="007F6B9E">
        <w:rPr>
          <w:rFonts w:ascii="Times New Roman" w:hAnsi="Times New Roman"/>
          <w:b/>
          <w:bCs/>
          <w:i/>
          <w:iCs/>
          <w:sz w:val="24"/>
          <w:szCs w:val="24"/>
        </w:rPr>
        <w:t>Основ</w:t>
      </w:r>
      <w:r w:rsidR="00734720">
        <w:rPr>
          <w:rFonts w:ascii="Times New Roman" w:hAnsi="Times New Roman"/>
          <w:b/>
          <w:bCs/>
          <w:i/>
          <w:iCs/>
          <w:sz w:val="24"/>
          <w:szCs w:val="24"/>
        </w:rPr>
        <w:t xml:space="preserve">ные источники загрязнения почв </w:t>
      </w:r>
    </w:p>
    <w:p w:rsidR="007F6B9E" w:rsidRPr="007F6B9E" w:rsidRDefault="007F6B9E" w:rsidP="00734720">
      <w:pPr>
        <w:autoSpaceDE w:val="0"/>
        <w:autoSpaceDN w:val="0"/>
        <w:adjustRightInd w:val="0"/>
        <w:spacing w:after="0"/>
        <w:ind w:firstLine="709"/>
        <w:jc w:val="both"/>
        <w:rPr>
          <w:rFonts w:ascii="Times New Roman" w:hAnsi="Times New Roman"/>
          <w:sz w:val="24"/>
          <w:szCs w:val="24"/>
        </w:rPr>
      </w:pPr>
      <w:r w:rsidRPr="007F6B9E">
        <w:rPr>
          <w:rFonts w:ascii="Times New Roman" w:hAnsi="Times New Roman"/>
          <w:sz w:val="24"/>
          <w:szCs w:val="24"/>
        </w:rPr>
        <w:t xml:space="preserve">Почва, как фактор окружающей среды, может служить источником вторичного загрязнения подземных вод, атмосферного воздуха, сельскохозяйственной продукции. В почве </w:t>
      </w:r>
      <w:proofErr w:type="spellStart"/>
      <w:r w:rsidRPr="007F6B9E">
        <w:rPr>
          <w:rFonts w:ascii="Times New Roman" w:hAnsi="Times New Roman"/>
          <w:sz w:val="24"/>
          <w:szCs w:val="24"/>
        </w:rPr>
        <w:t>кумулируются</w:t>
      </w:r>
      <w:proofErr w:type="spellEnd"/>
      <w:r w:rsidRPr="007F6B9E">
        <w:rPr>
          <w:rFonts w:ascii="Times New Roman" w:hAnsi="Times New Roman"/>
          <w:sz w:val="24"/>
          <w:szCs w:val="24"/>
        </w:rPr>
        <w:t xml:space="preserve"> химические загрязнения, сохраняют жизнеспособность патогенная микрофлора, что создает опасность для здоровья населения.</w:t>
      </w:r>
    </w:p>
    <w:p w:rsidR="007F6B9E" w:rsidRPr="007F6B9E" w:rsidRDefault="007F6B9E" w:rsidP="00734720">
      <w:pPr>
        <w:autoSpaceDE w:val="0"/>
        <w:autoSpaceDN w:val="0"/>
        <w:adjustRightInd w:val="0"/>
        <w:spacing w:after="0"/>
        <w:ind w:firstLine="709"/>
        <w:jc w:val="both"/>
        <w:rPr>
          <w:rFonts w:ascii="Times New Roman" w:hAnsi="Times New Roman"/>
          <w:sz w:val="24"/>
          <w:szCs w:val="24"/>
        </w:rPr>
      </w:pPr>
      <w:r w:rsidRPr="007F6B9E">
        <w:rPr>
          <w:rFonts w:ascii="Times New Roman" w:hAnsi="Times New Roman"/>
          <w:sz w:val="24"/>
          <w:szCs w:val="24"/>
        </w:rPr>
        <w:t xml:space="preserve">Основную проблему составляет загрязнение почв отходами производства и потребления. Из общего объема твердых бытовых отходов 90% размещается на полигонах </w:t>
      </w:r>
      <w:r w:rsidR="00734720">
        <w:rPr>
          <w:rFonts w:ascii="Times New Roman" w:hAnsi="Times New Roman"/>
          <w:sz w:val="24"/>
          <w:szCs w:val="24"/>
        </w:rPr>
        <w:t>ТКО</w:t>
      </w:r>
      <w:r w:rsidRPr="007F6B9E">
        <w:rPr>
          <w:rFonts w:ascii="Times New Roman" w:hAnsi="Times New Roman"/>
          <w:sz w:val="24"/>
          <w:szCs w:val="24"/>
        </w:rPr>
        <w:t xml:space="preserve">, а 10% </w:t>
      </w:r>
      <w:proofErr w:type="spellStart"/>
      <w:r w:rsidRPr="007F6B9E">
        <w:rPr>
          <w:rFonts w:ascii="Times New Roman" w:hAnsi="Times New Roman"/>
          <w:sz w:val="24"/>
          <w:szCs w:val="24"/>
        </w:rPr>
        <w:t>несанкционированно</w:t>
      </w:r>
      <w:proofErr w:type="spellEnd"/>
      <w:r w:rsidRPr="007F6B9E">
        <w:rPr>
          <w:rFonts w:ascii="Times New Roman" w:hAnsi="Times New Roman"/>
          <w:sz w:val="24"/>
          <w:szCs w:val="24"/>
        </w:rPr>
        <w:t xml:space="preserve"> размещается в окружающей среде. Несанкционированное размещение отходов в окружающей среде приводит к нанесению существенного экологического ущерба, ухудшению санитарно-эпидемиологической ситуации.</w:t>
      </w:r>
    </w:p>
    <w:p w:rsidR="007F6B9E" w:rsidRPr="007F6B9E" w:rsidRDefault="007F6B9E" w:rsidP="00734720">
      <w:pPr>
        <w:autoSpaceDE w:val="0"/>
        <w:autoSpaceDN w:val="0"/>
        <w:adjustRightInd w:val="0"/>
        <w:spacing w:after="0"/>
        <w:ind w:firstLine="709"/>
        <w:jc w:val="both"/>
        <w:rPr>
          <w:rFonts w:ascii="Times New Roman" w:hAnsi="Times New Roman"/>
          <w:sz w:val="24"/>
          <w:szCs w:val="24"/>
        </w:rPr>
      </w:pPr>
      <w:r w:rsidRPr="007F6B9E">
        <w:rPr>
          <w:rFonts w:ascii="Times New Roman" w:hAnsi="Times New Roman"/>
          <w:sz w:val="24"/>
          <w:szCs w:val="24"/>
        </w:rPr>
        <w:t xml:space="preserve">Данных об объемах образования бытовых отходов на территории </w:t>
      </w:r>
      <w:proofErr w:type="spellStart"/>
      <w:r w:rsidR="00E252AB">
        <w:rPr>
          <w:rFonts w:ascii="Times New Roman" w:hAnsi="Times New Roman"/>
          <w:sz w:val="24"/>
          <w:szCs w:val="24"/>
        </w:rPr>
        <w:t>Белозерьевск</w:t>
      </w:r>
      <w:r w:rsidRPr="007F6B9E">
        <w:rPr>
          <w:rFonts w:ascii="Times New Roman" w:hAnsi="Times New Roman"/>
          <w:sz w:val="24"/>
          <w:szCs w:val="24"/>
        </w:rPr>
        <w:t>ого</w:t>
      </w:r>
      <w:proofErr w:type="spellEnd"/>
      <w:r w:rsidRPr="007F6B9E">
        <w:rPr>
          <w:rFonts w:ascii="Times New Roman" w:hAnsi="Times New Roman"/>
          <w:sz w:val="24"/>
          <w:szCs w:val="24"/>
        </w:rPr>
        <w:t xml:space="preserve"> сельского поселения отсутствуют.</w:t>
      </w:r>
    </w:p>
    <w:p w:rsidR="007F6B9E" w:rsidRPr="007F6B9E" w:rsidRDefault="007F6B9E" w:rsidP="00734720">
      <w:pPr>
        <w:pStyle w:val="Style62"/>
        <w:widowControl/>
        <w:spacing w:line="240" w:lineRule="auto"/>
        <w:ind w:firstLine="709"/>
        <w:rPr>
          <w:rStyle w:val="FontStyle168"/>
          <w:sz w:val="24"/>
          <w:szCs w:val="24"/>
        </w:rPr>
      </w:pPr>
      <w:r w:rsidRPr="007F6B9E">
        <w:t>На территории поселения отсутствуют санкционированные территории по сбору мусора</w:t>
      </w:r>
      <w:r w:rsidRPr="007F6B9E">
        <w:rPr>
          <w:bCs/>
          <w:kern w:val="32"/>
        </w:rPr>
        <w:t xml:space="preserve">. </w:t>
      </w:r>
    </w:p>
    <w:p w:rsidR="007F6B9E" w:rsidRPr="007F6B9E" w:rsidRDefault="007F6B9E" w:rsidP="00734720">
      <w:pPr>
        <w:autoSpaceDE w:val="0"/>
        <w:autoSpaceDN w:val="0"/>
        <w:adjustRightInd w:val="0"/>
        <w:spacing w:after="0"/>
        <w:ind w:firstLine="709"/>
        <w:jc w:val="both"/>
        <w:rPr>
          <w:rFonts w:ascii="Times New Roman" w:hAnsi="Times New Roman"/>
          <w:sz w:val="24"/>
          <w:szCs w:val="24"/>
        </w:rPr>
      </w:pPr>
      <w:r w:rsidRPr="007F6B9E">
        <w:rPr>
          <w:rFonts w:ascii="Times New Roman" w:hAnsi="Times New Roman"/>
          <w:sz w:val="24"/>
          <w:szCs w:val="24"/>
        </w:rPr>
        <w:t>Свалки представляют серьезную опасность, так как существенно влияют на все компоненты окружающей среды и являются мощным загрязнителем атмосферного воздуха, почв, и соответственно создаёт возможность для загрязнения подземных и поверхностных вод.</w:t>
      </w:r>
    </w:p>
    <w:p w:rsidR="007F6B9E" w:rsidRPr="007F6B9E" w:rsidRDefault="007F6B9E" w:rsidP="00734720">
      <w:pPr>
        <w:autoSpaceDE w:val="0"/>
        <w:autoSpaceDN w:val="0"/>
        <w:adjustRightInd w:val="0"/>
        <w:spacing w:after="0"/>
        <w:ind w:firstLine="709"/>
        <w:jc w:val="both"/>
        <w:rPr>
          <w:rFonts w:ascii="Times New Roman" w:hAnsi="Times New Roman"/>
          <w:sz w:val="24"/>
          <w:szCs w:val="24"/>
        </w:rPr>
      </w:pPr>
      <w:proofErr w:type="gramStart"/>
      <w:r w:rsidRPr="007F6B9E">
        <w:rPr>
          <w:rFonts w:ascii="Times New Roman" w:hAnsi="Times New Roman"/>
          <w:sz w:val="24"/>
          <w:szCs w:val="24"/>
        </w:rPr>
        <w:t>При интенсивных осадках на нарушенных антропогенным воздействием склонах вполне возможны проявление или активизация водно-эрозионных процессов – плоскостного смыва и линейной эрозии.</w:t>
      </w:r>
      <w:proofErr w:type="gramEnd"/>
      <w:r w:rsidRPr="007F6B9E">
        <w:rPr>
          <w:rFonts w:ascii="Times New Roman" w:hAnsi="Times New Roman"/>
          <w:sz w:val="24"/>
          <w:szCs w:val="24"/>
        </w:rPr>
        <w:t xml:space="preserve"> </w:t>
      </w:r>
      <w:proofErr w:type="gramStart"/>
      <w:r w:rsidRPr="007F6B9E">
        <w:rPr>
          <w:rFonts w:ascii="Times New Roman" w:hAnsi="Times New Roman"/>
          <w:sz w:val="24"/>
          <w:szCs w:val="24"/>
        </w:rPr>
        <w:t>Последняя</w:t>
      </w:r>
      <w:proofErr w:type="gramEnd"/>
      <w:r w:rsidRPr="007F6B9E">
        <w:rPr>
          <w:rFonts w:ascii="Times New Roman" w:hAnsi="Times New Roman"/>
          <w:sz w:val="24"/>
          <w:szCs w:val="24"/>
        </w:rPr>
        <w:t xml:space="preserve"> наиболее активна по колеям неулучшенных грунтовых автомобильных дорог. </w:t>
      </w:r>
    </w:p>
    <w:p w:rsidR="007F6B9E" w:rsidRPr="007F6B9E" w:rsidRDefault="007F6B9E" w:rsidP="00734720">
      <w:pPr>
        <w:autoSpaceDE w:val="0"/>
        <w:autoSpaceDN w:val="0"/>
        <w:adjustRightInd w:val="0"/>
        <w:spacing w:after="0"/>
        <w:ind w:firstLine="709"/>
        <w:jc w:val="both"/>
        <w:rPr>
          <w:rFonts w:ascii="Times New Roman" w:hAnsi="Times New Roman"/>
          <w:sz w:val="24"/>
          <w:szCs w:val="24"/>
        </w:rPr>
      </w:pPr>
      <w:r w:rsidRPr="007F6B9E">
        <w:rPr>
          <w:rFonts w:ascii="Times New Roman" w:hAnsi="Times New Roman"/>
          <w:sz w:val="24"/>
          <w:szCs w:val="24"/>
        </w:rPr>
        <w:t xml:space="preserve">Решение вопросов охраны окружающей среды требует выполнения на современном уровне комплекса мероприятий по совершенствованию схемы санитарной очистки и уборки населенных мест. </w:t>
      </w:r>
    </w:p>
    <w:p w:rsidR="007F6B9E" w:rsidRPr="007F6B9E" w:rsidRDefault="007F6B9E" w:rsidP="00734720">
      <w:pPr>
        <w:autoSpaceDE w:val="0"/>
        <w:autoSpaceDN w:val="0"/>
        <w:adjustRightInd w:val="0"/>
        <w:spacing w:after="0"/>
        <w:ind w:firstLine="709"/>
        <w:jc w:val="both"/>
        <w:rPr>
          <w:rFonts w:ascii="Times New Roman" w:hAnsi="Times New Roman"/>
          <w:sz w:val="24"/>
          <w:szCs w:val="24"/>
        </w:rPr>
      </w:pPr>
      <w:r w:rsidRPr="007F6B9E">
        <w:rPr>
          <w:rFonts w:ascii="Times New Roman" w:hAnsi="Times New Roman"/>
          <w:sz w:val="24"/>
          <w:szCs w:val="24"/>
        </w:rPr>
        <w:t xml:space="preserve">Первоочередными задачами в области охраны окружающей среды от загрязнения почвы отходами производства и потребления являются – внедрение системы селективного сбора отходов и возвращение вторичных ресурсов в дальнейшую переработку, которая будет являться возможным решением проблемы заполнения полигона. </w:t>
      </w:r>
    </w:p>
    <w:p w:rsidR="007F6B9E" w:rsidRPr="007F6B9E" w:rsidRDefault="007F6B9E" w:rsidP="00734720">
      <w:pPr>
        <w:autoSpaceDE w:val="0"/>
        <w:autoSpaceDN w:val="0"/>
        <w:adjustRightInd w:val="0"/>
        <w:spacing w:after="0"/>
        <w:ind w:firstLine="709"/>
        <w:jc w:val="both"/>
        <w:rPr>
          <w:rFonts w:ascii="Times New Roman" w:hAnsi="Times New Roman"/>
          <w:sz w:val="24"/>
          <w:szCs w:val="24"/>
        </w:rPr>
      </w:pPr>
      <w:r w:rsidRPr="007F6B9E">
        <w:rPr>
          <w:rFonts w:ascii="Times New Roman" w:hAnsi="Times New Roman"/>
          <w:sz w:val="24"/>
          <w:szCs w:val="24"/>
        </w:rPr>
        <w:t xml:space="preserve">Кроме того, потенциальными источниками загрязнения почв на территории поселения являются: </w:t>
      </w:r>
    </w:p>
    <w:p w:rsidR="007F6B9E" w:rsidRPr="007F6B9E" w:rsidRDefault="007F6B9E" w:rsidP="00734720">
      <w:pPr>
        <w:autoSpaceDE w:val="0"/>
        <w:autoSpaceDN w:val="0"/>
        <w:adjustRightInd w:val="0"/>
        <w:spacing w:after="0"/>
        <w:ind w:firstLine="709"/>
        <w:jc w:val="both"/>
        <w:rPr>
          <w:rFonts w:ascii="Times New Roman" w:hAnsi="Times New Roman"/>
          <w:sz w:val="24"/>
          <w:szCs w:val="24"/>
        </w:rPr>
      </w:pPr>
      <w:r w:rsidRPr="007F6B9E">
        <w:rPr>
          <w:rFonts w:ascii="Times New Roman" w:hAnsi="Times New Roman"/>
          <w:sz w:val="24"/>
          <w:szCs w:val="24"/>
        </w:rPr>
        <w:t xml:space="preserve">- механическое воздействие при строительстве и эксплуатации проектируемых объектов, включая изъятие отдельных почвенных горизонтов или толщи в целом, нарушение верхнего слоя почв в результате строительства площадных сооружений, строительства и эксплуатации коммуникаций (дорог и т.д.). К факторам механического воздействия также следует относить изъятие из ландшафта наземного растительного покрова и подстилки; </w:t>
      </w:r>
    </w:p>
    <w:p w:rsidR="007F6B9E" w:rsidRPr="007F6B9E" w:rsidRDefault="007F6B9E" w:rsidP="00734720">
      <w:pPr>
        <w:autoSpaceDE w:val="0"/>
        <w:autoSpaceDN w:val="0"/>
        <w:adjustRightInd w:val="0"/>
        <w:spacing w:after="0"/>
        <w:ind w:firstLine="709"/>
        <w:jc w:val="both"/>
        <w:rPr>
          <w:rFonts w:ascii="Times New Roman" w:hAnsi="Times New Roman"/>
          <w:sz w:val="24"/>
          <w:szCs w:val="24"/>
        </w:rPr>
      </w:pPr>
      <w:r w:rsidRPr="007F6B9E">
        <w:rPr>
          <w:rFonts w:ascii="Times New Roman" w:hAnsi="Times New Roman"/>
          <w:sz w:val="24"/>
          <w:szCs w:val="24"/>
        </w:rPr>
        <w:t xml:space="preserve">- химическое загрязнение почв производственными и хозяйственно-бытовыми выбросами и отходами; </w:t>
      </w:r>
    </w:p>
    <w:p w:rsidR="007F6B9E" w:rsidRPr="007F6B9E" w:rsidRDefault="007F6B9E" w:rsidP="00734720">
      <w:pPr>
        <w:autoSpaceDE w:val="0"/>
        <w:autoSpaceDN w:val="0"/>
        <w:adjustRightInd w:val="0"/>
        <w:spacing w:after="0"/>
        <w:ind w:firstLine="709"/>
        <w:jc w:val="both"/>
        <w:rPr>
          <w:rFonts w:ascii="Times New Roman" w:hAnsi="Times New Roman"/>
          <w:sz w:val="24"/>
          <w:szCs w:val="24"/>
        </w:rPr>
      </w:pPr>
      <w:r w:rsidRPr="007F6B9E">
        <w:rPr>
          <w:rFonts w:ascii="Times New Roman" w:hAnsi="Times New Roman"/>
          <w:sz w:val="24"/>
          <w:szCs w:val="24"/>
        </w:rPr>
        <w:lastRenderedPageBreak/>
        <w:t xml:space="preserve">- строительные отходы; </w:t>
      </w:r>
    </w:p>
    <w:p w:rsidR="007F6B9E" w:rsidRPr="007F6B9E" w:rsidRDefault="007F6B9E" w:rsidP="00734720">
      <w:pPr>
        <w:autoSpaceDE w:val="0"/>
        <w:autoSpaceDN w:val="0"/>
        <w:adjustRightInd w:val="0"/>
        <w:spacing w:after="0"/>
        <w:ind w:firstLine="709"/>
        <w:jc w:val="both"/>
        <w:rPr>
          <w:rFonts w:ascii="Times New Roman" w:hAnsi="Times New Roman"/>
          <w:sz w:val="24"/>
          <w:szCs w:val="24"/>
        </w:rPr>
      </w:pPr>
      <w:r w:rsidRPr="007F6B9E">
        <w:rPr>
          <w:rFonts w:ascii="Times New Roman" w:hAnsi="Times New Roman"/>
          <w:sz w:val="24"/>
          <w:szCs w:val="24"/>
        </w:rPr>
        <w:t xml:space="preserve">- продукты сгорания топлива при работе двигателей внутреннего сгорания; </w:t>
      </w:r>
    </w:p>
    <w:p w:rsidR="007F6B9E" w:rsidRPr="007F6B9E" w:rsidRDefault="007F6B9E" w:rsidP="00734720">
      <w:pPr>
        <w:autoSpaceDE w:val="0"/>
        <w:autoSpaceDN w:val="0"/>
        <w:adjustRightInd w:val="0"/>
        <w:spacing w:after="0"/>
        <w:ind w:firstLine="709"/>
        <w:jc w:val="both"/>
        <w:rPr>
          <w:rFonts w:ascii="Times New Roman" w:hAnsi="Times New Roman"/>
          <w:sz w:val="24"/>
          <w:szCs w:val="24"/>
        </w:rPr>
      </w:pPr>
      <w:r w:rsidRPr="007F6B9E">
        <w:rPr>
          <w:rFonts w:ascii="Times New Roman" w:hAnsi="Times New Roman"/>
          <w:sz w:val="24"/>
          <w:szCs w:val="24"/>
        </w:rPr>
        <w:t xml:space="preserve">- хозяйственно-бытовые сточные воды; </w:t>
      </w:r>
    </w:p>
    <w:p w:rsidR="007F6B9E" w:rsidRPr="007F6B9E" w:rsidRDefault="007F6B9E" w:rsidP="00734720">
      <w:pPr>
        <w:autoSpaceDE w:val="0"/>
        <w:autoSpaceDN w:val="0"/>
        <w:adjustRightInd w:val="0"/>
        <w:spacing w:after="0"/>
        <w:ind w:firstLine="709"/>
        <w:jc w:val="both"/>
        <w:rPr>
          <w:rFonts w:ascii="Times New Roman" w:hAnsi="Times New Roman"/>
          <w:sz w:val="24"/>
          <w:szCs w:val="24"/>
        </w:rPr>
      </w:pPr>
      <w:r w:rsidRPr="007F6B9E">
        <w:rPr>
          <w:rFonts w:ascii="Times New Roman" w:hAnsi="Times New Roman"/>
          <w:sz w:val="24"/>
          <w:szCs w:val="24"/>
        </w:rPr>
        <w:t>- горюче-смазочные материалы. Вследствие смыва загрязняющих веще</w:t>
      </w:r>
      <w:proofErr w:type="gramStart"/>
      <w:r w:rsidRPr="007F6B9E">
        <w:rPr>
          <w:rFonts w:ascii="Times New Roman" w:hAnsi="Times New Roman"/>
          <w:sz w:val="24"/>
          <w:szCs w:val="24"/>
        </w:rPr>
        <w:t>ств пр</w:t>
      </w:r>
      <w:proofErr w:type="gramEnd"/>
      <w:r w:rsidRPr="007F6B9E">
        <w:rPr>
          <w:rFonts w:ascii="Times New Roman" w:hAnsi="Times New Roman"/>
          <w:sz w:val="24"/>
          <w:szCs w:val="24"/>
        </w:rPr>
        <w:t>и выпадении осадков и снеготаянии возможно локальное загрязнение вблизи таких сооружений, как парковка автотранспорта, конюшня, коровник или свинарник;</w:t>
      </w:r>
    </w:p>
    <w:p w:rsidR="007F6B9E" w:rsidRPr="007F6B9E" w:rsidRDefault="007F6B9E" w:rsidP="00734720">
      <w:pPr>
        <w:autoSpaceDE w:val="0"/>
        <w:autoSpaceDN w:val="0"/>
        <w:adjustRightInd w:val="0"/>
        <w:spacing w:after="0"/>
        <w:ind w:firstLine="709"/>
        <w:jc w:val="both"/>
        <w:rPr>
          <w:rFonts w:ascii="Times New Roman" w:hAnsi="Times New Roman"/>
          <w:sz w:val="24"/>
          <w:szCs w:val="24"/>
        </w:rPr>
      </w:pPr>
      <w:r w:rsidRPr="007F6B9E">
        <w:rPr>
          <w:rFonts w:ascii="Times New Roman" w:hAnsi="Times New Roman"/>
          <w:sz w:val="24"/>
          <w:szCs w:val="24"/>
        </w:rPr>
        <w:t xml:space="preserve">- источником также может являться антропогенная </w:t>
      </w:r>
      <w:proofErr w:type="spellStart"/>
      <w:r w:rsidRPr="007F6B9E">
        <w:rPr>
          <w:rFonts w:ascii="Times New Roman" w:hAnsi="Times New Roman"/>
          <w:sz w:val="24"/>
          <w:szCs w:val="24"/>
        </w:rPr>
        <w:t>нарушенность</w:t>
      </w:r>
      <w:proofErr w:type="spellEnd"/>
      <w:r w:rsidRPr="007F6B9E">
        <w:rPr>
          <w:rFonts w:ascii="Times New Roman" w:hAnsi="Times New Roman"/>
          <w:sz w:val="24"/>
          <w:szCs w:val="24"/>
        </w:rPr>
        <w:t xml:space="preserve"> рассматриваемой территории, которая обусловлена воздействием лесных пожаров, рубок просек под ЛЭП к населенным пунктам поселения. </w:t>
      </w:r>
    </w:p>
    <w:p w:rsidR="00FA2835" w:rsidRPr="0003595E" w:rsidRDefault="00FA2835" w:rsidP="00403E88">
      <w:pPr>
        <w:spacing w:after="0"/>
        <w:ind w:firstLine="652"/>
        <w:jc w:val="both"/>
        <w:rPr>
          <w:rFonts w:ascii="Times New Roman" w:hAnsi="Times New Roman" w:cs="Times New Roman"/>
          <w:sz w:val="24"/>
          <w:szCs w:val="24"/>
        </w:rPr>
      </w:pPr>
    </w:p>
    <w:p w:rsidR="00FA2835" w:rsidRPr="0003595E" w:rsidRDefault="00FA2835" w:rsidP="00403E88">
      <w:pPr>
        <w:spacing w:after="0"/>
        <w:jc w:val="both"/>
        <w:rPr>
          <w:rFonts w:ascii="Times New Roman" w:hAnsi="Times New Roman" w:cs="Times New Roman"/>
          <w:b/>
          <w:sz w:val="24"/>
          <w:szCs w:val="24"/>
        </w:rPr>
      </w:pPr>
      <w:r w:rsidRPr="0003595E">
        <w:rPr>
          <w:rFonts w:ascii="Times New Roman" w:hAnsi="Times New Roman" w:cs="Times New Roman"/>
          <w:b/>
          <w:sz w:val="24"/>
          <w:szCs w:val="24"/>
        </w:rPr>
        <w:t>3.4.4.2 МЕРОПРИЯТИЯ ПО ОЗДОРОВЛЕНИЮ ПОЧВ</w:t>
      </w:r>
    </w:p>
    <w:p w:rsidR="00FA2835" w:rsidRPr="0003595E" w:rsidRDefault="00FA2835" w:rsidP="00403E88">
      <w:pPr>
        <w:shd w:val="clear" w:color="auto" w:fill="FFFFFF"/>
        <w:tabs>
          <w:tab w:val="center" w:pos="142"/>
        </w:tabs>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Основными профилактическими мероприятиями на почвах являются:</w:t>
      </w:r>
    </w:p>
    <w:p w:rsidR="00FA2835" w:rsidRPr="0003595E" w:rsidRDefault="00FA2835" w:rsidP="00403E88">
      <w:pPr>
        <w:shd w:val="clear" w:color="auto" w:fill="FFFFFF"/>
        <w:tabs>
          <w:tab w:val="center" w:pos="142"/>
        </w:tabs>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sz w:val="24"/>
          <w:szCs w:val="24"/>
        </w:rPr>
        <w:t>- улучшение агрофизических свойств поч</w:t>
      </w:r>
      <w:r w:rsidR="00330E9F" w:rsidRPr="0003595E">
        <w:rPr>
          <w:rFonts w:ascii="Times New Roman" w:hAnsi="Times New Roman" w:cs="Times New Roman"/>
          <w:sz w:val="24"/>
          <w:szCs w:val="24"/>
        </w:rPr>
        <w:t xml:space="preserve">в повышением доз органических, </w:t>
      </w:r>
      <w:r w:rsidRPr="0003595E">
        <w:rPr>
          <w:rFonts w:ascii="Times New Roman" w:hAnsi="Times New Roman" w:cs="Times New Roman"/>
          <w:sz w:val="24"/>
          <w:szCs w:val="24"/>
        </w:rPr>
        <w:t>фосфорных и калийных удобрений</w:t>
      </w:r>
      <w:r w:rsidRPr="0003595E">
        <w:rPr>
          <w:rFonts w:ascii="Times New Roman" w:hAnsi="Times New Roman" w:cs="Times New Roman"/>
          <w:color w:val="000000" w:themeColor="text1"/>
          <w:sz w:val="24"/>
          <w:szCs w:val="24"/>
        </w:rPr>
        <w:t>;</w:t>
      </w:r>
    </w:p>
    <w:p w:rsidR="00FA2835" w:rsidRPr="0003595E" w:rsidRDefault="00FA2835" w:rsidP="00403E88">
      <w:pPr>
        <w:shd w:val="clear" w:color="auto" w:fill="FFFFFF"/>
        <w:tabs>
          <w:tab w:val="center" w:pos="142"/>
        </w:tabs>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применение севооборотов.</w:t>
      </w:r>
    </w:p>
    <w:p w:rsidR="00FA2835" w:rsidRPr="0003595E" w:rsidRDefault="00FA2835" w:rsidP="00403E88">
      <w:pPr>
        <w:shd w:val="clear" w:color="auto" w:fill="FFFFFF"/>
        <w:tabs>
          <w:tab w:val="center" w:pos="142"/>
        </w:tabs>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Для охраны почв от разрушения, истощения и загрязнения намечается система организационно-хозяйственных агротехнических и противоэрозионных мероприятий:</w:t>
      </w:r>
    </w:p>
    <w:p w:rsidR="00FA2835" w:rsidRPr="0003595E" w:rsidRDefault="00FA2835" w:rsidP="00403E88">
      <w:pPr>
        <w:shd w:val="clear" w:color="auto" w:fill="FFFFFF"/>
        <w:tabs>
          <w:tab w:val="center" w:pos="142"/>
        </w:tabs>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проведение мероприятий по закреплению оврагов;</w:t>
      </w:r>
    </w:p>
    <w:p w:rsidR="00FA2835" w:rsidRPr="0003595E" w:rsidRDefault="00FA2835" w:rsidP="00403E88">
      <w:pPr>
        <w:shd w:val="clear" w:color="auto" w:fill="FFFFFF"/>
        <w:tabs>
          <w:tab w:val="center" w:pos="142"/>
        </w:tabs>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обработка почв (</w:t>
      </w:r>
      <w:proofErr w:type="gramStart"/>
      <w:r w:rsidRPr="0003595E">
        <w:rPr>
          <w:rFonts w:ascii="Times New Roman" w:hAnsi="Times New Roman" w:cs="Times New Roman"/>
          <w:color w:val="000000" w:themeColor="text1"/>
          <w:sz w:val="24"/>
          <w:szCs w:val="24"/>
        </w:rPr>
        <w:t>кроме</w:t>
      </w:r>
      <w:proofErr w:type="gramEnd"/>
      <w:r w:rsidRPr="0003595E">
        <w:rPr>
          <w:rFonts w:ascii="Times New Roman" w:hAnsi="Times New Roman" w:cs="Times New Roman"/>
          <w:color w:val="000000" w:themeColor="text1"/>
          <w:sz w:val="24"/>
          <w:szCs w:val="24"/>
        </w:rPr>
        <w:t xml:space="preserve"> </w:t>
      </w:r>
      <w:proofErr w:type="gramStart"/>
      <w:r w:rsidRPr="0003595E">
        <w:rPr>
          <w:rFonts w:ascii="Times New Roman" w:hAnsi="Times New Roman" w:cs="Times New Roman"/>
          <w:color w:val="000000" w:themeColor="text1"/>
          <w:sz w:val="24"/>
          <w:szCs w:val="24"/>
        </w:rPr>
        <w:t>предпосевной</w:t>
      </w:r>
      <w:proofErr w:type="gramEnd"/>
      <w:r w:rsidRPr="0003595E">
        <w:rPr>
          <w:rFonts w:ascii="Times New Roman" w:hAnsi="Times New Roman" w:cs="Times New Roman"/>
          <w:color w:val="000000" w:themeColor="text1"/>
          <w:sz w:val="24"/>
          <w:szCs w:val="24"/>
        </w:rPr>
        <w:t>) и посев сельскохозяйственных культур поперек склона;</w:t>
      </w:r>
    </w:p>
    <w:p w:rsidR="00FA2835" w:rsidRPr="0003595E" w:rsidRDefault="00FA2835" w:rsidP="00403E88">
      <w:pPr>
        <w:shd w:val="clear" w:color="auto" w:fill="FFFFFF"/>
        <w:tabs>
          <w:tab w:val="center" w:pos="142"/>
        </w:tabs>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выборочное снегозадержание, регулирование снеготаяния;</w:t>
      </w:r>
    </w:p>
    <w:p w:rsidR="00FA2835" w:rsidRPr="0003595E" w:rsidRDefault="00FA2835" w:rsidP="00403E88">
      <w:pPr>
        <w:shd w:val="clear" w:color="auto" w:fill="FFFFFF"/>
        <w:tabs>
          <w:tab w:val="center" w:pos="142"/>
        </w:tabs>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внесение ежегодно полных доз удобрений;</w:t>
      </w:r>
    </w:p>
    <w:p w:rsidR="00FA2835" w:rsidRPr="0003595E" w:rsidRDefault="00FA2835" w:rsidP="00403E88">
      <w:pPr>
        <w:shd w:val="clear" w:color="auto" w:fill="FFFFFF"/>
        <w:tabs>
          <w:tab w:val="center" w:pos="142"/>
        </w:tabs>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приобретение достаточного количества контейнеров для сбора мусора для предотвращения биологического загрязнения почв;</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 активизация работ по передаче неиспользуемых земель </w:t>
      </w:r>
      <w:proofErr w:type="spellStart"/>
      <w:r w:rsidRPr="0003595E">
        <w:rPr>
          <w:rFonts w:ascii="Times New Roman" w:hAnsi="Times New Roman" w:cs="Times New Roman"/>
          <w:color w:val="000000" w:themeColor="text1"/>
          <w:sz w:val="24"/>
          <w:szCs w:val="24"/>
        </w:rPr>
        <w:t>сельхозназначения</w:t>
      </w:r>
      <w:proofErr w:type="spellEnd"/>
      <w:r w:rsidRPr="0003595E">
        <w:rPr>
          <w:rFonts w:ascii="Times New Roman" w:hAnsi="Times New Roman" w:cs="Times New Roman"/>
          <w:color w:val="000000" w:themeColor="text1"/>
          <w:sz w:val="24"/>
          <w:szCs w:val="24"/>
        </w:rPr>
        <w:t xml:space="preserve"> в пользу эффективно хозяйствующих землепользователей и</w:t>
      </w:r>
      <w:r w:rsidR="00330E9F" w:rsidRPr="0003595E">
        <w:rPr>
          <w:rFonts w:ascii="Times New Roman" w:hAnsi="Times New Roman" w:cs="Times New Roman"/>
          <w:color w:val="000000" w:themeColor="text1"/>
          <w:sz w:val="24"/>
          <w:szCs w:val="24"/>
        </w:rPr>
        <w:t xml:space="preserve"> внедрение научно обоснованных </w:t>
      </w:r>
      <w:r w:rsidRPr="0003595E">
        <w:rPr>
          <w:rFonts w:ascii="Times New Roman" w:hAnsi="Times New Roman" w:cs="Times New Roman"/>
          <w:color w:val="000000" w:themeColor="text1"/>
          <w:sz w:val="24"/>
          <w:szCs w:val="24"/>
        </w:rPr>
        <w:t xml:space="preserve">и </w:t>
      </w:r>
      <w:proofErr w:type="spellStart"/>
      <w:r w:rsidRPr="0003595E">
        <w:rPr>
          <w:rFonts w:ascii="Times New Roman" w:hAnsi="Times New Roman" w:cs="Times New Roman"/>
          <w:color w:val="000000" w:themeColor="text1"/>
          <w:sz w:val="24"/>
          <w:szCs w:val="24"/>
        </w:rPr>
        <w:t>м</w:t>
      </w:r>
      <w:r w:rsidR="00330E9F" w:rsidRPr="0003595E">
        <w:rPr>
          <w:rFonts w:ascii="Times New Roman" w:hAnsi="Times New Roman" w:cs="Times New Roman"/>
          <w:color w:val="000000" w:themeColor="text1"/>
          <w:sz w:val="24"/>
          <w:szCs w:val="24"/>
        </w:rPr>
        <w:t>алозатратных</w:t>
      </w:r>
      <w:proofErr w:type="spellEnd"/>
      <w:r w:rsidR="00330E9F" w:rsidRPr="0003595E">
        <w:rPr>
          <w:rFonts w:ascii="Times New Roman" w:hAnsi="Times New Roman" w:cs="Times New Roman"/>
          <w:color w:val="000000" w:themeColor="text1"/>
          <w:sz w:val="24"/>
          <w:szCs w:val="24"/>
        </w:rPr>
        <w:t xml:space="preserve"> систем земледелия </w:t>
      </w:r>
      <w:r w:rsidRPr="0003595E">
        <w:rPr>
          <w:rFonts w:ascii="Times New Roman" w:hAnsi="Times New Roman" w:cs="Times New Roman"/>
          <w:color w:val="000000" w:themeColor="text1"/>
          <w:sz w:val="24"/>
          <w:szCs w:val="24"/>
        </w:rPr>
        <w:t>позволяют активней вести борьбу за сохранение и повышение плодородия почв;</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освоени</w:t>
      </w:r>
      <w:r w:rsidR="00330E9F" w:rsidRPr="0003595E">
        <w:rPr>
          <w:rFonts w:ascii="Times New Roman" w:hAnsi="Times New Roman" w:cs="Times New Roman"/>
          <w:color w:val="000000" w:themeColor="text1"/>
          <w:sz w:val="24"/>
          <w:szCs w:val="24"/>
        </w:rPr>
        <w:t xml:space="preserve">е биологически ориентированных </w:t>
      </w:r>
      <w:r w:rsidRPr="0003595E">
        <w:rPr>
          <w:rFonts w:ascii="Times New Roman" w:hAnsi="Times New Roman" w:cs="Times New Roman"/>
          <w:color w:val="000000" w:themeColor="text1"/>
          <w:sz w:val="24"/>
          <w:szCs w:val="24"/>
        </w:rPr>
        <w:t xml:space="preserve">систем земледелия. </w:t>
      </w:r>
    </w:p>
    <w:p w:rsidR="002F6FCD" w:rsidRPr="0003595E" w:rsidRDefault="002F6FCD" w:rsidP="00734720">
      <w:pPr>
        <w:shd w:val="clear" w:color="auto" w:fill="FFFFFF"/>
        <w:tabs>
          <w:tab w:val="center" w:pos="142"/>
        </w:tabs>
        <w:spacing w:after="0"/>
        <w:jc w:val="both"/>
        <w:rPr>
          <w:rFonts w:ascii="Times New Roman" w:hAnsi="Times New Roman" w:cs="Times New Roman"/>
          <w:color w:val="365F91" w:themeColor="accent1" w:themeShade="BF"/>
          <w:sz w:val="36"/>
          <w:szCs w:val="36"/>
        </w:rPr>
      </w:pPr>
    </w:p>
    <w:tbl>
      <w:tblPr>
        <w:tblW w:w="9831" w:type="dxa"/>
        <w:tblLook w:val="04A0" w:firstRow="1" w:lastRow="0" w:firstColumn="1" w:lastColumn="0" w:noHBand="0" w:noVBand="1"/>
      </w:tblPr>
      <w:tblGrid>
        <w:gridCol w:w="684"/>
        <w:gridCol w:w="9147"/>
      </w:tblGrid>
      <w:tr w:rsidR="00FA2835" w:rsidRPr="0003595E" w:rsidTr="00FA2835">
        <w:tc>
          <w:tcPr>
            <w:tcW w:w="684"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3.5</w:t>
            </w:r>
          </w:p>
        </w:tc>
        <w:tc>
          <w:tcPr>
            <w:tcW w:w="9147"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ОХРАНА АТМОСФЕРЫ</w:t>
            </w:r>
          </w:p>
        </w:tc>
      </w:tr>
    </w:tbl>
    <w:p w:rsidR="00FA2835" w:rsidRPr="00734720" w:rsidRDefault="00FA2835" w:rsidP="00403E88">
      <w:pPr>
        <w:autoSpaceDE w:val="0"/>
        <w:autoSpaceDN w:val="0"/>
        <w:adjustRightInd w:val="0"/>
        <w:spacing w:after="0"/>
        <w:ind w:firstLine="709"/>
        <w:jc w:val="both"/>
        <w:rPr>
          <w:rFonts w:ascii="Times New Roman" w:hAnsi="Times New Roman" w:cs="Times New Roman"/>
          <w:b/>
          <w:color w:val="365F91" w:themeColor="accent1" w:themeShade="BF"/>
          <w:sz w:val="24"/>
          <w:szCs w:val="36"/>
          <w:shd w:val="clear" w:color="auto" w:fill="FAFAFA"/>
        </w:rPr>
      </w:pPr>
    </w:p>
    <w:p w:rsidR="00FA2835" w:rsidRPr="0003595E" w:rsidRDefault="00FA2835" w:rsidP="00403E88">
      <w:pPr>
        <w:autoSpaceDE w:val="0"/>
        <w:autoSpaceDN w:val="0"/>
        <w:adjustRightInd w:val="0"/>
        <w:spacing w:after="0"/>
        <w:jc w:val="both"/>
        <w:rPr>
          <w:rFonts w:ascii="Times New Roman" w:hAnsi="Times New Roman" w:cs="Times New Roman"/>
          <w:b/>
          <w:color w:val="000000" w:themeColor="text1"/>
          <w:sz w:val="24"/>
          <w:szCs w:val="24"/>
          <w:shd w:val="clear" w:color="auto" w:fill="FAFAFA"/>
        </w:rPr>
      </w:pPr>
      <w:r w:rsidRPr="0003595E">
        <w:rPr>
          <w:rFonts w:ascii="Times New Roman" w:hAnsi="Times New Roman" w:cs="Times New Roman"/>
          <w:b/>
          <w:color w:val="000000" w:themeColor="text1"/>
          <w:sz w:val="24"/>
          <w:szCs w:val="24"/>
          <w:shd w:val="clear" w:color="auto" w:fill="FAFAFA"/>
        </w:rPr>
        <w:t>3.5.1. ОЦЕНКА СОСТОЯНИЯ АТМОСФЕРНОГО ВОЗДУХА</w:t>
      </w:r>
    </w:p>
    <w:p w:rsidR="00FA2835" w:rsidRPr="0003595E" w:rsidRDefault="00FA2835" w:rsidP="00403E88">
      <w:pPr>
        <w:pStyle w:val="2a"/>
        <w:spacing w:after="0" w:line="276" w:lineRule="auto"/>
        <w:ind w:left="0" w:firstLine="709"/>
        <w:jc w:val="both"/>
        <w:rPr>
          <w:color w:val="000000" w:themeColor="text1"/>
          <w:szCs w:val="24"/>
        </w:rPr>
      </w:pPr>
      <w:r w:rsidRPr="0003595E">
        <w:rPr>
          <w:color w:val="000000" w:themeColor="text1"/>
          <w:szCs w:val="24"/>
        </w:rPr>
        <w:t xml:space="preserve">Состояние воздушного бассейна является одним из основных наиболее важных факторов, определяющих экологическую ситуацию и условия проживания населения. Основными факторами, воздействующими на состояние атмосферного воздуха, являются количество и масса загрязняющих веществ (ЗВ), поступающих в атмосферу от различных источников, а также потенциал загрязнения атмосферы.  </w:t>
      </w:r>
    </w:p>
    <w:p w:rsidR="00FA2835" w:rsidRPr="0003595E" w:rsidRDefault="00FA2835" w:rsidP="00403E88">
      <w:pPr>
        <w:pStyle w:val="2a"/>
        <w:spacing w:after="0" w:line="276" w:lineRule="auto"/>
        <w:ind w:left="0" w:firstLine="709"/>
        <w:jc w:val="both"/>
        <w:rPr>
          <w:color w:val="000000" w:themeColor="text1"/>
          <w:szCs w:val="24"/>
        </w:rPr>
      </w:pPr>
      <w:r w:rsidRPr="0003595E">
        <w:rPr>
          <w:color w:val="000000" w:themeColor="text1"/>
          <w:szCs w:val="24"/>
        </w:rPr>
        <w:t xml:space="preserve">Потенциал загрязнения атмосферы – это сочетание метеорологических факторов, обуславливающих уровень возможного загрязнения атмосферы от источников в данном географическом районе. </w:t>
      </w:r>
    </w:p>
    <w:p w:rsidR="00FA2835" w:rsidRPr="0003595E" w:rsidRDefault="00FA2835" w:rsidP="00403E88">
      <w:pPr>
        <w:pStyle w:val="2a"/>
        <w:spacing w:after="0" w:line="276" w:lineRule="auto"/>
        <w:ind w:left="0" w:firstLine="709"/>
        <w:jc w:val="both"/>
        <w:rPr>
          <w:color w:val="000000" w:themeColor="text1"/>
          <w:szCs w:val="24"/>
        </w:rPr>
      </w:pPr>
      <w:r w:rsidRPr="0003595E">
        <w:rPr>
          <w:color w:val="000000" w:themeColor="text1"/>
          <w:szCs w:val="24"/>
        </w:rPr>
        <w:t xml:space="preserve">Потенциал загрязнения атмосферы (ПЗА) является косвенной характеристикой рассеивающих способностей атмосферы. </w:t>
      </w:r>
      <w:proofErr w:type="spellStart"/>
      <w:r w:rsidR="00E252AB">
        <w:rPr>
          <w:color w:val="000000" w:themeColor="text1"/>
          <w:szCs w:val="24"/>
        </w:rPr>
        <w:t>Белозерьевск</w:t>
      </w:r>
      <w:r w:rsidR="005E53BC">
        <w:rPr>
          <w:color w:val="000000" w:themeColor="text1"/>
          <w:szCs w:val="24"/>
        </w:rPr>
        <w:t>ое</w:t>
      </w:r>
      <w:proofErr w:type="spellEnd"/>
      <w:r w:rsidR="00787FAC">
        <w:rPr>
          <w:color w:val="000000" w:themeColor="text1"/>
          <w:szCs w:val="24"/>
        </w:rPr>
        <w:t xml:space="preserve"> сельское поселение</w:t>
      </w:r>
      <w:r w:rsidRPr="0003595E">
        <w:rPr>
          <w:color w:val="000000" w:themeColor="text1"/>
          <w:szCs w:val="24"/>
        </w:rPr>
        <w:t xml:space="preserve"> находится в зоне умеренного потенциала загрязнения атмосферы. </w:t>
      </w:r>
    </w:p>
    <w:p w:rsidR="00FA2835" w:rsidRPr="0003595E" w:rsidRDefault="00FA2835" w:rsidP="00403E88">
      <w:pPr>
        <w:pStyle w:val="2a"/>
        <w:spacing w:after="0" w:line="276" w:lineRule="auto"/>
        <w:ind w:left="0" w:firstLine="709"/>
        <w:jc w:val="both"/>
        <w:rPr>
          <w:color w:val="000000" w:themeColor="text1"/>
          <w:szCs w:val="24"/>
        </w:rPr>
      </w:pPr>
      <w:r w:rsidRPr="0003595E">
        <w:rPr>
          <w:color w:val="000000" w:themeColor="text1"/>
          <w:szCs w:val="24"/>
        </w:rPr>
        <w:lastRenderedPageBreak/>
        <w:t xml:space="preserve">Стационарные посты наблюдения за загрязнением атмосферного воздуха (ПНЗ) на территории </w:t>
      </w:r>
      <w:proofErr w:type="spellStart"/>
      <w:r w:rsidR="00E252AB">
        <w:rPr>
          <w:color w:val="000000" w:themeColor="text1"/>
          <w:szCs w:val="24"/>
        </w:rPr>
        <w:t>Белозерьевск</w:t>
      </w:r>
      <w:r w:rsidR="005E53BC">
        <w:rPr>
          <w:color w:val="000000" w:themeColor="text1"/>
          <w:szCs w:val="24"/>
        </w:rPr>
        <w:t>ого</w:t>
      </w:r>
      <w:proofErr w:type="spellEnd"/>
      <w:r w:rsidR="00787FAC">
        <w:rPr>
          <w:color w:val="000000" w:themeColor="text1"/>
          <w:szCs w:val="24"/>
        </w:rPr>
        <w:t xml:space="preserve"> сельского поселения</w:t>
      </w:r>
      <w:r w:rsidRPr="0003595E">
        <w:rPr>
          <w:color w:val="000000" w:themeColor="text1"/>
          <w:szCs w:val="24"/>
        </w:rPr>
        <w:t xml:space="preserve"> отсутствуют. </w:t>
      </w:r>
    </w:p>
    <w:p w:rsidR="00FA2835" w:rsidRPr="0003595E" w:rsidRDefault="00FA2835" w:rsidP="00403E88">
      <w:pPr>
        <w:pStyle w:val="2a"/>
        <w:spacing w:after="0" w:line="276" w:lineRule="auto"/>
        <w:ind w:left="0" w:firstLine="709"/>
        <w:jc w:val="both"/>
        <w:rPr>
          <w:color w:val="000000" w:themeColor="text1"/>
          <w:szCs w:val="24"/>
        </w:rPr>
      </w:pPr>
      <w:r w:rsidRPr="0003595E">
        <w:rPr>
          <w:color w:val="000000" w:themeColor="text1"/>
          <w:szCs w:val="24"/>
        </w:rPr>
        <w:t xml:space="preserve">Основные источники загрязнения на территории </w:t>
      </w:r>
      <w:proofErr w:type="spellStart"/>
      <w:r w:rsidR="00E252AB">
        <w:rPr>
          <w:color w:val="000000" w:themeColor="text1"/>
          <w:szCs w:val="24"/>
        </w:rPr>
        <w:t>Белозерьевск</w:t>
      </w:r>
      <w:r w:rsidR="005E53BC">
        <w:rPr>
          <w:color w:val="000000" w:themeColor="text1"/>
          <w:szCs w:val="24"/>
        </w:rPr>
        <w:t>ого</w:t>
      </w:r>
      <w:proofErr w:type="spellEnd"/>
      <w:r w:rsidR="00787FAC">
        <w:rPr>
          <w:color w:val="000000" w:themeColor="text1"/>
          <w:szCs w:val="24"/>
        </w:rPr>
        <w:t xml:space="preserve"> сельского поселения</w:t>
      </w:r>
      <w:r w:rsidR="00B54C59" w:rsidRPr="0003595E">
        <w:rPr>
          <w:color w:val="000000" w:themeColor="text1"/>
          <w:szCs w:val="24"/>
        </w:rPr>
        <w:t xml:space="preserve"> расположены в зоне свалок и др.</w:t>
      </w:r>
    </w:p>
    <w:p w:rsidR="00FA2835" w:rsidRPr="0003595E" w:rsidRDefault="00FA2835" w:rsidP="00403E88">
      <w:pPr>
        <w:pStyle w:val="2a"/>
        <w:spacing w:after="0" w:line="276" w:lineRule="auto"/>
        <w:ind w:left="0" w:firstLine="709"/>
        <w:jc w:val="both"/>
        <w:rPr>
          <w:color w:val="000000" w:themeColor="text1"/>
          <w:szCs w:val="24"/>
        </w:rPr>
      </w:pPr>
      <w:r w:rsidRPr="0003595E">
        <w:rPr>
          <w:color w:val="000000" w:themeColor="text1"/>
          <w:szCs w:val="24"/>
        </w:rPr>
        <w:t>Кроме стационарных источников, загрязнителем атмо</w:t>
      </w:r>
      <w:r w:rsidR="00B54C59" w:rsidRPr="0003595E">
        <w:rPr>
          <w:color w:val="000000" w:themeColor="text1"/>
          <w:szCs w:val="24"/>
        </w:rPr>
        <w:t xml:space="preserve">сферного воздуха на территории </w:t>
      </w:r>
      <w:r w:rsidRPr="0003595E">
        <w:rPr>
          <w:color w:val="000000" w:themeColor="text1"/>
          <w:szCs w:val="24"/>
        </w:rPr>
        <w:t xml:space="preserve">являются передвижные источники, в частности, автомобильный транспорт. </w:t>
      </w:r>
    </w:p>
    <w:p w:rsidR="00FA2835" w:rsidRPr="0003595E" w:rsidRDefault="00FA2835" w:rsidP="00403E88">
      <w:pPr>
        <w:pStyle w:val="2a"/>
        <w:spacing w:after="0" w:line="276" w:lineRule="auto"/>
        <w:ind w:left="0" w:firstLine="709"/>
        <w:jc w:val="both"/>
        <w:rPr>
          <w:color w:val="000000" w:themeColor="text1"/>
          <w:szCs w:val="24"/>
        </w:rPr>
      </w:pPr>
      <w:r w:rsidRPr="0003595E">
        <w:rPr>
          <w:color w:val="000000" w:themeColor="text1"/>
          <w:szCs w:val="24"/>
        </w:rPr>
        <w:t xml:space="preserve">Основную долю в общем объеме выбросов загрязняющих веществ от автотранспорта составляет оксид углерода (до 76%). В атмосферном воздухе присутствуют также взвешенные вещества, диоксид серы, диоксид углерода, диоксид азота, сажа, </w:t>
      </w:r>
      <w:proofErr w:type="spellStart"/>
      <w:r w:rsidRPr="0003595E">
        <w:rPr>
          <w:color w:val="000000" w:themeColor="text1"/>
          <w:szCs w:val="24"/>
        </w:rPr>
        <w:t>бензапирен</w:t>
      </w:r>
      <w:proofErr w:type="spellEnd"/>
      <w:r w:rsidRPr="0003595E">
        <w:rPr>
          <w:color w:val="000000" w:themeColor="text1"/>
          <w:szCs w:val="24"/>
        </w:rPr>
        <w:t>, формальдегид.</w:t>
      </w:r>
    </w:p>
    <w:p w:rsidR="00FA2835" w:rsidRPr="0003595E" w:rsidRDefault="00FA2835" w:rsidP="00403E88">
      <w:pPr>
        <w:pStyle w:val="36"/>
        <w:tabs>
          <w:tab w:val="left" w:pos="520"/>
          <w:tab w:val="left" w:pos="3450"/>
          <w:tab w:val="left" w:pos="7523"/>
        </w:tabs>
        <w:spacing w:after="0" w:line="276" w:lineRule="auto"/>
        <w:ind w:firstLine="709"/>
        <w:jc w:val="both"/>
        <w:rPr>
          <w:rFonts w:eastAsia="Arial Unicode MS"/>
          <w:color w:val="000000" w:themeColor="text1"/>
          <w:sz w:val="24"/>
          <w:szCs w:val="24"/>
        </w:rPr>
      </w:pPr>
      <w:r w:rsidRPr="0003595E">
        <w:rPr>
          <w:color w:val="000000" w:themeColor="text1"/>
          <w:sz w:val="24"/>
          <w:szCs w:val="24"/>
        </w:rPr>
        <w:t xml:space="preserve">При этом величина вредного воздействия автомобильного транспорта на окружающую среду зависит не только от интенсивности движения на автомагистралях, но и от состояния дорожного покрытия, а также технического состояния транспорта. </w:t>
      </w:r>
    </w:p>
    <w:p w:rsidR="00FA2835" w:rsidRPr="0003595E" w:rsidRDefault="00FA2835" w:rsidP="00403E88">
      <w:pPr>
        <w:shd w:val="clear" w:color="auto" w:fill="FFFFFF"/>
        <w:tabs>
          <w:tab w:val="center" w:pos="142"/>
        </w:tabs>
        <w:spacing w:after="0"/>
        <w:ind w:firstLine="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Основными причинами загрязнения атмосферного воздуха в районе являются: нерациональное размещение промышленных и сельскохозяйственных предприятий, низкая экономическая заинтересованность предприятий переходить на малоотходные технологии, принимать меры по охране окружающей среды.</w:t>
      </w:r>
    </w:p>
    <w:p w:rsidR="00FA2835" w:rsidRPr="0003595E" w:rsidRDefault="00FA2835" w:rsidP="00403E88">
      <w:pPr>
        <w:autoSpaceDE w:val="0"/>
        <w:autoSpaceDN w:val="0"/>
        <w:adjustRightInd w:val="0"/>
        <w:spacing w:after="0"/>
        <w:ind w:firstLine="709"/>
        <w:jc w:val="both"/>
        <w:rPr>
          <w:rFonts w:ascii="Times New Roman" w:hAnsi="Times New Roman" w:cs="Times New Roman"/>
          <w:color w:val="000000" w:themeColor="text1"/>
          <w:sz w:val="24"/>
          <w:szCs w:val="24"/>
        </w:rPr>
      </w:pPr>
      <w:proofErr w:type="gramStart"/>
      <w:r w:rsidRPr="0003595E">
        <w:rPr>
          <w:rFonts w:ascii="Times New Roman" w:hAnsi="Times New Roman" w:cs="Times New Roman"/>
          <w:color w:val="000000" w:themeColor="text1"/>
          <w:sz w:val="24"/>
          <w:szCs w:val="24"/>
        </w:rPr>
        <w:t>В целях обеспечения безопасности населения и в соответствии с Федеральным законом «О санитарно-эпидемиологическом благополучии населения» от 30.03.1999 N 52-ФЗ вокруг объектов и производств, являющихся источниками воздействия на среду обитания и здоровье человека, устанавливается специальная территория с особым режимом использования (санитарно-защитная зона), размер которой обеспечивает уменьшение воздействия загрязнения на атмосферный воздух (химического, биологического, физического) до значений, установленных гигиеническими нормативами.</w:t>
      </w:r>
      <w:proofErr w:type="gramEnd"/>
    </w:p>
    <w:p w:rsidR="00FA2835" w:rsidRPr="00ED24B4" w:rsidRDefault="00FA2835" w:rsidP="00ED24B4">
      <w:pPr>
        <w:autoSpaceDE w:val="0"/>
        <w:autoSpaceDN w:val="0"/>
        <w:adjustRightInd w:val="0"/>
        <w:spacing w:after="0"/>
        <w:ind w:firstLine="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По своему функциональному назначению санитарно-защитная зона является защитным барьером, обеспечивающим уровень безопасности населения при эксплуа</w:t>
      </w:r>
      <w:r w:rsidR="00ED24B4">
        <w:rPr>
          <w:rFonts w:ascii="Times New Roman" w:hAnsi="Times New Roman" w:cs="Times New Roman"/>
          <w:color w:val="000000" w:themeColor="text1"/>
          <w:sz w:val="24"/>
          <w:szCs w:val="24"/>
        </w:rPr>
        <w:t>тации объекта в штатном режиме.</w:t>
      </w:r>
    </w:p>
    <w:p w:rsidR="00FA2835" w:rsidRPr="0003595E" w:rsidRDefault="00FA2835" w:rsidP="00403E88">
      <w:pPr>
        <w:spacing w:after="0"/>
        <w:ind w:firstLine="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Ориентировочные размеры санитарно-защитных зон должны быть обоснованы проектами санитарно-защитных зон с расчетами ожидаемого загрязнения атмосферного воздуха (с учетом фона) и уровней физического воздействия на атмосферный воздух и подтверждены результатами натурных исследований и измерений.</w:t>
      </w:r>
    </w:p>
    <w:p w:rsidR="00FA2835" w:rsidRPr="0003595E" w:rsidRDefault="00FA2835" w:rsidP="00403E88">
      <w:pPr>
        <w:spacing w:after="0"/>
        <w:ind w:firstLine="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Согласно СанПиН 2.2.1/2.1.1.1200-03  в санитарно-защитной зоне не допускается размещать: жилую застройку, включая отдельные жилые дома, ландшафтно-рекреационные зоны, зоны отдыха, территории курортов, санаториев и домов отдыха, территорий садоводческих товариществ и коттеджной застройки, коллективных или индивидуальных дачных и садово-огородных участков, а также других территорий с нормируемыми показателями качества среды обитания; спортивные сооружения, детские площадки, образовательные и детские учреждения, лечебно-профилактические и оздоровительные учреждения общего пользования.</w:t>
      </w:r>
    </w:p>
    <w:p w:rsidR="00FA2835" w:rsidRPr="0003595E" w:rsidRDefault="00FA2835" w:rsidP="00403E88">
      <w:pPr>
        <w:spacing w:after="0"/>
        <w:ind w:firstLine="709"/>
        <w:jc w:val="both"/>
        <w:rPr>
          <w:rFonts w:ascii="Times New Roman" w:hAnsi="Times New Roman" w:cs="Times New Roman"/>
          <w:color w:val="000000" w:themeColor="text1"/>
          <w:sz w:val="24"/>
          <w:szCs w:val="24"/>
        </w:rPr>
      </w:pPr>
      <w:proofErr w:type="gramStart"/>
      <w:r w:rsidRPr="0003595E">
        <w:rPr>
          <w:rFonts w:ascii="Times New Roman" w:hAnsi="Times New Roman" w:cs="Times New Roman"/>
          <w:color w:val="000000" w:themeColor="text1"/>
          <w:sz w:val="24"/>
          <w:szCs w:val="24"/>
        </w:rPr>
        <w:t>В санитарно-защитной зоне и на территории объектов других отраслей промышленности не допускается размещать 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 объекты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 которые могут повлиять на качество продукции.</w:t>
      </w:r>
      <w:proofErr w:type="gramEnd"/>
    </w:p>
    <w:p w:rsidR="00FA2835" w:rsidRPr="0003595E" w:rsidRDefault="00FA2835" w:rsidP="00403E88">
      <w:pPr>
        <w:spacing w:after="0"/>
        <w:ind w:firstLine="709"/>
        <w:jc w:val="both"/>
        <w:rPr>
          <w:rFonts w:ascii="Times New Roman"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lastRenderedPageBreak/>
        <w:t xml:space="preserve">В зависимости от санитарной классификации предприятий, санитарно-защитная зона должна быть озеленена. </w:t>
      </w:r>
      <w:r w:rsidRPr="0003595E">
        <w:rPr>
          <w:rFonts w:ascii="Times New Roman" w:hAnsi="Times New Roman" w:cs="Times New Roman"/>
          <w:color w:val="000000" w:themeColor="text1"/>
          <w:sz w:val="24"/>
          <w:szCs w:val="24"/>
        </w:rPr>
        <w:t>В соответствии с СП 42.13330.2011, минимальную площадь озеленения санитарно-защитных зон следует принимать в зависимость от ширины санитарно-защитной зоны предприятия</w:t>
      </w:r>
      <w:proofErr w:type="gramStart"/>
      <w:r w:rsidRPr="0003595E">
        <w:rPr>
          <w:rFonts w:ascii="Times New Roman" w:hAnsi="Times New Roman" w:cs="Times New Roman"/>
          <w:color w:val="000000" w:themeColor="text1"/>
          <w:sz w:val="24"/>
          <w:szCs w:val="24"/>
        </w:rPr>
        <w:t>, %:</w:t>
      </w:r>
      <w:proofErr w:type="gramEnd"/>
    </w:p>
    <w:p w:rsidR="00FA2835" w:rsidRPr="0003595E" w:rsidRDefault="00FA2835" w:rsidP="00403E88">
      <w:pPr>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                   до  300 м ................................................. 60</w:t>
      </w:r>
    </w:p>
    <w:p w:rsidR="00FA2835" w:rsidRPr="0003595E" w:rsidRDefault="00FA2835" w:rsidP="00403E88">
      <w:pPr>
        <w:autoSpaceDE w:val="0"/>
        <w:autoSpaceDN w:val="0"/>
        <w:adjustRightInd w:val="0"/>
        <w:ind w:firstLine="709"/>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        св. 300 до 1000 м .................................... 50</w:t>
      </w:r>
    </w:p>
    <w:p w:rsidR="00FA2835" w:rsidRPr="0003595E" w:rsidRDefault="00FA2835" w:rsidP="00403E88">
      <w:pPr>
        <w:autoSpaceDE w:val="0"/>
        <w:autoSpaceDN w:val="0"/>
        <w:adjustRightInd w:val="0"/>
        <w:ind w:firstLine="709"/>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        св. 1000 до 3000 м .................................. 40</w:t>
      </w:r>
    </w:p>
    <w:p w:rsidR="00FA2835" w:rsidRPr="0003595E" w:rsidRDefault="00FA2835" w:rsidP="00403E88">
      <w:pPr>
        <w:autoSpaceDE w:val="0"/>
        <w:autoSpaceDN w:val="0"/>
        <w:adjustRightInd w:val="0"/>
        <w:ind w:firstLine="709"/>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        св. 3000 м ................................................ 20</w:t>
      </w:r>
    </w:p>
    <w:p w:rsidR="00FA2835" w:rsidRPr="0003595E" w:rsidRDefault="00FA2835" w:rsidP="00403E88">
      <w:pPr>
        <w:pStyle w:val="ConsPlusNonformat"/>
        <w:spacing w:line="276" w:lineRule="auto"/>
        <w:ind w:firstLine="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В санитарно-защитных зонах со стороны жилых и общественно-деловых зон необходимо предусматривать полосу древесно-кустарниковых насаждений шириной не менее 50 м, а при ширине зоны до 100 м - не менее 20 м.</w:t>
      </w:r>
    </w:p>
    <w:p w:rsidR="00FA2835" w:rsidRPr="0003595E" w:rsidRDefault="00FA2835" w:rsidP="00403E88">
      <w:pPr>
        <w:autoSpaceDE w:val="0"/>
        <w:autoSpaceDN w:val="0"/>
        <w:adjustRightInd w:val="0"/>
        <w:spacing w:after="0"/>
        <w:ind w:firstLine="540"/>
        <w:jc w:val="both"/>
        <w:rPr>
          <w:rFonts w:ascii="Times New Roman" w:hAnsi="Times New Roman" w:cs="Times New Roman"/>
          <w:sz w:val="24"/>
          <w:szCs w:val="24"/>
        </w:rPr>
      </w:pPr>
      <w:r w:rsidRPr="0003595E">
        <w:rPr>
          <w:rFonts w:ascii="Times New Roman" w:hAnsi="Times New Roman" w:cs="Times New Roman"/>
          <w:sz w:val="24"/>
          <w:szCs w:val="24"/>
        </w:rPr>
        <w:t>Для автомагистралей, линий железнодорожного транспорта, метрополитена, гаражей и автостоянок, а также вдоль стандартных маршрутов полета в зоне взлета и посадки воздушных судов устанавливается расстояние от источника химического, биологического и/или физического воздействия, уменьшающее эти воздействия до значений гигиенических нормативов (далее - санитарные разрывы). Величина разрыва устанавливается в каждом конкретном случае на основании расчетов рассеивания загрязнения атмосферного воздуха и физических факторов (шума, вибрации, электромагнитных полей и др.) с последующим проведением натурных исследований и измерений.</w:t>
      </w:r>
    </w:p>
    <w:p w:rsidR="00921F81" w:rsidRPr="00734720" w:rsidRDefault="00FA2835" w:rsidP="00734720">
      <w:pPr>
        <w:tabs>
          <w:tab w:val="num" w:pos="709"/>
        </w:tabs>
        <w:ind w:firstLine="709"/>
        <w:jc w:val="both"/>
        <w:rPr>
          <w:rFonts w:ascii="Times New Roman" w:hAnsi="Times New Roman" w:cs="Times New Roman"/>
          <w:bCs/>
          <w:color w:val="000000" w:themeColor="text1"/>
          <w:sz w:val="24"/>
          <w:szCs w:val="24"/>
        </w:rPr>
      </w:pPr>
      <w:r w:rsidRPr="0003595E">
        <w:rPr>
          <w:rFonts w:ascii="Times New Roman" w:hAnsi="Times New Roman" w:cs="Times New Roman"/>
          <w:bCs/>
          <w:color w:val="000000" w:themeColor="text1"/>
          <w:sz w:val="24"/>
          <w:szCs w:val="24"/>
        </w:rPr>
        <w:t xml:space="preserve">За границами населенных пунктов для автомагистралей принимается расстояние от бровки земляного полотна до жилой застройки согласно нормам </w:t>
      </w:r>
      <w:r w:rsidRPr="0003595E">
        <w:rPr>
          <w:rFonts w:ascii="Times New Roman" w:hAnsi="Times New Roman" w:cs="Times New Roman"/>
          <w:color w:val="000000" w:themeColor="text1"/>
          <w:sz w:val="24"/>
          <w:szCs w:val="24"/>
        </w:rPr>
        <w:t xml:space="preserve">СП 42.13330.2011 </w:t>
      </w:r>
      <w:r w:rsidRPr="0003595E">
        <w:rPr>
          <w:rFonts w:ascii="Times New Roman" w:hAnsi="Times New Roman" w:cs="Times New Roman"/>
          <w:bCs/>
          <w:color w:val="000000" w:themeColor="text1"/>
          <w:sz w:val="24"/>
          <w:szCs w:val="24"/>
        </w:rPr>
        <w:t xml:space="preserve"> «Градостроительство. Планировка и застройка городских и</w:t>
      </w:r>
      <w:r w:rsidR="00921F81">
        <w:rPr>
          <w:rFonts w:ascii="Times New Roman" w:hAnsi="Times New Roman" w:cs="Times New Roman"/>
          <w:bCs/>
          <w:color w:val="000000" w:themeColor="text1"/>
          <w:sz w:val="24"/>
          <w:szCs w:val="24"/>
        </w:rPr>
        <w:t xml:space="preserve"> сельских поселений» (табл. 2.7</w:t>
      </w:r>
      <w:r w:rsidRPr="0003595E">
        <w:rPr>
          <w:rFonts w:ascii="Times New Roman" w:hAnsi="Times New Roman" w:cs="Times New Roman"/>
          <w:bCs/>
          <w:color w:val="000000" w:themeColor="text1"/>
          <w:sz w:val="24"/>
          <w:szCs w:val="24"/>
        </w:rPr>
        <w:t xml:space="preserve">). </w:t>
      </w:r>
    </w:p>
    <w:p w:rsidR="00FA2835" w:rsidRPr="0003595E" w:rsidRDefault="00921F81" w:rsidP="00403E88">
      <w:pPr>
        <w:tabs>
          <w:tab w:val="num" w:pos="709"/>
        </w:tabs>
        <w:spacing w:after="0"/>
        <w:jc w:val="both"/>
        <w:rPr>
          <w:rFonts w:ascii="Times New Roman" w:hAnsi="Times New Roman" w:cs="Times New Roman"/>
          <w:b/>
          <w:bCs/>
          <w:i/>
          <w:color w:val="000000" w:themeColor="text1"/>
          <w:sz w:val="24"/>
          <w:szCs w:val="24"/>
        </w:rPr>
      </w:pPr>
      <w:r>
        <w:rPr>
          <w:rFonts w:ascii="Times New Roman" w:hAnsi="Times New Roman" w:cs="Times New Roman"/>
          <w:b/>
          <w:bCs/>
          <w:i/>
          <w:color w:val="000000" w:themeColor="text1"/>
          <w:sz w:val="24"/>
          <w:szCs w:val="24"/>
        </w:rPr>
        <w:t>Таблица 2.7</w:t>
      </w:r>
    </w:p>
    <w:p w:rsidR="00FA2835" w:rsidRPr="0003595E" w:rsidRDefault="00FA2835" w:rsidP="00403E88">
      <w:pPr>
        <w:tabs>
          <w:tab w:val="num" w:pos="709"/>
        </w:tabs>
        <w:jc w:val="both"/>
        <w:rPr>
          <w:rFonts w:ascii="Times New Roman" w:hAnsi="Times New Roman" w:cs="Times New Roman"/>
          <w:bCs/>
          <w:i/>
          <w:color w:val="000000" w:themeColor="text1"/>
          <w:sz w:val="24"/>
          <w:szCs w:val="24"/>
        </w:rPr>
      </w:pPr>
      <w:r w:rsidRPr="0003595E">
        <w:rPr>
          <w:rFonts w:ascii="Times New Roman" w:hAnsi="Times New Roman" w:cs="Times New Roman"/>
          <w:bCs/>
          <w:i/>
          <w:color w:val="000000" w:themeColor="text1"/>
          <w:sz w:val="24"/>
          <w:szCs w:val="24"/>
        </w:rPr>
        <w:t>Рекомендуемое расстояние от автомобильных дорог</w:t>
      </w:r>
    </w:p>
    <w:tbl>
      <w:tblPr>
        <w:tblStyle w:val="af1"/>
        <w:tblW w:w="9923" w:type="dxa"/>
        <w:tblInd w:w="108" w:type="dxa"/>
        <w:tblLook w:val="04A0" w:firstRow="1" w:lastRow="0" w:firstColumn="1" w:lastColumn="0" w:noHBand="0" w:noVBand="1"/>
      </w:tblPr>
      <w:tblGrid>
        <w:gridCol w:w="4677"/>
        <w:gridCol w:w="5246"/>
      </w:tblGrid>
      <w:tr w:rsidR="00FA2835" w:rsidRPr="0003595E" w:rsidTr="00FA2835">
        <w:tc>
          <w:tcPr>
            <w:tcW w:w="4677" w:type="dxa"/>
          </w:tcPr>
          <w:p w:rsidR="00FA2835" w:rsidRPr="0003595E" w:rsidRDefault="00FA2835" w:rsidP="00403E88">
            <w:pPr>
              <w:spacing w:line="276" w:lineRule="auto"/>
              <w:rPr>
                <w:rFonts w:ascii="Times New Roman" w:hAnsi="Times New Roman" w:cs="Times New Roman"/>
                <w:b/>
                <w:sz w:val="24"/>
                <w:szCs w:val="24"/>
              </w:rPr>
            </w:pPr>
            <w:r w:rsidRPr="0003595E">
              <w:rPr>
                <w:rFonts w:ascii="Times New Roman" w:hAnsi="Times New Roman" w:cs="Times New Roman"/>
                <w:b/>
                <w:sz w:val="24"/>
                <w:szCs w:val="24"/>
              </w:rPr>
              <w:t>Категория автомобильной дороги</w:t>
            </w:r>
          </w:p>
        </w:tc>
        <w:tc>
          <w:tcPr>
            <w:tcW w:w="5246" w:type="dxa"/>
          </w:tcPr>
          <w:p w:rsidR="00FA2835" w:rsidRPr="0003595E" w:rsidRDefault="00FA2835" w:rsidP="00403E88">
            <w:pPr>
              <w:spacing w:line="276" w:lineRule="auto"/>
              <w:rPr>
                <w:rFonts w:ascii="Times New Roman" w:hAnsi="Times New Roman" w:cs="Times New Roman"/>
                <w:b/>
                <w:sz w:val="24"/>
                <w:szCs w:val="24"/>
              </w:rPr>
            </w:pPr>
            <w:r w:rsidRPr="0003595E">
              <w:rPr>
                <w:rFonts w:ascii="Times New Roman" w:hAnsi="Times New Roman" w:cs="Times New Roman"/>
                <w:b/>
                <w:sz w:val="24"/>
                <w:szCs w:val="24"/>
              </w:rPr>
              <w:t xml:space="preserve">Рекомендуемое расстояние, </w:t>
            </w:r>
            <w:proofErr w:type="gramStart"/>
            <w:r w:rsidRPr="0003595E">
              <w:rPr>
                <w:rFonts w:ascii="Times New Roman" w:hAnsi="Times New Roman" w:cs="Times New Roman"/>
                <w:b/>
                <w:sz w:val="24"/>
                <w:szCs w:val="24"/>
              </w:rPr>
              <w:t>м</w:t>
            </w:r>
            <w:proofErr w:type="gramEnd"/>
          </w:p>
        </w:tc>
      </w:tr>
      <w:tr w:rsidR="00FA2835" w:rsidRPr="0003595E" w:rsidTr="00FA2835">
        <w:tc>
          <w:tcPr>
            <w:tcW w:w="4677" w:type="dxa"/>
          </w:tcPr>
          <w:p w:rsidR="00FA2835" w:rsidRPr="0003595E" w:rsidRDefault="00FA2835" w:rsidP="00403E88">
            <w:pPr>
              <w:spacing w:line="276" w:lineRule="auto"/>
              <w:rPr>
                <w:rFonts w:ascii="Times New Roman" w:hAnsi="Times New Roman" w:cs="Times New Roman"/>
                <w:sz w:val="24"/>
                <w:szCs w:val="24"/>
              </w:rPr>
            </w:pPr>
            <w:r w:rsidRPr="0003595E">
              <w:rPr>
                <w:rFonts w:ascii="Times New Roman" w:hAnsi="Times New Roman" w:cs="Times New Roman"/>
                <w:sz w:val="24"/>
                <w:szCs w:val="24"/>
              </w:rPr>
              <w:t>I, II и III</w:t>
            </w:r>
          </w:p>
        </w:tc>
        <w:tc>
          <w:tcPr>
            <w:tcW w:w="5246" w:type="dxa"/>
          </w:tcPr>
          <w:p w:rsidR="00FA2835" w:rsidRPr="0003595E" w:rsidRDefault="00FA2835" w:rsidP="00403E88">
            <w:pPr>
              <w:spacing w:line="276" w:lineRule="auto"/>
              <w:rPr>
                <w:rFonts w:ascii="Times New Roman" w:hAnsi="Times New Roman" w:cs="Times New Roman"/>
                <w:sz w:val="24"/>
                <w:szCs w:val="24"/>
              </w:rPr>
            </w:pPr>
            <w:r w:rsidRPr="0003595E">
              <w:rPr>
                <w:rFonts w:ascii="Times New Roman" w:hAnsi="Times New Roman" w:cs="Times New Roman"/>
                <w:sz w:val="24"/>
                <w:szCs w:val="24"/>
              </w:rPr>
              <w:t>100 м от бровки земляного полотна до жилой застройки</w:t>
            </w:r>
          </w:p>
        </w:tc>
      </w:tr>
      <w:tr w:rsidR="00FA2835" w:rsidRPr="0003595E" w:rsidTr="00FA2835">
        <w:tc>
          <w:tcPr>
            <w:tcW w:w="4677" w:type="dxa"/>
          </w:tcPr>
          <w:p w:rsidR="00FA2835" w:rsidRPr="0003595E" w:rsidRDefault="00FA2835" w:rsidP="00403E88">
            <w:pPr>
              <w:spacing w:line="276" w:lineRule="auto"/>
              <w:rPr>
                <w:rFonts w:ascii="Times New Roman" w:hAnsi="Times New Roman" w:cs="Times New Roman"/>
                <w:sz w:val="24"/>
                <w:szCs w:val="24"/>
              </w:rPr>
            </w:pPr>
            <w:r w:rsidRPr="0003595E">
              <w:rPr>
                <w:rFonts w:ascii="Times New Roman" w:hAnsi="Times New Roman" w:cs="Times New Roman"/>
                <w:sz w:val="24"/>
                <w:szCs w:val="24"/>
              </w:rPr>
              <w:t>IV</w:t>
            </w:r>
          </w:p>
        </w:tc>
        <w:tc>
          <w:tcPr>
            <w:tcW w:w="5246" w:type="dxa"/>
          </w:tcPr>
          <w:p w:rsidR="00FA2835" w:rsidRPr="0003595E" w:rsidRDefault="00FA2835" w:rsidP="00403E88">
            <w:pPr>
              <w:spacing w:line="276" w:lineRule="auto"/>
              <w:rPr>
                <w:rFonts w:ascii="Times New Roman" w:hAnsi="Times New Roman" w:cs="Times New Roman"/>
                <w:sz w:val="24"/>
                <w:szCs w:val="24"/>
              </w:rPr>
            </w:pPr>
            <w:r w:rsidRPr="0003595E">
              <w:rPr>
                <w:rFonts w:ascii="Times New Roman" w:hAnsi="Times New Roman" w:cs="Times New Roman"/>
                <w:sz w:val="24"/>
                <w:szCs w:val="24"/>
              </w:rPr>
              <w:t>50 м от бровки земляного полотна до жилой застройки</w:t>
            </w:r>
          </w:p>
        </w:tc>
      </w:tr>
    </w:tbl>
    <w:p w:rsidR="00FA2835" w:rsidRPr="0003595E" w:rsidRDefault="00FA2835" w:rsidP="00403E88">
      <w:pPr>
        <w:autoSpaceDE w:val="0"/>
        <w:autoSpaceDN w:val="0"/>
        <w:adjustRightInd w:val="0"/>
        <w:ind w:firstLine="652"/>
        <w:jc w:val="both"/>
        <w:rPr>
          <w:rFonts w:ascii="Times New Roman" w:hAnsi="Times New Roman" w:cs="Times New Roman"/>
          <w:color w:val="000000" w:themeColor="text1"/>
          <w:sz w:val="24"/>
          <w:szCs w:val="24"/>
        </w:rPr>
      </w:pP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Для автомобильных дорог местного значения </w:t>
      </w:r>
      <w:proofErr w:type="spellStart"/>
      <w:r w:rsidR="00E252AB">
        <w:rPr>
          <w:rFonts w:ascii="Times New Roman" w:hAnsi="Times New Roman" w:cs="Times New Roman"/>
          <w:color w:val="000000" w:themeColor="text1"/>
          <w:sz w:val="24"/>
          <w:szCs w:val="24"/>
        </w:rPr>
        <w:t>Белозерьевск</w:t>
      </w:r>
      <w:r w:rsidR="005E53BC">
        <w:rPr>
          <w:rFonts w:ascii="Times New Roman" w:hAnsi="Times New Roman" w:cs="Times New Roman"/>
          <w:color w:val="000000" w:themeColor="text1"/>
          <w:sz w:val="24"/>
          <w:szCs w:val="24"/>
        </w:rPr>
        <w:t>ого</w:t>
      </w:r>
      <w:proofErr w:type="spellEnd"/>
      <w:r w:rsidR="00787FAC">
        <w:rPr>
          <w:rFonts w:ascii="Times New Roman" w:hAnsi="Times New Roman" w:cs="Times New Roman"/>
          <w:color w:val="000000" w:themeColor="text1"/>
          <w:sz w:val="24"/>
          <w:szCs w:val="24"/>
        </w:rPr>
        <w:t xml:space="preserve"> сельского поселения</w:t>
      </w:r>
      <w:r w:rsidRPr="0003595E">
        <w:rPr>
          <w:rFonts w:ascii="Times New Roman" w:hAnsi="Times New Roman" w:cs="Times New Roman"/>
          <w:color w:val="000000" w:themeColor="text1"/>
          <w:sz w:val="24"/>
          <w:szCs w:val="24"/>
        </w:rPr>
        <w:t xml:space="preserve"> рекомендуемое расстояние до жилой застройки - 50 м.</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Жилую застройку необходимо отделять от железных дорог санитарно-защитной зоной шириной не менее 100 м, считая от оси крайнего железнодорожного пути. При размещении железных дорог в выемке или при осуществлении специальных </w:t>
      </w:r>
      <w:proofErr w:type="spellStart"/>
      <w:r w:rsidRPr="0003595E">
        <w:rPr>
          <w:rFonts w:ascii="Times New Roman" w:hAnsi="Times New Roman" w:cs="Times New Roman"/>
          <w:color w:val="000000" w:themeColor="text1"/>
          <w:sz w:val="24"/>
          <w:szCs w:val="24"/>
        </w:rPr>
        <w:t>шумозащитных</w:t>
      </w:r>
      <w:proofErr w:type="spellEnd"/>
      <w:r w:rsidRPr="0003595E">
        <w:rPr>
          <w:rFonts w:ascii="Times New Roman" w:hAnsi="Times New Roman" w:cs="Times New Roman"/>
          <w:color w:val="000000" w:themeColor="text1"/>
          <w:sz w:val="24"/>
          <w:szCs w:val="24"/>
        </w:rPr>
        <w:t xml:space="preserve"> мероприятий, обеспечивающих требования </w:t>
      </w:r>
      <w:hyperlink r:id="rId18" w:history="1">
        <w:r w:rsidRPr="0003595E">
          <w:rPr>
            <w:rFonts w:ascii="Times New Roman" w:hAnsi="Times New Roman" w:cs="Times New Roman"/>
            <w:color w:val="000000" w:themeColor="text1"/>
            <w:sz w:val="24"/>
            <w:szCs w:val="24"/>
          </w:rPr>
          <w:t>СП 51.13330</w:t>
        </w:r>
      </w:hyperlink>
      <w:r w:rsidRPr="0003595E">
        <w:rPr>
          <w:rFonts w:ascii="Times New Roman" w:hAnsi="Times New Roman" w:cs="Times New Roman"/>
          <w:color w:val="000000" w:themeColor="text1"/>
          <w:sz w:val="24"/>
          <w:szCs w:val="24"/>
        </w:rPr>
        <w:t>, ширина санитарно-защитной зоны может быть уменьшена, но не более чем на 50 м. Ширину санитарно-защитной зоны до границ садовых участков следует принимать не менее 50 м.</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В санитарно-защитных зонах, вне полосы отвода железной дороги, допускается размещать автомобильные дороги, гаражи, стоянки автомобилей, склады, учреждения </w:t>
      </w:r>
      <w:r w:rsidRPr="0003595E">
        <w:rPr>
          <w:rFonts w:ascii="Times New Roman" w:hAnsi="Times New Roman" w:cs="Times New Roman"/>
          <w:color w:val="000000" w:themeColor="text1"/>
          <w:sz w:val="24"/>
          <w:szCs w:val="24"/>
        </w:rPr>
        <w:lastRenderedPageBreak/>
        <w:t>коммунально-бытового назначения. Не менее 50% площади санитарно-защитной зоны должно быть озеленено.</w:t>
      </w:r>
    </w:p>
    <w:p w:rsidR="00F53D13" w:rsidRPr="0003595E" w:rsidRDefault="00F53D13" w:rsidP="00403E88">
      <w:pPr>
        <w:autoSpaceDE w:val="0"/>
        <w:autoSpaceDN w:val="0"/>
        <w:adjustRightInd w:val="0"/>
        <w:spacing w:after="0"/>
        <w:ind w:firstLine="652"/>
        <w:jc w:val="both"/>
        <w:rPr>
          <w:rFonts w:ascii="Times New Roman" w:hAnsi="Times New Roman" w:cs="Times New Roman"/>
          <w:color w:val="000000" w:themeColor="text1"/>
          <w:sz w:val="24"/>
          <w:szCs w:val="24"/>
        </w:rPr>
      </w:pPr>
    </w:p>
    <w:p w:rsidR="00FA2835" w:rsidRPr="0003595E" w:rsidRDefault="00FA2835" w:rsidP="00403E88">
      <w:pPr>
        <w:shd w:val="clear" w:color="auto" w:fill="FFFFFF"/>
        <w:tabs>
          <w:tab w:val="center" w:pos="142"/>
        </w:tabs>
        <w:spacing w:after="0"/>
        <w:jc w:val="both"/>
        <w:rPr>
          <w:rFonts w:ascii="Times New Roman" w:hAnsi="Times New Roman" w:cs="Times New Roman"/>
          <w:b/>
          <w:color w:val="000000" w:themeColor="text1"/>
          <w:sz w:val="24"/>
          <w:szCs w:val="24"/>
        </w:rPr>
      </w:pPr>
      <w:r w:rsidRPr="0003595E">
        <w:rPr>
          <w:rFonts w:ascii="Times New Roman" w:hAnsi="Times New Roman" w:cs="Times New Roman"/>
          <w:b/>
          <w:color w:val="000000" w:themeColor="text1"/>
          <w:sz w:val="24"/>
          <w:szCs w:val="24"/>
        </w:rPr>
        <w:t>3.5.2. ПРОЕКТНЫЕ ПРЕДЛОЖЕНИЯ ПО ОХРАНЕ АТМОСФЕРЫ</w:t>
      </w:r>
    </w:p>
    <w:p w:rsidR="00FA2835" w:rsidRPr="0003595E" w:rsidRDefault="00FA2835" w:rsidP="00403E88">
      <w:pPr>
        <w:shd w:val="clear" w:color="auto" w:fill="FFFFFF"/>
        <w:tabs>
          <w:tab w:val="center" w:pos="142"/>
        </w:tabs>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В целях решения задач охраны окружающей среды </w:t>
      </w:r>
      <w:proofErr w:type="spellStart"/>
      <w:r w:rsidR="00E252AB">
        <w:rPr>
          <w:rFonts w:ascii="Times New Roman" w:hAnsi="Times New Roman" w:cs="Times New Roman"/>
          <w:color w:val="000000" w:themeColor="text1"/>
          <w:sz w:val="24"/>
          <w:szCs w:val="24"/>
        </w:rPr>
        <w:t>Белозерьевск</w:t>
      </w:r>
      <w:r w:rsidR="005E53BC">
        <w:rPr>
          <w:rFonts w:ascii="Times New Roman" w:hAnsi="Times New Roman" w:cs="Times New Roman"/>
          <w:color w:val="000000" w:themeColor="text1"/>
          <w:sz w:val="24"/>
          <w:szCs w:val="24"/>
        </w:rPr>
        <w:t>ого</w:t>
      </w:r>
      <w:proofErr w:type="spellEnd"/>
      <w:r w:rsidR="00787FAC">
        <w:rPr>
          <w:rFonts w:ascii="Times New Roman" w:hAnsi="Times New Roman" w:cs="Times New Roman"/>
          <w:color w:val="000000" w:themeColor="text1"/>
          <w:sz w:val="24"/>
          <w:szCs w:val="24"/>
        </w:rPr>
        <w:t xml:space="preserve"> сельского поселения</w:t>
      </w:r>
      <w:r w:rsidRPr="0003595E">
        <w:rPr>
          <w:rFonts w:ascii="Times New Roman" w:hAnsi="Times New Roman" w:cs="Times New Roman"/>
          <w:color w:val="000000" w:themeColor="text1"/>
          <w:sz w:val="24"/>
          <w:szCs w:val="24"/>
        </w:rPr>
        <w:t xml:space="preserve"> в проекте предлагаются обще планировочные мероприятия:</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разработка проектов ПДВ и организация санитарно-защитных зоны всех предприятий сельского поселения, в первую очередь, осуществляющих свою деятельность в области строительства и транспорта;</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обеспечение нормируемых санитарно-защитных зон при размещении новых и реконструкции (техническом перевооружении) существующих производств, в соответствии с СанПиН 2.2.1/2.1.1.1200-03  «Санитарно-защитные зоны и санитарная классификация предприятий, сооружений и иных объектов».</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внедрение новых (более совершенных и безопасных) технологических процессов (в первую очередь, в теплоэнергетике), исключающих выделение в атмосферу вредных веществ;</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использование в качестве основного топлива для объектов теплоэнергетики природного газа;</w:t>
      </w:r>
    </w:p>
    <w:p w:rsidR="00FA2835" w:rsidRPr="0003595E" w:rsidRDefault="00FA2835" w:rsidP="00403E88">
      <w:pPr>
        <w:pStyle w:val="ConsPlusNormal"/>
        <w:widowControl/>
        <w:spacing w:line="276" w:lineRule="auto"/>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 замена изношенных объектов теплоснабжения и организация </w:t>
      </w:r>
      <w:proofErr w:type="gramStart"/>
      <w:r w:rsidRPr="0003595E">
        <w:rPr>
          <w:rFonts w:ascii="Times New Roman" w:hAnsi="Times New Roman" w:cs="Times New Roman"/>
          <w:color w:val="000000" w:themeColor="text1"/>
          <w:sz w:val="24"/>
          <w:szCs w:val="24"/>
        </w:rPr>
        <w:t>контроля за</w:t>
      </w:r>
      <w:proofErr w:type="gramEnd"/>
      <w:r w:rsidRPr="0003595E">
        <w:rPr>
          <w:rFonts w:ascii="Times New Roman" w:hAnsi="Times New Roman" w:cs="Times New Roman"/>
          <w:color w:val="000000" w:themeColor="text1"/>
          <w:sz w:val="24"/>
          <w:szCs w:val="24"/>
        </w:rPr>
        <w:t xml:space="preserve"> использованием теплоносителей;  </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 организация системы </w:t>
      </w:r>
      <w:proofErr w:type="gramStart"/>
      <w:r w:rsidRPr="0003595E">
        <w:rPr>
          <w:rFonts w:ascii="Times New Roman" w:hAnsi="Times New Roman" w:cs="Times New Roman"/>
          <w:color w:val="000000" w:themeColor="text1"/>
          <w:sz w:val="24"/>
          <w:szCs w:val="24"/>
        </w:rPr>
        <w:t>контроля за</w:t>
      </w:r>
      <w:proofErr w:type="gramEnd"/>
      <w:r w:rsidRPr="0003595E">
        <w:rPr>
          <w:rFonts w:ascii="Times New Roman" w:hAnsi="Times New Roman" w:cs="Times New Roman"/>
          <w:color w:val="000000" w:themeColor="text1"/>
          <w:sz w:val="24"/>
          <w:szCs w:val="24"/>
        </w:rPr>
        <w:t xml:space="preserve"> выбросами автотранспорта на территории </w:t>
      </w:r>
      <w:proofErr w:type="spellStart"/>
      <w:r w:rsidR="00E252AB">
        <w:rPr>
          <w:rFonts w:ascii="Times New Roman" w:hAnsi="Times New Roman" w:cs="Times New Roman"/>
          <w:color w:val="000000" w:themeColor="text1"/>
          <w:sz w:val="24"/>
          <w:szCs w:val="24"/>
        </w:rPr>
        <w:t>Белозерьевск</w:t>
      </w:r>
      <w:r w:rsidR="005E53BC">
        <w:rPr>
          <w:rFonts w:ascii="Times New Roman" w:hAnsi="Times New Roman" w:cs="Times New Roman"/>
          <w:color w:val="000000" w:themeColor="text1"/>
          <w:sz w:val="24"/>
          <w:szCs w:val="24"/>
        </w:rPr>
        <w:t>ого</w:t>
      </w:r>
      <w:proofErr w:type="spellEnd"/>
      <w:r w:rsidR="00787FAC">
        <w:rPr>
          <w:rFonts w:ascii="Times New Roman" w:hAnsi="Times New Roman" w:cs="Times New Roman"/>
          <w:color w:val="000000" w:themeColor="text1"/>
          <w:sz w:val="24"/>
          <w:szCs w:val="24"/>
        </w:rPr>
        <w:t xml:space="preserve"> сельского поселения</w:t>
      </w:r>
      <w:r w:rsidRPr="0003595E">
        <w:rPr>
          <w:rFonts w:ascii="Times New Roman" w:hAnsi="Times New Roman" w:cs="Times New Roman"/>
          <w:color w:val="000000" w:themeColor="text1"/>
          <w:sz w:val="24"/>
          <w:szCs w:val="24"/>
        </w:rPr>
        <w:t>;</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 совершенствование и развитие сетей автомобильных дорог </w:t>
      </w:r>
      <w:proofErr w:type="spellStart"/>
      <w:r w:rsidR="00E252AB">
        <w:rPr>
          <w:rFonts w:ascii="Times New Roman" w:hAnsi="Times New Roman" w:cs="Times New Roman"/>
          <w:color w:val="000000" w:themeColor="text1"/>
          <w:sz w:val="24"/>
          <w:szCs w:val="24"/>
        </w:rPr>
        <w:t>Белозерьевск</w:t>
      </w:r>
      <w:r w:rsidR="005E53BC">
        <w:rPr>
          <w:rFonts w:ascii="Times New Roman" w:hAnsi="Times New Roman" w:cs="Times New Roman"/>
          <w:color w:val="000000" w:themeColor="text1"/>
          <w:sz w:val="24"/>
          <w:szCs w:val="24"/>
        </w:rPr>
        <w:t>ого</w:t>
      </w:r>
      <w:proofErr w:type="spellEnd"/>
      <w:r w:rsidR="00787FAC">
        <w:rPr>
          <w:rFonts w:ascii="Times New Roman" w:hAnsi="Times New Roman" w:cs="Times New Roman"/>
          <w:color w:val="000000" w:themeColor="text1"/>
          <w:sz w:val="24"/>
          <w:szCs w:val="24"/>
        </w:rPr>
        <w:t xml:space="preserve"> сельского поселения</w:t>
      </w:r>
      <w:r w:rsidRPr="0003595E">
        <w:rPr>
          <w:rFonts w:ascii="Times New Roman" w:hAnsi="Times New Roman" w:cs="Times New Roman"/>
          <w:color w:val="000000" w:themeColor="text1"/>
          <w:sz w:val="24"/>
          <w:szCs w:val="24"/>
        </w:rPr>
        <w:t xml:space="preserve"> (доведение технического уровня существующих дорог в соответствии с ростом интенсивности движения);</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 внедрение системы повышения экологических характеристик, осуществление </w:t>
      </w:r>
      <w:proofErr w:type="gramStart"/>
      <w:r w:rsidRPr="0003595E">
        <w:rPr>
          <w:rFonts w:ascii="Times New Roman" w:hAnsi="Times New Roman" w:cs="Times New Roman"/>
          <w:color w:val="000000" w:themeColor="text1"/>
          <w:sz w:val="24"/>
          <w:szCs w:val="24"/>
        </w:rPr>
        <w:t>контроля за</w:t>
      </w:r>
      <w:proofErr w:type="gramEnd"/>
      <w:r w:rsidRPr="0003595E">
        <w:rPr>
          <w:rFonts w:ascii="Times New Roman" w:hAnsi="Times New Roman" w:cs="Times New Roman"/>
          <w:color w:val="000000" w:themeColor="text1"/>
          <w:sz w:val="24"/>
          <w:szCs w:val="24"/>
        </w:rPr>
        <w:t xml:space="preserve"> состоянием автотранспортных средств (введение экологического сертификата);</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создание и внедрение единой системы контроля качества топлива, реализуемого на АЗС;</w:t>
      </w:r>
    </w:p>
    <w:p w:rsidR="00FA2835" w:rsidRPr="0003595E" w:rsidRDefault="00FA2835" w:rsidP="00403E88">
      <w:pPr>
        <w:tabs>
          <w:tab w:val="num" w:pos="709"/>
        </w:tabs>
        <w:spacing w:after="0"/>
        <w:ind w:firstLine="652"/>
        <w:jc w:val="both"/>
        <w:rPr>
          <w:rFonts w:ascii="Times New Roman" w:hAnsi="Times New Roman" w:cs="Times New Roman"/>
          <w:bCs/>
          <w:color w:val="000000" w:themeColor="text1"/>
          <w:sz w:val="24"/>
          <w:szCs w:val="24"/>
        </w:rPr>
      </w:pPr>
      <w:r w:rsidRPr="0003595E">
        <w:rPr>
          <w:rFonts w:ascii="Times New Roman" w:hAnsi="Times New Roman" w:cs="Times New Roman"/>
          <w:bCs/>
          <w:color w:val="000000" w:themeColor="text1"/>
          <w:sz w:val="24"/>
          <w:szCs w:val="24"/>
        </w:rPr>
        <w:t>В целях исключения негативного влияния автотранспорта предлагается строительство объездных и подъездных дорог, исключающих проезд транзитного и грузового автотранспорта по жилым улицам.</w:t>
      </w:r>
    </w:p>
    <w:p w:rsidR="00FA2835" w:rsidRPr="0003595E" w:rsidRDefault="00FA2835" w:rsidP="00403E88">
      <w:pPr>
        <w:tabs>
          <w:tab w:val="num" w:pos="709"/>
        </w:tabs>
        <w:spacing w:after="0"/>
        <w:ind w:firstLine="652"/>
        <w:jc w:val="both"/>
        <w:rPr>
          <w:rFonts w:ascii="Times New Roman" w:hAnsi="Times New Roman" w:cs="Times New Roman"/>
          <w:bCs/>
          <w:color w:val="000000" w:themeColor="text1"/>
          <w:sz w:val="24"/>
          <w:szCs w:val="24"/>
        </w:rPr>
      </w:pPr>
      <w:r w:rsidRPr="0003595E">
        <w:rPr>
          <w:rFonts w:ascii="Times New Roman" w:hAnsi="Times New Roman" w:cs="Times New Roman"/>
          <w:bCs/>
          <w:color w:val="000000" w:themeColor="text1"/>
          <w:sz w:val="24"/>
          <w:szCs w:val="24"/>
        </w:rPr>
        <w:t>При несоблюдении санитарного разрыва от автомобильных дорог рекомендуется:</w:t>
      </w:r>
    </w:p>
    <w:p w:rsidR="00FA2835" w:rsidRPr="0003595E" w:rsidRDefault="00FA2835" w:rsidP="00403E88">
      <w:pPr>
        <w:tabs>
          <w:tab w:val="num" w:pos="709"/>
        </w:tabs>
        <w:spacing w:after="0"/>
        <w:ind w:firstLine="652"/>
        <w:jc w:val="both"/>
        <w:rPr>
          <w:rFonts w:ascii="Times New Roman" w:hAnsi="Times New Roman" w:cs="Times New Roman"/>
          <w:bCs/>
          <w:color w:val="000000" w:themeColor="text1"/>
          <w:sz w:val="24"/>
          <w:szCs w:val="24"/>
        </w:rPr>
      </w:pPr>
      <w:r w:rsidRPr="0003595E">
        <w:rPr>
          <w:rFonts w:ascii="Times New Roman" w:hAnsi="Times New Roman" w:cs="Times New Roman"/>
          <w:bCs/>
          <w:color w:val="000000" w:themeColor="text1"/>
          <w:sz w:val="24"/>
          <w:szCs w:val="24"/>
        </w:rPr>
        <w:t xml:space="preserve">- установка </w:t>
      </w:r>
      <w:proofErr w:type="spellStart"/>
      <w:r w:rsidRPr="0003595E">
        <w:rPr>
          <w:rFonts w:ascii="Times New Roman" w:hAnsi="Times New Roman" w:cs="Times New Roman"/>
          <w:bCs/>
          <w:color w:val="000000" w:themeColor="text1"/>
          <w:sz w:val="24"/>
          <w:szCs w:val="24"/>
        </w:rPr>
        <w:t>пылешумозащитных</w:t>
      </w:r>
      <w:proofErr w:type="spellEnd"/>
      <w:r w:rsidRPr="0003595E">
        <w:rPr>
          <w:rFonts w:ascii="Times New Roman" w:hAnsi="Times New Roman" w:cs="Times New Roman"/>
          <w:bCs/>
          <w:color w:val="000000" w:themeColor="text1"/>
          <w:sz w:val="24"/>
          <w:szCs w:val="24"/>
        </w:rPr>
        <w:t xml:space="preserve"> экранов, </w:t>
      </w:r>
      <w:proofErr w:type="spellStart"/>
      <w:r w:rsidRPr="0003595E">
        <w:rPr>
          <w:rFonts w:ascii="Times New Roman" w:hAnsi="Times New Roman" w:cs="Times New Roman"/>
          <w:bCs/>
          <w:color w:val="000000" w:themeColor="text1"/>
          <w:sz w:val="24"/>
          <w:szCs w:val="24"/>
        </w:rPr>
        <w:t>шумозащитного</w:t>
      </w:r>
      <w:proofErr w:type="spellEnd"/>
      <w:r w:rsidRPr="0003595E">
        <w:rPr>
          <w:rFonts w:ascii="Times New Roman" w:hAnsi="Times New Roman" w:cs="Times New Roman"/>
          <w:bCs/>
          <w:color w:val="000000" w:themeColor="text1"/>
          <w:sz w:val="24"/>
          <w:szCs w:val="24"/>
        </w:rPr>
        <w:t xml:space="preserve"> остекления на проблемных участках, к которым близко подступает трасса дороги, установка </w:t>
      </w:r>
      <w:proofErr w:type="spellStart"/>
      <w:r w:rsidRPr="0003595E">
        <w:rPr>
          <w:rFonts w:ascii="Times New Roman" w:hAnsi="Times New Roman" w:cs="Times New Roman"/>
          <w:bCs/>
          <w:color w:val="000000" w:themeColor="text1"/>
          <w:sz w:val="24"/>
          <w:szCs w:val="24"/>
        </w:rPr>
        <w:t>шумозащитных</w:t>
      </w:r>
      <w:proofErr w:type="spellEnd"/>
      <w:r w:rsidRPr="0003595E">
        <w:rPr>
          <w:rFonts w:ascii="Times New Roman" w:hAnsi="Times New Roman" w:cs="Times New Roman"/>
          <w:bCs/>
          <w:color w:val="000000" w:themeColor="text1"/>
          <w:sz w:val="24"/>
          <w:szCs w:val="24"/>
        </w:rPr>
        <w:t xml:space="preserve"> </w:t>
      </w:r>
      <w:proofErr w:type="spellStart"/>
      <w:r w:rsidRPr="0003595E">
        <w:rPr>
          <w:rFonts w:ascii="Times New Roman" w:hAnsi="Times New Roman" w:cs="Times New Roman"/>
          <w:bCs/>
          <w:color w:val="000000" w:themeColor="text1"/>
          <w:sz w:val="24"/>
          <w:szCs w:val="24"/>
        </w:rPr>
        <w:t>проветривателей</w:t>
      </w:r>
      <w:proofErr w:type="spellEnd"/>
      <w:r w:rsidRPr="0003595E">
        <w:rPr>
          <w:rFonts w:ascii="Times New Roman" w:hAnsi="Times New Roman" w:cs="Times New Roman"/>
          <w:bCs/>
          <w:color w:val="000000" w:themeColor="text1"/>
          <w:sz w:val="24"/>
          <w:szCs w:val="24"/>
        </w:rPr>
        <w:t xml:space="preserve"> (ПШУ) для обеспечения нормативных уровней шума и условий воздухообмена в оконных заполнениях;</w:t>
      </w:r>
    </w:p>
    <w:p w:rsidR="00FA2835" w:rsidRPr="0003595E" w:rsidRDefault="00FA2835" w:rsidP="00403E88">
      <w:pPr>
        <w:tabs>
          <w:tab w:val="num" w:pos="709"/>
        </w:tabs>
        <w:spacing w:after="0"/>
        <w:ind w:firstLine="652"/>
        <w:jc w:val="both"/>
        <w:rPr>
          <w:rFonts w:ascii="Times New Roman" w:hAnsi="Times New Roman" w:cs="Times New Roman"/>
          <w:bCs/>
          <w:color w:val="000000" w:themeColor="text1"/>
          <w:sz w:val="24"/>
          <w:szCs w:val="24"/>
        </w:rPr>
      </w:pPr>
      <w:r w:rsidRPr="0003595E">
        <w:rPr>
          <w:rFonts w:ascii="Times New Roman" w:hAnsi="Times New Roman" w:cs="Times New Roman"/>
          <w:bCs/>
          <w:color w:val="000000" w:themeColor="text1"/>
          <w:sz w:val="24"/>
          <w:szCs w:val="24"/>
        </w:rPr>
        <w:t>- создание зеленых защитных полос вдоль автомобильных дорог;</w:t>
      </w:r>
    </w:p>
    <w:p w:rsidR="00FA2835" w:rsidRPr="0003595E" w:rsidRDefault="00FA2835" w:rsidP="00995661">
      <w:pPr>
        <w:tabs>
          <w:tab w:val="num" w:pos="709"/>
        </w:tabs>
        <w:spacing w:after="0"/>
        <w:ind w:firstLine="652"/>
        <w:jc w:val="both"/>
        <w:rPr>
          <w:rFonts w:ascii="Times New Roman" w:hAnsi="Times New Roman" w:cs="Times New Roman"/>
          <w:bCs/>
          <w:color w:val="000000" w:themeColor="text1"/>
          <w:sz w:val="24"/>
          <w:szCs w:val="24"/>
        </w:rPr>
      </w:pPr>
      <w:r w:rsidRPr="0003595E">
        <w:rPr>
          <w:rFonts w:ascii="Times New Roman" w:hAnsi="Times New Roman" w:cs="Times New Roman"/>
          <w:bCs/>
          <w:color w:val="000000" w:themeColor="text1"/>
          <w:sz w:val="24"/>
          <w:szCs w:val="24"/>
        </w:rPr>
        <w:t>- организация стационарных постов наблюдения за состоянием атмосферного воздуха.</w:t>
      </w:r>
    </w:p>
    <w:p w:rsidR="00995661" w:rsidRPr="0003595E" w:rsidRDefault="00995661" w:rsidP="00995661">
      <w:pPr>
        <w:tabs>
          <w:tab w:val="num" w:pos="709"/>
        </w:tabs>
        <w:spacing w:after="0"/>
        <w:ind w:firstLine="652"/>
        <w:jc w:val="both"/>
        <w:rPr>
          <w:rFonts w:ascii="Times New Roman" w:hAnsi="Times New Roman" w:cs="Times New Roman"/>
          <w:b/>
          <w:color w:val="000000" w:themeColor="text1"/>
          <w:sz w:val="24"/>
          <w:szCs w:val="24"/>
        </w:rPr>
      </w:pPr>
    </w:p>
    <w:tbl>
      <w:tblPr>
        <w:tblW w:w="10141" w:type="dxa"/>
        <w:tblLook w:val="04A0" w:firstRow="1" w:lastRow="0" w:firstColumn="1" w:lastColumn="0" w:noHBand="0" w:noVBand="1"/>
      </w:tblPr>
      <w:tblGrid>
        <w:gridCol w:w="1151"/>
        <w:gridCol w:w="8990"/>
      </w:tblGrid>
      <w:tr w:rsidR="00FA2835" w:rsidRPr="0003595E" w:rsidTr="00FA2835">
        <w:trPr>
          <w:trHeight w:val="70"/>
        </w:trPr>
        <w:tc>
          <w:tcPr>
            <w:tcW w:w="1151"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3.6</w:t>
            </w:r>
          </w:p>
        </w:tc>
        <w:tc>
          <w:tcPr>
            <w:tcW w:w="8990"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ОХРАНА ВОДНЫХ РЕСУРСОВ</w:t>
            </w:r>
          </w:p>
        </w:tc>
      </w:tr>
    </w:tbl>
    <w:p w:rsidR="00FA2835" w:rsidRPr="0003595E" w:rsidRDefault="00FA2835" w:rsidP="00403E88">
      <w:pPr>
        <w:autoSpaceDE w:val="0"/>
        <w:autoSpaceDN w:val="0"/>
        <w:adjustRightInd w:val="0"/>
        <w:spacing w:after="0"/>
        <w:jc w:val="both"/>
        <w:rPr>
          <w:rFonts w:ascii="Times New Roman" w:hAnsi="Times New Roman" w:cs="Times New Roman"/>
          <w:b/>
          <w:bCs/>
          <w:sz w:val="36"/>
          <w:szCs w:val="36"/>
        </w:rPr>
      </w:pPr>
    </w:p>
    <w:p w:rsidR="00FA2835" w:rsidRPr="0003595E" w:rsidRDefault="00FA2835" w:rsidP="00403E88">
      <w:pPr>
        <w:autoSpaceDE w:val="0"/>
        <w:autoSpaceDN w:val="0"/>
        <w:adjustRightInd w:val="0"/>
        <w:spacing w:after="0"/>
        <w:jc w:val="both"/>
        <w:rPr>
          <w:rFonts w:ascii="Times New Roman" w:hAnsi="Times New Roman" w:cs="Times New Roman"/>
          <w:b/>
          <w:bCs/>
          <w:sz w:val="24"/>
          <w:szCs w:val="24"/>
        </w:rPr>
      </w:pPr>
      <w:r w:rsidRPr="0003595E">
        <w:rPr>
          <w:rFonts w:ascii="Times New Roman" w:hAnsi="Times New Roman" w:cs="Times New Roman"/>
          <w:b/>
          <w:bCs/>
          <w:sz w:val="24"/>
          <w:szCs w:val="24"/>
        </w:rPr>
        <w:t>3.6.1 ОЦЕНКА СОСТОЯНИЯ ПОВЕРХНОСТНЫХ ВОД</w:t>
      </w:r>
    </w:p>
    <w:p w:rsidR="00ED24B4" w:rsidRDefault="00734720" w:rsidP="00403E88">
      <w:pPr>
        <w:tabs>
          <w:tab w:val="left" w:pos="0"/>
        </w:tabs>
        <w:spacing w:after="0"/>
        <w:ind w:firstLine="652"/>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Гидрографическая  сеть поселения развита слабо и </w:t>
      </w:r>
      <w:r w:rsidR="00921F81">
        <w:rPr>
          <w:rFonts w:ascii="Times New Roman" w:hAnsi="Times New Roman" w:cs="Times New Roman"/>
          <w:bCs/>
          <w:color w:val="000000" w:themeColor="text1"/>
          <w:sz w:val="24"/>
          <w:szCs w:val="24"/>
        </w:rPr>
        <w:t>представлена р</w:t>
      </w:r>
      <w:r>
        <w:rPr>
          <w:rFonts w:ascii="Times New Roman" w:hAnsi="Times New Roman" w:cs="Times New Roman"/>
          <w:bCs/>
          <w:color w:val="000000" w:themeColor="text1"/>
          <w:sz w:val="24"/>
          <w:szCs w:val="24"/>
        </w:rPr>
        <w:t xml:space="preserve">учьем </w:t>
      </w:r>
      <w:proofErr w:type="spellStart"/>
      <w:r>
        <w:rPr>
          <w:rFonts w:ascii="Times New Roman" w:hAnsi="Times New Roman" w:cs="Times New Roman"/>
          <w:bCs/>
          <w:color w:val="000000" w:themeColor="text1"/>
          <w:sz w:val="24"/>
          <w:szCs w:val="24"/>
        </w:rPr>
        <w:t>Кочуновским</w:t>
      </w:r>
      <w:proofErr w:type="spellEnd"/>
      <w:r>
        <w:rPr>
          <w:rFonts w:ascii="Times New Roman" w:hAnsi="Times New Roman" w:cs="Times New Roman"/>
          <w:bCs/>
          <w:color w:val="000000" w:themeColor="text1"/>
          <w:sz w:val="24"/>
          <w:szCs w:val="24"/>
        </w:rPr>
        <w:t>.</w:t>
      </w:r>
    </w:p>
    <w:p w:rsidR="00FA2835" w:rsidRPr="0003595E" w:rsidRDefault="00FA2835" w:rsidP="00403E88">
      <w:pPr>
        <w:tabs>
          <w:tab w:val="left" w:pos="0"/>
        </w:tabs>
        <w:spacing w:after="0"/>
        <w:ind w:firstLine="652"/>
        <w:jc w:val="both"/>
        <w:rPr>
          <w:rFonts w:ascii="Times New Roman" w:hAnsi="Times New Roman" w:cs="Times New Roman"/>
          <w:sz w:val="24"/>
          <w:szCs w:val="24"/>
        </w:rPr>
      </w:pPr>
      <w:r w:rsidRPr="0003595E">
        <w:rPr>
          <w:rFonts w:ascii="Times New Roman" w:hAnsi="Times New Roman" w:cs="Times New Roman"/>
          <w:color w:val="000000" w:themeColor="text1"/>
          <w:sz w:val="24"/>
          <w:szCs w:val="24"/>
        </w:rPr>
        <w:t xml:space="preserve">органические вещества, а также микробиологические загрязнения. </w:t>
      </w:r>
    </w:p>
    <w:p w:rsidR="00FA2835" w:rsidRPr="0003595E" w:rsidRDefault="00FA2835" w:rsidP="00403E88">
      <w:pPr>
        <w:tabs>
          <w:tab w:val="left" w:pos="0"/>
        </w:tabs>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lastRenderedPageBreak/>
        <w:t xml:space="preserve">В целом, на территории </w:t>
      </w:r>
      <w:proofErr w:type="spellStart"/>
      <w:r w:rsidR="00E252AB">
        <w:rPr>
          <w:rFonts w:ascii="Times New Roman" w:hAnsi="Times New Roman" w:cs="Times New Roman"/>
          <w:sz w:val="24"/>
          <w:szCs w:val="24"/>
        </w:rPr>
        <w:t>Белозерьевск</w:t>
      </w:r>
      <w:r w:rsidR="005E53BC">
        <w:rPr>
          <w:rFonts w:ascii="Times New Roman" w:hAnsi="Times New Roman" w:cs="Times New Roman"/>
          <w:sz w:val="24"/>
          <w:szCs w:val="24"/>
        </w:rPr>
        <w:t>ого</w:t>
      </w:r>
      <w:proofErr w:type="spellEnd"/>
      <w:r w:rsidR="00787FAC">
        <w:rPr>
          <w:rFonts w:ascii="Times New Roman" w:hAnsi="Times New Roman" w:cs="Times New Roman"/>
          <w:sz w:val="24"/>
          <w:szCs w:val="24"/>
        </w:rPr>
        <w:t xml:space="preserve"> сельского поселения</w:t>
      </w:r>
      <w:r w:rsidRPr="0003595E">
        <w:rPr>
          <w:rFonts w:ascii="Times New Roman" w:hAnsi="Times New Roman" w:cs="Times New Roman"/>
          <w:sz w:val="24"/>
          <w:szCs w:val="24"/>
        </w:rPr>
        <w:t xml:space="preserve"> повсеместно наблюдается ухудшение качества поверхностных вод (и снижения качества питьевой воды), причинами которого являются:  </w:t>
      </w:r>
    </w:p>
    <w:p w:rsidR="00FA2835" w:rsidRPr="0003595E" w:rsidRDefault="00FA2835"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высокая изношенность инженерных сетей;</w:t>
      </w:r>
    </w:p>
    <w:p w:rsidR="00FA2835" w:rsidRPr="0003595E" w:rsidRDefault="00FA2835"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низкий уровень внедрения новых технологий;</w:t>
      </w:r>
    </w:p>
    <w:p w:rsidR="00FA2835" w:rsidRPr="0003595E" w:rsidRDefault="00FA2835"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 отсутствие очистных сооружений в сельской местности; </w:t>
      </w:r>
    </w:p>
    <w:p w:rsidR="00FA2835" w:rsidRPr="0003595E" w:rsidRDefault="00FA2835" w:rsidP="00403E88">
      <w:pPr>
        <w:pStyle w:val="afffa"/>
        <w:tabs>
          <w:tab w:val="left" w:pos="9214"/>
        </w:tabs>
        <w:suppressAutoHyphens/>
        <w:spacing w:line="276" w:lineRule="auto"/>
        <w:ind w:left="0" w:right="0" w:firstLine="652"/>
        <w:rPr>
          <w:sz w:val="24"/>
          <w:szCs w:val="24"/>
        </w:rPr>
      </w:pPr>
      <w:r w:rsidRPr="0003595E">
        <w:rPr>
          <w:sz w:val="24"/>
          <w:szCs w:val="24"/>
        </w:rPr>
        <w:t>- значительное количество не канализованного жилого фонда;</w:t>
      </w:r>
    </w:p>
    <w:p w:rsidR="00FA2835" w:rsidRPr="0003595E" w:rsidRDefault="00FA2835" w:rsidP="00403E88">
      <w:pPr>
        <w:pStyle w:val="afffa"/>
        <w:tabs>
          <w:tab w:val="left" w:pos="9214"/>
        </w:tabs>
        <w:suppressAutoHyphens/>
        <w:spacing w:line="276" w:lineRule="auto"/>
        <w:ind w:left="0" w:right="0" w:firstLine="652"/>
        <w:rPr>
          <w:sz w:val="24"/>
          <w:szCs w:val="24"/>
        </w:rPr>
      </w:pPr>
      <w:r w:rsidRPr="0003595E">
        <w:rPr>
          <w:sz w:val="24"/>
          <w:szCs w:val="24"/>
        </w:rPr>
        <w:t>-  нарушения водного законодательства.</w:t>
      </w:r>
    </w:p>
    <w:p w:rsidR="00FA2835" w:rsidRPr="0003595E" w:rsidRDefault="00FA2835"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Основными источниками загрязнения поверхностных вод от неорганизованных источников являются котельные, свалки</w:t>
      </w:r>
      <w:r w:rsidR="00734720">
        <w:rPr>
          <w:rFonts w:ascii="Times New Roman" w:hAnsi="Times New Roman" w:cs="Times New Roman"/>
          <w:sz w:val="24"/>
          <w:szCs w:val="24"/>
        </w:rPr>
        <w:t>.</w:t>
      </w:r>
    </w:p>
    <w:p w:rsidR="00FA2835" w:rsidRPr="0003595E" w:rsidRDefault="00FA2835" w:rsidP="00403E88">
      <w:pPr>
        <w:shd w:val="clear" w:color="auto" w:fill="FFFFFF"/>
        <w:tabs>
          <w:tab w:val="center" w:pos="142"/>
        </w:tabs>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Серьезным загрязнителем рек и водоемов является поверхностный сток с территории населенных пунктов, в котором содержатся нефтепродукты, отходы производства. Ливневые воды выносят с полей азот, калий, фосфор, пестициды и др. вещества.</w:t>
      </w:r>
    </w:p>
    <w:p w:rsidR="00FA2835" w:rsidRDefault="00FA2835" w:rsidP="00734720">
      <w:pPr>
        <w:pStyle w:val="aff"/>
        <w:tabs>
          <w:tab w:val="center" w:pos="142"/>
        </w:tabs>
        <w:spacing w:before="0" w:beforeAutospacing="0" w:after="0" w:afterAutospacing="0" w:line="276" w:lineRule="auto"/>
        <w:ind w:firstLine="652"/>
        <w:jc w:val="both"/>
      </w:pPr>
      <w:r w:rsidRPr="0003595E">
        <w:t xml:space="preserve">В связи с </w:t>
      </w:r>
      <w:proofErr w:type="gramStart"/>
      <w:r w:rsidRPr="0003595E">
        <w:t>изложенным</w:t>
      </w:r>
      <w:proofErr w:type="gramEnd"/>
      <w:r w:rsidRPr="0003595E">
        <w:t xml:space="preserve"> необходимо проводить последовательную работу по пресечению указанных нарушений, понуждению органов власти, местного самоуправления, хозяйствующих субъектов к строительству очистных сооружений, экологической модернизации технического оборудования и производств, ве</w:t>
      </w:r>
      <w:r w:rsidR="00734720">
        <w:t>дению учета сброса сточных вод.</w:t>
      </w:r>
    </w:p>
    <w:p w:rsidR="00921F81" w:rsidRPr="0003595E" w:rsidRDefault="00921F81" w:rsidP="00403E88">
      <w:pPr>
        <w:pStyle w:val="aff"/>
        <w:tabs>
          <w:tab w:val="center" w:pos="142"/>
        </w:tabs>
        <w:spacing w:before="0" w:beforeAutospacing="0" w:after="0" w:afterAutospacing="0" w:line="276" w:lineRule="auto"/>
        <w:ind w:firstLine="652"/>
        <w:jc w:val="both"/>
      </w:pPr>
    </w:p>
    <w:p w:rsidR="00FA2835" w:rsidRPr="0003595E" w:rsidRDefault="00FA2835" w:rsidP="00403E88">
      <w:pPr>
        <w:spacing w:after="0"/>
        <w:jc w:val="both"/>
        <w:rPr>
          <w:rFonts w:ascii="Times New Roman" w:eastAsia="Calibri" w:hAnsi="Times New Roman" w:cs="Times New Roman"/>
          <w:b/>
          <w:sz w:val="24"/>
          <w:szCs w:val="24"/>
        </w:rPr>
      </w:pPr>
      <w:r w:rsidRPr="0003595E">
        <w:rPr>
          <w:rFonts w:ascii="Times New Roman" w:eastAsia="Calibri" w:hAnsi="Times New Roman" w:cs="Times New Roman"/>
          <w:b/>
          <w:sz w:val="24"/>
          <w:szCs w:val="24"/>
        </w:rPr>
        <w:t>3.6.2 ВОДООХРАННЫЕ ЗОНЫ ОБЪЕКТОВ</w:t>
      </w:r>
    </w:p>
    <w:p w:rsidR="00FA2835" w:rsidRPr="0003595E" w:rsidRDefault="00FA2835" w:rsidP="00403E88">
      <w:pPr>
        <w:pStyle w:val="aff"/>
        <w:tabs>
          <w:tab w:val="center" w:pos="142"/>
        </w:tabs>
        <w:spacing w:before="0" w:beforeAutospacing="0" w:after="0" w:afterAutospacing="0" w:line="276" w:lineRule="auto"/>
        <w:ind w:firstLine="652"/>
        <w:jc w:val="both"/>
      </w:pPr>
      <w:r w:rsidRPr="0003595E">
        <w:t xml:space="preserve">Чрезвычайно важным мероприятием по охране поверхностных вод является организация </w:t>
      </w:r>
      <w:proofErr w:type="spellStart"/>
      <w:r w:rsidRPr="0003595E">
        <w:t>водоохранных</w:t>
      </w:r>
      <w:proofErr w:type="spellEnd"/>
      <w:r w:rsidRPr="0003595E">
        <w:t xml:space="preserve"> зон и прибрежных защитных полос вдоль рек. </w:t>
      </w:r>
    </w:p>
    <w:p w:rsidR="00FA2835" w:rsidRPr="0003595E" w:rsidRDefault="00FA2835" w:rsidP="00403E88">
      <w:pPr>
        <w:pStyle w:val="aff"/>
        <w:tabs>
          <w:tab w:val="center" w:pos="142"/>
        </w:tabs>
        <w:spacing w:before="0" w:beforeAutospacing="0" w:after="0" w:afterAutospacing="0" w:line="276" w:lineRule="auto"/>
        <w:ind w:firstLine="652"/>
        <w:jc w:val="both"/>
      </w:pPr>
      <w:proofErr w:type="spellStart"/>
      <w:proofErr w:type="gramStart"/>
      <w:r w:rsidRPr="0003595E">
        <w:t>Водоохранными</w:t>
      </w:r>
      <w:proofErr w:type="spellEnd"/>
      <w:r w:rsidRPr="0003595E">
        <w:t xml:space="preserve"> зонами являются территории, которые примыкают к береговой линии морей, рек, ручьев, каналов, озер, водохранилищ и на которых устанавливается специальный режим осуществления хозяйственной и иной деятельности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и растительного мира.</w:t>
      </w:r>
      <w:proofErr w:type="gramEnd"/>
    </w:p>
    <w:p w:rsidR="00FA2835" w:rsidRPr="0003595E" w:rsidRDefault="00FA2835" w:rsidP="00403E88">
      <w:pPr>
        <w:pStyle w:val="aff"/>
        <w:tabs>
          <w:tab w:val="center" w:pos="142"/>
        </w:tabs>
        <w:spacing w:before="0" w:beforeAutospacing="0" w:after="0" w:afterAutospacing="0" w:line="276" w:lineRule="auto"/>
        <w:ind w:firstLine="652"/>
        <w:jc w:val="both"/>
      </w:pPr>
      <w:proofErr w:type="spellStart"/>
      <w:r w:rsidRPr="0003595E">
        <w:t>Водоохранные</w:t>
      </w:r>
      <w:proofErr w:type="spellEnd"/>
      <w:r w:rsidRPr="0003595E">
        <w:t xml:space="preserve"> зоны и прибрежные защитные полосы устанавливаются в соответствии со статьями 6 и 65 «Водного кодекса Российской Федерации» №74-ФЗ от 3 июня 2006 г. (с изменениями на 19 июня 2007 года). В границах </w:t>
      </w:r>
      <w:proofErr w:type="spellStart"/>
      <w:r w:rsidRPr="0003595E">
        <w:t>водоохранных</w:t>
      </w:r>
      <w:proofErr w:type="spellEnd"/>
      <w:r w:rsidRPr="0003595E">
        <w:t xml:space="preserve"> зон (ВОЗ) устанавливаются прибрежные защитные полосы (ПЗП), на территориях которых вводятся дополнительные ограничения хозяйственной и иной деятельности.</w:t>
      </w:r>
    </w:p>
    <w:p w:rsidR="00FA2835" w:rsidRPr="0003595E" w:rsidRDefault="00FA2835" w:rsidP="00403E88">
      <w:pPr>
        <w:pStyle w:val="ConsPlusNormal"/>
        <w:widowControl/>
        <w:spacing w:line="276" w:lineRule="auto"/>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Ширина </w:t>
      </w:r>
      <w:proofErr w:type="spellStart"/>
      <w:r w:rsidRPr="0003595E">
        <w:rPr>
          <w:rFonts w:ascii="Times New Roman" w:hAnsi="Times New Roman" w:cs="Times New Roman"/>
          <w:sz w:val="24"/>
          <w:szCs w:val="24"/>
        </w:rPr>
        <w:t>водоохранной</w:t>
      </w:r>
      <w:proofErr w:type="spellEnd"/>
      <w:r w:rsidRPr="0003595E">
        <w:rPr>
          <w:rFonts w:ascii="Times New Roman" w:hAnsi="Times New Roman" w:cs="Times New Roman"/>
          <w:sz w:val="24"/>
          <w:szCs w:val="24"/>
        </w:rPr>
        <w:t xml:space="preserve"> зоны рек или ручьев устанавливается от их истока для рек или ручьев протяженностью:</w:t>
      </w:r>
    </w:p>
    <w:p w:rsidR="00FA2835" w:rsidRPr="0003595E" w:rsidRDefault="00FA2835" w:rsidP="00403E88">
      <w:pPr>
        <w:pStyle w:val="ConsPlusNormal"/>
        <w:widowControl/>
        <w:spacing w:line="276" w:lineRule="auto"/>
        <w:ind w:firstLine="652"/>
        <w:jc w:val="both"/>
        <w:rPr>
          <w:rFonts w:ascii="Times New Roman" w:hAnsi="Times New Roman" w:cs="Times New Roman"/>
          <w:sz w:val="24"/>
          <w:szCs w:val="24"/>
        </w:rPr>
      </w:pPr>
      <w:r w:rsidRPr="0003595E">
        <w:rPr>
          <w:rFonts w:ascii="Times New Roman" w:hAnsi="Times New Roman" w:cs="Times New Roman"/>
          <w:sz w:val="24"/>
          <w:szCs w:val="24"/>
        </w:rPr>
        <w:t>1) до десяти километров - в размере пятидесяти метров;</w:t>
      </w:r>
    </w:p>
    <w:p w:rsidR="00FA2835" w:rsidRPr="0003595E" w:rsidRDefault="00FA2835" w:rsidP="00403E88">
      <w:pPr>
        <w:pStyle w:val="ConsPlusNormal"/>
        <w:widowControl/>
        <w:spacing w:line="276" w:lineRule="auto"/>
        <w:ind w:firstLine="652"/>
        <w:jc w:val="both"/>
        <w:rPr>
          <w:rFonts w:ascii="Times New Roman" w:hAnsi="Times New Roman" w:cs="Times New Roman"/>
          <w:sz w:val="24"/>
          <w:szCs w:val="24"/>
        </w:rPr>
      </w:pPr>
      <w:r w:rsidRPr="0003595E">
        <w:rPr>
          <w:rFonts w:ascii="Times New Roman" w:hAnsi="Times New Roman" w:cs="Times New Roman"/>
          <w:sz w:val="24"/>
          <w:szCs w:val="24"/>
        </w:rPr>
        <w:t>2) от десяти до пятидесяти километров - в размере ста метров;</w:t>
      </w:r>
    </w:p>
    <w:p w:rsidR="00FA2835" w:rsidRPr="0003595E" w:rsidRDefault="00FA2835" w:rsidP="00403E88">
      <w:pPr>
        <w:pStyle w:val="ConsPlusNormal"/>
        <w:widowControl/>
        <w:spacing w:line="276" w:lineRule="auto"/>
        <w:ind w:firstLine="652"/>
        <w:jc w:val="both"/>
        <w:rPr>
          <w:rFonts w:ascii="Times New Roman" w:hAnsi="Times New Roman" w:cs="Times New Roman"/>
          <w:sz w:val="24"/>
          <w:szCs w:val="24"/>
        </w:rPr>
      </w:pPr>
      <w:r w:rsidRPr="0003595E">
        <w:rPr>
          <w:rFonts w:ascii="Times New Roman" w:hAnsi="Times New Roman" w:cs="Times New Roman"/>
          <w:sz w:val="24"/>
          <w:szCs w:val="24"/>
        </w:rPr>
        <w:t>3) от пятидесяти километров и более - в размере двухсот метров.</w:t>
      </w:r>
    </w:p>
    <w:p w:rsidR="00FA2835" w:rsidRPr="0003595E" w:rsidRDefault="00FA2835" w:rsidP="00403E88">
      <w:pPr>
        <w:pStyle w:val="ConsPlusNormal"/>
        <w:widowControl/>
        <w:spacing w:line="276" w:lineRule="auto"/>
        <w:ind w:firstLine="652"/>
        <w:jc w:val="both"/>
        <w:rPr>
          <w:rFonts w:ascii="Times New Roman" w:eastAsia="Arial Unicode MS" w:hAnsi="Times New Roman" w:cs="Times New Roman"/>
          <w:sz w:val="24"/>
          <w:szCs w:val="24"/>
        </w:rPr>
      </w:pPr>
      <w:r w:rsidRPr="0003595E">
        <w:rPr>
          <w:rFonts w:ascii="Times New Roman" w:hAnsi="Times New Roman" w:cs="Times New Roman"/>
          <w:sz w:val="24"/>
          <w:szCs w:val="24"/>
        </w:rPr>
        <w:t xml:space="preserve">Для реки, ручья протяженностью менее десяти километров от истока до устья </w:t>
      </w:r>
      <w:proofErr w:type="spellStart"/>
      <w:r w:rsidRPr="0003595E">
        <w:rPr>
          <w:rFonts w:ascii="Times New Roman" w:hAnsi="Times New Roman" w:cs="Times New Roman"/>
          <w:sz w:val="24"/>
          <w:szCs w:val="24"/>
        </w:rPr>
        <w:t>водоохранная</w:t>
      </w:r>
      <w:proofErr w:type="spellEnd"/>
      <w:r w:rsidRPr="0003595E">
        <w:rPr>
          <w:rFonts w:ascii="Times New Roman" w:hAnsi="Times New Roman" w:cs="Times New Roman"/>
          <w:sz w:val="24"/>
          <w:szCs w:val="24"/>
        </w:rPr>
        <w:t xml:space="preserve"> зона совпадает с прибрежной защитной полосой. Радиус </w:t>
      </w:r>
      <w:proofErr w:type="spellStart"/>
      <w:r w:rsidRPr="0003595E">
        <w:rPr>
          <w:rFonts w:ascii="Times New Roman" w:hAnsi="Times New Roman" w:cs="Times New Roman"/>
          <w:sz w:val="24"/>
          <w:szCs w:val="24"/>
        </w:rPr>
        <w:t>водоохранной</w:t>
      </w:r>
      <w:proofErr w:type="spellEnd"/>
      <w:r w:rsidRPr="0003595E">
        <w:rPr>
          <w:rFonts w:ascii="Times New Roman" w:hAnsi="Times New Roman" w:cs="Times New Roman"/>
          <w:sz w:val="24"/>
          <w:szCs w:val="24"/>
        </w:rPr>
        <w:t xml:space="preserve"> зоны для истоков реки, ручья устанавливается в размере пятидесяти метров. </w:t>
      </w:r>
      <w:r w:rsidRPr="0003595E">
        <w:rPr>
          <w:rFonts w:ascii="Times New Roman" w:eastAsia="Arial Unicode MS" w:hAnsi="Times New Roman" w:cs="Times New Roman"/>
          <w:sz w:val="24"/>
          <w:szCs w:val="24"/>
        </w:rPr>
        <w:t>Основные характеристики наиболее значительных рек приведены в таблице (табл. 2.</w:t>
      </w:r>
      <w:r w:rsidR="00921F81">
        <w:rPr>
          <w:rFonts w:ascii="Times New Roman" w:eastAsia="Arial Unicode MS" w:hAnsi="Times New Roman" w:cs="Times New Roman"/>
          <w:sz w:val="24"/>
          <w:szCs w:val="24"/>
        </w:rPr>
        <w:t>8</w:t>
      </w:r>
      <w:r w:rsidRPr="0003595E">
        <w:rPr>
          <w:rFonts w:ascii="Times New Roman" w:eastAsia="Arial Unicode MS" w:hAnsi="Times New Roman" w:cs="Times New Roman"/>
          <w:sz w:val="24"/>
          <w:szCs w:val="24"/>
        </w:rPr>
        <w:t>).</w:t>
      </w:r>
    </w:p>
    <w:p w:rsidR="00734720" w:rsidRDefault="00734720" w:rsidP="00734720">
      <w:pPr>
        <w:spacing w:after="0"/>
        <w:rPr>
          <w:rFonts w:ascii="Times New Roman" w:eastAsia="Arial Unicode MS" w:hAnsi="Times New Roman" w:cs="Times New Roman"/>
          <w:b/>
          <w:i/>
          <w:sz w:val="24"/>
          <w:szCs w:val="24"/>
        </w:rPr>
      </w:pPr>
    </w:p>
    <w:p w:rsidR="00734720" w:rsidRDefault="00734720" w:rsidP="00734720">
      <w:pPr>
        <w:spacing w:after="0"/>
        <w:rPr>
          <w:rFonts w:ascii="Times New Roman" w:eastAsia="Arial Unicode MS" w:hAnsi="Times New Roman" w:cs="Times New Roman"/>
          <w:b/>
          <w:i/>
          <w:sz w:val="24"/>
          <w:szCs w:val="24"/>
        </w:rPr>
      </w:pPr>
    </w:p>
    <w:p w:rsidR="00734720" w:rsidRDefault="00734720" w:rsidP="00734720">
      <w:pPr>
        <w:spacing w:after="0"/>
        <w:rPr>
          <w:rFonts w:ascii="Times New Roman" w:eastAsia="Arial Unicode MS" w:hAnsi="Times New Roman" w:cs="Times New Roman"/>
          <w:b/>
          <w:i/>
          <w:sz w:val="24"/>
          <w:szCs w:val="24"/>
        </w:rPr>
      </w:pPr>
    </w:p>
    <w:p w:rsidR="00734720" w:rsidRDefault="00734720" w:rsidP="00734720">
      <w:pPr>
        <w:spacing w:after="0"/>
        <w:rPr>
          <w:rFonts w:ascii="Times New Roman" w:eastAsia="Arial Unicode MS" w:hAnsi="Times New Roman" w:cs="Times New Roman"/>
          <w:b/>
          <w:i/>
          <w:sz w:val="24"/>
          <w:szCs w:val="24"/>
        </w:rPr>
      </w:pPr>
    </w:p>
    <w:p w:rsidR="00C14E9C" w:rsidRPr="0003595E" w:rsidRDefault="00FA2835" w:rsidP="00734720">
      <w:pPr>
        <w:spacing w:after="0"/>
        <w:rPr>
          <w:rFonts w:ascii="Times New Roman" w:eastAsia="Arial Unicode MS" w:hAnsi="Times New Roman" w:cs="Times New Roman"/>
          <w:b/>
          <w:i/>
          <w:sz w:val="24"/>
          <w:szCs w:val="24"/>
        </w:rPr>
      </w:pPr>
      <w:r w:rsidRPr="0003595E">
        <w:rPr>
          <w:rFonts w:ascii="Times New Roman" w:eastAsia="Arial Unicode MS" w:hAnsi="Times New Roman" w:cs="Times New Roman"/>
          <w:b/>
          <w:i/>
          <w:sz w:val="24"/>
          <w:szCs w:val="24"/>
        </w:rPr>
        <w:lastRenderedPageBreak/>
        <w:t>Таблица 2.</w:t>
      </w:r>
      <w:r w:rsidR="00921F81">
        <w:rPr>
          <w:rFonts w:ascii="Times New Roman" w:eastAsia="Arial Unicode MS" w:hAnsi="Times New Roman" w:cs="Times New Roman"/>
          <w:b/>
          <w:i/>
          <w:sz w:val="24"/>
          <w:szCs w:val="24"/>
        </w:rPr>
        <w:t>8</w:t>
      </w:r>
    </w:p>
    <w:p w:rsidR="00FA2835" w:rsidRPr="0003595E" w:rsidRDefault="00C14E9C" w:rsidP="00D017F6">
      <w:pPr>
        <w:spacing w:after="0"/>
        <w:rPr>
          <w:rFonts w:ascii="Times New Roman" w:eastAsia="Arial Unicode MS" w:hAnsi="Times New Roman" w:cs="Times New Roman"/>
          <w:b/>
          <w:i/>
          <w:sz w:val="24"/>
          <w:szCs w:val="24"/>
        </w:rPr>
      </w:pPr>
      <w:r w:rsidRPr="0003595E">
        <w:rPr>
          <w:rFonts w:ascii="Times New Roman" w:eastAsia="Arial Unicode MS" w:hAnsi="Times New Roman" w:cs="Times New Roman"/>
          <w:i/>
          <w:sz w:val="24"/>
          <w:szCs w:val="24"/>
        </w:rPr>
        <w:t>Размер</w:t>
      </w:r>
      <w:r w:rsidR="00FA2835" w:rsidRPr="0003595E">
        <w:rPr>
          <w:rFonts w:ascii="Times New Roman" w:eastAsia="Arial Unicode MS" w:hAnsi="Times New Roman" w:cs="Times New Roman"/>
          <w:i/>
          <w:sz w:val="24"/>
          <w:szCs w:val="24"/>
        </w:rPr>
        <w:t xml:space="preserve"> водоохраной зоны </w:t>
      </w:r>
      <w:r w:rsidRPr="0003595E">
        <w:rPr>
          <w:rFonts w:ascii="Times New Roman" w:eastAsia="Arial Unicode MS" w:hAnsi="Times New Roman" w:cs="Times New Roman"/>
          <w:i/>
          <w:sz w:val="24"/>
          <w:szCs w:val="24"/>
        </w:rPr>
        <w:t xml:space="preserve">и прибрежных защитных полос водных объектов </w:t>
      </w:r>
      <w:proofErr w:type="spellStart"/>
      <w:r w:rsidR="00E252AB">
        <w:rPr>
          <w:rFonts w:ascii="Times New Roman" w:eastAsia="Arial Unicode MS" w:hAnsi="Times New Roman" w:cs="Times New Roman"/>
          <w:i/>
          <w:sz w:val="24"/>
          <w:szCs w:val="24"/>
        </w:rPr>
        <w:t>Белозерьевск</w:t>
      </w:r>
      <w:r w:rsidR="005E53BC">
        <w:rPr>
          <w:rFonts w:ascii="Times New Roman" w:eastAsia="Arial Unicode MS" w:hAnsi="Times New Roman" w:cs="Times New Roman"/>
          <w:i/>
          <w:sz w:val="24"/>
          <w:szCs w:val="24"/>
        </w:rPr>
        <w:t>ого</w:t>
      </w:r>
      <w:proofErr w:type="spellEnd"/>
      <w:r w:rsidR="00787FAC">
        <w:rPr>
          <w:rFonts w:ascii="Times New Roman" w:eastAsia="Arial Unicode MS" w:hAnsi="Times New Roman" w:cs="Times New Roman"/>
          <w:i/>
          <w:sz w:val="24"/>
          <w:szCs w:val="24"/>
        </w:rPr>
        <w:t xml:space="preserve"> сельского поселения</w:t>
      </w:r>
    </w:p>
    <w:tbl>
      <w:tblPr>
        <w:tblStyle w:val="14"/>
        <w:tblpPr w:leftFromText="180" w:rightFromText="180" w:vertAnchor="text" w:horzAnchor="page" w:tblpX="1277" w:tblpY="365"/>
        <w:tblW w:w="9705" w:type="dxa"/>
        <w:tblLook w:val="01E0" w:firstRow="1" w:lastRow="1" w:firstColumn="1" w:lastColumn="1" w:noHBand="0" w:noVBand="0"/>
      </w:tblPr>
      <w:tblGrid>
        <w:gridCol w:w="620"/>
        <w:gridCol w:w="2800"/>
        <w:gridCol w:w="1939"/>
        <w:gridCol w:w="2028"/>
        <w:gridCol w:w="2318"/>
      </w:tblGrid>
      <w:tr w:rsidR="00734720" w:rsidRPr="00734720" w:rsidTr="00734720">
        <w:tc>
          <w:tcPr>
            <w:tcW w:w="318" w:type="dxa"/>
            <w:tcBorders>
              <w:top w:val="single" w:sz="4" w:space="0" w:color="auto"/>
              <w:left w:val="single" w:sz="4" w:space="0" w:color="auto"/>
              <w:bottom w:val="single" w:sz="4" w:space="0" w:color="auto"/>
              <w:right w:val="single" w:sz="4" w:space="0" w:color="auto"/>
            </w:tcBorders>
            <w:hideMark/>
          </w:tcPr>
          <w:p w:rsidR="00734720" w:rsidRPr="00734720" w:rsidRDefault="00734720" w:rsidP="00734720">
            <w:pPr>
              <w:jc w:val="center"/>
              <w:rPr>
                <w:rFonts w:ascii="Times New Roman" w:hAnsi="Times New Roman" w:cs="Times New Roman"/>
                <w:b/>
                <w:sz w:val="24"/>
                <w:szCs w:val="20"/>
              </w:rPr>
            </w:pPr>
            <w:r w:rsidRPr="00734720">
              <w:rPr>
                <w:rFonts w:ascii="Times New Roman" w:hAnsi="Times New Roman" w:cs="Times New Roman"/>
                <w:b/>
                <w:sz w:val="24"/>
                <w:szCs w:val="20"/>
              </w:rPr>
              <w:t xml:space="preserve">№ </w:t>
            </w:r>
            <w:proofErr w:type="gramStart"/>
            <w:r w:rsidRPr="00734720">
              <w:rPr>
                <w:rFonts w:ascii="Times New Roman" w:hAnsi="Times New Roman" w:cs="Times New Roman"/>
                <w:b/>
                <w:sz w:val="24"/>
                <w:szCs w:val="20"/>
              </w:rPr>
              <w:t>п</w:t>
            </w:r>
            <w:proofErr w:type="gramEnd"/>
            <w:r w:rsidRPr="00734720">
              <w:rPr>
                <w:rFonts w:ascii="Times New Roman" w:hAnsi="Times New Roman" w:cs="Times New Roman"/>
                <w:b/>
                <w:sz w:val="24"/>
                <w:szCs w:val="20"/>
              </w:rPr>
              <w:t>/п.</w:t>
            </w:r>
          </w:p>
        </w:tc>
        <w:tc>
          <w:tcPr>
            <w:tcW w:w="2800" w:type="dxa"/>
            <w:tcBorders>
              <w:top w:val="single" w:sz="4" w:space="0" w:color="auto"/>
              <w:left w:val="single" w:sz="4" w:space="0" w:color="auto"/>
              <w:bottom w:val="single" w:sz="4" w:space="0" w:color="auto"/>
              <w:right w:val="single" w:sz="4" w:space="0" w:color="auto"/>
            </w:tcBorders>
            <w:hideMark/>
          </w:tcPr>
          <w:p w:rsidR="00734720" w:rsidRPr="00734720" w:rsidRDefault="00734720" w:rsidP="00734720">
            <w:pPr>
              <w:jc w:val="center"/>
              <w:rPr>
                <w:rFonts w:ascii="Times New Roman" w:hAnsi="Times New Roman" w:cs="Times New Roman"/>
                <w:b/>
                <w:sz w:val="24"/>
                <w:szCs w:val="20"/>
              </w:rPr>
            </w:pPr>
            <w:r w:rsidRPr="00734720">
              <w:rPr>
                <w:rFonts w:ascii="Times New Roman" w:hAnsi="Times New Roman" w:cs="Times New Roman"/>
                <w:b/>
                <w:sz w:val="24"/>
                <w:szCs w:val="20"/>
              </w:rPr>
              <w:t>Наименование водного объекта</w:t>
            </w:r>
          </w:p>
        </w:tc>
        <w:tc>
          <w:tcPr>
            <w:tcW w:w="1939" w:type="dxa"/>
            <w:tcBorders>
              <w:top w:val="single" w:sz="4" w:space="0" w:color="auto"/>
              <w:left w:val="single" w:sz="4" w:space="0" w:color="auto"/>
              <w:bottom w:val="single" w:sz="4" w:space="0" w:color="auto"/>
              <w:right w:val="single" w:sz="4" w:space="0" w:color="auto"/>
            </w:tcBorders>
            <w:hideMark/>
          </w:tcPr>
          <w:p w:rsidR="00734720" w:rsidRPr="00734720" w:rsidRDefault="00734720" w:rsidP="00734720">
            <w:pPr>
              <w:jc w:val="center"/>
              <w:rPr>
                <w:rFonts w:ascii="Times New Roman" w:hAnsi="Times New Roman" w:cs="Times New Roman"/>
                <w:b/>
                <w:sz w:val="24"/>
                <w:szCs w:val="20"/>
              </w:rPr>
            </w:pPr>
            <w:r w:rsidRPr="00734720">
              <w:rPr>
                <w:rFonts w:ascii="Times New Roman" w:hAnsi="Times New Roman" w:cs="Times New Roman"/>
                <w:b/>
                <w:sz w:val="24"/>
                <w:szCs w:val="20"/>
              </w:rPr>
              <w:t xml:space="preserve">Протяженность водотока, </w:t>
            </w:r>
            <w:proofErr w:type="gramStart"/>
            <w:r w:rsidRPr="00734720">
              <w:rPr>
                <w:rFonts w:ascii="Times New Roman" w:hAnsi="Times New Roman" w:cs="Times New Roman"/>
                <w:b/>
                <w:sz w:val="24"/>
                <w:szCs w:val="20"/>
              </w:rPr>
              <w:t>км</w:t>
            </w:r>
            <w:proofErr w:type="gramEnd"/>
          </w:p>
        </w:tc>
        <w:tc>
          <w:tcPr>
            <w:tcW w:w="0" w:type="auto"/>
            <w:tcBorders>
              <w:top w:val="single" w:sz="4" w:space="0" w:color="auto"/>
              <w:left w:val="single" w:sz="4" w:space="0" w:color="auto"/>
              <w:bottom w:val="single" w:sz="4" w:space="0" w:color="auto"/>
              <w:right w:val="single" w:sz="4" w:space="0" w:color="auto"/>
            </w:tcBorders>
            <w:hideMark/>
          </w:tcPr>
          <w:p w:rsidR="00734720" w:rsidRPr="00734720" w:rsidRDefault="00734720" w:rsidP="00734720">
            <w:pPr>
              <w:jc w:val="center"/>
              <w:rPr>
                <w:rFonts w:ascii="Times New Roman" w:hAnsi="Times New Roman" w:cs="Times New Roman"/>
                <w:b/>
                <w:sz w:val="24"/>
                <w:szCs w:val="20"/>
              </w:rPr>
            </w:pPr>
            <w:r w:rsidRPr="00734720">
              <w:rPr>
                <w:rFonts w:ascii="Times New Roman" w:hAnsi="Times New Roman" w:cs="Times New Roman"/>
                <w:b/>
                <w:sz w:val="24"/>
                <w:szCs w:val="20"/>
              </w:rPr>
              <w:t>Размер водоохраной зоны (м)</w:t>
            </w:r>
          </w:p>
        </w:tc>
        <w:tc>
          <w:tcPr>
            <w:tcW w:w="0" w:type="auto"/>
            <w:tcBorders>
              <w:top w:val="single" w:sz="4" w:space="0" w:color="auto"/>
              <w:left w:val="single" w:sz="4" w:space="0" w:color="auto"/>
              <w:bottom w:val="single" w:sz="4" w:space="0" w:color="auto"/>
              <w:right w:val="single" w:sz="4" w:space="0" w:color="auto"/>
            </w:tcBorders>
            <w:hideMark/>
          </w:tcPr>
          <w:p w:rsidR="00734720" w:rsidRPr="00734720" w:rsidRDefault="00734720" w:rsidP="00734720">
            <w:pPr>
              <w:jc w:val="center"/>
              <w:rPr>
                <w:rFonts w:ascii="Times New Roman" w:hAnsi="Times New Roman" w:cs="Times New Roman"/>
                <w:b/>
                <w:sz w:val="24"/>
                <w:szCs w:val="20"/>
              </w:rPr>
            </w:pPr>
            <w:r w:rsidRPr="00734720">
              <w:rPr>
                <w:rFonts w:ascii="Times New Roman" w:hAnsi="Times New Roman" w:cs="Times New Roman"/>
                <w:b/>
                <w:sz w:val="24"/>
                <w:szCs w:val="20"/>
              </w:rPr>
              <w:t>Размер прибрежной защитной полосы (м)</w:t>
            </w:r>
          </w:p>
        </w:tc>
      </w:tr>
      <w:tr w:rsidR="00734720" w:rsidRPr="00734720" w:rsidTr="00734720">
        <w:tc>
          <w:tcPr>
            <w:tcW w:w="318" w:type="dxa"/>
            <w:tcBorders>
              <w:top w:val="single" w:sz="4" w:space="0" w:color="auto"/>
              <w:left w:val="single" w:sz="4" w:space="0" w:color="auto"/>
              <w:bottom w:val="single" w:sz="4" w:space="0" w:color="auto"/>
              <w:right w:val="single" w:sz="4" w:space="0" w:color="auto"/>
            </w:tcBorders>
            <w:hideMark/>
          </w:tcPr>
          <w:p w:rsidR="00734720" w:rsidRPr="00734720" w:rsidRDefault="00734720" w:rsidP="00734720">
            <w:pPr>
              <w:jc w:val="center"/>
              <w:rPr>
                <w:rFonts w:ascii="Times New Roman" w:hAnsi="Times New Roman" w:cs="Times New Roman"/>
                <w:b/>
                <w:sz w:val="24"/>
                <w:szCs w:val="20"/>
              </w:rPr>
            </w:pPr>
            <w:r w:rsidRPr="00734720">
              <w:rPr>
                <w:rFonts w:ascii="Times New Roman" w:hAnsi="Times New Roman" w:cs="Times New Roman"/>
                <w:b/>
                <w:sz w:val="24"/>
                <w:szCs w:val="20"/>
              </w:rPr>
              <w:t>1</w:t>
            </w:r>
          </w:p>
        </w:tc>
        <w:tc>
          <w:tcPr>
            <w:tcW w:w="2800" w:type="dxa"/>
            <w:tcBorders>
              <w:top w:val="single" w:sz="4" w:space="0" w:color="auto"/>
              <w:left w:val="single" w:sz="4" w:space="0" w:color="auto"/>
              <w:bottom w:val="single" w:sz="4" w:space="0" w:color="auto"/>
              <w:right w:val="single" w:sz="4" w:space="0" w:color="auto"/>
            </w:tcBorders>
            <w:hideMark/>
          </w:tcPr>
          <w:p w:rsidR="00734720" w:rsidRPr="00734720" w:rsidRDefault="00734720" w:rsidP="00734720">
            <w:pPr>
              <w:jc w:val="center"/>
              <w:rPr>
                <w:rFonts w:ascii="Times New Roman" w:hAnsi="Times New Roman" w:cs="Times New Roman"/>
                <w:b/>
                <w:sz w:val="24"/>
                <w:szCs w:val="20"/>
              </w:rPr>
            </w:pPr>
            <w:r w:rsidRPr="00734720">
              <w:rPr>
                <w:rFonts w:ascii="Times New Roman" w:hAnsi="Times New Roman" w:cs="Times New Roman"/>
                <w:b/>
                <w:sz w:val="24"/>
                <w:szCs w:val="20"/>
              </w:rPr>
              <w:t>2</w:t>
            </w:r>
          </w:p>
        </w:tc>
        <w:tc>
          <w:tcPr>
            <w:tcW w:w="1939" w:type="dxa"/>
            <w:tcBorders>
              <w:top w:val="single" w:sz="4" w:space="0" w:color="auto"/>
              <w:left w:val="single" w:sz="4" w:space="0" w:color="auto"/>
              <w:bottom w:val="single" w:sz="4" w:space="0" w:color="auto"/>
              <w:right w:val="single" w:sz="4" w:space="0" w:color="auto"/>
            </w:tcBorders>
            <w:hideMark/>
          </w:tcPr>
          <w:p w:rsidR="00734720" w:rsidRPr="00734720" w:rsidRDefault="00734720" w:rsidP="00734720">
            <w:pPr>
              <w:jc w:val="center"/>
              <w:rPr>
                <w:rFonts w:ascii="Times New Roman" w:hAnsi="Times New Roman" w:cs="Times New Roman"/>
                <w:b/>
                <w:sz w:val="24"/>
                <w:szCs w:val="20"/>
              </w:rPr>
            </w:pPr>
            <w:r w:rsidRPr="00734720">
              <w:rPr>
                <w:rFonts w:ascii="Times New Roman" w:hAnsi="Times New Roman" w:cs="Times New Roman"/>
                <w:b/>
                <w:sz w:val="24"/>
                <w:szCs w:val="20"/>
              </w:rPr>
              <w:t>3</w:t>
            </w:r>
          </w:p>
        </w:tc>
        <w:tc>
          <w:tcPr>
            <w:tcW w:w="0" w:type="auto"/>
            <w:tcBorders>
              <w:top w:val="single" w:sz="4" w:space="0" w:color="auto"/>
              <w:left w:val="single" w:sz="4" w:space="0" w:color="auto"/>
              <w:bottom w:val="single" w:sz="4" w:space="0" w:color="auto"/>
              <w:right w:val="single" w:sz="4" w:space="0" w:color="auto"/>
            </w:tcBorders>
            <w:hideMark/>
          </w:tcPr>
          <w:p w:rsidR="00734720" w:rsidRPr="00734720" w:rsidRDefault="00734720" w:rsidP="00734720">
            <w:pPr>
              <w:jc w:val="center"/>
              <w:rPr>
                <w:rFonts w:ascii="Times New Roman" w:hAnsi="Times New Roman" w:cs="Times New Roman"/>
                <w:b/>
                <w:sz w:val="24"/>
                <w:szCs w:val="20"/>
              </w:rPr>
            </w:pPr>
            <w:r w:rsidRPr="00734720">
              <w:rPr>
                <w:rFonts w:ascii="Times New Roman" w:hAnsi="Times New Roman" w:cs="Times New Roman"/>
                <w:b/>
                <w:sz w:val="24"/>
                <w:szCs w:val="20"/>
              </w:rPr>
              <w:t>4</w:t>
            </w:r>
          </w:p>
        </w:tc>
        <w:tc>
          <w:tcPr>
            <w:tcW w:w="0" w:type="auto"/>
            <w:tcBorders>
              <w:top w:val="single" w:sz="4" w:space="0" w:color="auto"/>
              <w:left w:val="single" w:sz="4" w:space="0" w:color="auto"/>
              <w:bottom w:val="single" w:sz="4" w:space="0" w:color="auto"/>
              <w:right w:val="single" w:sz="4" w:space="0" w:color="auto"/>
            </w:tcBorders>
            <w:hideMark/>
          </w:tcPr>
          <w:p w:rsidR="00734720" w:rsidRPr="00734720" w:rsidRDefault="00734720" w:rsidP="00734720">
            <w:pPr>
              <w:jc w:val="center"/>
              <w:rPr>
                <w:rFonts w:ascii="Times New Roman" w:hAnsi="Times New Roman" w:cs="Times New Roman"/>
                <w:b/>
                <w:sz w:val="24"/>
                <w:szCs w:val="20"/>
              </w:rPr>
            </w:pPr>
            <w:r w:rsidRPr="00734720">
              <w:rPr>
                <w:rFonts w:ascii="Times New Roman" w:hAnsi="Times New Roman" w:cs="Times New Roman"/>
                <w:b/>
                <w:sz w:val="24"/>
                <w:szCs w:val="20"/>
              </w:rPr>
              <w:t>5</w:t>
            </w:r>
          </w:p>
        </w:tc>
      </w:tr>
      <w:tr w:rsidR="00734720" w:rsidRPr="00734720" w:rsidTr="00734720">
        <w:tc>
          <w:tcPr>
            <w:tcW w:w="318" w:type="dxa"/>
            <w:tcBorders>
              <w:top w:val="single" w:sz="4" w:space="0" w:color="auto"/>
              <w:left w:val="single" w:sz="4" w:space="0" w:color="auto"/>
              <w:bottom w:val="single" w:sz="4" w:space="0" w:color="auto"/>
              <w:right w:val="single" w:sz="4" w:space="0" w:color="auto"/>
            </w:tcBorders>
            <w:hideMark/>
          </w:tcPr>
          <w:p w:rsidR="00734720" w:rsidRPr="00734720" w:rsidRDefault="00734720" w:rsidP="00734720">
            <w:pPr>
              <w:jc w:val="center"/>
              <w:rPr>
                <w:rFonts w:ascii="Times New Roman" w:hAnsi="Times New Roman" w:cs="Times New Roman"/>
                <w:sz w:val="24"/>
                <w:szCs w:val="20"/>
              </w:rPr>
            </w:pPr>
            <w:r w:rsidRPr="00734720">
              <w:rPr>
                <w:rFonts w:ascii="Times New Roman" w:hAnsi="Times New Roman" w:cs="Times New Roman"/>
                <w:sz w:val="24"/>
                <w:szCs w:val="20"/>
              </w:rPr>
              <w:t>1.</w:t>
            </w:r>
          </w:p>
        </w:tc>
        <w:tc>
          <w:tcPr>
            <w:tcW w:w="2800" w:type="dxa"/>
            <w:tcBorders>
              <w:top w:val="single" w:sz="4" w:space="0" w:color="auto"/>
              <w:left w:val="single" w:sz="4" w:space="0" w:color="auto"/>
              <w:bottom w:val="single" w:sz="4" w:space="0" w:color="auto"/>
              <w:right w:val="single" w:sz="4" w:space="0" w:color="auto"/>
            </w:tcBorders>
            <w:hideMark/>
          </w:tcPr>
          <w:p w:rsidR="00734720" w:rsidRPr="00734720" w:rsidRDefault="00734720" w:rsidP="00734720">
            <w:pPr>
              <w:rPr>
                <w:rFonts w:ascii="Times New Roman" w:hAnsi="Times New Roman" w:cs="Times New Roman"/>
                <w:sz w:val="24"/>
                <w:szCs w:val="20"/>
              </w:rPr>
            </w:pPr>
            <w:r w:rsidRPr="00734720">
              <w:rPr>
                <w:rFonts w:ascii="Times New Roman" w:hAnsi="Times New Roman" w:cs="Times New Roman"/>
                <w:sz w:val="24"/>
                <w:szCs w:val="20"/>
              </w:rPr>
              <w:t xml:space="preserve">Ручей </w:t>
            </w:r>
            <w:proofErr w:type="spellStart"/>
            <w:r w:rsidRPr="00734720">
              <w:rPr>
                <w:rFonts w:ascii="Times New Roman" w:hAnsi="Times New Roman" w:cs="Times New Roman"/>
                <w:sz w:val="24"/>
                <w:szCs w:val="20"/>
              </w:rPr>
              <w:t>Кочуновский</w:t>
            </w:r>
            <w:proofErr w:type="spellEnd"/>
            <w:r w:rsidRPr="00734720">
              <w:rPr>
                <w:rFonts w:ascii="Times New Roman" w:hAnsi="Times New Roman" w:cs="Times New Roman"/>
                <w:sz w:val="24"/>
                <w:szCs w:val="20"/>
              </w:rPr>
              <w:t xml:space="preserve"> </w:t>
            </w:r>
          </w:p>
        </w:tc>
        <w:tc>
          <w:tcPr>
            <w:tcW w:w="1939" w:type="dxa"/>
            <w:tcBorders>
              <w:top w:val="single" w:sz="4" w:space="0" w:color="auto"/>
              <w:left w:val="single" w:sz="4" w:space="0" w:color="auto"/>
              <w:bottom w:val="single" w:sz="4" w:space="0" w:color="auto"/>
              <w:right w:val="single" w:sz="4" w:space="0" w:color="auto"/>
            </w:tcBorders>
            <w:hideMark/>
          </w:tcPr>
          <w:p w:rsidR="00734720" w:rsidRPr="00734720" w:rsidRDefault="00734720" w:rsidP="00734720">
            <w:pPr>
              <w:jc w:val="center"/>
              <w:rPr>
                <w:rFonts w:ascii="Times New Roman" w:hAnsi="Times New Roman" w:cs="Times New Roman"/>
                <w:sz w:val="24"/>
                <w:szCs w:val="20"/>
              </w:rPr>
            </w:pPr>
            <w:r w:rsidRPr="00734720">
              <w:rPr>
                <w:rFonts w:ascii="Times New Roman" w:hAnsi="Times New Roman" w:cs="Times New Roman"/>
                <w:sz w:val="24"/>
                <w:szCs w:val="20"/>
              </w:rPr>
              <w:t>14</w:t>
            </w:r>
          </w:p>
        </w:tc>
        <w:tc>
          <w:tcPr>
            <w:tcW w:w="0" w:type="auto"/>
            <w:tcBorders>
              <w:top w:val="single" w:sz="4" w:space="0" w:color="auto"/>
              <w:left w:val="single" w:sz="4" w:space="0" w:color="auto"/>
              <w:bottom w:val="single" w:sz="4" w:space="0" w:color="auto"/>
              <w:right w:val="single" w:sz="4" w:space="0" w:color="auto"/>
            </w:tcBorders>
            <w:hideMark/>
          </w:tcPr>
          <w:p w:rsidR="00734720" w:rsidRPr="00734720" w:rsidRDefault="00734720" w:rsidP="00734720">
            <w:pPr>
              <w:jc w:val="center"/>
              <w:rPr>
                <w:rFonts w:ascii="Times New Roman" w:hAnsi="Times New Roman" w:cs="Times New Roman"/>
                <w:sz w:val="24"/>
                <w:szCs w:val="20"/>
              </w:rPr>
            </w:pPr>
            <w:r w:rsidRPr="00734720">
              <w:rPr>
                <w:rFonts w:ascii="Times New Roman" w:hAnsi="Times New Roman" w:cs="Times New Roman"/>
                <w:sz w:val="24"/>
                <w:szCs w:val="20"/>
              </w:rPr>
              <w:t>50</w:t>
            </w:r>
          </w:p>
        </w:tc>
        <w:tc>
          <w:tcPr>
            <w:tcW w:w="0" w:type="auto"/>
            <w:tcBorders>
              <w:top w:val="single" w:sz="4" w:space="0" w:color="auto"/>
              <w:left w:val="single" w:sz="4" w:space="0" w:color="auto"/>
              <w:bottom w:val="single" w:sz="4" w:space="0" w:color="auto"/>
              <w:right w:val="single" w:sz="4" w:space="0" w:color="auto"/>
            </w:tcBorders>
            <w:hideMark/>
          </w:tcPr>
          <w:p w:rsidR="00734720" w:rsidRPr="00734720" w:rsidRDefault="00734720" w:rsidP="00734720">
            <w:pPr>
              <w:jc w:val="center"/>
              <w:rPr>
                <w:rFonts w:ascii="Times New Roman" w:hAnsi="Times New Roman" w:cs="Times New Roman"/>
                <w:sz w:val="24"/>
                <w:szCs w:val="20"/>
              </w:rPr>
            </w:pPr>
            <w:r w:rsidRPr="00734720">
              <w:rPr>
                <w:rFonts w:ascii="Times New Roman" w:hAnsi="Times New Roman" w:cs="Times New Roman"/>
                <w:sz w:val="24"/>
                <w:szCs w:val="20"/>
              </w:rPr>
              <w:t>50</w:t>
            </w:r>
          </w:p>
        </w:tc>
      </w:tr>
    </w:tbl>
    <w:p w:rsidR="00FA2835" w:rsidRPr="0003595E" w:rsidRDefault="00FA2835" w:rsidP="00403E88">
      <w:pPr>
        <w:ind w:firstLine="652"/>
        <w:jc w:val="both"/>
        <w:rPr>
          <w:rFonts w:ascii="Times New Roman" w:eastAsia="Calibri" w:hAnsi="Times New Roman" w:cs="Times New Roman"/>
          <w:sz w:val="24"/>
          <w:szCs w:val="24"/>
        </w:rPr>
      </w:pPr>
    </w:p>
    <w:p w:rsidR="00FA2835" w:rsidRPr="0003595E" w:rsidRDefault="00FA2835" w:rsidP="00403E88">
      <w:pPr>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xml:space="preserve">Полоса земли вдоль береговой линии водного объекта общего пользования (береговая полоса) предназначается для общего пользования. </w:t>
      </w:r>
      <w:proofErr w:type="gramStart"/>
      <w:r w:rsidRPr="0003595E">
        <w:rPr>
          <w:rFonts w:ascii="Times New Roman" w:eastAsia="Calibri" w:hAnsi="Times New Roman" w:cs="Times New Roman"/>
          <w:sz w:val="24"/>
          <w:szCs w:val="24"/>
        </w:rPr>
        <w:t xml:space="preserve">Ширина береговой полосы водных объектов общего пользования составляет 20, за исключением береговой полосы каналов, а также рек и ручьев, протяженность которых от истока до устья не более чем 10 км, составляет 5 м. Каждый гражданин вправе пользоваться (без использования механических транспортных средств) береговой полосой объектов общего пользования для передвижения и пребывания около них. </w:t>
      </w:r>
      <w:proofErr w:type="gramEnd"/>
    </w:p>
    <w:p w:rsidR="00F53D13" w:rsidRPr="0003595E" w:rsidRDefault="00FA2835" w:rsidP="004B4F52">
      <w:pPr>
        <w:shd w:val="clear" w:color="auto" w:fill="FFFFFF"/>
        <w:tabs>
          <w:tab w:val="center" w:pos="142"/>
        </w:tabs>
        <w:ind w:firstLine="652"/>
        <w:jc w:val="both"/>
        <w:rPr>
          <w:rFonts w:ascii="Times New Roman" w:hAnsi="Times New Roman" w:cs="Times New Roman"/>
          <w:sz w:val="24"/>
          <w:szCs w:val="24"/>
        </w:rPr>
      </w:pPr>
      <w:r w:rsidRPr="0003595E">
        <w:rPr>
          <w:rFonts w:ascii="Times New Roman" w:hAnsi="Times New Roman" w:cs="Times New Roman"/>
          <w:sz w:val="24"/>
          <w:szCs w:val="24"/>
        </w:rPr>
        <w:t>Ширина водоохраной зоны озер площадью более 0,5 км</w:t>
      </w:r>
      <w:proofErr w:type="gramStart"/>
      <w:r w:rsidRPr="0003595E">
        <w:rPr>
          <w:rFonts w:ascii="Times New Roman" w:hAnsi="Times New Roman" w:cs="Times New Roman"/>
          <w:sz w:val="24"/>
          <w:szCs w:val="24"/>
          <w:vertAlign w:val="superscript"/>
        </w:rPr>
        <w:t>2</w:t>
      </w:r>
      <w:proofErr w:type="gramEnd"/>
      <w:r w:rsidRPr="0003595E">
        <w:rPr>
          <w:rFonts w:ascii="Times New Roman" w:hAnsi="Times New Roman" w:cs="Times New Roman"/>
          <w:sz w:val="24"/>
          <w:szCs w:val="24"/>
        </w:rPr>
        <w:t xml:space="preserve"> устанавливается в размере 50 м (ст.65 Водного Кодекса РФ). </w:t>
      </w:r>
    </w:p>
    <w:p w:rsidR="00FA2835" w:rsidRPr="0003595E" w:rsidRDefault="00FA2835" w:rsidP="00403E88">
      <w:pPr>
        <w:shd w:val="clear" w:color="auto" w:fill="FFFFFF"/>
        <w:tabs>
          <w:tab w:val="center" w:pos="142"/>
        </w:tabs>
        <w:jc w:val="both"/>
        <w:rPr>
          <w:rFonts w:ascii="Times New Roman" w:eastAsia="Times New Roman" w:hAnsi="Times New Roman" w:cs="Times New Roman"/>
          <w:b/>
          <w:i/>
          <w:sz w:val="24"/>
          <w:szCs w:val="24"/>
        </w:rPr>
      </w:pPr>
      <w:r w:rsidRPr="0003595E">
        <w:rPr>
          <w:rFonts w:ascii="Times New Roman" w:eastAsia="Times New Roman" w:hAnsi="Times New Roman" w:cs="Times New Roman"/>
          <w:b/>
          <w:i/>
          <w:sz w:val="24"/>
          <w:szCs w:val="24"/>
        </w:rPr>
        <w:t>Таблица 2.</w:t>
      </w:r>
      <w:r w:rsidR="00D12D46">
        <w:rPr>
          <w:rFonts w:ascii="Times New Roman" w:eastAsia="Times New Roman" w:hAnsi="Times New Roman" w:cs="Times New Roman"/>
          <w:b/>
          <w:i/>
          <w:sz w:val="24"/>
          <w:szCs w:val="24"/>
        </w:rPr>
        <w:t>8</w:t>
      </w:r>
    </w:p>
    <w:p w:rsidR="00FA2835" w:rsidRPr="0003595E" w:rsidRDefault="00FA2835" w:rsidP="00403E88">
      <w:pPr>
        <w:shd w:val="clear" w:color="auto" w:fill="FFFFFF"/>
        <w:tabs>
          <w:tab w:val="center" w:pos="142"/>
        </w:tabs>
        <w:jc w:val="both"/>
        <w:rPr>
          <w:rFonts w:ascii="Times New Roman" w:hAnsi="Times New Roman" w:cs="Times New Roman"/>
          <w:sz w:val="24"/>
          <w:szCs w:val="24"/>
        </w:rPr>
      </w:pPr>
      <w:r w:rsidRPr="0003595E">
        <w:rPr>
          <w:rFonts w:ascii="Times New Roman" w:eastAsia="Times New Roman" w:hAnsi="Times New Roman" w:cs="Times New Roman"/>
          <w:i/>
          <w:sz w:val="24"/>
          <w:szCs w:val="24"/>
        </w:rPr>
        <w:t xml:space="preserve">Регламенты использования территории </w:t>
      </w:r>
      <w:proofErr w:type="spellStart"/>
      <w:r w:rsidRPr="0003595E">
        <w:rPr>
          <w:rFonts w:ascii="Times New Roman" w:eastAsia="Times New Roman" w:hAnsi="Times New Roman" w:cs="Times New Roman"/>
          <w:i/>
          <w:sz w:val="24"/>
          <w:szCs w:val="24"/>
        </w:rPr>
        <w:t>водоохранных</w:t>
      </w:r>
      <w:proofErr w:type="spellEnd"/>
      <w:r w:rsidRPr="0003595E">
        <w:rPr>
          <w:rFonts w:ascii="Times New Roman" w:eastAsia="Times New Roman" w:hAnsi="Times New Roman" w:cs="Times New Roman"/>
          <w:i/>
          <w:sz w:val="24"/>
          <w:szCs w:val="24"/>
        </w:rPr>
        <w:t>, прибрежных защитных и береговых полос.</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63"/>
        <w:gridCol w:w="3292"/>
        <w:gridCol w:w="3292"/>
      </w:tblGrid>
      <w:tr w:rsidR="00FA2835" w:rsidRPr="0003595E" w:rsidTr="00FA2835">
        <w:trPr>
          <w:tblHeader/>
        </w:trPr>
        <w:tc>
          <w:tcPr>
            <w:tcW w:w="3216" w:type="dxa"/>
            <w:shd w:val="clear" w:color="auto" w:fill="auto"/>
          </w:tcPr>
          <w:p w:rsidR="00FA2835" w:rsidRPr="0003595E" w:rsidRDefault="00FA2835" w:rsidP="00403E88">
            <w:pPr>
              <w:tabs>
                <w:tab w:val="center" w:pos="142"/>
              </w:tabs>
              <w:spacing w:after="0"/>
              <w:jc w:val="both"/>
              <w:rPr>
                <w:rFonts w:ascii="Times New Roman" w:eastAsia="Calibri" w:hAnsi="Times New Roman" w:cs="Times New Roman"/>
                <w:b/>
                <w:sz w:val="24"/>
                <w:szCs w:val="24"/>
              </w:rPr>
            </w:pPr>
            <w:r w:rsidRPr="0003595E">
              <w:rPr>
                <w:rFonts w:ascii="Times New Roman" w:eastAsia="Calibri" w:hAnsi="Times New Roman" w:cs="Times New Roman"/>
                <w:b/>
                <w:sz w:val="24"/>
                <w:szCs w:val="24"/>
              </w:rPr>
              <w:t>Наименование зон</w:t>
            </w:r>
          </w:p>
        </w:tc>
        <w:tc>
          <w:tcPr>
            <w:tcW w:w="3336" w:type="dxa"/>
            <w:shd w:val="clear" w:color="auto" w:fill="auto"/>
          </w:tcPr>
          <w:p w:rsidR="00FA2835" w:rsidRPr="0003595E" w:rsidRDefault="00FA2835" w:rsidP="00403E88">
            <w:pPr>
              <w:tabs>
                <w:tab w:val="center" w:pos="142"/>
              </w:tabs>
              <w:spacing w:after="0"/>
              <w:jc w:val="both"/>
              <w:rPr>
                <w:rFonts w:ascii="Times New Roman" w:eastAsia="Calibri" w:hAnsi="Times New Roman" w:cs="Times New Roman"/>
                <w:b/>
                <w:sz w:val="24"/>
                <w:szCs w:val="24"/>
              </w:rPr>
            </w:pPr>
            <w:r w:rsidRPr="0003595E">
              <w:rPr>
                <w:rFonts w:ascii="Times New Roman" w:eastAsia="Calibri" w:hAnsi="Times New Roman" w:cs="Times New Roman"/>
                <w:b/>
                <w:sz w:val="24"/>
                <w:szCs w:val="24"/>
              </w:rPr>
              <w:t>Запрещается</w:t>
            </w:r>
          </w:p>
        </w:tc>
        <w:tc>
          <w:tcPr>
            <w:tcW w:w="3337" w:type="dxa"/>
            <w:shd w:val="clear" w:color="auto" w:fill="auto"/>
          </w:tcPr>
          <w:p w:rsidR="00FA2835" w:rsidRPr="0003595E" w:rsidRDefault="00FA2835" w:rsidP="00403E88">
            <w:pPr>
              <w:tabs>
                <w:tab w:val="center" w:pos="142"/>
              </w:tabs>
              <w:spacing w:after="0"/>
              <w:jc w:val="both"/>
              <w:rPr>
                <w:rFonts w:ascii="Times New Roman" w:eastAsia="Calibri" w:hAnsi="Times New Roman" w:cs="Times New Roman"/>
                <w:b/>
                <w:sz w:val="24"/>
                <w:szCs w:val="24"/>
              </w:rPr>
            </w:pPr>
            <w:r w:rsidRPr="0003595E">
              <w:rPr>
                <w:rFonts w:ascii="Times New Roman" w:eastAsia="Calibri" w:hAnsi="Times New Roman" w:cs="Times New Roman"/>
                <w:b/>
                <w:sz w:val="24"/>
                <w:szCs w:val="24"/>
              </w:rPr>
              <w:t>Допускается</w:t>
            </w:r>
          </w:p>
        </w:tc>
      </w:tr>
      <w:tr w:rsidR="00FA2835" w:rsidRPr="0003595E" w:rsidTr="00FA2835">
        <w:tc>
          <w:tcPr>
            <w:tcW w:w="3216" w:type="dxa"/>
            <w:shd w:val="clear" w:color="auto" w:fill="auto"/>
          </w:tcPr>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Береговая полоса</w:t>
            </w:r>
          </w:p>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(20м – ст.6 Водного кодекса РФ)</w:t>
            </w:r>
          </w:p>
        </w:tc>
        <w:tc>
          <w:tcPr>
            <w:tcW w:w="3336" w:type="dxa"/>
            <w:shd w:val="clear" w:color="auto" w:fill="auto"/>
          </w:tcPr>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перекрывать доступ к водному объекту</w:t>
            </w:r>
          </w:p>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(20-метровая полоса вдоль рек и прудов предназначена для общего пользования)</w:t>
            </w:r>
          </w:p>
        </w:tc>
        <w:tc>
          <w:tcPr>
            <w:tcW w:w="3337" w:type="dxa"/>
            <w:shd w:val="clear" w:color="auto" w:fill="auto"/>
          </w:tcPr>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xml:space="preserve">- </w:t>
            </w:r>
            <w:proofErr w:type="gramStart"/>
            <w:r w:rsidRPr="0003595E">
              <w:rPr>
                <w:rFonts w:ascii="Times New Roman" w:eastAsia="Calibri" w:hAnsi="Times New Roman" w:cs="Times New Roman"/>
                <w:sz w:val="24"/>
                <w:szCs w:val="24"/>
              </w:rPr>
              <w:t>предназначена</w:t>
            </w:r>
            <w:proofErr w:type="gramEnd"/>
            <w:r w:rsidRPr="0003595E">
              <w:rPr>
                <w:rFonts w:ascii="Times New Roman" w:eastAsia="Calibri" w:hAnsi="Times New Roman" w:cs="Times New Roman"/>
                <w:sz w:val="24"/>
                <w:szCs w:val="24"/>
              </w:rPr>
              <w:t xml:space="preserve">  для общего пользования: передвижение и пребывание около водного объекта, для спортивного и любительского рыболовства, причаливания плавательных средств)</w:t>
            </w:r>
          </w:p>
        </w:tc>
      </w:tr>
      <w:tr w:rsidR="00FA2835" w:rsidRPr="0003595E" w:rsidTr="00FA2835">
        <w:tc>
          <w:tcPr>
            <w:tcW w:w="3216" w:type="dxa"/>
            <w:shd w:val="clear" w:color="auto" w:fill="auto"/>
          </w:tcPr>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xml:space="preserve">Прибрежная защитная </w:t>
            </w:r>
          </w:p>
          <w:p w:rsidR="00FA2835" w:rsidRPr="0003595E" w:rsidRDefault="00FA2835" w:rsidP="00403E88">
            <w:pPr>
              <w:tabs>
                <w:tab w:val="center" w:pos="142"/>
              </w:tabs>
              <w:spacing w:after="0"/>
              <w:jc w:val="both"/>
              <w:rPr>
                <w:rFonts w:ascii="Times New Roman" w:eastAsia="Calibri" w:hAnsi="Times New Roman" w:cs="Times New Roman"/>
                <w:sz w:val="24"/>
                <w:szCs w:val="24"/>
              </w:rPr>
            </w:pPr>
            <w:proofErr w:type="gramStart"/>
            <w:r w:rsidRPr="0003595E">
              <w:rPr>
                <w:rFonts w:ascii="Times New Roman" w:eastAsia="Calibri" w:hAnsi="Times New Roman" w:cs="Times New Roman"/>
                <w:sz w:val="24"/>
                <w:szCs w:val="24"/>
              </w:rPr>
              <w:t xml:space="preserve">полоса (30-50 м в зависимости от уклона </w:t>
            </w:r>
            <w:proofErr w:type="gramEnd"/>
          </w:p>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берега)</w:t>
            </w:r>
          </w:p>
        </w:tc>
        <w:tc>
          <w:tcPr>
            <w:tcW w:w="3336" w:type="dxa"/>
            <w:shd w:val="clear" w:color="auto" w:fill="auto"/>
          </w:tcPr>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использование сточных вод для удобрения почв</w:t>
            </w:r>
          </w:p>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xml:space="preserve">- размещение кладбищ, скотомогильников, свалок и полигонов </w:t>
            </w:r>
            <w:r w:rsidR="00734720">
              <w:rPr>
                <w:rFonts w:ascii="Times New Roman" w:eastAsia="Calibri" w:hAnsi="Times New Roman" w:cs="Times New Roman"/>
                <w:sz w:val="24"/>
                <w:szCs w:val="24"/>
              </w:rPr>
              <w:t>ТКО</w:t>
            </w:r>
            <w:r w:rsidRPr="0003595E">
              <w:rPr>
                <w:rFonts w:ascii="Times New Roman" w:eastAsia="Calibri" w:hAnsi="Times New Roman" w:cs="Times New Roman"/>
                <w:sz w:val="24"/>
                <w:szCs w:val="24"/>
              </w:rPr>
              <w:t>, мест захоронения взрывчатых, токсичных, отравляющих и ядовитых веществ;</w:t>
            </w:r>
          </w:p>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осуществление авиационных мер по борьбе с вредителями и болезнями растений;</w:t>
            </w:r>
          </w:p>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lastRenderedPageBreak/>
              <w:t>- распашка земель;</w:t>
            </w:r>
          </w:p>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движение и стоянка транспорта (кроме специального) на дорогах, не имеющих твердого покрытия;</w:t>
            </w:r>
          </w:p>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-размещение отвалов размываемых грунтов;</w:t>
            </w:r>
          </w:p>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выпас с/х животных и организация для них летних лагерей, ванн;</w:t>
            </w:r>
          </w:p>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-проведение вырубки укрепительной зелени</w:t>
            </w:r>
          </w:p>
        </w:tc>
        <w:tc>
          <w:tcPr>
            <w:tcW w:w="3337" w:type="dxa"/>
            <w:vMerge w:val="restart"/>
            <w:shd w:val="clear" w:color="auto" w:fill="auto"/>
          </w:tcPr>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lastRenderedPageBreak/>
              <w:t>- проектирование, размещение, строительство, реконструкция, ввод в эксплуатацию, эксплуатация хозяйственных и иных объектов при условии оборудования таких объектов сооружениями</w:t>
            </w:r>
            <w:proofErr w:type="gramStart"/>
            <w:r w:rsidRPr="0003595E">
              <w:rPr>
                <w:rFonts w:ascii="Times New Roman" w:eastAsia="Calibri" w:hAnsi="Times New Roman" w:cs="Times New Roman"/>
                <w:sz w:val="24"/>
                <w:szCs w:val="24"/>
              </w:rPr>
              <w:t>.</w:t>
            </w:r>
            <w:proofErr w:type="gramEnd"/>
            <w:r w:rsidRPr="0003595E">
              <w:rPr>
                <w:rFonts w:ascii="Times New Roman" w:eastAsia="Calibri" w:hAnsi="Times New Roman" w:cs="Times New Roman"/>
                <w:sz w:val="24"/>
                <w:szCs w:val="24"/>
              </w:rPr>
              <w:t xml:space="preserve"> </w:t>
            </w:r>
            <w:proofErr w:type="gramStart"/>
            <w:r w:rsidRPr="0003595E">
              <w:rPr>
                <w:rFonts w:ascii="Times New Roman" w:eastAsia="Calibri" w:hAnsi="Times New Roman" w:cs="Times New Roman"/>
                <w:sz w:val="24"/>
                <w:szCs w:val="24"/>
              </w:rPr>
              <w:t>о</w:t>
            </w:r>
            <w:proofErr w:type="gramEnd"/>
            <w:r w:rsidRPr="0003595E">
              <w:rPr>
                <w:rFonts w:ascii="Times New Roman" w:eastAsia="Calibri" w:hAnsi="Times New Roman" w:cs="Times New Roman"/>
                <w:sz w:val="24"/>
                <w:szCs w:val="24"/>
              </w:rPr>
              <w:t>беспечивающими охра-ну водных объектов от загрязнения, засорения и истощения;</w:t>
            </w:r>
          </w:p>
          <w:p w:rsidR="00FA2835" w:rsidRPr="0003595E" w:rsidRDefault="00FA2835" w:rsidP="00403E88">
            <w:pPr>
              <w:tabs>
                <w:tab w:val="center" w:pos="142"/>
              </w:tabs>
              <w:spacing w:after="0"/>
              <w:jc w:val="both"/>
              <w:rPr>
                <w:rFonts w:ascii="Times New Roman" w:eastAsia="Calibri" w:hAnsi="Times New Roman" w:cs="Times New Roman"/>
                <w:sz w:val="24"/>
                <w:szCs w:val="24"/>
              </w:rPr>
            </w:pPr>
          </w:p>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движение транспорта по дорогам и стоянка на дорогах и в специально оборудованных местах, имеющих твердое покрытие</w:t>
            </w:r>
          </w:p>
        </w:tc>
      </w:tr>
      <w:tr w:rsidR="00FA2835" w:rsidRPr="0003595E" w:rsidTr="00FA2835">
        <w:tc>
          <w:tcPr>
            <w:tcW w:w="3216" w:type="dxa"/>
            <w:shd w:val="clear" w:color="auto" w:fill="auto"/>
          </w:tcPr>
          <w:p w:rsidR="00FA2835" w:rsidRPr="0003595E" w:rsidRDefault="00FA2835" w:rsidP="00403E88">
            <w:pPr>
              <w:tabs>
                <w:tab w:val="center" w:pos="142"/>
              </w:tabs>
              <w:spacing w:after="0"/>
              <w:jc w:val="both"/>
              <w:rPr>
                <w:rFonts w:ascii="Times New Roman" w:eastAsia="Calibri" w:hAnsi="Times New Roman" w:cs="Times New Roman"/>
                <w:sz w:val="24"/>
                <w:szCs w:val="24"/>
              </w:rPr>
            </w:pPr>
            <w:proofErr w:type="spellStart"/>
            <w:r w:rsidRPr="0003595E">
              <w:rPr>
                <w:rFonts w:ascii="Times New Roman" w:eastAsia="Calibri" w:hAnsi="Times New Roman" w:cs="Times New Roman"/>
                <w:sz w:val="24"/>
                <w:szCs w:val="24"/>
              </w:rPr>
              <w:lastRenderedPageBreak/>
              <w:t>Водоохранная</w:t>
            </w:r>
            <w:proofErr w:type="spellEnd"/>
            <w:r w:rsidRPr="0003595E">
              <w:rPr>
                <w:rFonts w:ascii="Times New Roman" w:eastAsia="Calibri" w:hAnsi="Times New Roman" w:cs="Times New Roman"/>
                <w:sz w:val="24"/>
                <w:szCs w:val="24"/>
              </w:rPr>
              <w:t xml:space="preserve"> зона</w:t>
            </w:r>
          </w:p>
        </w:tc>
        <w:tc>
          <w:tcPr>
            <w:tcW w:w="3336" w:type="dxa"/>
            <w:shd w:val="clear" w:color="auto" w:fill="auto"/>
          </w:tcPr>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использование сточных вод для удобрения почв</w:t>
            </w:r>
          </w:p>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xml:space="preserve"> - размещение кладбищ, скотомогильников, свалок и полигонов </w:t>
            </w:r>
            <w:r w:rsidR="00734720">
              <w:rPr>
                <w:rFonts w:ascii="Times New Roman" w:eastAsia="Calibri" w:hAnsi="Times New Roman" w:cs="Times New Roman"/>
                <w:sz w:val="24"/>
                <w:szCs w:val="24"/>
              </w:rPr>
              <w:t>ТКО</w:t>
            </w:r>
            <w:r w:rsidRPr="0003595E">
              <w:rPr>
                <w:rFonts w:ascii="Times New Roman" w:eastAsia="Calibri" w:hAnsi="Times New Roman" w:cs="Times New Roman"/>
                <w:sz w:val="24"/>
                <w:szCs w:val="24"/>
              </w:rPr>
              <w:t>, мест захоронения взрывчатых, токсичных, отравляющих и ядовитых веществ;</w:t>
            </w:r>
          </w:p>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осуществление авиационных мер по борьбе с вредителями и болезнями растений;</w:t>
            </w:r>
          </w:p>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движение и стоянка транспорта (кроме специального) на дорогах, не имеющих твердого покрытия;</w:t>
            </w:r>
          </w:p>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проведение вырубки укрепительной зелени</w:t>
            </w:r>
          </w:p>
        </w:tc>
        <w:tc>
          <w:tcPr>
            <w:tcW w:w="3337" w:type="dxa"/>
            <w:vMerge/>
            <w:shd w:val="clear" w:color="auto" w:fill="auto"/>
          </w:tcPr>
          <w:p w:rsidR="00FA2835" w:rsidRPr="0003595E" w:rsidRDefault="00FA2835" w:rsidP="00403E88">
            <w:pPr>
              <w:tabs>
                <w:tab w:val="center" w:pos="142"/>
              </w:tabs>
              <w:spacing w:after="0"/>
              <w:jc w:val="both"/>
              <w:rPr>
                <w:rFonts w:ascii="Times New Roman" w:eastAsia="Calibri" w:hAnsi="Times New Roman" w:cs="Times New Roman"/>
                <w:sz w:val="24"/>
                <w:szCs w:val="24"/>
              </w:rPr>
            </w:pPr>
          </w:p>
        </w:tc>
      </w:tr>
    </w:tbl>
    <w:p w:rsidR="00FA2835" w:rsidRPr="0003595E" w:rsidRDefault="00FA2835" w:rsidP="00403E88">
      <w:pPr>
        <w:shd w:val="clear" w:color="auto" w:fill="FFFFFF"/>
        <w:tabs>
          <w:tab w:val="center" w:pos="142"/>
        </w:tabs>
        <w:ind w:firstLine="709"/>
        <w:jc w:val="both"/>
        <w:rPr>
          <w:rFonts w:ascii="Times New Roman" w:eastAsia="Times New Roman" w:hAnsi="Times New Roman" w:cs="Times New Roman"/>
          <w:sz w:val="24"/>
          <w:szCs w:val="24"/>
        </w:rPr>
      </w:pPr>
    </w:p>
    <w:p w:rsidR="00FA2835" w:rsidRPr="0003595E" w:rsidRDefault="00FA2835" w:rsidP="00403E88">
      <w:pPr>
        <w:pStyle w:val="ConsPlusNormal"/>
        <w:widowControl/>
        <w:spacing w:line="276" w:lineRule="auto"/>
        <w:ind w:firstLine="652"/>
        <w:jc w:val="both"/>
        <w:rPr>
          <w:rFonts w:ascii="Times New Roman" w:hAnsi="Times New Roman" w:cs="Times New Roman"/>
          <w:sz w:val="24"/>
          <w:szCs w:val="24"/>
        </w:rPr>
      </w:pPr>
      <w:r w:rsidRPr="0003595E">
        <w:rPr>
          <w:rFonts w:ascii="Times New Roman" w:hAnsi="Times New Roman" w:cs="Times New Roman"/>
          <w:sz w:val="24"/>
          <w:szCs w:val="24"/>
        </w:rPr>
        <w:t>Планировочные решения, предлагаемые проектом (проведение противоэрозионных мероприятий, строительство в ряде наиболее крупных населенных пунктов очистных сооружений канализации, ограничения во внесении минеральных удобрений и химикатов в сельскохозяйственном производстве и т.д.) направлены на значительное сокращение загрязнения водотоков, на улучшение экологического состояния природной среды.</w:t>
      </w:r>
    </w:p>
    <w:p w:rsidR="00FA2835" w:rsidRPr="0003595E" w:rsidRDefault="00FA2835" w:rsidP="00403E88">
      <w:pPr>
        <w:pStyle w:val="ConsPlusNormal"/>
        <w:widowControl/>
        <w:spacing w:line="276" w:lineRule="auto"/>
        <w:ind w:firstLine="652"/>
        <w:jc w:val="both"/>
        <w:rPr>
          <w:rFonts w:ascii="Times New Roman" w:hAnsi="Times New Roman" w:cs="Times New Roman"/>
          <w:sz w:val="24"/>
          <w:szCs w:val="24"/>
        </w:rPr>
      </w:pPr>
    </w:p>
    <w:p w:rsidR="00FA2835" w:rsidRPr="0003595E" w:rsidRDefault="00FA2835" w:rsidP="00403E88">
      <w:pPr>
        <w:pStyle w:val="ConsPlusNormal"/>
        <w:widowControl/>
        <w:spacing w:line="276" w:lineRule="auto"/>
        <w:ind w:firstLine="0"/>
        <w:jc w:val="both"/>
        <w:rPr>
          <w:rFonts w:ascii="Times New Roman" w:eastAsia="Calibri" w:hAnsi="Times New Roman" w:cs="Times New Roman"/>
          <w:b/>
          <w:sz w:val="24"/>
          <w:szCs w:val="24"/>
        </w:rPr>
      </w:pPr>
      <w:r w:rsidRPr="0003595E">
        <w:rPr>
          <w:rFonts w:ascii="Times New Roman" w:eastAsia="Calibri" w:hAnsi="Times New Roman" w:cs="Times New Roman"/>
          <w:b/>
          <w:sz w:val="24"/>
          <w:szCs w:val="24"/>
        </w:rPr>
        <w:t>3.6.3 ПРОЕКТНЫЕ ПРЕДЛОЖЕНИЯ</w:t>
      </w:r>
    </w:p>
    <w:p w:rsidR="00FA2835" w:rsidRPr="0003595E" w:rsidRDefault="00FA2835" w:rsidP="00403E88">
      <w:pPr>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xml:space="preserve">Проектом предлагается комплекс </w:t>
      </w:r>
      <w:proofErr w:type="spellStart"/>
      <w:r w:rsidRPr="0003595E">
        <w:rPr>
          <w:rFonts w:ascii="Times New Roman" w:eastAsia="Calibri" w:hAnsi="Times New Roman" w:cs="Times New Roman"/>
          <w:sz w:val="24"/>
          <w:szCs w:val="24"/>
        </w:rPr>
        <w:t>водоохранных</w:t>
      </w:r>
      <w:proofErr w:type="spellEnd"/>
      <w:r w:rsidRPr="0003595E">
        <w:rPr>
          <w:rFonts w:ascii="Times New Roman" w:eastAsia="Calibri" w:hAnsi="Times New Roman" w:cs="Times New Roman"/>
          <w:sz w:val="24"/>
          <w:szCs w:val="24"/>
        </w:rPr>
        <w:t xml:space="preserve"> мероприятий:</w:t>
      </w:r>
    </w:p>
    <w:p w:rsidR="00FA2835" w:rsidRPr="0003595E" w:rsidRDefault="00FA2835" w:rsidP="00403E88">
      <w:pPr>
        <w:tabs>
          <w:tab w:val="left" w:pos="851"/>
        </w:tabs>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w:t>
      </w:r>
      <w:r w:rsidRPr="0003595E">
        <w:rPr>
          <w:rFonts w:ascii="Times New Roman" w:eastAsia="Calibri" w:hAnsi="Times New Roman" w:cs="Times New Roman"/>
          <w:sz w:val="24"/>
          <w:szCs w:val="24"/>
        </w:rPr>
        <w:tab/>
        <w:t xml:space="preserve">установление размеров </w:t>
      </w:r>
      <w:proofErr w:type="spellStart"/>
      <w:r w:rsidRPr="0003595E">
        <w:rPr>
          <w:rFonts w:ascii="Times New Roman" w:eastAsia="Calibri" w:hAnsi="Times New Roman" w:cs="Times New Roman"/>
          <w:sz w:val="24"/>
          <w:szCs w:val="24"/>
        </w:rPr>
        <w:t>водоохранных</w:t>
      </w:r>
      <w:proofErr w:type="spellEnd"/>
      <w:r w:rsidRPr="0003595E">
        <w:rPr>
          <w:rFonts w:ascii="Times New Roman" w:eastAsia="Calibri" w:hAnsi="Times New Roman" w:cs="Times New Roman"/>
          <w:sz w:val="24"/>
          <w:szCs w:val="24"/>
        </w:rPr>
        <w:t xml:space="preserve"> зон и прибрежных защитных полос поверхностных водных объектов;</w:t>
      </w:r>
    </w:p>
    <w:p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Calibri" w:hAnsi="Times New Roman" w:cs="Times New Roman"/>
          <w:sz w:val="24"/>
          <w:szCs w:val="24"/>
        </w:rPr>
        <w:lastRenderedPageBreak/>
        <w:t xml:space="preserve">- </w:t>
      </w:r>
      <w:r w:rsidRPr="0003595E">
        <w:rPr>
          <w:rFonts w:ascii="Times New Roman" w:hAnsi="Times New Roman" w:cs="Times New Roman"/>
          <w:sz w:val="24"/>
          <w:szCs w:val="24"/>
        </w:rPr>
        <w:t xml:space="preserve">закрепление на местности границ </w:t>
      </w:r>
      <w:proofErr w:type="spellStart"/>
      <w:r w:rsidRPr="0003595E">
        <w:rPr>
          <w:rFonts w:ascii="Times New Roman" w:hAnsi="Times New Roman" w:cs="Times New Roman"/>
          <w:sz w:val="24"/>
          <w:szCs w:val="24"/>
        </w:rPr>
        <w:t>водоохранных</w:t>
      </w:r>
      <w:proofErr w:type="spellEnd"/>
      <w:r w:rsidRPr="0003595E">
        <w:rPr>
          <w:rFonts w:ascii="Times New Roman" w:hAnsi="Times New Roman" w:cs="Times New Roman"/>
          <w:sz w:val="24"/>
          <w:szCs w:val="24"/>
        </w:rPr>
        <w:t xml:space="preserve"> зон и границ прибрежных защитных полос специальными информационными знаками осуществляется в соответствии с земельным законодательством;</w:t>
      </w:r>
    </w:p>
    <w:p w:rsidR="00FA2835" w:rsidRPr="0003595E" w:rsidRDefault="00FA2835" w:rsidP="00403E88">
      <w:pPr>
        <w:tabs>
          <w:tab w:val="left" w:pos="851"/>
        </w:tabs>
        <w:spacing w:after="0"/>
        <w:ind w:firstLine="652"/>
        <w:jc w:val="both"/>
        <w:rPr>
          <w:rFonts w:ascii="Times New Roman" w:hAnsi="Times New Roman" w:cs="Times New Roman"/>
          <w:sz w:val="24"/>
          <w:szCs w:val="24"/>
        </w:rPr>
      </w:pPr>
      <w:r w:rsidRPr="0003595E">
        <w:rPr>
          <w:rFonts w:ascii="Times New Roman" w:eastAsia="Calibri" w:hAnsi="Times New Roman" w:cs="Times New Roman"/>
          <w:sz w:val="24"/>
          <w:szCs w:val="24"/>
        </w:rPr>
        <w:t>-</w:t>
      </w:r>
      <w:r w:rsidRPr="0003595E">
        <w:rPr>
          <w:rFonts w:ascii="Times New Roman" w:eastAsia="Calibri" w:hAnsi="Times New Roman" w:cs="Times New Roman"/>
          <w:sz w:val="24"/>
          <w:szCs w:val="24"/>
        </w:rPr>
        <w:tab/>
        <w:t xml:space="preserve">благоустройство </w:t>
      </w:r>
      <w:proofErr w:type="spellStart"/>
      <w:r w:rsidRPr="0003595E">
        <w:rPr>
          <w:rFonts w:ascii="Times New Roman" w:eastAsia="Calibri" w:hAnsi="Times New Roman" w:cs="Times New Roman"/>
          <w:sz w:val="24"/>
          <w:szCs w:val="24"/>
        </w:rPr>
        <w:t>водоохранных</w:t>
      </w:r>
      <w:proofErr w:type="spellEnd"/>
      <w:r w:rsidRPr="0003595E">
        <w:rPr>
          <w:rFonts w:ascii="Times New Roman" w:eastAsia="Calibri" w:hAnsi="Times New Roman" w:cs="Times New Roman"/>
          <w:sz w:val="24"/>
          <w:szCs w:val="24"/>
        </w:rPr>
        <w:t xml:space="preserve"> зон водных объектов, обеспечение соблюдения требований режима их использования, установка </w:t>
      </w:r>
      <w:proofErr w:type="spellStart"/>
      <w:r w:rsidRPr="0003595E">
        <w:rPr>
          <w:rFonts w:ascii="Times New Roman" w:eastAsia="Calibri" w:hAnsi="Times New Roman" w:cs="Times New Roman"/>
          <w:sz w:val="24"/>
          <w:szCs w:val="24"/>
        </w:rPr>
        <w:t>водоохранных</w:t>
      </w:r>
      <w:proofErr w:type="spellEnd"/>
      <w:r w:rsidRPr="0003595E">
        <w:rPr>
          <w:rFonts w:ascii="Times New Roman" w:eastAsia="Calibri" w:hAnsi="Times New Roman" w:cs="Times New Roman"/>
          <w:sz w:val="24"/>
          <w:szCs w:val="24"/>
        </w:rPr>
        <w:t xml:space="preserve"> знаков, расчистка прибрежных территорий</w:t>
      </w:r>
      <w:r w:rsidRPr="0003595E">
        <w:rPr>
          <w:rFonts w:ascii="Times New Roman" w:hAnsi="Times New Roman" w:cs="Times New Roman"/>
          <w:sz w:val="24"/>
          <w:szCs w:val="24"/>
        </w:rPr>
        <w:t>;</w:t>
      </w:r>
    </w:p>
    <w:p w:rsidR="00FA2835" w:rsidRPr="0003595E" w:rsidRDefault="00FA2835" w:rsidP="00403E88">
      <w:pPr>
        <w:tabs>
          <w:tab w:val="left" w:pos="851"/>
        </w:tabs>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w:t>
      </w:r>
      <w:r w:rsidRPr="0003595E">
        <w:rPr>
          <w:rFonts w:ascii="Times New Roman" w:eastAsia="Calibri" w:hAnsi="Times New Roman" w:cs="Times New Roman"/>
          <w:sz w:val="24"/>
          <w:szCs w:val="24"/>
        </w:rPr>
        <w:tab/>
        <w:t xml:space="preserve">организация </w:t>
      </w:r>
      <w:proofErr w:type="gramStart"/>
      <w:r w:rsidRPr="0003595E">
        <w:rPr>
          <w:rFonts w:ascii="Times New Roman" w:eastAsia="Calibri" w:hAnsi="Times New Roman" w:cs="Times New Roman"/>
          <w:sz w:val="24"/>
          <w:szCs w:val="24"/>
        </w:rPr>
        <w:t>регулярного</w:t>
      </w:r>
      <w:proofErr w:type="gramEnd"/>
      <w:r w:rsidRPr="0003595E">
        <w:rPr>
          <w:rFonts w:ascii="Times New Roman" w:eastAsia="Calibri" w:hAnsi="Times New Roman" w:cs="Times New Roman"/>
          <w:sz w:val="24"/>
          <w:szCs w:val="24"/>
        </w:rPr>
        <w:t xml:space="preserve"> </w:t>
      </w:r>
      <w:proofErr w:type="spellStart"/>
      <w:r w:rsidRPr="0003595E">
        <w:rPr>
          <w:rFonts w:ascii="Times New Roman" w:eastAsia="Calibri" w:hAnsi="Times New Roman" w:cs="Times New Roman"/>
          <w:sz w:val="24"/>
          <w:szCs w:val="24"/>
        </w:rPr>
        <w:t>гидромониторинга</w:t>
      </w:r>
      <w:proofErr w:type="spellEnd"/>
      <w:r w:rsidRPr="0003595E">
        <w:rPr>
          <w:rFonts w:ascii="Times New Roman" w:eastAsia="Calibri" w:hAnsi="Times New Roman" w:cs="Times New Roman"/>
          <w:sz w:val="24"/>
          <w:szCs w:val="24"/>
        </w:rPr>
        <w:t xml:space="preserve"> поверхностных водных объектов;</w:t>
      </w:r>
    </w:p>
    <w:p w:rsidR="00FA2835" w:rsidRPr="0003595E" w:rsidRDefault="00FA2835" w:rsidP="00403E88">
      <w:pPr>
        <w:tabs>
          <w:tab w:val="left" w:pos="851"/>
        </w:tabs>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w:t>
      </w:r>
      <w:r w:rsidRPr="0003595E">
        <w:rPr>
          <w:rFonts w:ascii="Times New Roman" w:eastAsia="Calibri" w:hAnsi="Times New Roman" w:cs="Times New Roman"/>
          <w:sz w:val="24"/>
          <w:szCs w:val="24"/>
        </w:rPr>
        <w:tab/>
        <w:t>полное прекращение сброса в водоемы неочищенных стоков;</w:t>
      </w:r>
    </w:p>
    <w:p w:rsidR="00FA2835" w:rsidRPr="0003595E" w:rsidRDefault="00FA2835" w:rsidP="00403E88">
      <w:pPr>
        <w:tabs>
          <w:tab w:val="left" w:pos="851"/>
        </w:tabs>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w:t>
      </w:r>
      <w:r w:rsidRPr="0003595E">
        <w:rPr>
          <w:rFonts w:ascii="Times New Roman" w:eastAsia="Calibri" w:hAnsi="Times New Roman" w:cs="Times New Roman"/>
          <w:sz w:val="24"/>
          <w:szCs w:val="24"/>
        </w:rPr>
        <w:tab/>
        <w:t xml:space="preserve">строительство новых комплексов очистных сооружений населенных мест </w:t>
      </w:r>
      <w:proofErr w:type="spellStart"/>
      <w:r w:rsidR="00E252AB">
        <w:rPr>
          <w:rFonts w:ascii="Times New Roman" w:eastAsia="Calibri" w:hAnsi="Times New Roman" w:cs="Times New Roman"/>
          <w:sz w:val="24"/>
          <w:szCs w:val="24"/>
        </w:rPr>
        <w:t>Белозерьевск</w:t>
      </w:r>
      <w:r w:rsidR="005E53BC">
        <w:rPr>
          <w:rFonts w:ascii="Times New Roman" w:eastAsia="Calibri" w:hAnsi="Times New Roman" w:cs="Times New Roman"/>
          <w:sz w:val="24"/>
          <w:szCs w:val="24"/>
        </w:rPr>
        <w:t>ого</w:t>
      </w:r>
      <w:proofErr w:type="spellEnd"/>
      <w:r w:rsidR="00787FAC">
        <w:rPr>
          <w:rFonts w:ascii="Times New Roman" w:eastAsia="Calibri" w:hAnsi="Times New Roman" w:cs="Times New Roman"/>
          <w:sz w:val="24"/>
          <w:szCs w:val="24"/>
        </w:rPr>
        <w:t xml:space="preserve"> сельского поселения</w:t>
      </w:r>
      <w:r w:rsidRPr="0003595E">
        <w:rPr>
          <w:rFonts w:ascii="Times New Roman" w:eastAsia="Calibri" w:hAnsi="Times New Roman" w:cs="Times New Roman"/>
          <w:sz w:val="24"/>
          <w:szCs w:val="24"/>
        </w:rPr>
        <w:t>;</w:t>
      </w:r>
    </w:p>
    <w:p w:rsidR="00FA2835" w:rsidRPr="0003595E" w:rsidRDefault="00FA2835" w:rsidP="00403E88">
      <w:pPr>
        <w:tabs>
          <w:tab w:val="left" w:pos="851"/>
        </w:tabs>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w:t>
      </w:r>
      <w:r w:rsidRPr="0003595E">
        <w:rPr>
          <w:rFonts w:ascii="Times New Roman" w:eastAsia="Calibri" w:hAnsi="Times New Roman" w:cs="Times New Roman"/>
          <w:sz w:val="24"/>
          <w:szCs w:val="24"/>
        </w:rPr>
        <w:tab/>
        <w:t>развитие системы бытовой канализации;</w:t>
      </w:r>
    </w:p>
    <w:p w:rsidR="00FA2835" w:rsidRPr="0003595E" w:rsidRDefault="00FA2835" w:rsidP="00403E88">
      <w:pPr>
        <w:tabs>
          <w:tab w:val="left" w:pos="851"/>
        </w:tabs>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w:t>
      </w:r>
      <w:r w:rsidRPr="0003595E">
        <w:rPr>
          <w:rFonts w:ascii="Times New Roman" w:eastAsia="Calibri" w:hAnsi="Times New Roman" w:cs="Times New Roman"/>
          <w:sz w:val="24"/>
          <w:szCs w:val="24"/>
        </w:rPr>
        <w:tab/>
        <w:t>регулярное проведение мероприятий по очистке и санации водоемов, расположенных в черте поселений;</w:t>
      </w:r>
    </w:p>
    <w:p w:rsidR="00FA2835" w:rsidRPr="0003595E" w:rsidRDefault="00FA2835" w:rsidP="00403E88">
      <w:pPr>
        <w:tabs>
          <w:tab w:val="left" w:pos="851"/>
        </w:tabs>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w:t>
      </w:r>
      <w:r w:rsidRPr="0003595E">
        <w:rPr>
          <w:rFonts w:ascii="Times New Roman" w:eastAsia="Calibri" w:hAnsi="Times New Roman" w:cs="Times New Roman"/>
          <w:sz w:val="24"/>
          <w:szCs w:val="24"/>
        </w:rPr>
        <w:tab/>
        <w:t>устройство водонепроницаемых выгребов в частной застройке при отсутствии канализации;</w:t>
      </w:r>
    </w:p>
    <w:p w:rsidR="00FA2835" w:rsidRPr="0003595E" w:rsidRDefault="00FA2835" w:rsidP="00403E88">
      <w:pPr>
        <w:tabs>
          <w:tab w:val="left" w:pos="851"/>
        </w:tabs>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w:t>
      </w:r>
      <w:r w:rsidRPr="0003595E">
        <w:rPr>
          <w:rFonts w:ascii="Times New Roman" w:eastAsia="Calibri" w:hAnsi="Times New Roman" w:cs="Times New Roman"/>
          <w:sz w:val="24"/>
          <w:szCs w:val="24"/>
        </w:rPr>
        <w:tab/>
        <w:t>организация зон рекреации с полным комплексом природоохранных и санитарно-эпидемиологических мероприятий;</w:t>
      </w:r>
    </w:p>
    <w:p w:rsidR="00FA2835" w:rsidRPr="0003595E" w:rsidRDefault="00FA2835" w:rsidP="00403E88">
      <w:pPr>
        <w:tabs>
          <w:tab w:val="left" w:pos="851"/>
        </w:tabs>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w:t>
      </w:r>
      <w:r w:rsidRPr="0003595E">
        <w:rPr>
          <w:rFonts w:ascii="Times New Roman" w:eastAsia="Calibri" w:hAnsi="Times New Roman" w:cs="Times New Roman"/>
          <w:sz w:val="24"/>
          <w:szCs w:val="24"/>
        </w:rPr>
        <w:tab/>
        <w:t>благоустройство территорий жилой застройки и промпредприятий, организация отвода поверхностных вод;</w:t>
      </w:r>
    </w:p>
    <w:p w:rsidR="00FA2835" w:rsidRPr="0003595E" w:rsidRDefault="00FA2835" w:rsidP="00403E88">
      <w:pPr>
        <w:tabs>
          <w:tab w:val="left" w:pos="851"/>
        </w:tabs>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w:t>
      </w:r>
      <w:r w:rsidRPr="0003595E">
        <w:rPr>
          <w:rFonts w:ascii="Times New Roman" w:eastAsia="Calibri" w:hAnsi="Times New Roman" w:cs="Times New Roman"/>
          <w:sz w:val="24"/>
          <w:szCs w:val="24"/>
        </w:rPr>
        <w:tab/>
        <w:t xml:space="preserve">соблюдение правил использования расположенных в пределах </w:t>
      </w:r>
      <w:proofErr w:type="spellStart"/>
      <w:r w:rsidRPr="0003595E">
        <w:rPr>
          <w:rFonts w:ascii="Times New Roman" w:eastAsia="Calibri" w:hAnsi="Times New Roman" w:cs="Times New Roman"/>
          <w:sz w:val="24"/>
          <w:szCs w:val="24"/>
        </w:rPr>
        <w:t>водоохранных</w:t>
      </w:r>
      <w:proofErr w:type="spellEnd"/>
      <w:r w:rsidRPr="0003595E">
        <w:rPr>
          <w:rFonts w:ascii="Times New Roman" w:eastAsia="Calibri" w:hAnsi="Times New Roman" w:cs="Times New Roman"/>
          <w:sz w:val="24"/>
          <w:szCs w:val="24"/>
        </w:rPr>
        <w:t xml:space="preserve"> зон приусадебных, дачных, садово-огородных участков, исключающих загрязнение и истощение водных объектов;</w:t>
      </w:r>
    </w:p>
    <w:p w:rsidR="00FA2835" w:rsidRPr="0003595E" w:rsidRDefault="00FA2835" w:rsidP="00403E88">
      <w:pPr>
        <w:tabs>
          <w:tab w:val="left" w:pos="851"/>
        </w:tabs>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w:t>
      </w:r>
      <w:r w:rsidRPr="0003595E">
        <w:rPr>
          <w:rFonts w:ascii="Times New Roman" w:eastAsia="Calibri" w:hAnsi="Times New Roman" w:cs="Times New Roman"/>
          <w:sz w:val="24"/>
          <w:szCs w:val="24"/>
        </w:rPr>
        <w:tab/>
        <w:t>благоустройство и озеленение прибрежных полос.</w:t>
      </w:r>
    </w:p>
    <w:p w:rsidR="00FA2835" w:rsidRPr="0003595E" w:rsidRDefault="00FA2835" w:rsidP="00403E88">
      <w:pPr>
        <w:spacing w:after="0"/>
        <w:jc w:val="both"/>
        <w:rPr>
          <w:rFonts w:ascii="Times New Roman" w:hAnsi="Times New Roman" w:cs="Times New Roman"/>
          <w:b/>
          <w:sz w:val="24"/>
          <w:szCs w:val="24"/>
        </w:rPr>
      </w:pPr>
    </w:p>
    <w:p w:rsidR="00FA2835" w:rsidRPr="0003595E" w:rsidRDefault="00FA2835" w:rsidP="00403E88">
      <w:pPr>
        <w:spacing w:after="0"/>
        <w:jc w:val="both"/>
        <w:rPr>
          <w:rFonts w:ascii="Times New Roman" w:hAnsi="Times New Roman" w:cs="Times New Roman"/>
          <w:b/>
          <w:sz w:val="24"/>
          <w:szCs w:val="24"/>
        </w:rPr>
      </w:pPr>
      <w:r w:rsidRPr="0003595E">
        <w:rPr>
          <w:rFonts w:ascii="Times New Roman" w:hAnsi="Times New Roman" w:cs="Times New Roman"/>
          <w:b/>
          <w:sz w:val="24"/>
          <w:szCs w:val="24"/>
        </w:rPr>
        <w:t>3.6.4 ОЦЕНКА СОСТОЯНИЯ ПОДЗЕМНЫХ ВОД</w:t>
      </w:r>
    </w:p>
    <w:p w:rsidR="00FA2835" w:rsidRPr="0003595E" w:rsidRDefault="00FA2835"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Охрана подземных вод подразумевает под собой проведение мероприятий по двум основным направлением - недопущению истощения ресурсов подземных вод и защите их от загрязнения.</w:t>
      </w:r>
    </w:p>
    <w:p w:rsidR="00FA2835" w:rsidRPr="0003595E" w:rsidRDefault="00FA2835"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Важным фактором, влияющим на здоровье населения, является обеспечение населения качественной питьевой водой.</w:t>
      </w:r>
    </w:p>
    <w:p w:rsidR="00FA2835" w:rsidRPr="0003595E" w:rsidRDefault="00FA2835"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Водоснабжение населенных пунктов </w:t>
      </w:r>
      <w:proofErr w:type="spellStart"/>
      <w:r w:rsidR="00E252AB">
        <w:rPr>
          <w:rFonts w:ascii="Times New Roman" w:hAnsi="Times New Roman" w:cs="Times New Roman"/>
          <w:sz w:val="24"/>
          <w:szCs w:val="24"/>
        </w:rPr>
        <w:t>Белозерьевск</w:t>
      </w:r>
      <w:r w:rsidR="005E53BC">
        <w:rPr>
          <w:rFonts w:ascii="Times New Roman" w:hAnsi="Times New Roman" w:cs="Times New Roman"/>
          <w:sz w:val="24"/>
          <w:szCs w:val="24"/>
        </w:rPr>
        <w:t>ого</w:t>
      </w:r>
      <w:proofErr w:type="spellEnd"/>
      <w:r w:rsidR="00787FAC">
        <w:rPr>
          <w:rFonts w:ascii="Times New Roman" w:hAnsi="Times New Roman" w:cs="Times New Roman"/>
          <w:sz w:val="24"/>
          <w:szCs w:val="24"/>
        </w:rPr>
        <w:t xml:space="preserve"> сельского поселения</w:t>
      </w:r>
      <w:r w:rsidRPr="0003595E">
        <w:rPr>
          <w:rFonts w:ascii="Times New Roman" w:hAnsi="Times New Roman" w:cs="Times New Roman"/>
          <w:sz w:val="24"/>
          <w:szCs w:val="24"/>
        </w:rPr>
        <w:t xml:space="preserve"> осуществляется за счет эксплуатации подземных вод посредством скважин, колодце</w:t>
      </w:r>
      <w:r w:rsidR="00734720">
        <w:rPr>
          <w:rFonts w:ascii="Times New Roman" w:hAnsi="Times New Roman" w:cs="Times New Roman"/>
          <w:sz w:val="24"/>
          <w:szCs w:val="24"/>
        </w:rPr>
        <w:t>в.</w:t>
      </w:r>
    </w:p>
    <w:p w:rsidR="00FA2835" w:rsidRPr="0003595E" w:rsidRDefault="00FA2835"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Грунтовые воды на водоразделах залегают в основном на глубине 10 – 30 м, на пониженных участках водоразделов на глубине от 2 до 10 м и в основном влияния на процесс почвообразования не оказывают. Лишь в понижениях водоразделов и шлейфах склонов при боковом подтоке грунтовых вод в условиях избыточного увлажнения, формируются глееватые, глеевые или болотные почвы. В центральных поймах грунтовые воды обнаруживаются на глубине от 1,5 до 5 метров, в притеррасных поймах они подходят близко к поверхности (0,3 – 2,5 м) или выходят на поверхность, вызывая заболачивание. </w:t>
      </w:r>
    </w:p>
    <w:p w:rsidR="00FA2835" w:rsidRPr="0003595E" w:rsidRDefault="00FA2835"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Грунтовые воды аллювиальных отложений содержат от 0,1 до 3,0 г/л минеральных частиц с преобладанием гидрокарбонатно-кальциевой фракции; следующим по весу компонентом являются сульфатные ионы, ионы магния, натрия, хлора, содержание которых достигает 80-90 мг/л.</w:t>
      </w:r>
    </w:p>
    <w:p w:rsidR="00FA2835" w:rsidRPr="0003595E" w:rsidRDefault="00FA2835"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Водоносный комплекс </w:t>
      </w:r>
      <w:proofErr w:type="spellStart"/>
      <w:r w:rsidRPr="0003595E">
        <w:rPr>
          <w:rFonts w:ascii="Times New Roman" w:hAnsi="Times New Roman" w:cs="Times New Roman"/>
          <w:sz w:val="24"/>
          <w:szCs w:val="24"/>
        </w:rPr>
        <w:t>пестроцветной</w:t>
      </w:r>
      <w:proofErr w:type="spellEnd"/>
      <w:r w:rsidRPr="0003595E">
        <w:rPr>
          <w:rFonts w:ascii="Times New Roman" w:hAnsi="Times New Roman" w:cs="Times New Roman"/>
          <w:sz w:val="24"/>
          <w:szCs w:val="24"/>
        </w:rPr>
        <w:t xml:space="preserve"> толщи коренных пород содержит трещинно-грунтовые и трещинно-пластовые воды, циркулирующие в песчаниках и аргиллитах с минерализацией 0,2 – 0,5 г/л гидрокарбонатн</w:t>
      </w:r>
      <w:proofErr w:type="gramStart"/>
      <w:r w:rsidRPr="0003595E">
        <w:rPr>
          <w:rFonts w:ascii="Times New Roman" w:hAnsi="Times New Roman" w:cs="Times New Roman"/>
          <w:sz w:val="24"/>
          <w:szCs w:val="24"/>
        </w:rPr>
        <w:t>о-</w:t>
      </w:r>
      <w:proofErr w:type="gramEnd"/>
      <w:r w:rsidRPr="0003595E">
        <w:rPr>
          <w:rFonts w:ascii="Times New Roman" w:hAnsi="Times New Roman" w:cs="Times New Roman"/>
          <w:sz w:val="24"/>
          <w:szCs w:val="24"/>
        </w:rPr>
        <w:t xml:space="preserve"> кальциево-сульфатным составом.</w:t>
      </w:r>
    </w:p>
    <w:p w:rsidR="00FA2835" w:rsidRPr="0003595E" w:rsidRDefault="00FA2835"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lastRenderedPageBreak/>
        <w:t xml:space="preserve">Основное назначение водных ресурсов – хозяйственно-питьевое, рекреационное, </w:t>
      </w:r>
      <w:proofErr w:type="spellStart"/>
      <w:r w:rsidRPr="0003595E">
        <w:rPr>
          <w:rFonts w:ascii="Times New Roman" w:hAnsi="Times New Roman" w:cs="Times New Roman"/>
          <w:sz w:val="24"/>
          <w:szCs w:val="24"/>
        </w:rPr>
        <w:t>рыбохозяйственное</w:t>
      </w:r>
      <w:proofErr w:type="spellEnd"/>
      <w:r w:rsidRPr="0003595E">
        <w:rPr>
          <w:rFonts w:ascii="Times New Roman" w:hAnsi="Times New Roman" w:cs="Times New Roman"/>
          <w:sz w:val="24"/>
          <w:szCs w:val="24"/>
        </w:rPr>
        <w:t xml:space="preserve">.  </w:t>
      </w:r>
    </w:p>
    <w:p w:rsidR="00FA2835" w:rsidRPr="0003595E" w:rsidRDefault="00FA2835" w:rsidP="00403E88">
      <w:pPr>
        <w:spacing w:after="0"/>
        <w:ind w:firstLine="709"/>
        <w:jc w:val="both"/>
        <w:rPr>
          <w:rFonts w:ascii="Times New Roman" w:eastAsia="Times New Roman" w:hAnsi="Times New Roman" w:cs="Times New Roman"/>
          <w:color w:val="000000"/>
          <w:sz w:val="24"/>
          <w:szCs w:val="24"/>
        </w:rPr>
      </w:pPr>
      <w:r w:rsidRPr="0003595E">
        <w:rPr>
          <w:rFonts w:ascii="Times New Roman" w:eastAsia="Times New Roman" w:hAnsi="Times New Roman" w:cs="Times New Roman"/>
          <w:color w:val="000000"/>
          <w:sz w:val="24"/>
          <w:szCs w:val="24"/>
        </w:rPr>
        <w:t xml:space="preserve">Для обеспечения населения качественной питьевой водой необходимо выполнить расчеты ЗСО </w:t>
      </w:r>
      <w:r w:rsidRPr="0003595E">
        <w:rPr>
          <w:rFonts w:ascii="Times New Roman" w:eastAsia="Times New Roman" w:hAnsi="Times New Roman" w:cs="Times New Roman"/>
          <w:color w:val="000000"/>
          <w:sz w:val="24"/>
          <w:szCs w:val="24"/>
          <w:lang w:val="en-US"/>
        </w:rPr>
        <w:t>I</w:t>
      </w:r>
      <w:r w:rsidRPr="0003595E">
        <w:rPr>
          <w:rFonts w:ascii="Times New Roman" w:eastAsia="Times New Roman" w:hAnsi="Times New Roman" w:cs="Times New Roman"/>
          <w:color w:val="000000"/>
          <w:sz w:val="24"/>
          <w:szCs w:val="24"/>
        </w:rPr>
        <w:t xml:space="preserve">, </w:t>
      </w:r>
      <w:r w:rsidRPr="0003595E">
        <w:rPr>
          <w:rFonts w:ascii="Times New Roman" w:eastAsia="Times New Roman" w:hAnsi="Times New Roman" w:cs="Times New Roman"/>
          <w:color w:val="000000"/>
          <w:sz w:val="24"/>
          <w:szCs w:val="24"/>
          <w:lang w:val="en-US"/>
        </w:rPr>
        <w:t>II</w:t>
      </w:r>
      <w:r w:rsidRPr="0003595E">
        <w:rPr>
          <w:rFonts w:ascii="Times New Roman" w:eastAsia="Times New Roman" w:hAnsi="Times New Roman" w:cs="Times New Roman"/>
          <w:color w:val="000000"/>
          <w:sz w:val="24"/>
          <w:szCs w:val="24"/>
        </w:rPr>
        <w:t xml:space="preserve">, </w:t>
      </w:r>
      <w:r w:rsidRPr="0003595E">
        <w:rPr>
          <w:rFonts w:ascii="Times New Roman" w:eastAsia="Times New Roman" w:hAnsi="Times New Roman" w:cs="Times New Roman"/>
          <w:color w:val="000000"/>
          <w:sz w:val="24"/>
          <w:szCs w:val="24"/>
          <w:lang w:val="en-US"/>
        </w:rPr>
        <w:t>III</w:t>
      </w:r>
      <w:r w:rsidRPr="0003595E">
        <w:rPr>
          <w:rFonts w:ascii="Times New Roman" w:eastAsia="Times New Roman" w:hAnsi="Times New Roman" w:cs="Times New Roman"/>
          <w:color w:val="000000"/>
          <w:sz w:val="24"/>
          <w:szCs w:val="24"/>
        </w:rPr>
        <w:t xml:space="preserve"> пояса источников водоснабжения и разработать мероприятия по поддержанию экологического режима в этих зонах согласно СанПиН 2.1.4.1110-02 «Питьевая вода и водоснабжение населённых мест. Зоны санитарной охраны источников водоснабжения и водопроводов питьевого назначения», а также выполнять требования СанПиН 2.1.4.1074-01 «Питьевая вода» и 2.1.4.1175 - 02 «Гигиенические требования к качеству воды нецентрализованного водоснабжения. Санитарная охрана источников».</w:t>
      </w:r>
    </w:p>
    <w:p w:rsidR="00FA2835" w:rsidRDefault="00FA2835" w:rsidP="001D4DB8">
      <w:pPr>
        <w:spacing w:after="0"/>
        <w:jc w:val="both"/>
        <w:rPr>
          <w:rFonts w:ascii="Times New Roman" w:hAnsi="Times New Roman" w:cs="Times New Roman"/>
          <w:sz w:val="24"/>
          <w:szCs w:val="24"/>
        </w:rPr>
      </w:pPr>
    </w:p>
    <w:p w:rsidR="00445564" w:rsidRPr="0003595E" w:rsidRDefault="00445564" w:rsidP="001D4DB8">
      <w:pPr>
        <w:spacing w:after="0"/>
        <w:jc w:val="both"/>
        <w:rPr>
          <w:rFonts w:ascii="Times New Roman" w:hAnsi="Times New Roman" w:cs="Times New Roman"/>
          <w:sz w:val="24"/>
          <w:szCs w:val="24"/>
        </w:rPr>
      </w:pPr>
    </w:p>
    <w:p w:rsidR="00FA2835" w:rsidRPr="0003595E" w:rsidRDefault="00FA2835" w:rsidP="00403E88">
      <w:pPr>
        <w:spacing w:after="0"/>
        <w:jc w:val="both"/>
        <w:rPr>
          <w:rFonts w:ascii="Times New Roman" w:hAnsi="Times New Roman" w:cs="Times New Roman"/>
          <w:b/>
          <w:sz w:val="24"/>
          <w:szCs w:val="24"/>
        </w:rPr>
      </w:pPr>
      <w:r w:rsidRPr="0003595E">
        <w:rPr>
          <w:rFonts w:ascii="Times New Roman" w:hAnsi="Times New Roman" w:cs="Times New Roman"/>
          <w:b/>
          <w:sz w:val="24"/>
          <w:szCs w:val="24"/>
        </w:rPr>
        <w:t>3.6.5 ЗОНЫ САНИТАРНОЙ ОХРАНЫ ИСТОЧНИКОВ ВОДОСНАБЖЕНИЯ</w:t>
      </w:r>
    </w:p>
    <w:p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 соответствии с Постановлением Главного государственного санитарного врача Российской Федерации от 14 марта 2002 г. №10</w:t>
      </w:r>
      <w:proofErr w:type="gramStart"/>
      <w:r w:rsidRPr="0003595E">
        <w:rPr>
          <w:rFonts w:ascii="Times New Roman" w:hAnsi="Times New Roman" w:cs="Times New Roman"/>
          <w:sz w:val="24"/>
          <w:szCs w:val="24"/>
        </w:rPr>
        <w:t xml:space="preserve"> О</w:t>
      </w:r>
      <w:proofErr w:type="gramEnd"/>
      <w:r w:rsidRPr="0003595E">
        <w:rPr>
          <w:rFonts w:ascii="Times New Roman" w:hAnsi="Times New Roman" w:cs="Times New Roman"/>
          <w:sz w:val="24"/>
          <w:szCs w:val="24"/>
        </w:rPr>
        <w:t xml:space="preserve"> введении в действие санитарных правил и норм «Зоны санитарной охраны источников водоснабжения и водопроводов питьевого назначения. СанПиН 2.1.4.1110-02», на территории зон санитарной охраны источников водоснабжения должны осуществляться следующие охранные мероприятия.</w:t>
      </w:r>
    </w:p>
    <w:p w:rsidR="00FA2835" w:rsidRPr="0003595E" w:rsidRDefault="00FA2835" w:rsidP="00403E88">
      <w:pPr>
        <w:autoSpaceDE w:val="0"/>
        <w:autoSpaceDN w:val="0"/>
        <w:adjustRightInd w:val="0"/>
        <w:spacing w:after="0"/>
        <w:ind w:firstLine="652"/>
        <w:jc w:val="both"/>
        <w:rPr>
          <w:rFonts w:ascii="Times New Roman" w:hAnsi="Times New Roman" w:cs="Times New Roman"/>
          <w:b/>
          <w:sz w:val="24"/>
          <w:szCs w:val="24"/>
        </w:rPr>
      </w:pPr>
      <w:r w:rsidRPr="0003595E">
        <w:rPr>
          <w:rFonts w:ascii="Times New Roman" w:hAnsi="Times New Roman" w:cs="Times New Roman"/>
          <w:b/>
          <w:bCs/>
          <w:sz w:val="24"/>
          <w:szCs w:val="24"/>
        </w:rPr>
        <w:t>Мероприятия на территории ЗСО подземных источников водоснабжения</w:t>
      </w:r>
    </w:p>
    <w:p w:rsidR="00FA2835" w:rsidRPr="0003595E" w:rsidRDefault="00FA2835" w:rsidP="00403E88">
      <w:pPr>
        <w:autoSpaceDE w:val="0"/>
        <w:autoSpaceDN w:val="0"/>
        <w:adjustRightInd w:val="0"/>
        <w:spacing w:after="0"/>
        <w:ind w:firstLine="652"/>
        <w:jc w:val="both"/>
        <w:rPr>
          <w:rFonts w:ascii="Times New Roman" w:hAnsi="Times New Roman" w:cs="Times New Roman"/>
          <w:b/>
          <w:bCs/>
          <w:sz w:val="24"/>
          <w:szCs w:val="24"/>
        </w:rPr>
      </w:pPr>
      <w:r w:rsidRPr="0003595E">
        <w:rPr>
          <w:rFonts w:ascii="Times New Roman" w:hAnsi="Times New Roman" w:cs="Times New Roman"/>
          <w:b/>
          <w:bCs/>
          <w:sz w:val="24"/>
          <w:szCs w:val="24"/>
        </w:rPr>
        <w:t>Мероприятия по первому поясу</w:t>
      </w:r>
    </w:p>
    <w:p w:rsidR="00FA2835" w:rsidRPr="0003595E" w:rsidRDefault="00FA2835" w:rsidP="00403E88">
      <w:pPr>
        <w:pStyle w:val="af2"/>
        <w:numPr>
          <w:ilvl w:val="0"/>
          <w:numId w:val="22"/>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Территория первого пояса ЗСО должна быть спланирована для отвода поверхностного стока за ее пределы, озеленена, ограждена и обеспечена охраной. Дорожки к сооружениям должны иметь твердое покрытие.</w:t>
      </w:r>
    </w:p>
    <w:p w:rsidR="00FA2835" w:rsidRPr="0003595E" w:rsidRDefault="00FA2835" w:rsidP="00403E88">
      <w:pPr>
        <w:pStyle w:val="af2"/>
        <w:numPr>
          <w:ilvl w:val="0"/>
          <w:numId w:val="22"/>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Не допускается посадка высокоствольных деревьев, 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различного назначения, размещение жилых и хозяйственно - бытовых зданий, проживание людей, применение ядохимикатов и удобрений.</w:t>
      </w:r>
    </w:p>
    <w:p w:rsidR="00FA2835" w:rsidRPr="0003595E" w:rsidRDefault="00FA2835" w:rsidP="00403E88">
      <w:pPr>
        <w:pStyle w:val="af2"/>
        <w:numPr>
          <w:ilvl w:val="0"/>
          <w:numId w:val="22"/>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Здания должны быть оборудованы канализацией с отведением сточных вод в ближайшую систему бытовой или производственной канализации или на местные станции очистных сооружений, расположенные за пределами первого пояса ЗСО с учетом санитарного режима на территории второго пояса.</w:t>
      </w:r>
    </w:p>
    <w:p w:rsidR="00FA2835" w:rsidRPr="0003595E" w:rsidRDefault="00FA2835" w:rsidP="00403E88">
      <w:pPr>
        <w:pStyle w:val="af2"/>
        <w:numPr>
          <w:ilvl w:val="0"/>
          <w:numId w:val="22"/>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В исключительных случаях при отсутствии канализации должны устраиваться водонепроницаемые приемники нечистот и бытовых отходов, расположенные в местах, исключающих загрязнение территории первого пояса ЗСО при их вывозе.</w:t>
      </w:r>
    </w:p>
    <w:p w:rsidR="00FA2835" w:rsidRPr="0003595E" w:rsidRDefault="00FA2835" w:rsidP="00403E88">
      <w:pPr>
        <w:pStyle w:val="af2"/>
        <w:numPr>
          <w:ilvl w:val="0"/>
          <w:numId w:val="22"/>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Водопроводные сооружения, расположенные в первом поясе зоны санитарной охраны, должны быть оборудованы с учетом предотвращения возможности загрязнения питьевой воды через оголовки и устья скважин, люки и переливные трубы резервуаров и устройства заливки насосов.</w:t>
      </w:r>
    </w:p>
    <w:p w:rsidR="00FA2835" w:rsidRDefault="00FA2835" w:rsidP="00403E88">
      <w:pPr>
        <w:pStyle w:val="af2"/>
        <w:numPr>
          <w:ilvl w:val="0"/>
          <w:numId w:val="22"/>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Все водозаборы должны быть оборудованы аппаратурой для систематического контроля соответствия фактического дебита при эксплуатации водопровода проектной производительности, предусмотренной при его проектировании и обосновании границ ЗСО.</w:t>
      </w:r>
    </w:p>
    <w:p w:rsidR="00734720" w:rsidRDefault="00734720" w:rsidP="00734720">
      <w:pPr>
        <w:autoSpaceDE w:val="0"/>
        <w:autoSpaceDN w:val="0"/>
        <w:adjustRightInd w:val="0"/>
        <w:spacing w:after="0"/>
        <w:jc w:val="both"/>
        <w:rPr>
          <w:rFonts w:ascii="Times New Roman" w:hAnsi="Times New Roman" w:cs="Times New Roman"/>
          <w:bCs/>
          <w:sz w:val="24"/>
          <w:szCs w:val="24"/>
        </w:rPr>
      </w:pPr>
    </w:p>
    <w:p w:rsidR="00734720" w:rsidRDefault="00734720" w:rsidP="00734720">
      <w:pPr>
        <w:autoSpaceDE w:val="0"/>
        <w:autoSpaceDN w:val="0"/>
        <w:adjustRightInd w:val="0"/>
        <w:spacing w:after="0"/>
        <w:jc w:val="both"/>
        <w:rPr>
          <w:rFonts w:ascii="Times New Roman" w:hAnsi="Times New Roman" w:cs="Times New Roman"/>
          <w:bCs/>
          <w:sz w:val="24"/>
          <w:szCs w:val="24"/>
        </w:rPr>
      </w:pPr>
    </w:p>
    <w:p w:rsidR="00734720" w:rsidRPr="00734720" w:rsidRDefault="00734720" w:rsidP="00734720">
      <w:pPr>
        <w:autoSpaceDE w:val="0"/>
        <w:autoSpaceDN w:val="0"/>
        <w:adjustRightInd w:val="0"/>
        <w:spacing w:after="0"/>
        <w:jc w:val="both"/>
        <w:rPr>
          <w:rFonts w:ascii="Times New Roman" w:hAnsi="Times New Roman" w:cs="Times New Roman"/>
          <w:bCs/>
          <w:sz w:val="24"/>
          <w:szCs w:val="24"/>
        </w:rPr>
      </w:pPr>
    </w:p>
    <w:p w:rsidR="00FA2835" w:rsidRPr="0003595E" w:rsidRDefault="00FA2835" w:rsidP="00403E88">
      <w:pPr>
        <w:autoSpaceDE w:val="0"/>
        <w:autoSpaceDN w:val="0"/>
        <w:adjustRightInd w:val="0"/>
        <w:spacing w:after="0"/>
        <w:ind w:firstLine="652"/>
        <w:jc w:val="both"/>
        <w:rPr>
          <w:rFonts w:ascii="Times New Roman" w:hAnsi="Times New Roman" w:cs="Times New Roman"/>
          <w:b/>
          <w:bCs/>
          <w:sz w:val="24"/>
          <w:szCs w:val="24"/>
        </w:rPr>
      </w:pPr>
      <w:r w:rsidRPr="0003595E">
        <w:rPr>
          <w:rFonts w:ascii="Times New Roman" w:hAnsi="Times New Roman" w:cs="Times New Roman"/>
          <w:b/>
          <w:bCs/>
          <w:sz w:val="24"/>
          <w:szCs w:val="24"/>
        </w:rPr>
        <w:lastRenderedPageBreak/>
        <w:t>Мероприятия по второму и третьему поясам</w:t>
      </w:r>
    </w:p>
    <w:p w:rsidR="00FA2835" w:rsidRPr="0003595E" w:rsidRDefault="00FA2835" w:rsidP="00403E88">
      <w:pPr>
        <w:pStyle w:val="af2"/>
        <w:numPr>
          <w:ilvl w:val="0"/>
          <w:numId w:val="20"/>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Выявление, тампонирование или восстановление всех старых, бездействующих, дефектных или неправильно эксплуатируемых скважин, представляющих опасность в части возможности загрязнения водоносных горизонтов.</w:t>
      </w:r>
    </w:p>
    <w:p w:rsidR="00FA2835" w:rsidRPr="0003595E" w:rsidRDefault="00FA2835" w:rsidP="00403E88">
      <w:pPr>
        <w:pStyle w:val="af2"/>
        <w:numPr>
          <w:ilvl w:val="0"/>
          <w:numId w:val="20"/>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 xml:space="preserve">Бурение новых скважин и новое строительство, связанное с нарушением почвенного покрова, производится при обязательном согласовании с центром государственного </w:t>
      </w:r>
      <w:proofErr w:type="spellStart"/>
      <w:r w:rsidRPr="0003595E">
        <w:rPr>
          <w:rFonts w:ascii="Times New Roman" w:hAnsi="Times New Roman" w:cs="Times New Roman"/>
          <w:bCs/>
          <w:sz w:val="24"/>
          <w:szCs w:val="24"/>
        </w:rPr>
        <w:t>санитарно</w:t>
      </w:r>
      <w:proofErr w:type="spellEnd"/>
      <w:r w:rsidRPr="0003595E">
        <w:rPr>
          <w:rFonts w:ascii="Times New Roman" w:hAnsi="Times New Roman" w:cs="Times New Roman"/>
          <w:bCs/>
          <w:sz w:val="24"/>
          <w:szCs w:val="24"/>
        </w:rPr>
        <w:t xml:space="preserve"> - эпидемиологического надзора.</w:t>
      </w:r>
    </w:p>
    <w:p w:rsidR="00FA2835" w:rsidRPr="0003595E" w:rsidRDefault="00FA2835" w:rsidP="00403E88">
      <w:pPr>
        <w:pStyle w:val="af2"/>
        <w:numPr>
          <w:ilvl w:val="0"/>
          <w:numId w:val="20"/>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Запрещение закачки отработанных вод в подземные горизонты, подземного складирования твердых отходов и разработки недр земли.</w:t>
      </w:r>
    </w:p>
    <w:p w:rsidR="00FA2835" w:rsidRPr="0003595E" w:rsidRDefault="00FA2835" w:rsidP="00403E88">
      <w:pPr>
        <w:pStyle w:val="af2"/>
        <w:numPr>
          <w:ilvl w:val="0"/>
          <w:numId w:val="20"/>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 xml:space="preserve">Запрещение размещения складов горюче-смазочных материалов, ядохимикатов и минеральных удобрений, накопителей </w:t>
      </w:r>
      <w:proofErr w:type="spellStart"/>
      <w:r w:rsidRPr="0003595E">
        <w:rPr>
          <w:rFonts w:ascii="Times New Roman" w:hAnsi="Times New Roman" w:cs="Times New Roman"/>
          <w:bCs/>
          <w:sz w:val="24"/>
          <w:szCs w:val="24"/>
        </w:rPr>
        <w:t>промстоков</w:t>
      </w:r>
      <w:proofErr w:type="spellEnd"/>
      <w:r w:rsidRPr="0003595E">
        <w:rPr>
          <w:rFonts w:ascii="Times New Roman" w:hAnsi="Times New Roman" w:cs="Times New Roman"/>
          <w:bCs/>
          <w:sz w:val="24"/>
          <w:szCs w:val="24"/>
        </w:rPr>
        <w:t xml:space="preserve">, </w:t>
      </w:r>
      <w:proofErr w:type="spellStart"/>
      <w:r w:rsidRPr="0003595E">
        <w:rPr>
          <w:rFonts w:ascii="Times New Roman" w:hAnsi="Times New Roman" w:cs="Times New Roman"/>
          <w:bCs/>
          <w:sz w:val="24"/>
          <w:szCs w:val="24"/>
        </w:rPr>
        <w:t>шламохранилищ</w:t>
      </w:r>
      <w:proofErr w:type="spellEnd"/>
      <w:r w:rsidRPr="0003595E">
        <w:rPr>
          <w:rFonts w:ascii="Times New Roman" w:hAnsi="Times New Roman" w:cs="Times New Roman"/>
          <w:bCs/>
          <w:sz w:val="24"/>
          <w:szCs w:val="24"/>
        </w:rPr>
        <w:t xml:space="preserve"> и других объектов, обусловливающих опасность химического загрязнения подземных вод.</w:t>
      </w:r>
    </w:p>
    <w:p w:rsidR="00FA2835" w:rsidRPr="0003595E" w:rsidRDefault="00FA2835" w:rsidP="00403E88">
      <w:pPr>
        <w:pStyle w:val="af2"/>
        <w:numPr>
          <w:ilvl w:val="0"/>
          <w:numId w:val="20"/>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 xml:space="preserve">Размещение таких объектов допускается в пределах третьего пояса ЗСО только при использовании защищенных подземных вод, при условии выполнения специальных мероприятий по защите водоносного горизонта от загрязнения при наличии </w:t>
      </w:r>
      <w:proofErr w:type="spellStart"/>
      <w:r w:rsidRPr="0003595E">
        <w:rPr>
          <w:rFonts w:ascii="Times New Roman" w:hAnsi="Times New Roman" w:cs="Times New Roman"/>
          <w:bCs/>
          <w:sz w:val="24"/>
          <w:szCs w:val="24"/>
        </w:rPr>
        <w:t>санитарно</w:t>
      </w:r>
      <w:proofErr w:type="spellEnd"/>
      <w:r w:rsidRPr="0003595E">
        <w:rPr>
          <w:rFonts w:ascii="Times New Roman" w:hAnsi="Times New Roman" w:cs="Times New Roman"/>
          <w:bCs/>
          <w:sz w:val="24"/>
          <w:szCs w:val="24"/>
        </w:rPr>
        <w:t xml:space="preserve"> - эпидемиологического заключения центра государственного </w:t>
      </w:r>
      <w:proofErr w:type="spellStart"/>
      <w:r w:rsidRPr="0003595E">
        <w:rPr>
          <w:rFonts w:ascii="Times New Roman" w:hAnsi="Times New Roman" w:cs="Times New Roman"/>
          <w:bCs/>
          <w:sz w:val="24"/>
          <w:szCs w:val="24"/>
        </w:rPr>
        <w:t>санитарно</w:t>
      </w:r>
      <w:proofErr w:type="spellEnd"/>
      <w:r w:rsidRPr="0003595E">
        <w:rPr>
          <w:rFonts w:ascii="Times New Roman" w:hAnsi="Times New Roman" w:cs="Times New Roman"/>
          <w:bCs/>
          <w:sz w:val="24"/>
          <w:szCs w:val="24"/>
        </w:rPr>
        <w:t xml:space="preserve"> - эпидемиологического надзора, выданного с учетом заключения органов геологического контроля.</w:t>
      </w:r>
    </w:p>
    <w:p w:rsidR="00FA2835" w:rsidRPr="00734720" w:rsidRDefault="00FA2835" w:rsidP="00734720">
      <w:pPr>
        <w:pStyle w:val="af2"/>
        <w:numPr>
          <w:ilvl w:val="0"/>
          <w:numId w:val="20"/>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 xml:space="preserve">Своевременное выполнение необходимых мероприятий по санитарной охране поверхностных вод, имеющих непосредственную гидрологическую связь с используемым водоносным горизонтом, в соответствии с </w:t>
      </w:r>
      <w:hyperlink r:id="rId19" w:history="1">
        <w:r w:rsidRPr="0003595E">
          <w:rPr>
            <w:rFonts w:ascii="Times New Roman" w:hAnsi="Times New Roman" w:cs="Times New Roman"/>
            <w:bCs/>
            <w:sz w:val="24"/>
            <w:szCs w:val="24"/>
          </w:rPr>
          <w:t>гигиеническими требованиями</w:t>
        </w:r>
      </w:hyperlink>
      <w:r w:rsidRPr="0003595E">
        <w:rPr>
          <w:rFonts w:ascii="Times New Roman" w:hAnsi="Times New Roman" w:cs="Times New Roman"/>
          <w:bCs/>
          <w:sz w:val="24"/>
          <w:szCs w:val="24"/>
        </w:rPr>
        <w:t xml:space="preserve"> к охране поверхностных вод.</w:t>
      </w:r>
    </w:p>
    <w:p w:rsidR="00FA2835" w:rsidRPr="0003595E" w:rsidRDefault="00FA2835" w:rsidP="00403E88">
      <w:pPr>
        <w:autoSpaceDE w:val="0"/>
        <w:autoSpaceDN w:val="0"/>
        <w:adjustRightInd w:val="0"/>
        <w:spacing w:after="0"/>
        <w:ind w:firstLine="652"/>
        <w:jc w:val="both"/>
        <w:rPr>
          <w:rFonts w:ascii="Times New Roman" w:hAnsi="Times New Roman" w:cs="Times New Roman"/>
          <w:b/>
          <w:bCs/>
          <w:sz w:val="24"/>
          <w:szCs w:val="24"/>
        </w:rPr>
      </w:pPr>
      <w:r w:rsidRPr="0003595E">
        <w:rPr>
          <w:rFonts w:ascii="Times New Roman" w:hAnsi="Times New Roman" w:cs="Times New Roman"/>
          <w:b/>
          <w:bCs/>
          <w:sz w:val="24"/>
          <w:szCs w:val="24"/>
        </w:rPr>
        <w:t>Мероприятия по второму поясу</w:t>
      </w:r>
    </w:p>
    <w:p w:rsidR="00FA2835" w:rsidRPr="0003595E" w:rsidRDefault="00FA2835" w:rsidP="00403E88">
      <w:pPr>
        <w:autoSpaceDE w:val="0"/>
        <w:autoSpaceDN w:val="0"/>
        <w:adjustRightInd w:val="0"/>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t>Кроме мероприятий, указанных в предыдущем пункте, в пределах второго пояса ЗСО подземных источников водоснабжения подлежат выполнению следующие дополнительные мероприятия:</w:t>
      </w:r>
    </w:p>
    <w:p w:rsidR="00FA2835" w:rsidRPr="0003595E" w:rsidRDefault="00FA2835" w:rsidP="00403E88">
      <w:pPr>
        <w:autoSpaceDE w:val="0"/>
        <w:autoSpaceDN w:val="0"/>
        <w:adjustRightInd w:val="0"/>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t>Не допускается:</w:t>
      </w:r>
    </w:p>
    <w:p w:rsidR="00FA2835" w:rsidRPr="0003595E" w:rsidRDefault="00FA2835" w:rsidP="00403E88">
      <w:pPr>
        <w:pStyle w:val="af2"/>
        <w:numPr>
          <w:ilvl w:val="0"/>
          <w:numId w:val="21"/>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размещение кладбищ, скотомогильников, полей ассенизации, полей фильтрации, навозохранилищ, силосных траншей, животноводческих и птицеводческих предприятий и других объектов, обусловливающих опасность микробного загрязнения подземных вод;</w:t>
      </w:r>
    </w:p>
    <w:p w:rsidR="00FA2835" w:rsidRPr="0003595E" w:rsidRDefault="00FA2835" w:rsidP="00403E88">
      <w:pPr>
        <w:pStyle w:val="af2"/>
        <w:numPr>
          <w:ilvl w:val="0"/>
          <w:numId w:val="21"/>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применение удобрений и ядохимикатов;</w:t>
      </w:r>
    </w:p>
    <w:p w:rsidR="00FA2835" w:rsidRPr="0003595E" w:rsidRDefault="00FA2835" w:rsidP="00403E88">
      <w:pPr>
        <w:pStyle w:val="af2"/>
        <w:numPr>
          <w:ilvl w:val="0"/>
          <w:numId w:val="21"/>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при проведении мероприятий по уходу за лесами, расположенными в первом и втором поясах зон санитарной охраны источников питьевого и хозяйственно-бытового водоснабжения, не допускается осуществление реконструкции малоценных лесных насаждений путем сплошной вырубки.</w:t>
      </w:r>
    </w:p>
    <w:p w:rsidR="00FA2835" w:rsidRPr="0003595E" w:rsidRDefault="00FA2835" w:rsidP="00403E88">
      <w:pPr>
        <w:autoSpaceDE w:val="0"/>
        <w:autoSpaceDN w:val="0"/>
        <w:adjustRightInd w:val="0"/>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t>Выполнение мероприятий по санитарному благоустройству территории населенных пунктов и других объектов (оборудование канализацией, устройство водонепроницаемых выгребов, организация отвода поверхностного стока и др.).</w:t>
      </w:r>
    </w:p>
    <w:p w:rsidR="00FA2835" w:rsidRPr="0003595E" w:rsidRDefault="00FA2835"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Размещение сельскохозяйственных предприятий, зданий, сооружений во втором поясе </w:t>
      </w:r>
      <w:proofErr w:type="gramStart"/>
      <w:r w:rsidRPr="0003595E">
        <w:rPr>
          <w:rFonts w:ascii="Times New Roman" w:hAnsi="Times New Roman" w:cs="Times New Roman"/>
          <w:sz w:val="24"/>
          <w:szCs w:val="24"/>
        </w:rPr>
        <w:t>зоны санитарной охраны источников водоснабжения населенных пунктов</w:t>
      </w:r>
      <w:proofErr w:type="gramEnd"/>
      <w:r w:rsidRPr="0003595E">
        <w:rPr>
          <w:rFonts w:ascii="Times New Roman" w:hAnsi="Times New Roman" w:cs="Times New Roman"/>
          <w:sz w:val="24"/>
          <w:szCs w:val="24"/>
        </w:rPr>
        <w:t xml:space="preserve"> допускается в соответствии с СП 31.13330. Размещение свиноводческих комплексов промышленного типа и птицефабрик во втором поясе </w:t>
      </w:r>
      <w:proofErr w:type="gramStart"/>
      <w:r w:rsidRPr="0003595E">
        <w:rPr>
          <w:rFonts w:ascii="Times New Roman" w:hAnsi="Times New Roman" w:cs="Times New Roman"/>
          <w:sz w:val="24"/>
          <w:szCs w:val="24"/>
        </w:rPr>
        <w:t>зоны санитарной охраны источников водоснабжения населенных пунктов</w:t>
      </w:r>
      <w:proofErr w:type="gramEnd"/>
      <w:r w:rsidRPr="0003595E">
        <w:rPr>
          <w:rFonts w:ascii="Times New Roman" w:hAnsi="Times New Roman" w:cs="Times New Roman"/>
          <w:sz w:val="24"/>
          <w:szCs w:val="24"/>
        </w:rPr>
        <w:t xml:space="preserve"> не допускается.</w:t>
      </w:r>
    </w:p>
    <w:p w:rsidR="00FA2835" w:rsidRPr="0003595E" w:rsidRDefault="00FA2835" w:rsidP="00403E88">
      <w:pPr>
        <w:spacing w:after="0"/>
        <w:ind w:firstLine="709"/>
        <w:jc w:val="both"/>
        <w:rPr>
          <w:rFonts w:ascii="Times New Roman" w:hAnsi="Times New Roman" w:cs="Times New Roman"/>
          <w:sz w:val="36"/>
          <w:szCs w:val="36"/>
        </w:rPr>
      </w:pPr>
    </w:p>
    <w:tbl>
      <w:tblPr>
        <w:tblW w:w="0" w:type="auto"/>
        <w:tblLook w:val="04A0" w:firstRow="1" w:lastRow="0" w:firstColumn="1" w:lastColumn="0" w:noHBand="0" w:noVBand="1"/>
      </w:tblPr>
      <w:tblGrid>
        <w:gridCol w:w="1134"/>
        <w:gridCol w:w="8647"/>
      </w:tblGrid>
      <w:tr w:rsidR="0052799E" w:rsidRPr="0003595E" w:rsidTr="0052799E">
        <w:trPr>
          <w:trHeight w:val="410"/>
        </w:trPr>
        <w:tc>
          <w:tcPr>
            <w:tcW w:w="1134" w:type="dxa"/>
            <w:vAlign w:val="center"/>
          </w:tcPr>
          <w:p w:rsidR="0052799E" w:rsidRPr="0003595E" w:rsidRDefault="0052799E"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lastRenderedPageBreak/>
              <w:t>3.7</w:t>
            </w:r>
          </w:p>
        </w:tc>
        <w:tc>
          <w:tcPr>
            <w:tcW w:w="8647" w:type="dxa"/>
            <w:vMerge w:val="restart"/>
            <w:vAlign w:val="center"/>
          </w:tcPr>
          <w:p w:rsidR="0052799E" w:rsidRPr="0003595E" w:rsidRDefault="0052799E" w:rsidP="00403E88">
            <w:pPr>
              <w:autoSpaceDE w:val="0"/>
              <w:autoSpaceDN w:val="0"/>
              <w:adjustRightInd w:val="0"/>
              <w:spacing w:after="0"/>
              <w:rPr>
                <w:rFonts w:ascii="Times New Roman" w:hAnsi="Times New Roman" w:cs="Times New Roman"/>
                <w:b/>
                <w:bCs/>
                <w:color w:val="365F91" w:themeColor="accent1" w:themeShade="BF"/>
                <w:sz w:val="32"/>
                <w:szCs w:val="32"/>
              </w:rPr>
            </w:pPr>
            <w:r w:rsidRPr="0003595E">
              <w:rPr>
                <w:rFonts w:ascii="Times New Roman" w:hAnsi="Times New Roman" w:cs="Times New Roman"/>
                <w:b/>
                <w:bCs/>
                <w:color w:val="365F91" w:themeColor="accent1" w:themeShade="BF"/>
                <w:sz w:val="32"/>
                <w:szCs w:val="32"/>
              </w:rPr>
              <w:t>ОТХОДЫ ПРОИЗВОДСТВА И ПОТРЕБЛЕНИЯ.</w:t>
            </w:r>
          </w:p>
          <w:p w:rsidR="0052799E" w:rsidRPr="0003595E" w:rsidRDefault="0052799E"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САНИТАРНАЯ ОЧИСТКА ТЕРРИТОРИИ</w:t>
            </w:r>
          </w:p>
        </w:tc>
      </w:tr>
      <w:tr w:rsidR="0052799E" w:rsidRPr="0003595E" w:rsidTr="0052799E">
        <w:trPr>
          <w:trHeight w:val="410"/>
        </w:trPr>
        <w:tc>
          <w:tcPr>
            <w:tcW w:w="1134" w:type="dxa"/>
            <w:vAlign w:val="center"/>
          </w:tcPr>
          <w:p w:rsidR="0052799E" w:rsidRPr="0003595E" w:rsidRDefault="0052799E" w:rsidP="00403E88">
            <w:pPr>
              <w:autoSpaceDE w:val="0"/>
              <w:autoSpaceDN w:val="0"/>
              <w:adjustRightInd w:val="0"/>
              <w:spacing w:after="0"/>
              <w:rPr>
                <w:rFonts w:ascii="Times New Roman" w:hAnsi="Times New Roman" w:cs="Times New Roman"/>
                <w:b/>
                <w:bCs/>
                <w:color w:val="365F91" w:themeColor="accent1" w:themeShade="BF"/>
                <w:sz w:val="32"/>
                <w:szCs w:val="32"/>
              </w:rPr>
            </w:pPr>
          </w:p>
        </w:tc>
        <w:tc>
          <w:tcPr>
            <w:tcW w:w="8647" w:type="dxa"/>
            <w:vMerge/>
            <w:vAlign w:val="center"/>
          </w:tcPr>
          <w:p w:rsidR="0052799E" w:rsidRPr="0003595E" w:rsidRDefault="0052799E" w:rsidP="00403E88">
            <w:pPr>
              <w:autoSpaceDE w:val="0"/>
              <w:autoSpaceDN w:val="0"/>
              <w:adjustRightInd w:val="0"/>
              <w:spacing w:after="0"/>
              <w:rPr>
                <w:rFonts w:ascii="Times New Roman" w:hAnsi="Times New Roman" w:cs="Times New Roman"/>
                <w:b/>
                <w:bCs/>
                <w:color w:val="365F91" w:themeColor="accent1" w:themeShade="BF"/>
                <w:sz w:val="32"/>
                <w:szCs w:val="32"/>
              </w:rPr>
            </w:pPr>
          </w:p>
        </w:tc>
      </w:tr>
    </w:tbl>
    <w:p w:rsidR="00FA2835" w:rsidRPr="0003595E" w:rsidRDefault="00FA2835" w:rsidP="00403E88">
      <w:pPr>
        <w:autoSpaceDE w:val="0"/>
        <w:autoSpaceDN w:val="0"/>
        <w:adjustRightInd w:val="0"/>
        <w:spacing w:after="0"/>
        <w:rPr>
          <w:rFonts w:ascii="Times New Roman" w:hAnsi="Times New Roman" w:cs="Times New Roman"/>
          <w:b/>
          <w:sz w:val="36"/>
          <w:szCs w:val="36"/>
        </w:rPr>
      </w:pPr>
    </w:p>
    <w:p w:rsidR="00FA2835" w:rsidRPr="0003595E" w:rsidRDefault="00FA2835" w:rsidP="00403E88">
      <w:pPr>
        <w:autoSpaceDE w:val="0"/>
        <w:autoSpaceDN w:val="0"/>
        <w:adjustRightInd w:val="0"/>
        <w:spacing w:after="0"/>
        <w:rPr>
          <w:rFonts w:ascii="Times New Roman" w:hAnsi="Times New Roman" w:cs="Times New Roman"/>
          <w:b/>
          <w:sz w:val="24"/>
          <w:szCs w:val="24"/>
        </w:rPr>
      </w:pPr>
      <w:r w:rsidRPr="0003595E">
        <w:rPr>
          <w:rFonts w:ascii="Times New Roman" w:hAnsi="Times New Roman" w:cs="Times New Roman"/>
          <w:b/>
          <w:sz w:val="24"/>
          <w:szCs w:val="24"/>
        </w:rPr>
        <w:t>3.7.1 ОЦЕНКА СУЩЕСТВУЮЩЕГО ПОЛОЖЕНИЯ</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Ресурсный потенциал отходов практически не используется: отсутствуют системы раздельного сбора и сортировки отходов, не развита сеть пунктов приема вторичного сырья. </w:t>
      </w:r>
      <w:proofErr w:type="spellStart"/>
      <w:r w:rsidRPr="0003595E">
        <w:rPr>
          <w:rFonts w:ascii="Times New Roman" w:hAnsi="Times New Roman" w:cs="Times New Roman"/>
          <w:color w:val="000000" w:themeColor="text1"/>
          <w:sz w:val="24"/>
          <w:szCs w:val="24"/>
        </w:rPr>
        <w:t>Биоразлагаемая</w:t>
      </w:r>
      <w:proofErr w:type="spellEnd"/>
      <w:r w:rsidRPr="0003595E">
        <w:rPr>
          <w:rFonts w:ascii="Times New Roman" w:hAnsi="Times New Roman" w:cs="Times New Roman"/>
          <w:color w:val="000000" w:themeColor="text1"/>
          <w:sz w:val="24"/>
          <w:szCs w:val="24"/>
        </w:rPr>
        <w:t xml:space="preserve"> часть отходов в полном объеме поступает на захоронение, вызывая образование биогаза и поступление продуктов распада органических соединений в фильтрат. Токсичные компоненты твердых бытовых отходов (батарейки, предметы бытовой химии) отдельно не собираются и не перерабатываются, а в полном объеме вывозятся на свалку. </w:t>
      </w:r>
    </w:p>
    <w:p w:rsidR="00FA2835" w:rsidRPr="0003595E" w:rsidRDefault="00FA2835" w:rsidP="00403E88">
      <w:pPr>
        <w:spacing w:after="0"/>
        <w:ind w:firstLine="652"/>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Система санитарной очистки и уборки территорий населенных мест должна предусматривать рациональный сбор, быстрое удаление, надежное обезвреживание и экономически целесообразную утилизацию бытовых отходов в соответствии со схемой очистки населенных пунктов.</w:t>
      </w:r>
    </w:p>
    <w:p w:rsidR="00FA2835" w:rsidRPr="0003595E" w:rsidRDefault="00FA2835" w:rsidP="00403E88">
      <w:pPr>
        <w:spacing w:after="0"/>
        <w:ind w:firstLine="652"/>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Для обеспечения должного санитарного уровня населенных мест и более эффективного использования парка специальных машин, бытовые отходы следует удалять по единой централизованной системе специализированными транспортными коммунальными предприятиями.</w:t>
      </w:r>
    </w:p>
    <w:p w:rsidR="00FA2835" w:rsidRPr="0003595E" w:rsidRDefault="00FA2835" w:rsidP="00403E88">
      <w:pPr>
        <w:spacing w:after="0"/>
        <w:ind w:firstLine="652"/>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Перечень отходов в период эксплуатации объектов жилой застройки включает в себя:</w:t>
      </w:r>
    </w:p>
    <w:p w:rsidR="00FA2835" w:rsidRPr="0003595E" w:rsidRDefault="00FA2835" w:rsidP="00403E88">
      <w:pPr>
        <w:spacing w:after="0"/>
        <w:ind w:firstLine="652"/>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 xml:space="preserve">- </w:t>
      </w:r>
      <w:r w:rsidR="00734720">
        <w:rPr>
          <w:rFonts w:ascii="Times New Roman" w:eastAsia="Calibri" w:hAnsi="Times New Roman" w:cs="Times New Roman"/>
          <w:color w:val="000000" w:themeColor="text1"/>
          <w:sz w:val="24"/>
          <w:szCs w:val="24"/>
        </w:rPr>
        <w:t>твердые коммунальные отходы</w:t>
      </w:r>
      <w:r w:rsidRPr="0003595E">
        <w:rPr>
          <w:rFonts w:ascii="Times New Roman" w:eastAsia="Calibri" w:hAnsi="Times New Roman" w:cs="Times New Roman"/>
          <w:color w:val="000000" w:themeColor="text1"/>
          <w:sz w:val="24"/>
          <w:szCs w:val="24"/>
        </w:rPr>
        <w:t xml:space="preserve"> от жилого фонда;</w:t>
      </w:r>
    </w:p>
    <w:p w:rsidR="00FA2835" w:rsidRPr="0003595E" w:rsidRDefault="00FA2835" w:rsidP="00403E88">
      <w:pPr>
        <w:spacing w:after="0"/>
        <w:ind w:firstLine="652"/>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 xml:space="preserve">- </w:t>
      </w:r>
      <w:r w:rsidR="00734720">
        <w:rPr>
          <w:rFonts w:ascii="Times New Roman" w:eastAsia="Calibri" w:hAnsi="Times New Roman" w:cs="Times New Roman"/>
          <w:color w:val="000000" w:themeColor="text1"/>
          <w:sz w:val="24"/>
          <w:szCs w:val="24"/>
        </w:rPr>
        <w:t>твердые коммунальные отходы</w:t>
      </w:r>
      <w:r w:rsidRPr="0003595E">
        <w:rPr>
          <w:rFonts w:ascii="Times New Roman" w:eastAsia="Calibri" w:hAnsi="Times New Roman" w:cs="Times New Roman"/>
          <w:color w:val="000000" w:themeColor="text1"/>
          <w:sz w:val="24"/>
          <w:szCs w:val="24"/>
        </w:rPr>
        <w:t xml:space="preserve"> от школ основного (полного) образования;</w:t>
      </w:r>
    </w:p>
    <w:p w:rsidR="00FA2835" w:rsidRPr="0003595E" w:rsidRDefault="00FA2835" w:rsidP="00403E88">
      <w:pPr>
        <w:spacing w:after="0"/>
        <w:ind w:firstLine="652"/>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 xml:space="preserve">- </w:t>
      </w:r>
      <w:r w:rsidR="00734720">
        <w:rPr>
          <w:rFonts w:ascii="Times New Roman" w:eastAsia="Calibri" w:hAnsi="Times New Roman" w:cs="Times New Roman"/>
          <w:color w:val="000000" w:themeColor="text1"/>
          <w:sz w:val="24"/>
          <w:szCs w:val="24"/>
        </w:rPr>
        <w:t>твердые коммунальные отходы</w:t>
      </w:r>
      <w:r w:rsidRPr="0003595E">
        <w:rPr>
          <w:rFonts w:ascii="Times New Roman" w:eastAsia="Calibri" w:hAnsi="Times New Roman" w:cs="Times New Roman"/>
          <w:color w:val="000000" w:themeColor="text1"/>
          <w:sz w:val="24"/>
          <w:szCs w:val="24"/>
        </w:rPr>
        <w:t xml:space="preserve"> от предприятий торговли;</w:t>
      </w:r>
    </w:p>
    <w:p w:rsidR="00FA2835" w:rsidRPr="0003595E" w:rsidRDefault="00FA2835" w:rsidP="00403E88">
      <w:pPr>
        <w:spacing w:after="0"/>
        <w:ind w:firstLine="652"/>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 xml:space="preserve">- </w:t>
      </w:r>
      <w:r w:rsidR="00734720">
        <w:rPr>
          <w:rFonts w:ascii="Times New Roman" w:eastAsia="Calibri" w:hAnsi="Times New Roman" w:cs="Times New Roman"/>
          <w:color w:val="000000" w:themeColor="text1"/>
          <w:sz w:val="24"/>
          <w:szCs w:val="24"/>
        </w:rPr>
        <w:t>твердые коммунальные отходы</w:t>
      </w:r>
      <w:r w:rsidRPr="0003595E">
        <w:rPr>
          <w:rFonts w:ascii="Times New Roman" w:eastAsia="Calibri" w:hAnsi="Times New Roman" w:cs="Times New Roman"/>
          <w:color w:val="000000" w:themeColor="text1"/>
          <w:sz w:val="24"/>
          <w:szCs w:val="24"/>
        </w:rPr>
        <w:t xml:space="preserve"> от объектов обслуживания и прочих нежилых помещений.</w:t>
      </w:r>
    </w:p>
    <w:p w:rsidR="00FA2835" w:rsidRPr="0003595E" w:rsidRDefault="00FA2835" w:rsidP="00403E88">
      <w:pPr>
        <w:spacing w:after="0"/>
        <w:ind w:firstLine="652"/>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 xml:space="preserve">Учитывая целесообразность вторичного использования утильных компонентов </w:t>
      </w:r>
      <w:r w:rsidR="00734720">
        <w:rPr>
          <w:rFonts w:ascii="Times New Roman" w:eastAsia="Calibri" w:hAnsi="Times New Roman" w:cs="Times New Roman"/>
          <w:color w:val="000000" w:themeColor="text1"/>
          <w:sz w:val="24"/>
          <w:szCs w:val="24"/>
        </w:rPr>
        <w:t>ТКО</w:t>
      </w:r>
      <w:r w:rsidRPr="0003595E">
        <w:rPr>
          <w:rFonts w:ascii="Times New Roman" w:eastAsia="Calibri" w:hAnsi="Times New Roman" w:cs="Times New Roman"/>
          <w:color w:val="000000" w:themeColor="text1"/>
          <w:sz w:val="24"/>
          <w:szCs w:val="24"/>
        </w:rPr>
        <w:t xml:space="preserve">, проектом предлагается внедрение на проектируемой территории селективного сбора отходов. Общая масса утильных фракций </w:t>
      </w:r>
      <w:r w:rsidR="00734720">
        <w:rPr>
          <w:rFonts w:ascii="Times New Roman" w:eastAsia="Calibri" w:hAnsi="Times New Roman" w:cs="Times New Roman"/>
          <w:color w:val="000000" w:themeColor="text1"/>
          <w:sz w:val="24"/>
          <w:szCs w:val="24"/>
        </w:rPr>
        <w:t>ТКО</w:t>
      </w:r>
      <w:r w:rsidRPr="0003595E">
        <w:rPr>
          <w:rFonts w:ascii="Times New Roman" w:eastAsia="Calibri" w:hAnsi="Times New Roman" w:cs="Times New Roman"/>
          <w:color w:val="000000" w:themeColor="text1"/>
          <w:sz w:val="24"/>
          <w:szCs w:val="24"/>
        </w:rPr>
        <w:t xml:space="preserve"> может быть отсортирована и использована в качестве вторичного сырья, остальная масса </w:t>
      </w:r>
      <w:r w:rsidR="00734720">
        <w:rPr>
          <w:rFonts w:ascii="Times New Roman" w:eastAsia="Calibri" w:hAnsi="Times New Roman" w:cs="Times New Roman"/>
          <w:color w:val="000000" w:themeColor="text1"/>
          <w:sz w:val="24"/>
          <w:szCs w:val="24"/>
        </w:rPr>
        <w:t>ТКО</w:t>
      </w:r>
      <w:r w:rsidRPr="0003595E">
        <w:rPr>
          <w:rFonts w:ascii="Times New Roman" w:eastAsia="Calibri" w:hAnsi="Times New Roman" w:cs="Times New Roman"/>
          <w:color w:val="000000" w:themeColor="text1"/>
          <w:sz w:val="24"/>
          <w:szCs w:val="24"/>
        </w:rPr>
        <w:t xml:space="preserve"> подлежит захоронению на полигоне.</w:t>
      </w:r>
    </w:p>
    <w:p w:rsidR="00FA2835" w:rsidRPr="0003595E" w:rsidRDefault="00FA2835" w:rsidP="00403E88">
      <w:pPr>
        <w:spacing w:after="0"/>
        <w:ind w:firstLine="652"/>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 xml:space="preserve">Для оптимизации системы сбора отходов и минимизации затрат на территории населенных пунктов предлагается установка </w:t>
      </w:r>
      <w:proofErr w:type="spellStart"/>
      <w:r w:rsidRPr="0003595E">
        <w:rPr>
          <w:rFonts w:ascii="Times New Roman" w:eastAsia="Calibri" w:hAnsi="Times New Roman" w:cs="Times New Roman"/>
          <w:color w:val="000000" w:themeColor="text1"/>
          <w:sz w:val="24"/>
          <w:szCs w:val="24"/>
        </w:rPr>
        <w:t>евроконтейнеров</w:t>
      </w:r>
      <w:proofErr w:type="spellEnd"/>
      <w:r w:rsidRPr="0003595E">
        <w:rPr>
          <w:rFonts w:ascii="Times New Roman" w:eastAsia="Calibri" w:hAnsi="Times New Roman" w:cs="Times New Roman"/>
          <w:color w:val="000000" w:themeColor="text1"/>
          <w:sz w:val="24"/>
          <w:szCs w:val="24"/>
        </w:rPr>
        <w:t xml:space="preserve"> на специальных контейнерных площадках.</w:t>
      </w:r>
    </w:p>
    <w:p w:rsidR="00FA2835" w:rsidRPr="0003595E" w:rsidRDefault="00FA2835" w:rsidP="00403E88">
      <w:pPr>
        <w:spacing w:after="0"/>
        <w:ind w:firstLine="652"/>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 xml:space="preserve">Для организации селективного сбора </w:t>
      </w:r>
      <w:r w:rsidR="00734720">
        <w:rPr>
          <w:rFonts w:ascii="Times New Roman" w:eastAsia="Calibri" w:hAnsi="Times New Roman" w:cs="Times New Roman"/>
          <w:color w:val="000000" w:themeColor="text1"/>
          <w:sz w:val="24"/>
          <w:szCs w:val="24"/>
        </w:rPr>
        <w:t>ТКО</w:t>
      </w:r>
      <w:r w:rsidRPr="0003595E">
        <w:rPr>
          <w:rFonts w:ascii="Times New Roman" w:eastAsia="Calibri" w:hAnsi="Times New Roman" w:cs="Times New Roman"/>
          <w:color w:val="000000" w:themeColor="text1"/>
          <w:sz w:val="24"/>
          <w:szCs w:val="24"/>
        </w:rPr>
        <w:t xml:space="preserve"> и для унификации системы сбора отходов и удобства отбора вторичного сырья оптимально использование </w:t>
      </w:r>
      <w:proofErr w:type="spellStart"/>
      <w:r w:rsidRPr="0003595E">
        <w:rPr>
          <w:rFonts w:ascii="Times New Roman" w:eastAsia="Calibri" w:hAnsi="Times New Roman" w:cs="Times New Roman"/>
          <w:color w:val="000000" w:themeColor="text1"/>
          <w:sz w:val="24"/>
          <w:szCs w:val="24"/>
        </w:rPr>
        <w:t>евроконтейнеров</w:t>
      </w:r>
      <w:proofErr w:type="spellEnd"/>
      <w:r w:rsidRPr="0003595E">
        <w:rPr>
          <w:rFonts w:ascii="Times New Roman" w:eastAsia="Calibri" w:hAnsi="Times New Roman" w:cs="Times New Roman"/>
          <w:color w:val="000000" w:themeColor="text1"/>
          <w:sz w:val="24"/>
          <w:szCs w:val="24"/>
        </w:rPr>
        <w:t xml:space="preserve"> объемом 1,1 м</w:t>
      </w:r>
      <w:r w:rsidRPr="0003595E">
        <w:rPr>
          <w:rFonts w:ascii="Times New Roman" w:eastAsia="Calibri" w:hAnsi="Times New Roman" w:cs="Times New Roman"/>
          <w:color w:val="000000" w:themeColor="text1"/>
          <w:sz w:val="24"/>
          <w:szCs w:val="24"/>
          <w:vertAlign w:val="superscript"/>
        </w:rPr>
        <w:t>3</w:t>
      </w:r>
      <w:r w:rsidRPr="0003595E">
        <w:rPr>
          <w:rFonts w:ascii="Times New Roman" w:eastAsia="Calibri" w:hAnsi="Times New Roman" w:cs="Times New Roman"/>
          <w:color w:val="000000" w:themeColor="text1"/>
          <w:sz w:val="24"/>
          <w:szCs w:val="24"/>
        </w:rPr>
        <w:t xml:space="preserve"> со специальными крышками для сбора макулатуры и пластика.</w:t>
      </w:r>
    </w:p>
    <w:p w:rsidR="00FA2835" w:rsidRPr="0003595E" w:rsidRDefault="00FA2835" w:rsidP="00403E88">
      <w:pPr>
        <w:spacing w:after="0"/>
        <w:ind w:firstLine="652"/>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 xml:space="preserve">Периодичность удаления твердых бытовых отходов необходимо согласовать с районной службой </w:t>
      </w:r>
      <w:proofErr w:type="spellStart"/>
      <w:r w:rsidRPr="0003595E">
        <w:rPr>
          <w:rFonts w:ascii="Times New Roman" w:eastAsia="Calibri" w:hAnsi="Times New Roman" w:cs="Times New Roman"/>
          <w:color w:val="000000" w:themeColor="text1"/>
          <w:sz w:val="24"/>
          <w:szCs w:val="24"/>
        </w:rPr>
        <w:t>Роспотребнадзора</w:t>
      </w:r>
      <w:proofErr w:type="spellEnd"/>
      <w:r w:rsidRPr="0003595E">
        <w:rPr>
          <w:rFonts w:ascii="Times New Roman" w:eastAsia="Calibri" w:hAnsi="Times New Roman" w:cs="Times New Roman"/>
          <w:color w:val="000000" w:themeColor="text1"/>
          <w:sz w:val="24"/>
          <w:szCs w:val="24"/>
        </w:rPr>
        <w:t xml:space="preserve">. Количество </w:t>
      </w:r>
      <w:proofErr w:type="spellStart"/>
      <w:r w:rsidRPr="0003595E">
        <w:rPr>
          <w:rFonts w:ascii="Times New Roman" w:eastAsia="Calibri" w:hAnsi="Times New Roman" w:cs="Times New Roman"/>
          <w:color w:val="000000" w:themeColor="text1"/>
          <w:sz w:val="24"/>
          <w:szCs w:val="24"/>
        </w:rPr>
        <w:t>евроконтейнеров</w:t>
      </w:r>
      <w:proofErr w:type="spellEnd"/>
      <w:r w:rsidRPr="0003595E">
        <w:rPr>
          <w:rFonts w:ascii="Times New Roman" w:eastAsia="Calibri" w:hAnsi="Times New Roman" w:cs="Times New Roman"/>
          <w:color w:val="000000" w:themeColor="text1"/>
          <w:sz w:val="24"/>
          <w:szCs w:val="24"/>
        </w:rPr>
        <w:t xml:space="preserve"> должно быть уточнено при разработке схемы санитарной очистки территории.</w:t>
      </w:r>
    </w:p>
    <w:p w:rsidR="00FA2835" w:rsidRPr="0003595E" w:rsidRDefault="00FA2835" w:rsidP="00403E88">
      <w:pPr>
        <w:autoSpaceDE w:val="0"/>
        <w:autoSpaceDN w:val="0"/>
        <w:adjustRightInd w:val="0"/>
        <w:spacing w:after="0"/>
        <w:ind w:firstLine="652"/>
        <w:jc w:val="both"/>
        <w:rPr>
          <w:rFonts w:ascii="Times New Roman" w:hAnsi="Times New Roman" w:cs="Times New Roman"/>
          <w:bCs/>
          <w:color w:val="000000" w:themeColor="text1"/>
          <w:sz w:val="24"/>
          <w:szCs w:val="24"/>
        </w:rPr>
      </w:pPr>
      <w:r w:rsidRPr="0003595E">
        <w:rPr>
          <w:rFonts w:ascii="Times New Roman" w:hAnsi="Times New Roman" w:cs="Times New Roman"/>
          <w:bCs/>
          <w:color w:val="000000" w:themeColor="text1"/>
          <w:sz w:val="24"/>
          <w:szCs w:val="24"/>
        </w:rPr>
        <w:t xml:space="preserve">Для удобства эксплуатации контейнеры размещаются на специальных контейнерных площадках, представляющих собой асфальтированное покрытие размерами 1,5x1,5 м с бордюром и уклоном в сторону проезжей части, </w:t>
      </w:r>
      <w:proofErr w:type="gramStart"/>
      <w:r w:rsidRPr="0003595E">
        <w:rPr>
          <w:rFonts w:ascii="Times New Roman" w:hAnsi="Times New Roman" w:cs="Times New Roman"/>
          <w:bCs/>
          <w:color w:val="000000" w:themeColor="text1"/>
          <w:sz w:val="24"/>
          <w:szCs w:val="24"/>
        </w:rPr>
        <w:t>возможно</w:t>
      </w:r>
      <w:proofErr w:type="gramEnd"/>
      <w:r w:rsidRPr="0003595E">
        <w:rPr>
          <w:rFonts w:ascii="Times New Roman" w:hAnsi="Times New Roman" w:cs="Times New Roman"/>
          <w:bCs/>
          <w:color w:val="000000" w:themeColor="text1"/>
          <w:sz w:val="24"/>
          <w:szCs w:val="24"/>
        </w:rPr>
        <w:t xml:space="preserve"> ограждение с учетом соблюдения санитарных разрывов до жилых домов.</w:t>
      </w:r>
    </w:p>
    <w:p w:rsidR="00FA2835" w:rsidRPr="0003595E" w:rsidRDefault="00FA2835" w:rsidP="00403E88">
      <w:pPr>
        <w:autoSpaceDE w:val="0"/>
        <w:autoSpaceDN w:val="0"/>
        <w:adjustRightInd w:val="0"/>
        <w:spacing w:after="0"/>
        <w:ind w:firstLine="652"/>
        <w:jc w:val="both"/>
        <w:rPr>
          <w:rFonts w:ascii="Times New Roman" w:hAnsi="Times New Roman" w:cs="Times New Roman"/>
          <w:bCs/>
          <w:color w:val="000000" w:themeColor="text1"/>
          <w:sz w:val="24"/>
          <w:szCs w:val="24"/>
        </w:rPr>
      </w:pPr>
      <w:r w:rsidRPr="0003595E">
        <w:rPr>
          <w:rFonts w:ascii="Times New Roman" w:hAnsi="Times New Roman" w:cs="Times New Roman"/>
          <w:bCs/>
          <w:color w:val="000000" w:themeColor="text1"/>
          <w:sz w:val="24"/>
          <w:szCs w:val="24"/>
        </w:rPr>
        <w:t xml:space="preserve">В отдаленных населенных пунктах численностью менее 1000 человек сбор отходов осуществляется </w:t>
      </w:r>
      <w:proofErr w:type="gramStart"/>
      <w:r w:rsidRPr="0003595E">
        <w:rPr>
          <w:rFonts w:ascii="Times New Roman" w:hAnsi="Times New Roman" w:cs="Times New Roman"/>
          <w:bCs/>
          <w:color w:val="000000" w:themeColor="text1"/>
          <w:sz w:val="24"/>
          <w:szCs w:val="24"/>
        </w:rPr>
        <w:t>в</w:t>
      </w:r>
      <w:proofErr w:type="gramEnd"/>
      <w:r w:rsidRPr="0003595E">
        <w:rPr>
          <w:rFonts w:ascii="Times New Roman" w:hAnsi="Times New Roman" w:cs="Times New Roman"/>
          <w:bCs/>
          <w:color w:val="000000" w:themeColor="text1"/>
          <w:sz w:val="24"/>
          <w:szCs w:val="24"/>
        </w:rPr>
        <w:t xml:space="preserve"> стандартные </w:t>
      </w:r>
      <w:proofErr w:type="spellStart"/>
      <w:r w:rsidRPr="0003595E">
        <w:rPr>
          <w:rFonts w:ascii="Times New Roman" w:hAnsi="Times New Roman" w:cs="Times New Roman"/>
          <w:bCs/>
          <w:color w:val="000000" w:themeColor="text1"/>
          <w:sz w:val="24"/>
          <w:szCs w:val="24"/>
        </w:rPr>
        <w:t>евроконтейнеры</w:t>
      </w:r>
      <w:proofErr w:type="spellEnd"/>
      <w:r w:rsidRPr="0003595E">
        <w:rPr>
          <w:rFonts w:ascii="Times New Roman" w:hAnsi="Times New Roman" w:cs="Times New Roman"/>
          <w:bCs/>
          <w:color w:val="000000" w:themeColor="text1"/>
          <w:sz w:val="24"/>
          <w:szCs w:val="24"/>
        </w:rPr>
        <w:t xml:space="preserve"> с емкостью, зависящей от конкретной ситуации на обслуживаемой территории (0,24-1,1 м</w:t>
      </w:r>
      <w:r w:rsidRPr="0003595E">
        <w:rPr>
          <w:rFonts w:ascii="Times New Roman" w:hAnsi="Times New Roman" w:cs="Times New Roman"/>
          <w:bCs/>
          <w:color w:val="000000" w:themeColor="text1"/>
          <w:sz w:val="24"/>
          <w:szCs w:val="24"/>
          <w:vertAlign w:val="superscript"/>
        </w:rPr>
        <w:t>3</w:t>
      </w:r>
      <w:r w:rsidRPr="0003595E">
        <w:rPr>
          <w:rFonts w:ascii="Times New Roman" w:hAnsi="Times New Roman" w:cs="Times New Roman"/>
          <w:bCs/>
          <w:color w:val="000000" w:themeColor="text1"/>
          <w:sz w:val="24"/>
          <w:szCs w:val="24"/>
        </w:rPr>
        <w:t>).</w:t>
      </w:r>
    </w:p>
    <w:p w:rsidR="00FA2835" w:rsidRPr="0003595E" w:rsidRDefault="00FA2835" w:rsidP="00403E88">
      <w:pPr>
        <w:autoSpaceDE w:val="0"/>
        <w:autoSpaceDN w:val="0"/>
        <w:adjustRightInd w:val="0"/>
        <w:spacing w:after="0"/>
        <w:ind w:firstLine="652"/>
        <w:jc w:val="both"/>
        <w:rPr>
          <w:rFonts w:ascii="Times New Roman" w:hAnsi="Times New Roman" w:cs="Times New Roman"/>
          <w:bCs/>
          <w:color w:val="000000" w:themeColor="text1"/>
          <w:sz w:val="24"/>
          <w:szCs w:val="24"/>
        </w:rPr>
      </w:pPr>
      <w:r w:rsidRPr="0003595E">
        <w:rPr>
          <w:rFonts w:ascii="Times New Roman" w:hAnsi="Times New Roman" w:cs="Times New Roman"/>
          <w:bCs/>
          <w:color w:val="000000" w:themeColor="text1"/>
          <w:sz w:val="24"/>
          <w:szCs w:val="24"/>
        </w:rPr>
        <w:lastRenderedPageBreak/>
        <w:t>В малонаселенных деревнях и селах применяется индивидуальная система сбора и вывоза отходов (в мешки и т.п.).</w:t>
      </w:r>
    </w:p>
    <w:p w:rsidR="00FA2835" w:rsidRPr="0003595E" w:rsidRDefault="00FA2835" w:rsidP="00403E88">
      <w:pPr>
        <w:autoSpaceDE w:val="0"/>
        <w:autoSpaceDN w:val="0"/>
        <w:adjustRightInd w:val="0"/>
        <w:spacing w:after="0"/>
        <w:ind w:firstLine="652"/>
        <w:jc w:val="both"/>
        <w:rPr>
          <w:rFonts w:ascii="Times New Roman" w:hAnsi="Times New Roman" w:cs="Times New Roman"/>
          <w:b/>
          <w:bCs/>
          <w:color w:val="000000" w:themeColor="text1"/>
          <w:sz w:val="24"/>
          <w:szCs w:val="24"/>
        </w:rPr>
      </w:pPr>
    </w:p>
    <w:p w:rsidR="00FA2835" w:rsidRPr="006C5AFB" w:rsidRDefault="00FA2835" w:rsidP="00855997">
      <w:pPr>
        <w:pStyle w:val="S0"/>
      </w:pPr>
      <w:r w:rsidRPr="006C5AFB">
        <w:t>3.7.2 ПРОЕКТНЫЕ ПРЕДЛОЖЕНИЯ ПО ОПТИМИЗАЦИИ СИСТЕМЫ ОБРАЩЕНИЯ С ОТХОДАМИ</w:t>
      </w:r>
    </w:p>
    <w:p w:rsidR="00FA2835" w:rsidRPr="0003595E" w:rsidRDefault="00FA2835" w:rsidP="00403E88">
      <w:pPr>
        <w:spacing w:after="0"/>
        <w:ind w:firstLine="652"/>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Для обеспечения экологического и санитарно-эпидемиологического благополучия населения и охраны окружающей среды проектом предлагается:</w:t>
      </w:r>
    </w:p>
    <w:p w:rsidR="00FA2835" w:rsidRPr="0003595E" w:rsidRDefault="00FA2835" w:rsidP="00403E88">
      <w:pPr>
        <w:pStyle w:val="af2"/>
        <w:numPr>
          <w:ilvl w:val="0"/>
          <w:numId w:val="23"/>
        </w:numPr>
        <w:tabs>
          <w:tab w:val="left" w:pos="709"/>
        </w:tabs>
        <w:spacing w:after="0"/>
        <w:ind w:left="709" w:hanging="709"/>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 xml:space="preserve">ликвидация свалки твердых бытовых отходов, с последующим проведением рекультивации территории, расчистка </w:t>
      </w:r>
      <w:proofErr w:type="gramStart"/>
      <w:r w:rsidRPr="0003595E">
        <w:rPr>
          <w:rFonts w:ascii="Times New Roman" w:eastAsia="Calibri" w:hAnsi="Times New Roman" w:cs="Times New Roman"/>
          <w:color w:val="000000" w:themeColor="text1"/>
          <w:sz w:val="24"/>
          <w:szCs w:val="24"/>
        </w:rPr>
        <w:t>захламленных</w:t>
      </w:r>
      <w:proofErr w:type="gramEnd"/>
      <w:r w:rsidRPr="0003595E">
        <w:rPr>
          <w:rFonts w:ascii="Times New Roman" w:eastAsia="Calibri" w:hAnsi="Times New Roman" w:cs="Times New Roman"/>
          <w:color w:val="000000" w:themeColor="text1"/>
          <w:sz w:val="24"/>
          <w:szCs w:val="24"/>
        </w:rPr>
        <w:t xml:space="preserve"> участков территории;</w:t>
      </w:r>
    </w:p>
    <w:p w:rsidR="00FA2835" w:rsidRPr="0003595E" w:rsidRDefault="00FA2835" w:rsidP="00403E88">
      <w:pPr>
        <w:pStyle w:val="af2"/>
        <w:numPr>
          <w:ilvl w:val="0"/>
          <w:numId w:val="23"/>
        </w:numPr>
        <w:tabs>
          <w:tab w:val="left" w:pos="709"/>
        </w:tabs>
        <w:spacing w:after="0"/>
        <w:ind w:left="709" w:hanging="709"/>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 xml:space="preserve">сбор и транспортировку </w:t>
      </w:r>
      <w:r w:rsidR="00734720">
        <w:rPr>
          <w:rFonts w:ascii="Times New Roman" w:eastAsia="Calibri" w:hAnsi="Times New Roman" w:cs="Times New Roman"/>
          <w:color w:val="000000" w:themeColor="text1"/>
          <w:sz w:val="24"/>
          <w:szCs w:val="24"/>
        </w:rPr>
        <w:t>ТКО</w:t>
      </w:r>
      <w:r w:rsidRPr="0003595E">
        <w:rPr>
          <w:rFonts w:ascii="Times New Roman" w:eastAsia="Calibri" w:hAnsi="Times New Roman" w:cs="Times New Roman"/>
          <w:color w:val="000000" w:themeColor="text1"/>
          <w:sz w:val="24"/>
          <w:szCs w:val="24"/>
        </w:rPr>
        <w:t xml:space="preserve"> предусмотреть системой несменяемых мусоросборников;</w:t>
      </w:r>
    </w:p>
    <w:p w:rsidR="00FA2835" w:rsidRPr="0003595E" w:rsidRDefault="00FA2835" w:rsidP="00403E88">
      <w:pPr>
        <w:pStyle w:val="af2"/>
        <w:numPr>
          <w:ilvl w:val="0"/>
          <w:numId w:val="23"/>
        </w:numPr>
        <w:tabs>
          <w:tab w:val="left" w:pos="709"/>
        </w:tabs>
        <w:spacing w:after="0"/>
        <w:ind w:left="709" w:hanging="709"/>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 xml:space="preserve">для сбора отходов использовать стандартные контейнеры небольшого объема; </w:t>
      </w:r>
    </w:p>
    <w:p w:rsidR="00FA2835" w:rsidRPr="0003595E" w:rsidRDefault="00FA2835" w:rsidP="00403E88">
      <w:pPr>
        <w:pStyle w:val="af2"/>
        <w:numPr>
          <w:ilvl w:val="0"/>
          <w:numId w:val="23"/>
        </w:numPr>
        <w:tabs>
          <w:tab w:val="left" w:pos="709"/>
        </w:tabs>
        <w:spacing w:after="0"/>
        <w:ind w:left="709" w:hanging="709"/>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не допускать накопления на проектируемой территории мусора и других видов отходов в количестве, превышающем предельную вместимость мест их временного хранения;</w:t>
      </w:r>
    </w:p>
    <w:p w:rsidR="00FA2835" w:rsidRPr="0003595E" w:rsidRDefault="00FA2835" w:rsidP="00403E88">
      <w:pPr>
        <w:pStyle w:val="af2"/>
        <w:numPr>
          <w:ilvl w:val="0"/>
          <w:numId w:val="23"/>
        </w:numPr>
        <w:tabs>
          <w:tab w:val="left" w:pos="709"/>
        </w:tabs>
        <w:spacing w:after="0"/>
        <w:ind w:left="709" w:hanging="709"/>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передачу опасных отходов на переработку или утилизацию осуществлять только по договорам со специализированными предприятиями, имеющими лицензии на осуществление данного вида деятельности в соответствии с Федеральным Законом «О лицензировании отдельных видов деятельности» №128-ФЗ от 08.08.01г.;</w:t>
      </w:r>
    </w:p>
    <w:p w:rsidR="00FA2835" w:rsidRPr="0003595E" w:rsidRDefault="00FA2835" w:rsidP="00403E88">
      <w:pPr>
        <w:pStyle w:val="af2"/>
        <w:numPr>
          <w:ilvl w:val="0"/>
          <w:numId w:val="23"/>
        </w:numPr>
        <w:tabs>
          <w:tab w:val="left" w:pos="709"/>
        </w:tabs>
        <w:spacing w:after="0"/>
        <w:ind w:left="709" w:hanging="709"/>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 xml:space="preserve">внедрение системы раздельного сбора ценных компонентов </w:t>
      </w:r>
      <w:r w:rsidR="00734720">
        <w:rPr>
          <w:rFonts w:ascii="Times New Roman" w:eastAsia="Calibri" w:hAnsi="Times New Roman" w:cs="Times New Roman"/>
          <w:color w:val="000000" w:themeColor="text1"/>
          <w:sz w:val="24"/>
          <w:szCs w:val="24"/>
        </w:rPr>
        <w:t>ТКО</w:t>
      </w:r>
      <w:r w:rsidRPr="0003595E">
        <w:rPr>
          <w:rFonts w:ascii="Times New Roman" w:eastAsia="Calibri" w:hAnsi="Times New Roman" w:cs="Times New Roman"/>
          <w:color w:val="000000" w:themeColor="text1"/>
          <w:sz w:val="24"/>
          <w:szCs w:val="24"/>
        </w:rPr>
        <w:t xml:space="preserve"> (бумага, стекло, текстиль, пищевые отходы, пластик и т.д.);</w:t>
      </w:r>
    </w:p>
    <w:p w:rsidR="00FA2835" w:rsidRPr="0003595E" w:rsidRDefault="00FA2835" w:rsidP="00403E88">
      <w:pPr>
        <w:pStyle w:val="af2"/>
        <w:numPr>
          <w:ilvl w:val="0"/>
          <w:numId w:val="23"/>
        </w:numPr>
        <w:tabs>
          <w:tab w:val="left" w:pos="709"/>
        </w:tabs>
        <w:spacing w:after="0"/>
        <w:ind w:left="709" w:hanging="709"/>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организация планово-поквартальной системы санитарной очистки населенных пунктов;</w:t>
      </w:r>
    </w:p>
    <w:p w:rsidR="00FA2835" w:rsidRPr="0003595E" w:rsidRDefault="00FA2835" w:rsidP="00403E88">
      <w:pPr>
        <w:pStyle w:val="af2"/>
        <w:numPr>
          <w:ilvl w:val="0"/>
          <w:numId w:val="23"/>
        </w:numPr>
        <w:tabs>
          <w:tab w:val="left" w:pos="709"/>
        </w:tabs>
        <w:spacing w:after="0"/>
        <w:ind w:left="709" w:hanging="709"/>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организация уборки территорий населенных пунктов от мусора, смета, снега;</w:t>
      </w:r>
    </w:p>
    <w:p w:rsidR="00FA2835" w:rsidRPr="0003595E" w:rsidRDefault="00FA2835" w:rsidP="00403E88">
      <w:pPr>
        <w:pStyle w:val="af2"/>
        <w:numPr>
          <w:ilvl w:val="0"/>
          <w:numId w:val="23"/>
        </w:numPr>
        <w:tabs>
          <w:tab w:val="left" w:pos="709"/>
        </w:tabs>
        <w:spacing w:after="0"/>
        <w:ind w:left="709" w:hanging="709"/>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 xml:space="preserve">разработка генеральной схемы санитарной очистки территории в соответствии с «Санитарными правилами содержания территорий населенных  мест»     (СанПиН 42-128-4690-88), «Методическими рекомендациями о порядке </w:t>
      </w:r>
      <w:proofErr w:type="gramStart"/>
      <w:r w:rsidRPr="0003595E">
        <w:rPr>
          <w:rFonts w:ascii="Times New Roman" w:eastAsia="Calibri" w:hAnsi="Times New Roman" w:cs="Times New Roman"/>
          <w:color w:val="000000" w:themeColor="text1"/>
          <w:sz w:val="24"/>
          <w:szCs w:val="24"/>
        </w:rPr>
        <w:t>разработки генеральных схем очистки территорий населенных пунктов Российской</w:t>
      </w:r>
      <w:proofErr w:type="gramEnd"/>
      <w:r w:rsidRPr="0003595E">
        <w:rPr>
          <w:rFonts w:ascii="Times New Roman" w:eastAsia="Calibri" w:hAnsi="Times New Roman" w:cs="Times New Roman"/>
          <w:color w:val="000000" w:themeColor="text1"/>
          <w:sz w:val="24"/>
          <w:szCs w:val="24"/>
        </w:rPr>
        <w:t xml:space="preserve"> Федерации», утвержденными Постановлением государственного комитета Российской Федерации по строительству и жилищно-коммунальному комплексу от 21.08.2003 г. №152.</w:t>
      </w:r>
    </w:p>
    <w:p w:rsidR="00FA2835" w:rsidRPr="0003595E" w:rsidRDefault="00FA2835" w:rsidP="00403E88">
      <w:pPr>
        <w:pStyle w:val="af2"/>
        <w:tabs>
          <w:tab w:val="left" w:pos="709"/>
        </w:tabs>
        <w:spacing w:after="0"/>
        <w:ind w:left="709"/>
        <w:jc w:val="both"/>
        <w:rPr>
          <w:rFonts w:ascii="Times New Roman" w:eastAsia="Calibri" w:hAnsi="Times New Roman" w:cs="Times New Roman"/>
          <w:color w:val="000000" w:themeColor="text1"/>
          <w:sz w:val="24"/>
          <w:szCs w:val="24"/>
        </w:rPr>
      </w:pPr>
    </w:p>
    <w:p w:rsidR="00FA2835" w:rsidRPr="00855997" w:rsidRDefault="00FA2835" w:rsidP="00855997">
      <w:pPr>
        <w:pStyle w:val="S0"/>
      </w:pPr>
      <w:r w:rsidRPr="00855997">
        <w:t>3.7.3 МЕДИЦИНСКИЕ ОТХОДЫ</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Согласно ГОСТ 30772-2001, к отходам лечебно-профилактических учреждений относятся: материалы, вещества, изделия, утратившие частично или полностью свои первоначальные потребительские свойства в ходе осуществления медицинских манипуляций, проводимых при лечении или обследовании людей в медицинских учреждениях.</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Система обращения с отходами лечебно-профилактических учреждений должна обеспечивать экологическую и санитарную безопасность на всех ее этапах: сбора, транспортировки, обезвреживания и захоронения отходов в соответствии с СанПиН 2.1.7.2790-10 «Санитарно-эпидемиологические требования к обращению с медицинскими отходами».</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Сбор отходов класса</w:t>
      </w:r>
      <w:proofErr w:type="gramStart"/>
      <w:r w:rsidRPr="0003595E">
        <w:rPr>
          <w:rFonts w:ascii="Times New Roman" w:hAnsi="Times New Roman" w:cs="Times New Roman"/>
          <w:color w:val="000000" w:themeColor="text1"/>
          <w:sz w:val="24"/>
          <w:szCs w:val="24"/>
        </w:rPr>
        <w:t xml:space="preserve"> А</w:t>
      </w:r>
      <w:proofErr w:type="gramEnd"/>
      <w:r w:rsidRPr="0003595E">
        <w:rPr>
          <w:rFonts w:ascii="Times New Roman" w:hAnsi="Times New Roman" w:cs="Times New Roman"/>
          <w:color w:val="000000" w:themeColor="text1"/>
          <w:sz w:val="24"/>
          <w:szCs w:val="24"/>
        </w:rPr>
        <w:t xml:space="preserve"> осуществляется в многоразовые емкости или одноразовые пакеты. Отходы классов</w:t>
      </w:r>
      <w:proofErr w:type="gramStart"/>
      <w:r w:rsidRPr="0003595E">
        <w:rPr>
          <w:rFonts w:ascii="Times New Roman" w:hAnsi="Times New Roman" w:cs="Times New Roman"/>
          <w:color w:val="000000" w:themeColor="text1"/>
          <w:sz w:val="24"/>
          <w:szCs w:val="24"/>
        </w:rPr>
        <w:t xml:space="preserve"> Б</w:t>
      </w:r>
      <w:proofErr w:type="gramEnd"/>
      <w:r w:rsidRPr="0003595E">
        <w:rPr>
          <w:rFonts w:ascii="Times New Roman" w:hAnsi="Times New Roman" w:cs="Times New Roman"/>
          <w:color w:val="000000" w:themeColor="text1"/>
          <w:sz w:val="24"/>
          <w:szCs w:val="24"/>
        </w:rPr>
        <w:t xml:space="preserve"> и В подлежат обязательному обеззараживанию (дезинфекции)/обезвреживанию. Выбор метода обеззараживания/обезвреживания </w:t>
      </w:r>
      <w:r w:rsidRPr="0003595E">
        <w:rPr>
          <w:rFonts w:ascii="Times New Roman" w:hAnsi="Times New Roman" w:cs="Times New Roman"/>
          <w:color w:val="000000" w:themeColor="text1"/>
          <w:sz w:val="24"/>
          <w:szCs w:val="24"/>
        </w:rPr>
        <w:lastRenderedPageBreak/>
        <w:t>определяется возможностями организации, осуществляющей медицинскую и/или фармацевтическую деятельность, и выполняется при разработке схемы обращения с медицинскими отходами. После аппаратных способов обеззараживания с применением физических методов и изменения внешнего вида отходов, исключающего возможность их повторного применения, отходы классов</w:t>
      </w:r>
      <w:proofErr w:type="gramStart"/>
      <w:r w:rsidRPr="0003595E">
        <w:rPr>
          <w:rFonts w:ascii="Times New Roman" w:hAnsi="Times New Roman" w:cs="Times New Roman"/>
          <w:color w:val="000000" w:themeColor="text1"/>
          <w:sz w:val="24"/>
          <w:szCs w:val="24"/>
        </w:rPr>
        <w:t xml:space="preserve"> Б</w:t>
      </w:r>
      <w:proofErr w:type="gramEnd"/>
      <w:r w:rsidRPr="0003595E">
        <w:rPr>
          <w:rFonts w:ascii="Times New Roman" w:hAnsi="Times New Roman" w:cs="Times New Roman"/>
          <w:color w:val="000000" w:themeColor="text1"/>
          <w:sz w:val="24"/>
          <w:szCs w:val="24"/>
        </w:rPr>
        <w:t xml:space="preserve"> и В могут накапливаться, временно храниться, транспортироваться, уничтожаться и </w:t>
      </w:r>
      <w:proofErr w:type="spellStart"/>
      <w:r w:rsidRPr="0003595E">
        <w:rPr>
          <w:rFonts w:ascii="Times New Roman" w:hAnsi="Times New Roman" w:cs="Times New Roman"/>
          <w:color w:val="000000" w:themeColor="text1"/>
          <w:sz w:val="24"/>
          <w:szCs w:val="24"/>
        </w:rPr>
        <w:t>захораниваться</w:t>
      </w:r>
      <w:proofErr w:type="spellEnd"/>
      <w:r w:rsidRPr="0003595E">
        <w:rPr>
          <w:rFonts w:ascii="Times New Roman" w:hAnsi="Times New Roman" w:cs="Times New Roman"/>
          <w:color w:val="000000" w:themeColor="text1"/>
          <w:sz w:val="24"/>
          <w:szCs w:val="24"/>
        </w:rPr>
        <w:t xml:space="preserve"> совместно с отходами класса А. Упаковка обеззараженных медицинских отходов классов Б и В должна иметь маркировку, свидетельствующую о проведенном обеззараживании отходов.</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Система сбора, временного хранения и транспортирования медицинских отходов должна включать следующие этапы:</w:t>
      </w:r>
    </w:p>
    <w:p w:rsidR="00FA2835" w:rsidRPr="0003595E" w:rsidRDefault="00FA2835" w:rsidP="00403E88">
      <w:pPr>
        <w:pStyle w:val="af2"/>
        <w:numPr>
          <w:ilvl w:val="0"/>
          <w:numId w:val="24"/>
        </w:numPr>
        <w:autoSpaceDE w:val="0"/>
        <w:autoSpaceDN w:val="0"/>
        <w:adjustRightInd w:val="0"/>
        <w:spacing w:after="0"/>
        <w:ind w:left="709" w:hanging="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сбор отходов внутри организаций, осуществляющих медицинскую и/или фармацевтическую деятельность;</w:t>
      </w:r>
    </w:p>
    <w:p w:rsidR="00FA2835" w:rsidRPr="0003595E" w:rsidRDefault="00FA2835" w:rsidP="00403E88">
      <w:pPr>
        <w:pStyle w:val="af2"/>
        <w:numPr>
          <w:ilvl w:val="0"/>
          <w:numId w:val="24"/>
        </w:numPr>
        <w:autoSpaceDE w:val="0"/>
        <w:autoSpaceDN w:val="0"/>
        <w:adjustRightInd w:val="0"/>
        <w:spacing w:after="0"/>
        <w:ind w:left="709" w:hanging="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перемещение отходов из подразделений и временное хранение отходов на территории организации, образующей отходы;</w:t>
      </w:r>
    </w:p>
    <w:p w:rsidR="00FA2835" w:rsidRPr="0003595E" w:rsidRDefault="00FA2835" w:rsidP="00403E88">
      <w:pPr>
        <w:pStyle w:val="af2"/>
        <w:numPr>
          <w:ilvl w:val="0"/>
          <w:numId w:val="24"/>
        </w:numPr>
        <w:autoSpaceDE w:val="0"/>
        <w:autoSpaceDN w:val="0"/>
        <w:adjustRightInd w:val="0"/>
        <w:spacing w:after="0"/>
        <w:ind w:left="709" w:hanging="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обеззараживание/обезвреживание;</w:t>
      </w:r>
    </w:p>
    <w:p w:rsidR="00FA2835" w:rsidRPr="0003595E" w:rsidRDefault="00FA2835" w:rsidP="00403E88">
      <w:pPr>
        <w:pStyle w:val="af2"/>
        <w:numPr>
          <w:ilvl w:val="0"/>
          <w:numId w:val="24"/>
        </w:numPr>
        <w:autoSpaceDE w:val="0"/>
        <w:autoSpaceDN w:val="0"/>
        <w:adjustRightInd w:val="0"/>
        <w:spacing w:after="0"/>
        <w:ind w:left="709" w:hanging="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транспортирование отходов с территории организации, образующей отходы;</w:t>
      </w:r>
    </w:p>
    <w:p w:rsidR="00FA2835" w:rsidRPr="0003595E" w:rsidRDefault="00FA2835" w:rsidP="00403E88">
      <w:pPr>
        <w:pStyle w:val="af2"/>
        <w:numPr>
          <w:ilvl w:val="0"/>
          <w:numId w:val="24"/>
        </w:numPr>
        <w:autoSpaceDE w:val="0"/>
        <w:autoSpaceDN w:val="0"/>
        <w:adjustRightInd w:val="0"/>
        <w:spacing w:after="0"/>
        <w:ind w:left="709" w:hanging="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захоронение или уничтожение медицинских отходов.</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Смешение отходов различных классов в общей емкости недопустимо.</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Сбор, временное хранение и вывоз отходов следует выполнять в соответствии со схемой обращения с медицинскими отходами, принятой в данной организации, осуществляющей медицинскую и/или фармацевтическую деятельность.</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Для снижения негативного воздействия отходов ЛПУ на окружающую природную среду и создания благоприятной санитарно-эпидемиологической обстановки на территории поселка необходимо провести инвентаризацию образующихся отходов ЛПУ, ввести учет объемов образования, накопления и вывоза отходов, организовать утилизацию отходов, содержащих фармацевтическую продукцию, обеспечить вывоз отходов ЛПУ специализированными автотранспортными средствами.</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Для обезвреживания медицинских отходов классов</w:t>
      </w:r>
      <w:proofErr w:type="gramStart"/>
      <w:r w:rsidRPr="0003595E">
        <w:rPr>
          <w:rFonts w:ascii="Times New Roman" w:hAnsi="Times New Roman" w:cs="Times New Roman"/>
          <w:color w:val="000000" w:themeColor="text1"/>
          <w:sz w:val="24"/>
          <w:szCs w:val="24"/>
        </w:rPr>
        <w:t xml:space="preserve"> Б</w:t>
      </w:r>
      <w:proofErr w:type="gramEnd"/>
      <w:r w:rsidRPr="0003595E">
        <w:rPr>
          <w:rFonts w:ascii="Times New Roman" w:hAnsi="Times New Roman" w:cs="Times New Roman"/>
          <w:color w:val="000000" w:themeColor="text1"/>
          <w:sz w:val="24"/>
          <w:szCs w:val="24"/>
        </w:rPr>
        <w:t xml:space="preserve"> и В рекомендуются методы, официально разрешенные на территории Российской Федерации. Одним из современных методов обеззараживания медицинских отходов классов</w:t>
      </w:r>
      <w:proofErr w:type="gramStart"/>
      <w:r w:rsidRPr="0003595E">
        <w:rPr>
          <w:rFonts w:ascii="Times New Roman" w:hAnsi="Times New Roman" w:cs="Times New Roman"/>
          <w:color w:val="000000" w:themeColor="text1"/>
          <w:sz w:val="24"/>
          <w:szCs w:val="24"/>
        </w:rPr>
        <w:t xml:space="preserve"> Б</w:t>
      </w:r>
      <w:proofErr w:type="gramEnd"/>
      <w:r w:rsidRPr="0003595E">
        <w:rPr>
          <w:rFonts w:ascii="Times New Roman" w:hAnsi="Times New Roman" w:cs="Times New Roman"/>
          <w:color w:val="000000" w:themeColor="text1"/>
          <w:sz w:val="24"/>
          <w:szCs w:val="24"/>
        </w:rPr>
        <w:t xml:space="preserve"> и В является метод паровой стерилизации с предварительным измельчением, оказывающий минимальное воздействие на окружающую среду.</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Транспортирование отходов ЛПУ классов</w:t>
      </w:r>
      <w:proofErr w:type="gramStart"/>
      <w:r w:rsidRPr="0003595E">
        <w:rPr>
          <w:rFonts w:ascii="Times New Roman" w:hAnsi="Times New Roman" w:cs="Times New Roman"/>
          <w:color w:val="000000" w:themeColor="text1"/>
          <w:sz w:val="24"/>
          <w:szCs w:val="24"/>
        </w:rPr>
        <w:t xml:space="preserve"> Б</w:t>
      </w:r>
      <w:proofErr w:type="gramEnd"/>
      <w:r w:rsidRPr="0003595E">
        <w:rPr>
          <w:rFonts w:ascii="Times New Roman" w:hAnsi="Times New Roman" w:cs="Times New Roman"/>
          <w:color w:val="000000" w:themeColor="text1"/>
          <w:sz w:val="24"/>
          <w:szCs w:val="24"/>
        </w:rPr>
        <w:t xml:space="preserve"> и В до центров термического обезвреживания должно быть осуществлено отдельным потоком специализированным автотранспортом с оформлением на него санитарного паспорта.</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p>
    <w:p w:rsidR="00FA2835" w:rsidRPr="0003595E" w:rsidRDefault="00FA2835" w:rsidP="00403E88">
      <w:pPr>
        <w:shd w:val="clear" w:color="auto" w:fill="FFFFFF"/>
        <w:spacing w:after="0"/>
        <w:jc w:val="both"/>
        <w:rPr>
          <w:rFonts w:ascii="Times New Roman" w:hAnsi="Times New Roman" w:cs="Times New Roman"/>
          <w:b/>
          <w:color w:val="000000" w:themeColor="text1"/>
          <w:spacing w:val="-1"/>
          <w:sz w:val="24"/>
          <w:szCs w:val="24"/>
        </w:rPr>
      </w:pPr>
      <w:r w:rsidRPr="0003595E">
        <w:rPr>
          <w:rFonts w:ascii="Times New Roman" w:hAnsi="Times New Roman" w:cs="Times New Roman"/>
          <w:b/>
          <w:color w:val="000000" w:themeColor="text1"/>
          <w:spacing w:val="-1"/>
          <w:sz w:val="24"/>
          <w:szCs w:val="24"/>
        </w:rPr>
        <w:t>3.7.4 ЗАХОРОНЕНИЕ БИОЛОГИЧЕСКИХ ОТХОДОВ</w:t>
      </w:r>
    </w:p>
    <w:p w:rsidR="00FA2835" w:rsidRPr="0003595E" w:rsidRDefault="00FA2835" w:rsidP="00403E88">
      <w:pPr>
        <w:autoSpaceDE w:val="0"/>
        <w:autoSpaceDN w:val="0"/>
        <w:adjustRightInd w:val="0"/>
        <w:spacing w:after="0"/>
        <w:ind w:firstLine="652"/>
        <w:jc w:val="both"/>
        <w:rPr>
          <w:rFonts w:ascii="Times New Roman" w:hAnsi="Times New Roman" w:cs="Times New Roman"/>
          <w:bCs/>
          <w:color w:val="000000" w:themeColor="text1"/>
          <w:sz w:val="24"/>
          <w:szCs w:val="24"/>
        </w:rPr>
      </w:pPr>
      <w:proofErr w:type="gramStart"/>
      <w:r w:rsidRPr="0003595E">
        <w:rPr>
          <w:rFonts w:ascii="Times New Roman" w:hAnsi="Times New Roman" w:cs="Times New Roman"/>
          <w:bCs/>
          <w:color w:val="000000" w:themeColor="text1"/>
          <w:sz w:val="24"/>
          <w:szCs w:val="24"/>
        </w:rPr>
        <w:t>Согласно ГОСТ 30772-2001, биологические отходы – это биологические ткани и органы, образующиеся в результате медицинской и ветеринарной оперативной практики, медико-биологических экспериментов, гибели скота, других животных и птицы, и другие отходы, получаемые при переработке пищевого и непищевого сырья животного происхождения, а также отходы биотехнологической промышленности.</w:t>
      </w:r>
      <w:proofErr w:type="gramEnd"/>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bCs/>
          <w:color w:val="000000" w:themeColor="text1"/>
          <w:sz w:val="24"/>
          <w:szCs w:val="24"/>
        </w:rPr>
        <w:t>В соответствии с «Ветеринарно-санитарные правила сбора, утилизации и уничтожения биологических отходов», б</w:t>
      </w:r>
      <w:r w:rsidRPr="0003595E">
        <w:rPr>
          <w:rFonts w:ascii="Times New Roman" w:hAnsi="Times New Roman" w:cs="Times New Roman"/>
          <w:color w:val="000000" w:themeColor="text1"/>
          <w:sz w:val="24"/>
          <w:szCs w:val="24"/>
        </w:rPr>
        <w:t>иологическими отходами являются:</w:t>
      </w:r>
    </w:p>
    <w:p w:rsidR="00FA2835" w:rsidRPr="0003595E" w:rsidRDefault="00FA2835" w:rsidP="00403E88">
      <w:pPr>
        <w:pStyle w:val="af2"/>
        <w:numPr>
          <w:ilvl w:val="0"/>
          <w:numId w:val="25"/>
        </w:numPr>
        <w:spacing w:after="0"/>
        <w:ind w:left="709" w:hanging="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трупы животных и птиц, в </w:t>
      </w:r>
      <w:proofErr w:type="spellStart"/>
      <w:r w:rsidRPr="0003595E">
        <w:rPr>
          <w:rFonts w:ascii="Times New Roman" w:hAnsi="Times New Roman" w:cs="Times New Roman"/>
          <w:color w:val="000000" w:themeColor="text1"/>
          <w:sz w:val="24"/>
          <w:szCs w:val="24"/>
        </w:rPr>
        <w:t>т.ч</w:t>
      </w:r>
      <w:proofErr w:type="spellEnd"/>
      <w:r w:rsidRPr="0003595E">
        <w:rPr>
          <w:rFonts w:ascii="Times New Roman" w:hAnsi="Times New Roman" w:cs="Times New Roman"/>
          <w:color w:val="000000" w:themeColor="text1"/>
          <w:sz w:val="24"/>
          <w:szCs w:val="24"/>
        </w:rPr>
        <w:t>. лабораторных;</w:t>
      </w:r>
    </w:p>
    <w:p w:rsidR="00FA2835" w:rsidRPr="0003595E" w:rsidRDefault="00FA2835" w:rsidP="00403E88">
      <w:pPr>
        <w:pStyle w:val="af2"/>
        <w:numPr>
          <w:ilvl w:val="0"/>
          <w:numId w:val="25"/>
        </w:numPr>
        <w:spacing w:after="0"/>
        <w:ind w:left="709" w:hanging="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lastRenderedPageBreak/>
        <w:t>абортированные и мертворожденные плоды;</w:t>
      </w:r>
    </w:p>
    <w:p w:rsidR="00FA2835" w:rsidRPr="0003595E" w:rsidRDefault="00FA2835" w:rsidP="00403E88">
      <w:pPr>
        <w:pStyle w:val="af2"/>
        <w:numPr>
          <w:ilvl w:val="0"/>
          <w:numId w:val="25"/>
        </w:numPr>
        <w:spacing w:after="0"/>
        <w:ind w:left="709" w:hanging="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ветеринарные </w:t>
      </w:r>
      <w:proofErr w:type="spellStart"/>
      <w:r w:rsidRPr="0003595E">
        <w:rPr>
          <w:rFonts w:ascii="Times New Roman" w:hAnsi="Times New Roman" w:cs="Times New Roman"/>
          <w:color w:val="000000" w:themeColor="text1"/>
          <w:sz w:val="24"/>
          <w:szCs w:val="24"/>
        </w:rPr>
        <w:t>конфискаты</w:t>
      </w:r>
      <w:proofErr w:type="spellEnd"/>
      <w:r w:rsidRPr="0003595E">
        <w:rPr>
          <w:rFonts w:ascii="Times New Roman" w:hAnsi="Times New Roman" w:cs="Times New Roman"/>
          <w:color w:val="000000" w:themeColor="text1"/>
          <w:sz w:val="24"/>
          <w:szCs w:val="24"/>
        </w:rPr>
        <w:t xml:space="preserve"> (мясо, рыба, другая продукция животного происхождения), выявленные после ветеринарно-санитарной экспертизы на убойных пунктах, хладобойнях, в мяс</w:t>
      </w:r>
      <w:proofErr w:type="gramStart"/>
      <w:r w:rsidRPr="0003595E">
        <w:rPr>
          <w:rFonts w:ascii="Times New Roman" w:hAnsi="Times New Roman" w:cs="Times New Roman"/>
          <w:color w:val="000000" w:themeColor="text1"/>
          <w:sz w:val="24"/>
          <w:szCs w:val="24"/>
        </w:rPr>
        <w:t>о-</w:t>
      </w:r>
      <w:proofErr w:type="gramEnd"/>
      <w:r w:rsidRPr="0003595E">
        <w:rPr>
          <w:rFonts w:ascii="Times New Roman" w:hAnsi="Times New Roman" w:cs="Times New Roman"/>
          <w:color w:val="000000" w:themeColor="text1"/>
          <w:sz w:val="24"/>
          <w:szCs w:val="24"/>
        </w:rPr>
        <w:t xml:space="preserve">, </w:t>
      </w:r>
      <w:proofErr w:type="spellStart"/>
      <w:r w:rsidRPr="0003595E">
        <w:rPr>
          <w:rFonts w:ascii="Times New Roman" w:hAnsi="Times New Roman" w:cs="Times New Roman"/>
          <w:color w:val="000000" w:themeColor="text1"/>
          <w:sz w:val="24"/>
          <w:szCs w:val="24"/>
        </w:rPr>
        <w:t>рыбоперерабатывающих</w:t>
      </w:r>
      <w:proofErr w:type="spellEnd"/>
      <w:r w:rsidRPr="0003595E">
        <w:rPr>
          <w:rFonts w:ascii="Times New Roman" w:hAnsi="Times New Roman" w:cs="Times New Roman"/>
          <w:color w:val="000000" w:themeColor="text1"/>
          <w:sz w:val="24"/>
          <w:szCs w:val="24"/>
        </w:rPr>
        <w:t xml:space="preserve"> организациях, рынках, организациях торговли и др. объектах;</w:t>
      </w:r>
    </w:p>
    <w:p w:rsidR="00FA2835" w:rsidRPr="0003595E" w:rsidRDefault="00FA2835" w:rsidP="00403E88">
      <w:pPr>
        <w:pStyle w:val="af2"/>
        <w:numPr>
          <w:ilvl w:val="0"/>
          <w:numId w:val="25"/>
        </w:numPr>
        <w:spacing w:after="0"/>
        <w:ind w:left="709" w:hanging="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другие отходы, получаемые при переработке пищевого и непищевого сырья животного происхождения.</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Биологические отходы утилизируют путем переработки на ветеринарно-санитарных утилизационных заводах (цехах) в соответствии с действующими правилами, обеззараживают в биотермических ямах, уничтожают сжиганием или в исключительных случаях </w:t>
      </w:r>
      <w:proofErr w:type="spellStart"/>
      <w:r w:rsidRPr="0003595E">
        <w:rPr>
          <w:rFonts w:ascii="Times New Roman" w:hAnsi="Times New Roman" w:cs="Times New Roman"/>
          <w:color w:val="000000" w:themeColor="text1"/>
          <w:sz w:val="24"/>
          <w:szCs w:val="24"/>
        </w:rPr>
        <w:t>захоранивают</w:t>
      </w:r>
      <w:proofErr w:type="spellEnd"/>
      <w:r w:rsidRPr="0003595E">
        <w:rPr>
          <w:rFonts w:ascii="Times New Roman" w:hAnsi="Times New Roman" w:cs="Times New Roman"/>
          <w:color w:val="000000" w:themeColor="text1"/>
          <w:sz w:val="24"/>
          <w:szCs w:val="24"/>
        </w:rPr>
        <w:t xml:space="preserve"> в специально отведенных местах.</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Места, отведенные для захоронения биологических отходов (скотомогильники), должны иметь одну или несколько биотермических ям.</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С введением «Ветеринарно-санитарных правил сбора, утилизации и уничтожения биологических отходов» уничтожение биологических отходов путем захоронения в землю категорически запрещается.</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В исключительных случаях, при массовой гибели животных от стихийного бедствия и невозможности их транспортировки для утилизации, сжигания или обеззараживания в биотермических ямах, допускается захоронение трупов в землю только по решению Главного государственного врача Российской Федерации.</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Запрещается сброс биологических отходов в водоемы, реки и болота.</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Категорически запрещается сброс биологических отходов в бытовые мусорные контейнеры и вывоз их на </w:t>
      </w:r>
      <w:proofErr w:type="gramStart"/>
      <w:r w:rsidRPr="0003595E">
        <w:rPr>
          <w:rFonts w:ascii="Times New Roman" w:hAnsi="Times New Roman" w:cs="Times New Roman"/>
          <w:color w:val="000000" w:themeColor="text1"/>
          <w:sz w:val="24"/>
          <w:szCs w:val="24"/>
        </w:rPr>
        <w:t>свалки</w:t>
      </w:r>
      <w:proofErr w:type="gramEnd"/>
      <w:r w:rsidRPr="0003595E">
        <w:rPr>
          <w:rFonts w:ascii="Times New Roman" w:hAnsi="Times New Roman" w:cs="Times New Roman"/>
          <w:color w:val="000000" w:themeColor="text1"/>
          <w:sz w:val="24"/>
          <w:szCs w:val="24"/>
        </w:rPr>
        <w:t xml:space="preserve"> и полигоны для захоронения.</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Размещение биотермических ям в </w:t>
      </w:r>
      <w:proofErr w:type="spellStart"/>
      <w:r w:rsidRPr="0003595E">
        <w:rPr>
          <w:rFonts w:ascii="Times New Roman" w:hAnsi="Times New Roman" w:cs="Times New Roman"/>
          <w:color w:val="000000" w:themeColor="text1"/>
          <w:sz w:val="24"/>
          <w:szCs w:val="24"/>
        </w:rPr>
        <w:t>водоохранных</w:t>
      </w:r>
      <w:proofErr w:type="spellEnd"/>
      <w:r w:rsidRPr="0003595E">
        <w:rPr>
          <w:rFonts w:ascii="Times New Roman" w:hAnsi="Times New Roman" w:cs="Times New Roman"/>
          <w:color w:val="000000" w:themeColor="text1"/>
          <w:sz w:val="24"/>
          <w:szCs w:val="24"/>
        </w:rPr>
        <w:t xml:space="preserve"> и лесопарковых зонах, в пределах особо охраняемых природных территорий и на территории 1-го и 2-го поясов ЗСО водозаборов питьевого назначения категорически запрещается.</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Ответственность за соблюдение санитарных норм и требований возлагается на собственника земли, на которой они находятся. Их территории должны быть </w:t>
      </w:r>
      <w:proofErr w:type="spellStart"/>
      <w:r w:rsidRPr="0003595E">
        <w:rPr>
          <w:rFonts w:ascii="Times New Roman" w:hAnsi="Times New Roman" w:cs="Times New Roman"/>
          <w:color w:val="000000" w:themeColor="text1"/>
          <w:sz w:val="24"/>
          <w:szCs w:val="24"/>
        </w:rPr>
        <w:t>оканавлены</w:t>
      </w:r>
      <w:proofErr w:type="spellEnd"/>
      <w:r w:rsidRPr="0003595E">
        <w:rPr>
          <w:rFonts w:ascii="Times New Roman" w:hAnsi="Times New Roman" w:cs="Times New Roman"/>
          <w:color w:val="000000" w:themeColor="text1"/>
          <w:sz w:val="24"/>
          <w:szCs w:val="24"/>
        </w:rPr>
        <w:t>, обвалованы, огорожены, озеленены, оборудованы шлагбаумом и указательными знаками.</w:t>
      </w:r>
    </w:p>
    <w:p w:rsidR="00FA2835" w:rsidRPr="0003595E" w:rsidRDefault="00FA2835" w:rsidP="00403E88">
      <w:pPr>
        <w:autoSpaceDE w:val="0"/>
        <w:autoSpaceDN w:val="0"/>
        <w:adjustRightInd w:val="0"/>
        <w:spacing w:after="0"/>
        <w:ind w:firstLine="540"/>
        <w:jc w:val="both"/>
        <w:rPr>
          <w:rFonts w:ascii="Times New Roman" w:hAnsi="Times New Roman" w:cs="Times New Roman"/>
          <w:bCs/>
          <w:iCs/>
          <w:sz w:val="24"/>
          <w:szCs w:val="24"/>
        </w:rPr>
      </w:pPr>
      <w:r w:rsidRPr="0003595E">
        <w:rPr>
          <w:rFonts w:ascii="Times New Roman" w:hAnsi="Times New Roman" w:cs="Times New Roman"/>
          <w:color w:val="000000" w:themeColor="text1"/>
          <w:sz w:val="24"/>
          <w:szCs w:val="24"/>
        </w:rPr>
        <w:t>Санитарно-защитная зона от с</w:t>
      </w:r>
      <w:r w:rsidRPr="0003595E">
        <w:rPr>
          <w:rFonts w:ascii="Times New Roman" w:hAnsi="Times New Roman" w:cs="Times New Roman"/>
          <w:sz w:val="24"/>
          <w:szCs w:val="24"/>
        </w:rPr>
        <w:t xml:space="preserve">котомогильников с захоронением в ямах </w:t>
      </w:r>
      <w:r w:rsidRPr="0003595E">
        <w:rPr>
          <w:rFonts w:ascii="Times New Roman" w:hAnsi="Times New Roman" w:cs="Times New Roman"/>
          <w:color w:val="000000" w:themeColor="text1"/>
          <w:sz w:val="24"/>
          <w:szCs w:val="24"/>
        </w:rPr>
        <w:t xml:space="preserve">согласно Санитарно-эпидемиологическим правилам и нормативам СанПиН 2.2.1/2.1.1.1200-03 составляет 1000 м, от </w:t>
      </w:r>
      <w:r w:rsidRPr="0003595E">
        <w:rPr>
          <w:rFonts w:ascii="Times New Roman" w:hAnsi="Times New Roman" w:cs="Times New Roman"/>
          <w:bCs/>
          <w:iCs/>
          <w:sz w:val="24"/>
          <w:szCs w:val="24"/>
        </w:rPr>
        <w:t>скотомогильников с биологическими камерами – 500 м.</w:t>
      </w:r>
    </w:p>
    <w:p w:rsidR="00DB55B2" w:rsidRPr="0003595E" w:rsidRDefault="00DB55B2" w:rsidP="00403E88">
      <w:pPr>
        <w:spacing w:after="0"/>
        <w:ind w:firstLine="652"/>
        <w:jc w:val="both"/>
        <w:rPr>
          <w:rFonts w:ascii="Times New Roman" w:hAnsi="Times New Roman" w:cs="Times New Roman"/>
          <w:color w:val="000000" w:themeColor="text1"/>
          <w:spacing w:val="-1"/>
          <w:sz w:val="24"/>
          <w:szCs w:val="24"/>
        </w:rPr>
      </w:pPr>
      <w:r w:rsidRPr="0003595E">
        <w:rPr>
          <w:rFonts w:ascii="Times New Roman" w:hAnsi="Times New Roman" w:cs="Times New Roman"/>
          <w:color w:val="000000" w:themeColor="text1"/>
          <w:spacing w:val="-1"/>
          <w:sz w:val="24"/>
          <w:szCs w:val="24"/>
        </w:rPr>
        <w:t xml:space="preserve">Все скотомогильники </w:t>
      </w:r>
      <w:r w:rsidR="00C128C3">
        <w:rPr>
          <w:rFonts w:ascii="Times New Roman" w:hAnsi="Times New Roman" w:cs="Times New Roman"/>
          <w:color w:val="000000" w:themeColor="text1"/>
          <w:spacing w:val="-1"/>
          <w:sz w:val="24"/>
          <w:szCs w:val="24"/>
        </w:rPr>
        <w:t xml:space="preserve">района </w:t>
      </w:r>
      <w:r w:rsidRPr="0003595E">
        <w:rPr>
          <w:rFonts w:ascii="Times New Roman" w:hAnsi="Times New Roman" w:cs="Times New Roman"/>
          <w:color w:val="000000" w:themeColor="text1"/>
          <w:spacing w:val="-1"/>
          <w:sz w:val="24"/>
          <w:szCs w:val="24"/>
        </w:rPr>
        <w:t xml:space="preserve">должны быть учтены ветеринарной службой. Ответственность за соблюдение санитарных норм и требований возлагается на собственников земель, на которых они находятся. Территории скотомогильников должны быть </w:t>
      </w:r>
      <w:proofErr w:type="spellStart"/>
      <w:r w:rsidRPr="0003595E">
        <w:rPr>
          <w:rFonts w:ascii="Times New Roman" w:hAnsi="Times New Roman" w:cs="Times New Roman"/>
          <w:color w:val="000000" w:themeColor="text1"/>
          <w:spacing w:val="-1"/>
          <w:sz w:val="24"/>
          <w:szCs w:val="24"/>
        </w:rPr>
        <w:t>оканавлены</w:t>
      </w:r>
      <w:proofErr w:type="spellEnd"/>
      <w:r w:rsidRPr="0003595E">
        <w:rPr>
          <w:rFonts w:ascii="Times New Roman" w:hAnsi="Times New Roman" w:cs="Times New Roman"/>
          <w:color w:val="000000" w:themeColor="text1"/>
          <w:spacing w:val="-1"/>
          <w:sz w:val="24"/>
          <w:szCs w:val="24"/>
        </w:rPr>
        <w:t>, обвалованы, озеленены, огорожены, оборудованы шлагбаумом и указательными знаками.</w:t>
      </w:r>
    </w:p>
    <w:p w:rsidR="00DB55B2" w:rsidRPr="0003595E" w:rsidRDefault="00C128C3" w:rsidP="00403E88">
      <w:pPr>
        <w:spacing w:after="0"/>
        <w:ind w:firstLine="652"/>
        <w:jc w:val="both"/>
        <w:rPr>
          <w:rFonts w:ascii="Times New Roman" w:hAnsi="Times New Roman" w:cs="Times New Roman"/>
          <w:color w:val="000000" w:themeColor="text1"/>
          <w:spacing w:val="-1"/>
          <w:sz w:val="24"/>
          <w:szCs w:val="24"/>
        </w:rPr>
      </w:pPr>
      <w:r>
        <w:rPr>
          <w:rFonts w:ascii="Times New Roman" w:hAnsi="Times New Roman" w:cs="Times New Roman"/>
          <w:color w:val="000000" w:themeColor="text1"/>
          <w:spacing w:val="-1"/>
          <w:sz w:val="24"/>
          <w:szCs w:val="24"/>
        </w:rPr>
        <w:t>Проектом</w:t>
      </w:r>
      <w:r w:rsidR="00D8741A">
        <w:rPr>
          <w:rFonts w:ascii="Times New Roman" w:hAnsi="Times New Roman" w:cs="Times New Roman"/>
          <w:color w:val="000000" w:themeColor="text1"/>
          <w:spacing w:val="-1"/>
          <w:sz w:val="24"/>
          <w:szCs w:val="24"/>
        </w:rPr>
        <w:t xml:space="preserve"> п</w:t>
      </w:r>
      <w:r w:rsidR="00DB55B2" w:rsidRPr="0003595E">
        <w:rPr>
          <w:rFonts w:ascii="Times New Roman" w:hAnsi="Times New Roman" w:cs="Times New Roman"/>
          <w:color w:val="000000" w:themeColor="text1"/>
          <w:spacing w:val="-1"/>
          <w:sz w:val="24"/>
          <w:szCs w:val="24"/>
        </w:rPr>
        <w:t xml:space="preserve">редлагается утилизировать биологические отходы на Ветеринарно-санитарном утилизационном заводе г. Саранска. Для сокращения дальности перевозок трупов животных на территории проектируемого полигона </w:t>
      </w:r>
      <w:r w:rsidR="00734720">
        <w:rPr>
          <w:rFonts w:ascii="Times New Roman" w:hAnsi="Times New Roman" w:cs="Times New Roman"/>
          <w:color w:val="000000" w:themeColor="text1"/>
          <w:spacing w:val="-1"/>
          <w:sz w:val="24"/>
          <w:szCs w:val="24"/>
        </w:rPr>
        <w:t>ТКО</w:t>
      </w:r>
      <w:r w:rsidR="00DB55B2" w:rsidRPr="0003595E">
        <w:rPr>
          <w:rFonts w:ascii="Times New Roman" w:hAnsi="Times New Roman" w:cs="Times New Roman"/>
          <w:color w:val="000000" w:themeColor="text1"/>
          <w:spacing w:val="-1"/>
          <w:sz w:val="24"/>
          <w:szCs w:val="24"/>
        </w:rPr>
        <w:t xml:space="preserve"> необходимо предусмотреть участок, оборудованный биологическими камерами для утилизации биологических отходов.</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В соответствии с «Ветеринарными правилами сбора, утилизации и уничтожения биологических отходов» (утв. Минсельхозпродом РФ 04.12.1995 N 13-7-2/469) в исключительных случаях с разрешения Главного государственного санитарного врача субъекта Российской Федерации допускается использование территории скотомогильника для промышленного строительства, если с момента последнего захоронения:</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lastRenderedPageBreak/>
        <w:t>- в биотермическую яму прошло не менее 2 лет;</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в земляную яму – не менее 25 лет.</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Промышленный объект не должен быть связан с приемом, производством и переработкой продуктов питания и кормов.</w:t>
      </w:r>
    </w:p>
    <w:p w:rsidR="00FA2835"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Строительные работы допускается проводить только после дезинфекции территории скотомогильника бромистым метилом или другим препаратом в соответствии с действующими правилами и последующего отрицательного лабораторного анализа проб почвы и гуммированного остатка на сибирскую язву.</w:t>
      </w:r>
    </w:p>
    <w:p w:rsidR="001D4DB8" w:rsidRPr="0003595E" w:rsidRDefault="001D4DB8" w:rsidP="00403E88">
      <w:pPr>
        <w:spacing w:after="0"/>
        <w:ind w:firstLine="652"/>
        <w:jc w:val="both"/>
        <w:rPr>
          <w:rFonts w:ascii="Times New Roman" w:hAnsi="Times New Roman" w:cs="Times New Roman"/>
          <w:color w:val="000000" w:themeColor="text1"/>
          <w:sz w:val="24"/>
          <w:szCs w:val="24"/>
        </w:rPr>
      </w:pPr>
    </w:p>
    <w:p w:rsidR="00240253" w:rsidRPr="0003595E" w:rsidRDefault="00240253" w:rsidP="004B4F52">
      <w:pPr>
        <w:spacing w:after="0"/>
        <w:jc w:val="both"/>
        <w:rPr>
          <w:rFonts w:ascii="Times New Roman" w:hAnsi="Times New Roman" w:cs="Times New Roman"/>
          <w:color w:val="000000" w:themeColor="text1"/>
          <w:sz w:val="24"/>
          <w:szCs w:val="24"/>
        </w:rPr>
      </w:pPr>
    </w:p>
    <w:p w:rsidR="00FA2835" w:rsidRPr="0003595E" w:rsidRDefault="00FA2835" w:rsidP="00403E88">
      <w:pPr>
        <w:spacing w:after="0"/>
        <w:jc w:val="both"/>
        <w:rPr>
          <w:rFonts w:ascii="Times New Roman" w:hAnsi="Times New Roman" w:cs="Times New Roman"/>
          <w:b/>
          <w:sz w:val="24"/>
          <w:szCs w:val="24"/>
        </w:rPr>
      </w:pPr>
      <w:r w:rsidRPr="0003595E">
        <w:rPr>
          <w:rFonts w:ascii="Times New Roman" w:hAnsi="Times New Roman" w:cs="Times New Roman"/>
          <w:b/>
          <w:sz w:val="24"/>
          <w:szCs w:val="24"/>
        </w:rPr>
        <w:t>3.7.5</w:t>
      </w:r>
      <w:r w:rsidRPr="0003595E">
        <w:rPr>
          <w:rFonts w:ascii="Times New Roman" w:eastAsia="Calibri" w:hAnsi="Times New Roman" w:cs="Times New Roman"/>
          <w:b/>
          <w:sz w:val="24"/>
          <w:szCs w:val="24"/>
        </w:rPr>
        <w:t xml:space="preserve"> ОЦЕНКА РАЗМЕЩЕНИЯ И ЭКСПЛУАТАЦИИ КОММУНАЛЬНЫХ ОБЪЕКТОВ</w:t>
      </w:r>
    </w:p>
    <w:p w:rsidR="00FA2835" w:rsidRPr="0003595E" w:rsidRDefault="00FA2835"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Согласно СанПиН 2.2.1/2.1.1.1200-03 «Санитарно-защитные зоны и санитарная классификация предприятий, сооружений и иных объектов», размер СЗЗ для сельских и закрытых кладбищ составляет 50 м, для кладбищ площадью равной и менее 10 га – 100 м, 10-20 га – 300 м.</w:t>
      </w:r>
    </w:p>
    <w:p w:rsidR="000A10DE" w:rsidRPr="0003595E" w:rsidRDefault="00FA2835"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При устройстве новых участков кладбищ необходимо руководствоваться требованиями СанПиН 2.1.1279-03 «Гигиенические требования к размещению, устройству и содержанию кладбищ, зданий и сооружений похоронного назначения», «Инструкции о порядке похорон и содержании кладбищ в Российской Федерации», МДС 13-2.2000, Водным кодексом РФ.</w:t>
      </w:r>
    </w:p>
    <w:p w:rsidR="001D4DB8" w:rsidRDefault="001D4DB8" w:rsidP="001D4DB8">
      <w:pPr>
        <w:spacing w:after="0"/>
        <w:jc w:val="both"/>
        <w:rPr>
          <w:rFonts w:ascii="Times New Roman" w:hAnsi="Times New Roman" w:cs="Times New Roman"/>
          <w:b/>
          <w:sz w:val="24"/>
          <w:szCs w:val="24"/>
        </w:rPr>
      </w:pPr>
    </w:p>
    <w:p w:rsidR="00FA2835" w:rsidRPr="0003595E" w:rsidRDefault="00FA2835" w:rsidP="001D4DB8">
      <w:pPr>
        <w:spacing w:after="0"/>
        <w:jc w:val="both"/>
        <w:rPr>
          <w:rFonts w:ascii="Times New Roman" w:hAnsi="Times New Roman" w:cs="Times New Roman"/>
          <w:b/>
          <w:sz w:val="24"/>
          <w:szCs w:val="24"/>
        </w:rPr>
      </w:pPr>
      <w:r w:rsidRPr="0003595E">
        <w:rPr>
          <w:rFonts w:ascii="Times New Roman" w:hAnsi="Times New Roman" w:cs="Times New Roman"/>
          <w:b/>
          <w:sz w:val="24"/>
          <w:szCs w:val="24"/>
        </w:rPr>
        <w:t>3.7.6 ОХРАНА БИОЛОГИЧЕСКИХ РЕСУРСОВ</w:t>
      </w:r>
    </w:p>
    <w:p w:rsidR="00C065FF" w:rsidRPr="00C065FF" w:rsidRDefault="00C065FF" w:rsidP="00C065FF">
      <w:pPr>
        <w:spacing w:after="0"/>
        <w:ind w:firstLine="709"/>
        <w:jc w:val="both"/>
        <w:rPr>
          <w:rFonts w:ascii="Times New Roman" w:hAnsi="Times New Roman" w:cs="Times New Roman"/>
          <w:sz w:val="24"/>
        </w:rPr>
      </w:pPr>
      <w:r w:rsidRPr="00C065FF">
        <w:rPr>
          <w:rFonts w:ascii="Times New Roman" w:hAnsi="Times New Roman" w:cs="Times New Roman"/>
          <w:bCs/>
          <w:sz w:val="24"/>
        </w:rPr>
        <w:t xml:space="preserve">Территория </w:t>
      </w:r>
      <w:r>
        <w:rPr>
          <w:rFonts w:ascii="Times New Roman" w:hAnsi="Times New Roman" w:cs="Times New Roman"/>
          <w:bCs/>
          <w:sz w:val="24"/>
        </w:rPr>
        <w:t>сельского</w:t>
      </w:r>
      <w:r w:rsidRPr="00C065FF">
        <w:rPr>
          <w:rFonts w:ascii="Times New Roman" w:hAnsi="Times New Roman" w:cs="Times New Roman"/>
          <w:bCs/>
          <w:sz w:val="24"/>
        </w:rPr>
        <w:t xml:space="preserve"> поселения</w:t>
      </w:r>
      <w:r w:rsidRPr="00C065FF">
        <w:rPr>
          <w:rFonts w:ascii="Times New Roman" w:hAnsi="Times New Roman" w:cs="Times New Roman"/>
          <w:sz w:val="24"/>
        </w:rPr>
        <w:t xml:space="preserve"> в ботанико-географическом отношении расположена в лесостепной зоне, для которой характерно присутствие широколиственных лесов и лугово-степной растительности.</w:t>
      </w:r>
    </w:p>
    <w:p w:rsidR="00C065FF" w:rsidRPr="00C065FF" w:rsidRDefault="00C065FF" w:rsidP="00C065FF">
      <w:pPr>
        <w:spacing w:after="0"/>
        <w:ind w:firstLine="709"/>
        <w:jc w:val="both"/>
        <w:rPr>
          <w:rFonts w:ascii="Times New Roman" w:hAnsi="Times New Roman" w:cs="Times New Roman"/>
          <w:sz w:val="24"/>
        </w:rPr>
      </w:pPr>
      <w:r w:rsidRPr="00C065FF">
        <w:rPr>
          <w:rFonts w:ascii="Times New Roman" w:hAnsi="Times New Roman" w:cs="Times New Roman"/>
          <w:sz w:val="24"/>
        </w:rPr>
        <w:t xml:space="preserve">В настоящее время естественная растительность - деревья, кустарники и травы - сохранилась лишь на небольших участках, неудобных для распашки. Они занимают </w:t>
      </w:r>
      <w:proofErr w:type="spellStart"/>
      <w:r w:rsidRPr="00C065FF">
        <w:rPr>
          <w:rFonts w:ascii="Times New Roman" w:hAnsi="Times New Roman" w:cs="Times New Roman"/>
          <w:sz w:val="24"/>
        </w:rPr>
        <w:t>прибалочные</w:t>
      </w:r>
      <w:proofErr w:type="spellEnd"/>
      <w:r w:rsidRPr="00C065FF">
        <w:rPr>
          <w:rFonts w:ascii="Times New Roman" w:hAnsi="Times New Roman" w:cs="Times New Roman"/>
          <w:sz w:val="24"/>
        </w:rPr>
        <w:t xml:space="preserve"> и приовражные склоны, днища и склоны оврагов и балок.</w:t>
      </w:r>
    </w:p>
    <w:p w:rsidR="00C065FF" w:rsidRPr="00C065FF" w:rsidRDefault="00C065FF" w:rsidP="00C065FF">
      <w:pPr>
        <w:spacing w:after="0"/>
        <w:ind w:firstLine="709"/>
        <w:jc w:val="both"/>
        <w:rPr>
          <w:rFonts w:ascii="Times New Roman" w:hAnsi="Times New Roman" w:cs="Times New Roman"/>
          <w:sz w:val="24"/>
        </w:rPr>
      </w:pPr>
      <w:r w:rsidRPr="00C065FF">
        <w:rPr>
          <w:rFonts w:ascii="Times New Roman" w:hAnsi="Times New Roman" w:cs="Times New Roman"/>
          <w:sz w:val="24"/>
        </w:rPr>
        <w:t>Древесная и кустарниковая растительность произрастает в лесах, лесополосах, оврагах и поймах рек.</w:t>
      </w:r>
    </w:p>
    <w:p w:rsidR="00C065FF" w:rsidRPr="00C065FF" w:rsidRDefault="00C065FF" w:rsidP="00C065FF">
      <w:pPr>
        <w:spacing w:after="0"/>
        <w:ind w:firstLine="709"/>
        <w:jc w:val="both"/>
        <w:rPr>
          <w:rFonts w:ascii="Times New Roman" w:hAnsi="Times New Roman" w:cs="Times New Roman"/>
          <w:sz w:val="24"/>
        </w:rPr>
      </w:pPr>
      <w:r w:rsidRPr="00C065FF">
        <w:rPr>
          <w:rFonts w:ascii="Times New Roman" w:hAnsi="Times New Roman" w:cs="Times New Roman"/>
          <w:sz w:val="24"/>
        </w:rPr>
        <w:t xml:space="preserve">Леса имеют большое </w:t>
      </w:r>
      <w:proofErr w:type="spellStart"/>
      <w:r w:rsidRPr="00C065FF">
        <w:rPr>
          <w:rFonts w:ascii="Times New Roman" w:hAnsi="Times New Roman" w:cs="Times New Roman"/>
          <w:sz w:val="24"/>
        </w:rPr>
        <w:t>средоохранное</w:t>
      </w:r>
      <w:proofErr w:type="spellEnd"/>
      <w:r w:rsidRPr="00C065FF">
        <w:rPr>
          <w:rFonts w:ascii="Times New Roman" w:hAnsi="Times New Roman" w:cs="Times New Roman"/>
          <w:sz w:val="24"/>
        </w:rPr>
        <w:t xml:space="preserve"> значение, связанное с регулированием водного режима, поддержанием уровня воды в реках, предохранением их от обмеления, защитой берегов рек, оврагов, их склонов от размыва, предотвращением роста оврагов. </w:t>
      </w:r>
    </w:p>
    <w:p w:rsidR="00C065FF" w:rsidRPr="00C065FF" w:rsidRDefault="00C065FF" w:rsidP="00C065FF">
      <w:pPr>
        <w:spacing w:after="0"/>
        <w:ind w:firstLine="709"/>
        <w:jc w:val="both"/>
        <w:rPr>
          <w:rFonts w:ascii="Times New Roman" w:hAnsi="Times New Roman" w:cs="Times New Roman"/>
          <w:sz w:val="24"/>
        </w:rPr>
      </w:pPr>
      <w:r w:rsidRPr="00C065FF">
        <w:rPr>
          <w:rFonts w:ascii="Times New Roman" w:hAnsi="Times New Roman" w:cs="Times New Roman"/>
          <w:sz w:val="24"/>
        </w:rPr>
        <w:t xml:space="preserve">Основные породы древесной растительности – берёза, сосна, дуб, осина, липа, клён. </w:t>
      </w:r>
      <w:proofErr w:type="gramStart"/>
      <w:r w:rsidRPr="00C065FF">
        <w:rPr>
          <w:rFonts w:ascii="Times New Roman" w:hAnsi="Times New Roman" w:cs="Times New Roman"/>
          <w:sz w:val="24"/>
        </w:rPr>
        <w:t xml:space="preserve">Подлесок состоит из лещины, черёмухи, рябины, ивы и др. Видовой состав травянистого покрова следующий – из злаков: мятник лесной, пырей </w:t>
      </w:r>
      <w:proofErr w:type="spellStart"/>
      <w:r w:rsidRPr="00C065FF">
        <w:rPr>
          <w:rFonts w:ascii="Times New Roman" w:hAnsi="Times New Roman" w:cs="Times New Roman"/>
          <w:sz w:val="24"/>
        </w:rPr>
        <w:t>бескорневищный</w:t>
      </w:r>
      <w:proofErr w:type="spellEnd"/>
      <w:r w:rsidRPr="00C065FF">
        <w:rPr>
          <w:rFonts w:ascii="Times New Roman" w:hAnsi="Times New Roman" w:cs="Times New Roman"/>
          <w:sz w:val="24"/>
        </w:rPr>
        <w:t xml:space="preserve">, полевица белая; из бобовых: клевер розовый, белый, </w:t>
      </w:r>
      <w:proofErr w:type="spellStart"/>
      <w:r w:rsidRPr="00C065FF">
        <w:rPr>
          <w:rFonts w:ascii="Times New Roman" w:hAnsi="Times New Roman" w:cs="Times New Roman"/>
          <w:sz w:val="24"/>
        </w:rPr>
        <w:t>сочевичник</w:t>
      </w:r>
      <w:proofErr w:type="spellEnd"/>
      <w:r w:rsidRPr="00C065FF">
        <w:rPr>
          <w:rFonts w:ascii="Times New Roman" w:hAnsi="Times New Roman" w:cs="Times New Roman"/>
          <w:sz w:val="24"/>
        </w:rPr>
        <w:t xml:space="preserve"> весенний; из разнотравья: подмаренник цепкий, Иван-да-Марья, ландыш лесной, кровохлёбка лекарственная, колокольчик большой и малый, вероника лесная, герань лесная, звездчатка злачная, первоцвет. </w:t>
      </w:r>
      <w:proofErr w:type="gramEnd"/>
    </w:p>
    <w:p w:rsidR="00C065FF" w:rsidRPr="00C065FF" w:rsidRDefault="00C065FF" w:rsidP="00C065FF">
      <w:pPr>
        <w:spacing w:after="0"/>
        <w:ind w:firstLine="709"/>
        <w:jc w:val="both"/>
        <w:rPr>
          <w:rFonts w:ascii="Times New Roman" w:hAnsi="Times New Roman" w:cs="Times New Roman"/>
          <w:sz w:val="24"/>
        </w:rPr>
      </w:pPr>
      <w:r w:rsidRPr="00C065FF">
        <w:rPr>
          <w:rFonts w:ascii="Times New Roman" w:hAnsi="Times New Roman" w:cs="Times New Roman"/>
          <w:sz w:val="24"/>
        </w:rPr>
        <w:t xml:space="preserve">Древесная растительность по балкам и оврагам отличается низкорослостью ввиду </w:t>
      </w:r>
      <w:proofErr w:type="spellStart"/>
      <w:r w:rsidRPr="00C065FF">
        <w:rPr>
          <w:rFonts w:ascii="Times New Roman" w:hAnsi="Times New Roman" w:cs="Times New Roman"/>
          <w:sz w:val="24"/>
        </w:rPr>
        <w:t>сбитости</w:t>
      </w:r>
      <w:proofErr w:type="spellEnd"/>
      <w:r w:rsidRPr="00C065FF">
        <w:rPr>
          <w:rFonts w:ascii="Times New Roman" w:hAnsi="Times New Roman" w:cs="Times New Roman"/>
          <w:sz w:val="24"/>
        </w:rPr>
        <w:t xml:space="preserve"> и </w:t>
      </w:r>
      <w:proofErr w:type="spellStart"/>
      <w:r w:rsidRPr="00C065FF">
        <w:rPr>
          <w:rFonts w:ascii="Times New Roman" w:hAnsi="Times New Roman" w:cs="Times New Roman"/>
          <w:sz w:val="24"/>
        </w:rPr>
        <w:t>стравленности</w:t>
      </w:r>
      <w:proofErr w:type="spellEnd"/>
      <w:r w:rsidRPr="00C065FF">
        <w:rPr>
          <w:rFonts w:ascii="Times New Roman" w:hAnsi="Times New Roman" w:cs="Times New Roman"/>
          <w:sz w:val="24"/>
        </w:rPr>
        <w:t xml:space="preserve"> скотом.</w:t>
      </w:r>
    </w:p>
    <w:p w:rsidR="00C065FF" w:rsidRPr="00C065FF" w:rsidRDefault="00C065FF" w:rsidP="00C065FF">
      <w:pPr>
        <w:spacing w:after="0"/>
        <w:ind w:firstLine="709"/>
        <w:jc w:val="both"/>
        <w:rPr>
          <w:rFonts w:ascii="Times New Roman" w:hAnsi="Times New Roman" w:cs="Times New Roman"/>
          <w:b/>
          <w:i/>
          <w:iCs/>
          <w:sz w:val="24"/>
        </w:rPr>
      </w:pPr>
      <w:r w:rsidRPr="00C065FF">
        <w:rPr>
          <w:rFonts w:ascii="Times New Roman" w:hAnsi="Times New Roman" w:cs="Times New Roman"/>
          <w:sz w:val="24"/>
        </w:rPr>
        <w:t>Полезащитные насаждения состоят из берёзы, дуба, клёна, вяза. Подлесок состоит из акации, смородины золотистой, орешника, рябины.</w:t>
      </w:r>
    </w:p>
    <w:p w:rsidR="00941D3B" w:rsidRDefault="00C065FF" w:rsidP="00941D3B">
      <w:pPr>
        <w:spacing w:after="0"/>
        <w:jc w:val="both"/>
        <w:rPr>
          <w:rFonts w:ascii="Times New Roman" w:hAnsi="Times New Roman" w:cs="Times New Roman"/>
          <w:bCs/>
          <w:sz w:val="24"/>
        </w:rPr>
      </w:pPr>
      <w:r w:rsidRPr="00C065FF">
        <w:rPr>
          <w:rFonts w:ascii="Times New Roman" w:hAnsi="Times New Roman" w:cs="Times New Roman"/>
          <w:bCs/>
          <w:sz w:val="24"/>
        </w:rPr>
        <w:t>Особо охраняемые природные территории</w:t>
      </w:r>
      <w:r w:rsidR="00941D3B">
        <w:rPr>
          <w:rFonts w:ascii="Times New Roman" w:hAnsi="Times New Roman" w:cs="Times New Roman"/>
          <w:bCs/>
          <w:sz w:val="24"/>
        </w:rPr>
        <w:t xml:space="preserve"> (ООПТ) района</w:t>
      </w:r>
      <w:r w:rsidRPr="00C065FF">
        <w:rPr>
          <w:rFonts w:ascii="Times New Roman" w:hAnsi="Times New Roman" w:cs="Times New Roman"/>
          <w:bCs/>
          <w:sz w:val="24"/>
        </w:rPr>
        <w:t xml:space="preserve">: </w:t>
      </w:r>
    </w:p>
    <w:p w:rsidR="00941D3B" w:rsidRPr="00941D3B" w:rsidRDefault="00941D3B" w:rsidP="00941D3B">
      <w:pPr>
        <w:pStyle w:val="af2"/>
        <w:numPr>
          <w:ilvl w:val="0"/>
          <w:numId w:val="79"/>
        </w:numPr>
        <w:spacing w:after="0"/>
        <w:jc w:val="both"/>
        <w:rPr>
          <w:rFonts w:ascii="Times New Roman" w:hAnsi="Times New Roman" w:cs="Times New Roman"/>
          <w:bCs/>
          <w:sz w:val="24"/>
        </w:rPr>
      </w:pPr>
      <w:r w:rsidRPr="00941D3B">
        <w:rPr>
          <w:rFonts w:ascii="Times New Roman" w:hAnsi="Times New Roman" w:cs="Times New Roman"/>
          <w:bCs/>
          <w:sz w:val="24"/>
        </w:rPr>
        <w:lastRenderedPageBreak/>
        <w:t xml:space="preserve">Памятник природы «Озеро </w:t>
      </w:r>
      <w:proofErr w:type="spellStart"/>
      <w:r w:rsidRPr="00941D3B">
        <w:rPr>
          <w:rFonts w:ascii="Times New Roman" w:hAnsi="Times New Roman" w:cs="Times New Roman"/>
          <w:bCs/>
          <w:sz w:val="24"/>
        </w:rPr>
        <w:t>Ладка</w:t>
      </w:r>
      <w:proofErr w:type="spellEnd"/>
      <w:r w:rsidRPr="00941D3B">
        <w:rPr>
          <w:rFonts w:ascii="Times New Roman" w:hAnsi="Times New Roman" w:cs="Times New Roman"/>
          <w:bCs/>
          <w:sz w:val="24"/>
        </w:rPr>
        <w:t>»</w:t>
      </w:r>
    </w:p>
    <w:p w:rsidR="00995661" w:rsidRDefault="00941D3B" w:rsidP="00941D3B">
      <w:pPr>
        <w:pStyle w:val="af2"/>
        <w:numPr>
          <w:ilvl w:val="0"/>
          <w:numId w:val="79"/>
        </w:numPr>
        <w:spacing w:after="0"/>
        <w:jc w:val="both"/>
        <w:rPr>
          <w:rFonts w:ascii="Times New Roman" w:hAnsi="Times New Roman" w:cs="Times New Roman"/>
          <w:bCs/>
          <w:sz w:val="24"/>
        </w:rPr>
      </w:pPr>
      <w:r w:rsidRPr="00941D3B">
        <w:rPr>
          <w:rFonts w:ascii="Times New Roman" w:hAnsi="Times New Roman" w:cs="Times New Roman"/>
          <w:bCs/>
          <w:sz w:val="24"/>
        </w:rPr>
        <w:t>Памятник природы «Парк культуры и отдыха им. В.П. Филатова»</w:t>
      </w:r>
    </w:p>
    <w:p w:rsidR="00941D3B" w:rsidRPr="00941D3B" w:rsidRDefault="00941D3B" w:rsidP="00941D3B">
      <w:pPr>
        <w:spacing w:after="0"/>
        <w:jc w:val="both"/>
        <w:rPr>
          <w:rFonts w:ascii="Times New Roman" w:hAnsi="Times New Roman" w:cs="Times New Roman"/>
          <w:bCs/>
          <w:sz w:val="24"/>
        </w:rPr>
      </w:pPr>
      <w:r>
        <w:rPr>
          <w:rFonts w:ascii="Times New Roman" w:hAnsi="Times New Roman" w:cs="Times New Roman"/>
          <w:bCs/>
          <w:sz w:val="24"/>
        </w:rPr>
        <w:t>На территории поселения ООПТ отсутствуют.</w:t>
      </w:r>
    </w:p>
    <w:p w:rsidR="00C065FF" w:rsidRPr="0003595E" w:rsidRDefault="00C065FF" w:rsidP="00C065FF">
      <w:pPr>
        <w:spacing w:after="0"/>
        <w:jc w:val="both"/>
        <w:rPr>
          <w:rFonts w:ascii="Times New Roman" w:eastAsia="Calibri" w:hAnsi="Times New Roman" w:cs="Times New Roman"/>
          <w:bCs/>
          <w:sz w:val="24"/>
          <w:szCs w:val="24"/>
        </w:rPr>
      </w:pPr>
    </w:p>
    <w:tbl>
      <w:tblPr>
        <w:tblW w:w="10031" w:type="dxa"/>
        <w:tblLayout w:type="fixed"/>
        <w:tblLook w:val="04A0" w:firstRow="1" w:lastRow="0" w:firstColumn="1" w:lastColumn="0" w:noHBand="0" w:noVBand="1"/>
      </w:tblPr>
      <w:tblGrid>
        <w:gridCol w:w="1101"/>
        <w:gridCol w:w="8930"/>
      </w:tblGrid>
      <w:tr w:rsidR="00FA2835" w:rsidRPr="0003595E" w:rsidTr="00FA2835">
        <w:tc>
          <w:tcPr>
            <w:tcW w:w="1101"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3.8</w:t>
            </w:r>
          </w:p>
        </w:tc>
        <w:tc>
          <w:tcPr>
            <w:tcW w:w="8930" w:type="dxa"/>
            <w:vAlign w:val="center"/>
          </w:tcPr>
          <w:p w:rsidR="00FA2835" w:rsidRPr="0003595E" w:rsidRDefault="00FA2835" w:rsidP="00403E88">
            <w:pPr>
              <w:autoSpaceDE w:val="0"/>
              <w:autoSpaceDN w:val="0"/>
              <w:adjustRightInd w:val="0"/>
              <w:spacing w:after="0"/>
              <w:rPr>
                <w:rFonts w:ascii="Times New Roman" w:hAnsi="Times New Roman" w:cs="Times New Roman"/>
                <w:b/>
                <w:color w:val="365F91" w:themeColor="accent1" w:themeShade="BF"/>
                <w:sz w:val="32"/>
                <w:szCs w:val="32"/>
              </w:rPr>
            </w:pPr>
            <w:r w:rsidRPr="0003595E">
              <w:rPr>
                <w:rFonts w:ascii="Times New Roman" w:hAnsi="Times New Roman" w:cs="Times New Roman"/>
                <w:b/>
                <w:color w:val="365F91" w:themeColor="accent1" w:themeShade="BF"/>
                <w:sz w:val="32"/>
                <w:szCs w:val="32"/>
              </w:rPr>
              <w:t xml:space="preserve">ОЦЕНКА ВЛИЯНИЯ </w:t>
            </w:r>
            <w:proofErr w:type="gramStart"/>
            <w:r w:rsidRPr="0003595E">
              <w:rPr>
                <w:rFonts w:ascii="Times New Roman" w:hAnsi="Times New Roman" w:cs="Times New Roman"/>
                <w:b/>
                <w:color w:val="365F91" w:themeColor="accent1" w:themeShade="BF"/>
                <w:sz w:val="32"/>
                <w:szCs w:val="32"/>
              </w:rPr>
              <w:t>ФИЗИЧЕСКИХ</w:t>
            </w:r>
            <w:proofErr w:type="gramEnd"/>
          </w:p>
        </w:tc>
      </w:tr>
      <w:tr w:rsidR="00FA2835" w:rsidRPr="0003595E" w:rsidTr="00FA2835">
        <w:trPr>
          <w:trHeight w:val="303"/>
        </w:trPr>
        <w:tc>
          <w:tcPr>
            <w:tcW w:w="1101" w:type="dxa"/>
            <w:vAlign w:val="center"/>
          </w:tcPr>
          <w:p w:rsidR="00FA2835" w:rsidRPr="0003595E" w:rsidRDefault="00FA2835" w:rsidP="00403E88">
            <w:pPr>
              <w:tabs>
                <w:tab w:val="left" w:pos="4041"/>
              </w:tabs>
              <w:spacing w:after="0"/>
              <w:rPr>
                <w:rFonts w:ascii="Times New Roman" w:hAnsi="Times New Roman" w:cs="Times New Roman"/>
                <w:color w:val="365F91" w:themeColor="accent1" w:themeShade="BF"/>
                <w:sz w:val="32"/>
                <w:szCs w:val="32"/>
              </w:rPr>
            </w:pPr>
          </w:p>
        </w:tc>
        <w:tc>
          <w:tcPr>
            <w:tcW w:w="8930" w:type="dxa"/>
            <w:vAlign w:val="center"/>
          </w:tcPr>
          <w:p w:rsidR="00FA2835" w:rsidRPr="0003595E" w:rsidRDefault="00FA2835" w:rsidP="00403E88">
            <w:pPr>
              <w:autoSpaceDE w:val="0"/>
              <w:autoSpaceDN w:val="0"/>
              <w:adjustRightInd w:val="0"/>
              <w:spacing w:after="0"/>
              <w:rPr>
                <w:rFonts w:ascii="Times New Roman" w:hAnsi="Times New Roman" w:cs="Times New Roman"/>
                <w:b/>
                <w:color w:val="365F91" w:themeColor="accent1" w:themeShade="BF"/>
                <w:sz w:val="32"/>
                <w:szCs w:val="32"/>
              </w:rPr>
            </w:pPr>
            <w:r w:rsidRPr="0003595E">
              <w:rPr>
                <w:rFonts w:ascii="Times New Roman" w:hAnsi="Times New Roman" w:cs="Times New Roman"/>
                <w:b/>
                <w:color w:val="365F91" w:themeColor="accent1" w:themeShade="BF"/>
                <w:sz w:val="32"/>
                <w:szCs w:val="32"/>
              </w:rPr>
              <w:t>ФАКТОРОВ НА ОКРУЖАЮЩУЮ СРЕДУ</w:t>
            </w:r>
          </w:p>
        </w:tc>
      </w:tr>
    </w:tbl>
    <w:p w:rsidR="00FA2835" w:rsidRPr="0003595E" w:rsidRDefault="00FA2835" w:rsidP="00403E88">
      <w:pPr>
        <w:spacing w:after="0"/>
        <w:ind w:firstLine="652"/>
        <w:jc w:val="both"/>
        <w:rPr>
          <w:rFonts w:ascii="Times New Roman" w:eastAsia="Calibri" w:hAnsi="Times New Roman" w:cs="Times New Roman"/>
          <w:color w:val="365F91" w:themeColor="accent1" w:themeShade="BF"/>
          <w:sz w:val="36"/>
          <w:szCs w:val="36"/>
        </w:rPr>
      </w:pPr>
    </w:p>
    <w:p w:rsidR="00FA2835" w:rsidRPr="0003595E" w:rsidRDefault="00FA2835" w:rsidP="00403E88">
      <w:pPr>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К физическим факторам воздействия на окружающую среду относятся: шум, электромагнитные излучения, радиация, вибрация и др.</w:t>
      </w:r>
    </w:p>
    <w:p w:rsidR="00FA2835" w:rsidRPr="0003595E" w:rsidRDefault="00FA2835" w:rsidP="00403E88">
      <w:pPr>
        <w:spacing w:after="0"/>
        <w:jc w:val="both"/>
        <w:rPr>
          <w:rFonts w:ascii="Times New Roman" w:eastAsia="Calibri" w:hAnsi="Times New Roman" w:cs="Times New Roman"/>
          <w:sz w:val="24"/>
          <w:szCs w:val="24"/>
        </w:rPr>
      </w:pPr>
    </w:p>
    <w:p w:rsidR="00FA2835" w:rsidRPr="0003595E" w:rsidRDefault="00FA2835" w:rsidP="00403E88">
      <w:pPr>
        <w:spacing w:after="0"/>
        <w:jc w:val="both"/>
        <w:rPr>
          <w:rFonts w:ascii="Times New Roman" w:eastAsia="Calibri" w:hAnsi="Times New Roman" w:cs="Times New Roman"/>
          <w:b/>
          <w:sz w:val="24"/>
          <w:szCs w:val="24"/>
        </w:rPr>
      </w:pPr>
      <w:r w:rsidRPr="0003595E">
        <w:rPr>
          <w:rFonts w:ascii="Times New Roman" w:eastAsia="Calibri" w:hAnsi="Times New Roman" w:cs="Times New Roman"/>
          <w:b/>
          <w:sz w:val="24"/>
          <w:szCs w:val="24"/>
        </w:rPr>
        <w:t>3.8.1 ШУМОВОЕ ВОЗДЕЙСТВИЕ</w:t>
      </w:r>
    </w:p>
    <w:p w:rsidR="00FA2835" w:rsidRPr="0003595E" w:rsidRDefault="00FA2835" w:rsidP="00403E88">
      <w:pPr>
        <w:spacing w:after="0"/>
        <w:ind w:firstLine="652"/>
        <w:jc w:val="both"/>
        <w:rPr>
          <w:rFonts w:ascii="Times New Roman" w:eastAsia="Calibri" w:hAnsi="Times New Roman" w:cs="Times New Roman"/>
          <w:sz w:val="24"/>
          <w:szCs w:val="24"/>
        </w:rPr>
      </w:pPr>
      <w:proofErr w:type="gramStart"/>
      <w:r w:rsidRPr="0003595E">
        <w:rPr>
          <w:rFonts w:ascii="Times New Roman" w:eastAsia="Calibri" w:hAnsi="Times New Roman" w:cs="Times New Roman"/>
          <w:sz w:val="24"/>
          <w:szCs w:val="24"/>
        </w:rPr>
        <w:t xml:space="preserve">Оценка влияния шума на рассматриваемую территорию ведется исходя из того, что согласно санитарным нормам, уровень звука на территории жилой застройки не должен превышать 55 </w:t>
      </w:r>
      <w:proofErr w:type="spellStart"/>
      <w:r w:rsidRPr="0003595E">
        <w:rPr>
          <w:rFonts w:ascii="Times New Roman" w:eastAsia="Calibri" w:hAnsi="Times New Roman" w:cs="Times New Roman"/>
          <w:sz w:val="24"/>
          <w:szCs w:val="24"/>
        </w:rPr>
        <w:t>дБА</w:t>
      </w:r>
      <w:proofErr w:type="spellEnd"/>
      <w:r w:rsidRPr="0003595E">
        <w:rPr>
          <w:rFonts w:ascii="Times New Roman" w:eastAsia="Calibri" w:hAnsi="Times New Roman" w:cs="Times New Roman"/>
          <w:sz w:val="24"/>
          <w:szCs w:val="24"/>
        </w:rPr>
        <w:t xml:space="preserve"> в дневное время суток, 45 </w:t>
      </w:r>
      <w:proofErr w:type="spellStart"/>
      <w:r w:rsidRPr="0003595E">
        <w:rPr>
          <w:rFonts w:ascii="Times New Roman" w:eastAsia="Calibri" w:hAnsi="Times New Roman" w:cs="Times New Roman"/>
          <w:sz w:val="24"/>
          <w:szCs w:val="24"/>
        </w:rPr>
        <w:t>дБА</w:t>
      </w:r>
      <w:proofErr w:type="spellEnd"/>
      <w:r w:rsidRPr="0003595E">
        <w:rPr>
          <w:rFonts w:ascii="Times New Roman" w:eastAsia="Calibri" w:hAnsi="Times New Roman" w:cs="Times New Roman"/>
          <w:sz w:val="24"/>
          <w:szCs w:val="24"/>
        </w:rPr>
        <w:t xml:space="preserve"> в ночное время суток (СН 2.2.4/2.1.8.562-96 «Допустимые уровни шума на рабочих местах, в помещениях жилых, общественных зданий и на территории жилой застройки»).</w:t>
      </w:r>
      <w:proofErr w:type="gramEnd"/>
      <w:r w:rsidRPr="0003595E">
        <w:rPr>
          <w:rFonts w:ascii="Times New Roman" w:eastAsia="Calibri" w:hAnsi="Times New Roman" w:cs="Times New Roman"/>
          <w:sz w:val="24"/>
          <w:szCs w:val="24"/>
        </w:rPr>
        <w:t xml:space="preserve"> Уровни звука на нормируемой территории оцениваются на основе сопоставления существующих уровней звука над допустимыми значениями нормируемых показателей. Величина превышения существующих уровней звука над допустимыми значениями нормируемого показателя позволяет судить о степени нарушения акустического комфорта на территории и о требуемой эффективности мероприятий, направленных на обеспечение снижения уровней внешнего шума до нормативных значений.</w:t>
      </w:r>
    </w:p>
    <w:p w:rsidR="00FA2835" w:rsidRDefault="00FA2835" w:rsidP="00403E88">
      <w:pPr>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xml:space="preserve">Основным источником внешнего шума на территории </w:t>
      </w:r>
      <w:proofErr w:type="spellStart"/>
      <w:r w:rsidR="00E252AB">
        <w:rPr>
          <w:rFonts w:ascii="Times New Roman" w:eastAsia="Calibri" w:hAnsi="Times New Roman" w:cs="Times New Roman"/>
          <w:sz w:val="24"/>
          <w:szCs w:val="24"/>
        </w:rPr>
        <w:t>Белозерьевск</w:t>
      </w:r>
      <w:r w:rsidR="005E53BC">
        <w:rPr>
          <w:rFonts w:ascii="Times New Roman" w:eastAsia="Calibri" w:hAnsi="Times New Roman" w:cs="Times New Roman"/>
          <w:sz w:val="24"/>
          <w:szCs w:val="24"/>
        </w:rPr>
        <w:t>ого</w:t>
      </w:r>
      <w:proofErr w:type="spellEnd"/>
      <w:r w:rsidR="00787FAC">
        <w:rPr>
          <w:rFonts w:ascii="Times New Roman" w:eastAsia="Calibri" w:hAnsi="Times New Roman" w:cs="Times New Roman"/>
          <w:sz w:val="24"/>
          <w:szCs w:val="24"/>
        </w:rPr>
        <w:t xml:space="preserve"> сельского поселения</w:t>
      </w:r>
      <w:r w:rsidRPr="0003595E">
        <w:rPr>
          <w:rFonts w:ascii="Times New Roman" w:eastAsia="Calibri" w:hAnsi="Times New Roman" w:cs="Times New Roman"/>
          <w:sz w:val="24"/>
          <w:szCs w:val="24"/>
        </w:rPr>
        <w:t xml:space="preserve"> является автомобильный транспорт. Для уменьшения шумового воздействия от электроподстанций, расположенных близко к жилой застройке, проектом предлагается проведение </w:t>
      </w:r>
      <w:proofErr w:type="spellStart"/>
      <w:r w:rsidRPr="0003595E">
        <w:rPr>
          <w:rFonts w:ascii="Times New Roman" w:eastAsia="Calibri" w:hAnsi="Times New Roman" w:cs="Times New Roman"/>
          <w:sz w:val="24"/>
          <w:szCs w:val="24"/>
        </w:rPr>
        <w:t>шумозащитных</w:t>
      </w:r>
      <w:proofErr w:type="spellEnd"/>
      <w:r w:rsidRPr="0003595E">
        <w:rPr>
          <w:rFonts w:ascii="Times New Roman" w:eastAsia="Calibri" w:hAnsi="Times New Roman" w:cs="Times New Roman"/>
          <w:sz w:val="24"/>
          <w:szCs w:val="24"/>
        </w:rPr>
        <w:t xml:space="preserve"> конструктивных и планировочных мероприятий, основанных на акустических расчетах. После проведения мероприятий уровень шума в жилье не должен</w:t>
      </w:r>
      <w:r w:rsidR="00A443A9">
        <w:rPr>
          <w:rFonts w:ascii="Times New Roman" w:eastAsia="Calibri" w:hAnsi="Times New Roman" w:cs="Times New Roman"/>
          <w:sz w:val="24"/>
          <w:szCs w:val="24"/>
        </w:rPr>
        <w:t xml:space="preserve"> превышать нормативных значений.</w:t>
      </w:r>
    </w:p>
    <w:p w:rsidR="00A443A9" w:rsidRDefault="00A443A9" w:rsidP="00403E88">
      <w:pPr>
        <w:spacing w:after="0"/>
        <w:ind w:firstLine="652"/>
        <w:jc w:val="both"/>
        <w:rPr>
          <w:rFonts w:ascii="Times New Roman" w:eastAsia="Calibri" w:hAnsi="Times New Roman" w:cs="Times New Roman"/>
          <w:sz w:val="24"/>
          <w:szCs w:val="24"/>
        </w:rPr>
      </w:pPr>
    </w:p>
    <w:p w:rsidR="00A443A9" w:rsidRPr="0003595E" w:rsidRDefault="00A443A9" w:rsidP="00403E88">
      <w:pPr>
        <w:spacing w:after="0"/>
        <w:ind w:firstLine="652"/>
        <w:jc w:val="both"/>
        <w:rPr>
          <w:rFonts w:ascii="Times New Roman" w:eastAsia="Calibri" w:hAnsi="Times New Roman" w:cs="Times New Roman"/>
          <w:sz w:val="24"/>
          <w:szCs w:val="24"/>
        </w:rPr>
      </w:pPr>
    </w:p>
    <w:p w:rsidR="00FA2835" w:rsidRPr="0003595E" w:rsidRDefault="00FA2835" w:rsidP="00403E88">
      <w:pPr>
        <w:spacing w:after="0"/>
        <w:ind w:firstLine="652"/>
        <w:jc w:val="both"/>
        <w:rPr>
          <w:rFonts w:ascii="Times New Roman" w:eastAsia="Calibri" w:hAnsi="Times New Roman" w:cs="Times New Roman"/>
          <w:b/>
          <w:i/>
          <w:sz w:val="24"/>
          <w:szCs w:val="24"/>
        </w:rPr>
      </w:pPr>
      <w:r w:rsidRPr="0003595E">
        <w:rPr>
          <w:rFonts w:ascii="Times New Roman" w:eastAsia="Calibri" w:hAnsi="Times New Roman" w:cs="Times New Roman"/>
          <w:b/>
          <w:i/>
          <w:sz w:val="24"/>
          <w:szCs w:val="24"/>
        </w:rPr>
        <w:t>Проектные предложения</w:t>
      </w:r>
    </w:p>
    <w:p w:rsidR="00FA2835" w:rsidRPr="0003595E" w:rsidRDefault="00FA2835" w:rsidP="00403E88">
      <w:pPr>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С целью снижения шумового воздействия от автотранспорта и оптимизации его движения проектом предлагается:</w:t>
      </w:r>
    </w:p>
    <w:p w:rsidR="00FA2835" w:rsidRPr="0003595E" w:rsidRDefault="00FA2835" w:rsidP="00403E88">
      <w:pPr>
        <w:pStyle w:val="af2"/>
        <w:numPr>
          <w:ilvl w:val="0"/>
          <w:numId w:val="26"/>
        </w:numPr>
        <w:spacing w:after="0"/>
        <w:ind w:left="709" w:hanging="709"/>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xml:space="preserve">содержание дорожного покрытия в надлежащем состоянии и его своевременный ремонт; </w:t>
      </w:r>
    </w:p>
    <w:p w:rsidR="00FA2835" w:rsidRPr="0003595E" w:rsidRDefault="00FA2835" w:rsidP="00403E88">
      <w:pPr>
        <w:pStyle w:val="af2"/>
        <w:numPr>
          <w:ilvl w:val="0"/>
          <w:numId w:val="26"/>
        </w:numPr>
        <w:spacing w:after="0"/>
        <w:ind w:left="709" w:hanging="709"/>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улучшение качества дорожного покрытия;</w:t>
      </w:r>
    </w:p>
    <w:p w:rsidR="00FA2835" w:rsidRPr="0003595E" w:rsidRDefault="00FA2835" w:rsidP="00403E88">
      <w:pPr>
        <w:pStyle w:val="af2"/>
        <w:numPr>
          <w:ilvl w:val="0"/>
          <w:numId w:val="26"/>
        </w:numPr>
        <w:spacing w:after="0"/>
        <w:ind w:left="709" w:hanging="709"/>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xml:space="preserve">проведение конструктивных </w:t>
      </w:r>
      <w:proofErr w:type="spellStart"/>
      <w:r w:rsidRPr="0003595E">
        <w:rPr>
          <w:rFonts w:ascii="Times New Roman" w:eastAsia="Calibri" w:hAnsi="Times New Roman" w:cs="Times New Roman"/>
          <w:sz w:val="24"/>
          <w:szCs w:val="24"/>
        </w:rPr>
        <w:t>шумозащитных</w:t>
      </w:r>
      <w:proofErr w:type="spellEnd"/>
      <w:r w:rsidRPr="0003595E">
        <w:rPr>
          <w:rFonts w:ascii="Times New Roman" w:eastAsia="Calibri" w:hAnsi="Times New Roman" w:cs="Times New Roman"/>
          <w:sz w:val="24"/>
          <w:szCs w:val="24"/>
        </w:rPr>
        <w:t xml:space="preserve"> мероприятий в жилых домах, находящихся в зоне акустического дискомфорта;</w:t>
      </w:r>
    </w:p>
    <w:p w:rsidR="00FA2835" w:rsidRPr="0003595E" w:rsidRDefault="00FA2835" w:rsidP="00403E88">
      <w:pPr>
        <w:pStyle w:val="af2"/>
        <w:numPr>
          <w:ilvl w:val="0"/>
          <w:numId w:val="26"/>
        </w:numPr>
        <w:spacing w:after="0"/>
        <w:ind w:left="709" w:hanging="709"/>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xml:space="preserve">устройство </w:t>
      </w:r>
      <w:proofErr w:type="spellStart"/>
      <w:r w:rsidRPr="0003595E">
        <w:rPr>
          <w:rFonts w:ascii="Times New Roman" w:eastAsia="Calibri" w:hAnsi="Times New Roman" w:cs="Times New Roman"/>
          <w:sz w:val="24"/>
          <w:szCs w:val="24"/>
        </w:rPr>
        <w:t>шумозащитных</w:t>
      </w:r>
      <w:proofErr w:type="spellEnd"/>
      <w:r w:rsidRPr="0003595E">
        <w:rPr>
          <w:rFonts w:ascii="Times New Roman" w:eastAsia="Calibri" w:hAnsi="Times New Roman" w:cs="Times New Roman"/>
          <w:sz w:val="24"/>
          <w:szCs w:val="24"/>
        </w:rPr>
        <w:t xml:space="preserve"> полос озеленения вдоль дорог, шириной не менее 10 м;</w:t>
      </w:r>
    </w:p>
    <w:p w:rsidR="00FA2835" w:rsidRPr="0003595E" w:rsidRDefault="00FA2835" w:rsidP="00403E88">
      <w:pPr>
        <w:pStyle w:val="af2"/>
        <w:numPr>
          <w:ilvl w:val="0"/>
          <w:numId w:val="26"/>
        </w:numPr>
        <w:ind w:left="709" w:hanging="709"/>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xml:space="preserve">строительство </w:t>
      </w:r>
      <w:proofErr w:type="spellStart"/>
      <w:r w:rsidRPr="0003595E">
        <w:rPr>
          <w:rFonts w:ascii="Times New Roman" w:eastAsia="Calibri" w:hAnsi="Times New Roman" w:cs="Times New Roman"/>
          <w:sz w:val="24"/>
          <w:szCs w:val="24"/>
        </w:rPr>
        <w:t>шумозащитных</w:t>
      </w:r>
      <w:proofErr w:type="spellEnd"/>
      <w:r w:rsidRPr="0003595E">
        <w:rPr>
          <w:rFonts w:ascii="Times New Roman" w:eastAsia="Calibri" w:hAnsi="Times New Roman" w:cs="Times New Roman"/>
          <w:sz w:val="24"/>
          <w:szCs w:val="24"/>
        </w:rPr>
        <w:t xml:space="preserve"> зданий на линии застройки магистральных улиц;</w:t>
      </w:r>
    </w:p>
    <w:p w:rsidR="00FA2835" w:rsidRPr="0003595E" w:rsidRDefault="00FA2835" w:rsidP="00403E88">
      <w:pPr>
        <w:pStyle w:val="af2"/>
        <w:numPr>
          <w:ilvl w:val="0"/>
          <w:numId w:val="26"/>
        </w:numPr>
        <w:spacing w:after="0"/>
        <w:ind w:left="709" w:hanging="709"/>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применение экранирующей застройки нежилого назначения.</w:t>
      </w:r>
    </w:p>
    <w:p w:rsidR="00FA2835" w:rsidRDefault="00FA2835" w:rsidP="00403E88">
      <w:pPr>
        <w:spacing w:after="0"/>
        <w:ind w:firstLine="652"/>
        <w:jc w:val="both"/>
        <w:rPr>
          <w:rFonts w:ascii="Times New Roman" w:eastAsia="Calibri" w:hAnsi="Times New Roman" w:cs="Times New Roman"/>
          <w:sz w:val="24"/>
          <w:szCs w:val="24"/>
        </w:rPr>
      </w:pPr>
    </w:p>
    <w:p w:rsidR="00734720" w:rsidRDefault="00734720" w:rsidP="00403E88">
      <w:pPr>
        <w:spacing w:after="0"/>
        <w:ind w:firstLine="652"/>
        <w:jc w:val="both"/>
        <w:rPr>
          <w:rFonts w:ascii="Times New Roman" w:eastAsia="Calibri" w:hAnsi="Times New Roman" w:cs="Times New Roman"/>
          <w:sz w:val="24"/>
          <w:szCs w:val="24"/>
        </w:rPr>
      </w:pPr>
    </w:p>
    <w:p w:rsidR="00734720" w:rsidRPr="0003595E" w:rsidRDefault="00734720" w:rsidP="00403E88">
      <w:pPr>
        <w:spacing w:after="0"/>
        <w:ind w:firstLine="652"/>
        <w:jc w:val="both"/>
        <w:rPr>
          <w:rFonts w:ascii="Times New Roman" w:eastAsia="Calibri" w:hAnsi="Times New Roman" w:cs="Times New Roman"/>
          <w:sz w:val="24"/>
          <w:szCs w:val="24"/>
        </w:rPr>
      </w:pPr>
    </w:p>
    <w:p w:rsidR="00FA2835" w:rsidRPr="0003595E" w:rsidRDefault="00FA2835" w:rsidP="00403E88">
      <w:pPr>
        <w:spacing w:after="0"/>
        <w:jc w:val="both"/>
        <w:rPr>
          <w:rFonts w:ascii="Times New Roman" w:eastAsia="Calibri" w:hAnsi="Times New Roman" w:cs="Times New Roman"/>
          <w:b/>
          <w:sz w:val="24"/>
          <w:szCs w:val="24"/>
        </w:rPr>
      </w:pPr>
      <w:r w:rsidRPr="0003595E">
        <w:rPr>
          <w:rFonts w:ascii="Times New Roman" w:eastAsia="Calibri" w:hAnsi="Times New Roman" w:cs="Times New Roman"/>
          <w:b/>
          <w:sz w:val="24"/>
          <w:szCs w:val="24"/>
        </w:rPr>
        <w:lastRenderedPageBreak/>
        <w:t>3.8.2 ИСТОЧНИКИ ЭЛЕКТРОМАГНИТНЫХ ИЗЛУЧЕНИЙ</w:t>
      </w:r>
    </w:p>
    <w:p w:rsidR="00FA2835" w:rsidRPr="0003595E" w:rsidRDefault="00FA2835" w:rsidP="00403E88">
      <w:pPr>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xml:space="preserve">Источниками электромагнитных излучений (ЭМИ), оказывающими влияние на окружающую среду, являются линии электропередач, радио- и </w:t>
      </w:r>
      <w:proofErr w:type="gramStart"/>
      <w:r w:rsidRPr="0003595E">
        <w:rPr>
          <w:rFonts w:ascii="Times New Roman" w:eastAsia="Calibri" w:hAnsi="Times New Roman" w:cs="Times New Roman"/>
          <w:sz w:val="24"/>
          <w:szCs w:val="24"/>
        </w:rPr>
        <w:t>телевизионная</w:t>
      </w:r>
      <w:proofErr w:type="gramEnd"/>
      <w:r w:rsidRPr="0003595E">
        <w:rPr>
          <w:rFonts w:ascii="Times New Roman" w:eastAsia="Calibri" w:hAnsi="Times New Roman" w:cs="Times New Roman"/>
          <w:sz w:val="24"/>
          <w:szCs w:val="24"/>
        </w:rPr>
        <w:t xml:space="preserve"> станции, системы сотовой и спутниковой связи.</w:t>
      </w:r>
    </w:p>
    <w:p w:rsidR="00FA2835" w:rsidRPr="0003595E" w:rsidRDefault="00FA2835" w:rsidP="00403E88">
      <w:pPr>
        <w:spacing w:after="0"/>
        <w:ind w:firstLine="652"/>
        <w:jc w:val="both"/>
        <w:rPr>
          <w:rFonts w:ascii="Times New Roman" w:eastAsia="Calibri" w:hAnsi="Times New Roman" w:cs="Times New Roman"/>
          <w:sz w:val="24"/>
          <w:szCs w:val="24"/>
        </w:rPr>
      </w:pPr>
      <w:proofErr w:type="gramStart"/>
      <w:r w:rsidRPr="0003595E">
        <w:rPr>
          <w:rFonts w:ascii="Times New Roman" w:eastAsia="Calibri" w:hAnsi="Times New Roman" w:cs="Times New Roman"/>
          <w:sz w:val="24"/>
          <w:szCs w:val="24"/>
        </w:rPr>
        <w:t>Снизить негативное влияние электромагнитного излучения возможно путем уменьшения продолжительности пребывания в местах с повышенным ЭМИ или проведя мероприятия по экранизации источника излучения.</w:t>
      </w:r>
      <w:proofErr w:type="gramEnd"/>
      <w:r w:rsidRPr="0003595E">
        <w:rPr>
          <w:rFonts w:ascii="Times New Roman" w:eastAsia="Calibri" w:hAnsi="Times New Roman" w:cs="Times New Roman"/>
          <w:sz w:val="24"/>
          <w:szCs w:val="24"/>
        </w:rPr>
        <w:t xml:space="preserve"> Провода работающей линии электропередачи создают в прилегающем пространстве электромагнитные поля (ЭМП) промышленной частоты. Расстояние, на которое </w:t>
      </w:r>
      <w:proofErr w:type="gramStart"/>
      <w:r w:rsidRPr="0003595E">
        <w:rPr>
          <w:rFonts w:ascii="Times New Roman" w:eastAsia="Calibri" w:hAnsi="Times New Roman" w:cs="Times New Roman"/>
          <w:sz w:val="24"/>
          <w:szCs w:val="24"/>
        </w:rPr>
        <w:t>распространяются эти поля от проводов линии достигает</w:t>
      </w:r>
      <w:proofErr w:type="gramEnd"/>
      <w:r w:rsidRPr="0003595E">
        <w:rPr>
          <w:rFonts w:ascii="Times New Roman" w:eastAsia="Calibri" w:hAnsi="Times New Roman" w:cs="Times New Roman"/>
          <w:sz w:val="24"/>
          <w:szCs w:val="24"/>
        </w:rPr>
        <w:t xml:space="preserve"> десятков метров и зависит от класса напряжения ЛЭП. В целях защиты населения от воздействия ЭМП вдоль трассы высоковольтной линии устанавливаются санитарно-защитные зоны (СЗЗ), размер которых зависит от класса напряжения ЛЭП.</w:t>
      </w:r>
    </w:p>
    <w:p w:rsidR="00FA2835" w:rsidRPr="0003595E" w:rsidRDefault="00FA2835" w:rsidP="00403E88">
      <w:pPr>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Согласно «Санитарным нормам» № 2971-84 «Защита населения от воздействия электрического поля, создаваемого воздушными линиями (</w:t>
      </w:r>
      <w:proofErr w:type="gramStart"/>
      <w:r w:rsidRPr="0003595E">
        <w:rPr>
          <w:rFonts w:ascii="Times New Roman" w:eastAsia="Calibri" w:hAnsi="Times New Roman" w:cs="Times New Roman"/>
          <w:sz w:val="24"/>
          <w:szCs w:val="24"/>
        </w:rPr>
        <w:t>ВЛ</w:t>
      </w:r>
      <w:proofErr w:type="gramEnd"/>
      <w:r w:rsidRPr="0003595E">
        <w:rPr>
          <w:rFonts w:ascii="Times New Roman" w:eastAsia="Calibri" w:hAnsi="Times New Roman" w:cs="Times New Roman"/>
          <w:sz w:val="24"/>
          <w:szCs w:val="24"/>
        </w:rPr>
        <w:t xml:space="preserve">) электропередачи переменного тока промышленной частоты» для ВЛ напряжением 500 </w:t>
      </w:r>
      <w:proofErr w:type="spellStart"/>
      <w:r w:rsidRPr="0003595E">
        <w:rPr>
          <w:rFonts w:ascii="Times New Roman" w:eastAsia="Calibri" w:hAnsi="Times New Roman" w:cs="Times New Roman"/>
          <w:sz w:val="24"/>
          <w:szCs w:val="24"/>
        </w:rPr>
        <w:t>кВ</w:t>
      </w:r>
      <w:proofErr w:type="spellEnd"/>
      <w:r w:rsidRPr="0003595E">
        <w:rPr>
          <w:rFonts w:ascii="Times New Roman" w:eastAsia="Calibri" w:hAnsi="Times New Roman" w:cs="Times New Roman"/>
          <w:sz w:val="24"/>
          <w:szCs w:val="24"/>
        </w:rPr>
        <w:t xml:space="preserve"> размер СЗЗ составляет 30 м, а защита населения от воздействия электрического поля воздушных линий электропередачи напряжением 220 </w:t>
      </w:r>
      <w:proofErr w:type="spellStart"/>
      <w:r w:rsidRPr="0003595E">
        <w:rPr>
          <w:rFonts w:ascii="Times New Roman" w:eastAsia="Calibri" w:hAnsi="Times New Roman" w:cs="Times New Roman"/>
          <w:sz w:val="24"/>
          <w:szCs w:val="24"/>
        </w:rPr>
        <w:t>кВ</w:t>
      </w:r>
      <w:proofErr w:type="spellEnd"/>
      <w:r w:rsidRPr="0003595E">
        <w:rPr>
          <w:rFonts w:ascii="Times New Roman" w:eastAsia="Calibri" w:hAnsi="Times New Roman" w:cs="Times New Roman"/>
          <w:sz w:val="24"/>
          <w:szCs w:val="24"/>
        </w:rPr>
        <w:t xml:space="preserve"> и ниже не требуется. В пределах СЗЗ запрещается размещение коллективных или индивидуальных дачных и садово-огородных участков; жилых и общественных зданий и сооружений.</w:t>
      </w:r>
    </w:p>
    <w:p w:rsidR="00FA2835" w:rsidRPr="0003595E" w:rsidRDefault="00FA2835" w:rsidP="00403E88">
      <w:pPr>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xml:space="preserve">По территории </w:t>
      </w:r>
      <w:proofErr w:type="spellStart"/>
      <w:r w:rsidR="00E252AB">
        <w:rPr>
          <w:rFonts w:ascii="Times New Roman" w:eastAsia="Calibri" w:hAnsi="Times New Roman" w:cs="Times New Roman"/>
          <w:sz w:val="24"/>
          <w:szCs w:val="24"/>
        </w:rPr>
        <w:t>Белозерьевск</w:t>
      </w:r>
      <w:r w:rsidR="005E53BC">
        <w:rPr>
          <w:rFonts w:ascii="Times New Roman" w:eastAsia="Calibri" w:hAnsi="Times New Roman" w:cs="Times New Roman"/>
          <w:sz w:val="24"/>
          <w:szCs w:val="24"/>
        </w:rPr>
        <w:t>ого</w:t>
      </w:r>
      <w:proofErr w:type="spellEnd"/>
      <w:r w:rsidR="00787FAC">
        <w:rPr>
          <w:rFonts w:ascii="Times New Roman" w:eastAsia="Calibri" w:hAnsi="Times New Roman" w:cs="Times New Roman"/>
          <w:sz w:val="24"/>
          <w:szCs w:val="24"/>
        </w:rPr>
        <w:t xml:space="preserve"> сельского поселения</w:t>
      </w:r>
      <w:r w:rsidRPr="0003595E">
        <w:rPr>
          <w:rFonts w:ascii="Times New Roman" w:eastAsia="Calibri" w:hAnsi="Times New Roman" w:cs="Times New Roman"/>
          <w:sz w:val="24"/>
          <w:szCs w:val="24"/>
        </w:rPr>
        <w:t xml:space="preserve"> линии электропередач напряжением 500 </w:t>
      </w:r>
      <w:proofErr w:type="spellStart"/>
      <w:r w:rsidRPr="0003595E">
        <w:rPr>
          <w:rFonts w:ascii="Times New Roman" w:eastAsia="Calibri" w:hAnsi="Times New Roman" w:cs="Times New Roman"/>
          <w:sz w:val="24"/>
          <w:szCs w:val="24"/>
        </w:rPr>
        <w:t>кВ</w:t>
      </w:r>
      <w:proofErr w:type="spellEnd"/>
      <w:r w:rsidRPr="0003595E">
        <w:rPr>
          <w:rFonts w:ascii="Times New Roman" w:eastAsia="Calibri" w:hAnsi="Times New Roman" w:cs="Times New Roman"/>
          <w:sz w:val="24"/>
          <w:szCs w:val="24"/>
        </w:rPr>
        <w:t xml:space="preserve"> не проходят.</w:t>
      </w:r>
    </w:p>
    <w:p w:rsidR="000A10DE" w:rsidRDefault="000A10DE" w:rsidP="00403E88">
      <w:pPr>
        <w:spacing w:after="0"/>
        <w:jc w:val="both"/>
        <w:rPr>
          <w:rFonts w:ascii="Times New Roman" w:hAnsi="Times New Roman" w:cs="Times New Roman"/>
          <w:b/>
          <w:sz w:val="24"/>
          <w:szCs w:val="24"/>
        </w:rPr>
      </w:pPr>
    </w:p>
    <w:p w:rsidR="00821A9A" w:rsidRPr="0003595E" w:rsidRDefault="00821A9A" w:rsidP="00403E88">
      <w:pPr>
        <w:spacing w:after="0"/>
        <w:jc w:val="both"/>
        <w:rPr>
          <w:rFonts w:ascii="Times New Roman" w:hAnsi="Times New Roman" w:cs="Times New Roman"/>
          <w:b/>
          <w:sz w:val="24"/>
          <w:szCs w:val="24"/>
        </w:rPr>
      </w:pPr>
    </w:p>
    <w:p w:rsidR="00FA2835" w:rsidRPr="0003595E" w:rsidRDefault="00FA2835" w:rsidP="00403E88">
      <w:pPr>
        <w:spacing w:after="0"/>
        <w:jc w:val="both"/>
        <w:rPr>
          <w:rFonts w:ascii="Times New Roman" w:hAnsi="Times New Roman" w:cs="Times New Roman"/>
          <w:b/>
          <w:sz w:val="24"/>
          <w:szCs w:val="24"/>
        </w:rPr>
      </w:pPr>
      <w:r w:rsidRPr="0003595E">
        <w:rPr>
          <w:rFonts w:ascii="Times New Roman" w:hAnsi="Times New Roman" w:cs="Times New Roman"/>
          <w:b/>
          <w:sz w:val="24"/>
          <w:szCs w:val="24"/>
        </w:rPr>
        <w:t xml:space="preserve">3.8.3 РАДИАЦИОННАЯ ОБСТАНОВКА </w:t>
      </w:r>
    </w:p>
    <w:p w:rsidR="00FA2835" w:rsidRPr="0003595E" w:rsidRDefault="00FA2835"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На территории </w:t>
      </w:r>
      <w:proofErr w:type="spellStart"/>
      <w:r w:rsidR="00E252AB">
        <w:rPr>
          <w:rFonts w:ascii="Times New Roman" w:hAnsi="Times New Roman" w:cs="Times New Roman"/>
          <w:sz w:val="24"/>
          <w:szCs w:val="24"/>
        </w:rPr>
        <w:t>Белозерьевск</w:t>
      </w:r>
      <w:r w:rsidR="005E53BC">
        <w:rPr>
          <w:rFonts w:ascii="Times New Roman" w:hAnsi="Times New Roman" w:cs="Times New Roman"/>
          <w:sz w:val="24"/>
          <w:szCs w:val="24"/>
        </w:rPr>
        <w:t>ого</w:t>
      </w:r>
      <w:proofErr w:type="spellEnd"/>
      <w:r w:rsidR="00787FAC">
        <w:rPr>
          <w:rFonts w:ascii="Times New Roman" w:hAnsi="Times New Roman" w:cs="Times New Roman"/>
          <w:sz w:val="24"/>
          <w:szCs w:val="24"/>
        </w:rPr>
        <w:t xml:space="preserve"> сельского поселения</w:t>
      </w:r>
      <w:r w:rsidR="00FD5D59" w:rsidRPr="0003595E">
        <w:rPr>
          <w:rFonts w:ascii="Times New Roman" w:hAnsi="Times New Roman" w:cs="Times New Roman"/>
          <w:sz w:val="24"/>
          <w:szCs w:val="24"/>
        </w:rPr>
        <w:t xml:space="preserve"> </w:t>
      </w:r>
      <w:r w:rsidRPr="0003595E">
        <w:rPr>
          <w:rFonts w:ascii="Times New Roman" w:hAnsi="Times New Roman" w:cs="Times New Roman"/>
          <w:sz w:val="24"/>
          <w:szCs w:val="24"/>
        </w:rPr>
        <w:t xml:space="preserve">радиоактивных источников, подлежащих учету, нет. По программе радиационного мониторинга наблюдения ведутся за фоновой мощностью эквивалентной дозы гамма-излучения (МЕД - Y-фон), как за наиболее опасным излучением, имеющим высокую проникающую способность. </w:t>
      </w:r>
    </w:p>
    <w:p w:rsidR="00FA2835" w:rsidRPr="0003595E" w:rsidRDefault="00FA2835" w:rsidP="00403E88">
      <w:pPr>
        <w:tabs>
          <w:tab w:val="left" w:pos="2558"/>
        </w:tabs>
        <w:autoSpaceDE w:val="0"/>
        <w:autoSpaceDN w:val="0"/>
        <w:adjustRightInd w:val="0"/>
        <w:spacing w:after="0"/>
        <w:outlineLvl w:val="0"/>
        <w:rPr>
          <w:rFonts w:ascii="Times New Roman" w:hAnsi="Times New Roman" w:cs="Times New Roman"/>
          <w:color w:val="365F91" w:themeColor="accent1" w:themeShade="BF"/>
          <w:sz w:val="32"/>
          <w:szCs w:val="32"/>
        </w:rPr>
      </w:pPr>
      <w:r w:rsidRPr="0003595E">
        <w:rPr>
          <w:rFonts w:ascii="Times New Roman" w:hAnsi="Times New Roman" w:cs="Times New Roman"/>
          <w:b/>
          <w:bCs/>
          <w:color w:val="3D3F87"/>
          <w:sz w:val="68"/>
          <w:szCs w:val="68"/>
        </w:rPr>
        <w:br w:type="page"/>
      </w:r>
      <w:r w:rsidRPr="0003595E">
        <w:rPr>
          <w:rFonts w:ascii="Times New Roman" w:hAnsi="Times New Roman" w:cs="Times New Roman"/>
          <w:b/>
          <w:bCs/>
          <w:color w:val="365F91" w:themeColor="accent1" w:themeShade="BF"/>
          <w:sz w:val="32"/>
          <w:szCs w:val="32"/>
        </w:rPr>
        <w:lastRenderedPageBreak/>
        <w:t>ГЛАВА 4. ОБОСНОВАНИЯ В ОТНОШЕНИИ ФУНКЦИОНАЛЬНЫХ ЗОН И ПАРАМЕТРОВ ИХ РАЗВИТИЯ</w:t>
      </w:r>
      <w:r w:rsidRPr="0003595E">
        <w:rPr>
          <w:rFonts w:ascii="Times New Roman" w:hAnsi="Times New Roman" w:cs="Times New Roman"/>
          <w:color w:val="365F91" w:themeColor="accent1" w:themeShade="BF"/>
          <w:sz w:val="32"/>
          <w:szCs w:val="32"/>
        </w:rPr>
        <w:tab/>
      </w:r>
    </w:p>
    <w:tbl>
      <w:tblPr>
        <w:tblW w:w="0" w:type="auto"/>
        <w:tblLook w:val="04A0" w:firstRow="1" w:lastRow="0" w:firstColumn="1" w:lastColumn="0" w:noHBand="0" w:noVBand="1"/>
      </w:tblPr>
      <w:tblGrid>
        <w:gridCol w:w="1140"/>
        <w:gridCol w:w="8670"/>
      </w:tblGrid>
      <w:tr w:rsidR="00FA2835" w:rsidRPr="0003595E" w:rsidTr="000A10DE">
        <w:trPr>
          <w:trHeight w:val="325"/>
        </w:trPr>
        <w:tc>
          <w:tcPr>
            <w:tcW w:w="1140" w:type="dxa"/>
            <w:vMerge w:val="restart"/>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4.1</w:t>
            </w:r>
          </w:p>
        </w:tc>
        <w:tc>
          <w:tcPr>
            <w:tcW w:w="8670" w:type="dxa"/>
            <w:vAlign w:val="center"/>
          </w:tcPr>
          <w:p w:rsidR="000A10DE" w:rsidRPr="0003595E" w:rsidRDefault="000A10DE" w:rsidP="00403E88">
            <w:pPr>
              <w:autoSpaceDE w:val="0"/>
              <w:autoSpaceDN w:val="0"/>
              <w:adjustRightInd w:val="0"/>
              <w:spacing w:after="0"/>
              <w:rPr>
                <w:rFonts w:ascii="Times New Roman" w:hAnsi="Times New Roman" w:cs="Times New Roman"/>
                <w:b/>
                <w:bCs/>
                <w:color w:val="365F91" w:themeColor="accent1" w:themeShade="BF"/>
                <w:sz w:val="32"/>
                <w:szCs w:val="32"/>
              </w:rPr>
            </w:pPr>
          </w:p>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О ФУНКЦИОНАЛЬНОМ ЗОНИРОВАНИИ</w:t>
            </w:r>
          </w:p>
        </w:tc>
      </w:tr>
      <w:tr w:rsidR="00FA2835" w:rsidRPr="0003595E" w:rsidTr="000A10DE">
        <w:trPr>
          <w:trHeight w:val="239"/>
        </w:trPr>
        <w:tc>
          <w:tcPr>
            <w:tcW w:w="1140" w:type="dxa"/>
            <w:vMerge/>
            <w:vAlign w:val="center"/>
          </w:tcPr>
          <w:p w:rsidR="00FA2835" w:rsidRPr="0003595E" w:rsidRDefault="00FA2835" w:rsidP="00403E88">
            <w:pPr>
              <w:tabs>
                <w:tab w:val="left" w:pos="4041"/>
              </w:tabs>
              <w:spacing w:after="0"/>
              <w:rPr>
                <w:rFonts w:ascii="Times New Roman" w:hAnsi="Times New Roman" w:cs="Times New Roman"/>
                <w:color w:val="365F91" w:themeColor="accent1" w:themeShade="BF"/>
                <w:sz w:val="32"/>
                <w:szCs w:val="32"/>
              </w:rPr>
            </w:pPr>
          </w:p>
        </w:tc>
        <w:tc>
          <w:tcPr>
            <w:tcW w:w="8670"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p>
        </w:tc>
      </w:tr>
    </w:tbl>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sz w:val="24"/>
          <w:szCs w:val="24"/>
        </w:rPr>
      </w:pPr>
      <w:r w:rsidRPr="0003595E">
        <w:rPr>
          <w:rFonts w:ascii="Times New Roman" w:hAnsi="Times New Roman" w:cs="Times New Roman"/>
          <w:color w:val="000000"/>
          <w:sz w:val="24"/>
          <w:szCs w:val="24"/>
        </w:rPr>
        <w:t>Идея функционального зонирования в градостроительстве не нова. Она возникла в начале века как рационалистическая реакция против хаотического смешения на территории населенного пункта жилищ, фабрик, заводов, складов, подъездных путей, неупорядоченно построенных во второй половине XIX – начале XX века. К середине XX века эта идея оформилась как ведущая градостроительная концепция, но обнаружила и свои теневые стороны. Последовательное разделение населенного пункта на части различного назначения и функциональные зоны по признаку ведущей функции (труд, общественная жизнь, быт, отдых) обострило проблему планировочной целостности населенного пункта. Обширные территории, организованные по монофункциональному признаку, утрачивают многие качества, присущие полноценной социальной жизни населенного пункта, и нуждаются в разумном дополнении элементами общественного назначения. Жесткая дифференциация территорий населенного пункта негативно отразилась на транспортном обслуживании населения, искусственно перегружая улично-дорожную сеть транспортными потоками.</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sz w:val="24"/>
          <w:szCs w:val="24"/>
        </w:rPr>
      </w:pPr>
      <w:r w:rsidRPr="0003595E">
        <w:rPr>
          <w:rFonts w:ascii="Times New Roman" w:hAnsi="Times New Roman" w:cs="Times New Roman"/>
          <w:color w:val="000000"/>
          <w:sz w:val="24"/>
          <w:szCs w:val="24"/>
        </w:rPr>
        <w:t>Необходимость взаимного дополнения и обогащения функций в разных частях населенного пункта делает актуальными поиски интегрированных форм архитектурно-планировочной структуры современного населенного пункта. Ни одна из функций населенного пункта, взятая в отдельности, не существует сама по себе. Чередование жизненных циклов труда, быта и отдыха – основа уклада жизни, поэтому многофункциональность – это отличительная черта функционального зонирования Генерального плана населенного пункта.</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sz w:val="20"/>
          <w:szCs w:val="20"/>
        </w:rPr>
      </w:pPr>
      <w:r w:rsidRPr="0003595E">
        <w:rPr>
          <w:rFonts w:ascii="Times New Roman" w:hAnsi="Times New Roman" w:cs="Times New Roman"/>
          <w:color w:val="000000"/>
          <w:sz w:val="24"/>
          <w:szCs w:val="24"/>
        </w:rPr>
        <w:t>Зонирование в проекте Генерального плана рассматривается как процесс и результат агрегированного выделения частей территории населенного пункта с определенными видами и ограничениями их использования, функциональными назначениями, параметрами использования и изменения земельных участков и других объектов недвижимости при осуществлении градостроительной деятельности.</w:t>
      </w:r>
    </w:p>
    <w:p w:rsidR="00FA2835" w:rsidRPr="0003595E" w:rsidRDefault="00FA2835" w:rsidP="00403E88">
      <w:pPr>
        <w:autoSpaceDE w:val="0"/>
        <w:autoSpaceDN w:val="0"/>
        <w:adjustRightInd w:val="0"/>
        <w:spacing w:after="0"/>
        <w:ind w:firstLine="652"/>
        <w:rPr>
          <w:rFonts w:ascii="Times New Roman" w:hAnsi="Times New Roman" w:cs="Times New Roman"/>
          <w:sz w:val="24"/>
          <w:szCs w:val="24"/>
        </w:rPr>
      </w:pPr>
      <w:r w:rsidRPr="0003595E">
        <w:rPr>
          <w:rFonts w:ascii="Times New Roman" w:hAnsi="Times New Roman" w:cs="Times New Roman"/>
          <w:sz w:val="24"/>
          <w:szCs w:val="24"/>
        </w:rPr>
        <w:t>Целями такого зонирования являются:</w:t>
      </w:r>
    </w:p>
    <w:p w:rsidR="00FA2835" w:rsidRPr="0003595E" w:rsidRDefault="00FA2835" w:rsidP="00403E88">
      <w:pPr>
        <w:pStyle w:val="af2"/>
        <w:numPr>
          <w:ilvl w:val="0"/>
          <w:numId w:val="37"/>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обеспечение градостроительными средствами благоприятных условий проживания населения;</w:t>
      </w:r>
    </w:p>
    <w:p w:rsidR="00FA2835" w:rsidRPr="0003595E" w:rsidRDefault="00FA2835" w:rsidP="00403E88">
      <w:pPr>
        <w:pStyle w:val="af2"/>
        <w:numPr>
          <w:ilvl w:val="0"/>
          <w:numId w:val="37"/>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ограничение вредного воздействия хозяйственной и иной деятельности на окружающую природную среду;</w:t>
      </w:r>
    </w:p>
    <w:p w:rsidR="00FA2835" w:rsidRPr="0003595E" w:rsidRDefault="00FA2835" w:rsidP="00403E88">
      <w:pPr>
        <w:pStyle w:val="af2"/>
        <w:numPr>
          <w:ilvl w:val="0"/>
          <w:numId w:val="37"/>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рациональное использование ресурсов населенного пункта в интересах настоящего и будущего поколений;</w:t>
      </w:r>
    </w:p>
    <w:p w:rsidR="00FA2835" w:rsidRPr="0003595E" w:rsidRDefault="00FA2835" w:rsidP="00403E88">
      <w:pPr>
        <w:pStyle w:val="af2"/>
        <w:numPr>
          <w:ilvl w:val="0"/>
          <w:numId w:val="37"/>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формирование содержательной основы для градостроительного зонирования.</w:t>
      </w:r>
    </w:p>
    <w:p w:rsidR="00FA2835" w:rsidRDefault="00FA2835" w:rsidP="00403E88">
      <w:pPr>
        <w:autoSpaceDE w:val="0"/>
        <w:autoSpaceDN w:val="0"/>
        <w:adjustRightInd w:val="0"/>
        <w:spacing w:after="0"/>
        <w:ind w:firstLine="709"/>
        <w:rPr>
          <w:rFonts w:ascii="Times New Roman" w:hAnsi="Times New Roman" w:cs="Times New Roman"/>
          <w:sz w:val="36"/>
          <w:szCs w:val="36"/>
        </w:rPr>
      </w:pPr>
    </w:p>
    <w:p w:rsidR="00A443A9" w:rsidRDefault="00A443A9" w:rsidP="00403E88">
      <w:pPr>
        <w:autoSpaceDE w:val="0"/>
        <w:autoSpaceDN w:val="0"/>
        <w:adjustRightInd w:val="0"/>
        <w:spacing w:after="0"/>
        <w:ind w:firstLine="709"/>
        <w:rPr>
          <w:rFonts w:ascii="Times New Roman" w:hAnsi="Times New Roman" w:cs="Times New Roman"/>
          <w:sz w:val="36"/>
          <w:szCs w:val="36"/>
        </w:rPr>
      </w:pPr>
    </w:p>
    <w:p w:rsidR="00A443A9" w:rsidRPr="0003595E" w:rsidRDefault="00A443A9" w:rsidP="00403E88">
      <w:pPr>
        <w:autoSpaceDE w:val="0"/>
        <w:autoSpaceDN w:val="0"/>
        <w:adjustRightInd w:val="0"/>
        <w:spacing w:after="0"/>
        <w:ind w:firstLine="709"/>
        <w:rPr>
          <w:rFonts w:ascii="Times New Roman" w:hAnsi="Times New Roman" w:cs="Times New Roman"/>
          <w:sz w:val="36"/>
          <w:szCs w:val="36"/>
        </w:rPr>
      </w:pPr>
    </w:p>
    <w:tbl>
      <w:tblPr>
        <w:tblW w:w="0" w:type="auto"/>
        <w:tblLook w:val="04A0" w:firstRow="1" w:lastRow="0" w:firstColumn="1" w:lastColumn="0" w:noHBand="0" w:noVBand="1"/>
      </w:tblPr>
      <w:tblGrid>
        <w:gridCol w:w="1136"/>
        <w:gridCol w:w="8719"/>
      </w:tblGrid>
      <w:tr w:rsidR="00FA2835" w:rsidRPr="0003595E" w:rsidTr="0052799E">
        <w:trPr>
          <w:trHeight w:val="305"/>
        </w:trPr>
        <w:tc>
          <w:tcPr>
            <w:tcW w:w="1151"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lastRenderedPageBreak/>
              <w:t>4.2</w:t>
            </w:r>
          </w:p>
        </w:tc>
        <w:tc>
          <w:tcPr>
            <w:tcW w:w="8846"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ПРАВОВОЙ СТАТУС ФУНКЦИОНАЛЬНОГО ЗОНИРОВАНИЯ И ЕГО ПРЕДНАЗНАЧЕНИЕ</w:t>
            </w:r>
          </w:p>
        </w:tc>
      </w:tr>
      <w:tr w:rsidR="00FA2835" w:rsidRPr="0003595E" w:rsidTr="0052799E">
        <w:trPr>
          <w:trHeight w:val="303"/>
        </w:trPr>
        <w:tc>
          <w:tcPr>
            <w:tcW w:w="1151" w:type="dxa"/>
            <w:vAlign w:val="center"/>
          </w:tcPr>
          <w:p w:rsidR="00FA2835" w:rsidRPr="0003595E" w:rsidRDefault="00FA2835" w:rsidP="00403E88">
            <w:pPr>
              <w:tabs>
                <w:tab w:val="left" w:pos="4041"/>
              </w:tabs>
              <w:spacing w:after="0"/>
              <w:rPr>
                <w:rFonts w:ascii="Times New Roman" w:hAnsi="Times New Roman" w:cs="Times New Roman"/>
                <w:color w:val="365F91" w:themeColor="accent1" w:themeShade="BF"/>
                <w:sz w:val="32"/>
                <w:szCs w:val="32"/>
              </w:rPr>
            </w:pPr>
          </w:p>
        </w:tc>
        <w:tc>
          <w:tcPr>
            <w:tcW w:w="8846"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В СИСТЕМЕ ГРАДОРЕГУЛИРОВАНИЯ</w:t>
            </w:r>
          </w:p>
        </w:tc>
      </w:tr>
    </w:tbl>
    <w:p w:rsidR="00FA2835" w:rsidRPr="0003595E" w:rsidRDefault="00FA2835" w:rsidP="00403E88">
      <w:pPr>
        <w:autoSpaceDE w:val="0"/>
        <w:autoSpaceDN w:val="0"/>
        <w:adjustRightInd w:val="0"/>
        <w:spacing w:after="0"/>
        <w:ind w:firstLine="709"/>
        <w:jc w:val="both"/>
        <w:rPr>
          <w:rFonts w:ascii="Times New Roman" w:hAnsi="Times New Roman" w:cs="Times New Roman"/>
          <w:sz w:val="36"/>
          <w:szCs w:val="36"/>
        </w:rPr>
      </w:pPr>
    </w:p>
    <w:p w:rsidR="00FA2835" w:rsidRPr="0003595E" w:rsidRDefault="00FA2835" w:rsidP="00403E88">
      <w:pPr>
        <w:autoSpaceDE w:val="0"/>
        <w:autoSpaceDN w:val="0"/>
        <w:adjustRightInd w:val="0"/>
        <w:spacing w:after="0"/>
        <w:ind w:firstLine="709"/>
        <w:jc w:val="both"/>
        <w:rPr>
          <w:rFonts w:ascii="Times New Roman" w:hAnsi="Times New Roman" w:cs="Times New Roman"/>
          <w:sz w:val="20"/>
          <w:szCs w:val="20"/>
        </w:rPr>
      </w:pPr>
      <w:r w:rsidRPr="0003595E">
        <w:rPr>
          <w:rFonts w:ascii="Times New Roman" w:hAnsi="Times New Roman" w:cs="Times New Roman"/>
          <w:sz w:val="24"/>
          <w:szCs w:val="24"/>
        </w:rPr>
        <w:t xml:space="preserve">В соответствии с пунктом 5 статьи 1 Градостроительного кодекса Российской Федерации (далее – </w:t>
      </w:r>
      <w:proofErr w:type="spellStart"/>
      <w:r w:rsidRPr="0003595E">
        <w:rPr>
          <w:rFonts w:ascii="Times New Roman" w:hAnsi="Times New Roman" w:cs="Times New Roman"/>
          <w:sz w:val="24"/>
          <w:szCs w:val="24"/>
        </w:rPr>
        <w:t>ГрК</w:t>
      </w:r>
      <w:proofErr w:type="spellEnd"/>
      <w:r w:rsidRPr="0003595E">
        <w:rPr>
          <w:rFonts w:ascii="Times New Roman" w:hAnsi="Times New Roman" w:cs="Times New Roman"/>
          <w:sz w:val="24"/>
          <w:szCs w:val="24"/>
        </w:rPr>
        <w:t xml:space="preserve"> РФ), функциональные зоны – это «зоны, для которых документами территориального планирования определены границы и функциональное назначение». В соответствии с пунктом 5 части 6 статьи 23 </w:t>
      </w:r>
      <w:proofErr w:type="spellStart"/>
      <w:r w:rsidRPr="0003595E">
        <w:rPr>
          <w:rFonts w:ascii="Times New Roman" w:hAnsi="Times New Roman" w:cs="Times New Roman"/>
          <w:sz w:val="24"/>
          <w:szCs w:val="24"/>
        </w:rPr>
        <w:t>ГрК</w:t>
      </w:r>
      <w:proofErr w:type="spellEnd"/>
      <w:r w:rsidRPr="0003595E">
        <w:rPr>
          <w:rFonts w:ascii="Times New Roman" w:hAnsi="Times New Roman" w:cs="Times New Roman"/>
          <w:sz w:val="24"/>
          <w:szCs w:val="24"/>
        </w:rPr>
        <w:t xml:space="preserve"> РФ «на картах (схемах), содержащихся в генеральных планах, отображаются: &lt;…&gt; границы функциональных зон с отображением параметров планируемого развития таких зон».</w:t>
      </w:r>
    </w:p>
    <w:p w:rsidR="00FA2835" w:rsidRPr="0003595E" w:rsidRDefault="00FA2835"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В соответствии с </w:t>
      </w:r>
      <w:proofErr w:type="spellStart"/>
      <w:r w:rsidRPr="0003595E">
        <w:rPr>
          <w:rFonts w:ascii="Times New Roman" w:hAnsi="Times New Roman" w:cs="Times New Roman"/>
          <w:sz w:val="24"/>
          <w:szCs w:val="24"/>
        </w:rPr>
        <w:t>ГрК</w:t>
      </w:r>
      <w:proofErr w:type="spellEnd"/>
      <w:r w:rsidRPr="0003595E">
        <w:rPr>
          <w:rFonts w:ascii="Times New Roman" w:hAnsi="Times New Roman" w:cs="Times New Roman"/>
          <w:sz w:val="24"/>
          <w:szCs w:val="24"/>
        </w:rPr>
        <w:t xml:space="preserve"> РФ правовой статус функциональных зон определяется следующими положениями:</w:t>
      </w:r>
    </w:p>
    <w:p w:rsidR="00FA2835" w:rsidRPr="0003595E" w:rsidRDefault="00FA2835"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1) Границы функциональных зон и их параметры утверждаются непосредственно путем принятия решения об утверждении генерального плана представительным органом местного самоуправления. Помимо функциональных зон утверждаются также границы </w:t>
      </w:r>
      <w:proofErr w:type="gramStart"/>
      <w:r w:rsidRPr="0003595E">
        <w:rPr>
          <w:rFonts w:ascii="Times New Roman" w:hAnsi="Times New Roman" w:cs="Times New Roman"/>
          <w:sz w:val="24"/>
          <w:szCs w:val="24"/>
        </w:rPr>
        <w:t>зон планируемого размещения объектов капитального строительства местного значения</w:t>
      </w:r>
      <w:proofErr w:type="gramEnd"/>
      <w:r w:rsidRPr="0003595E">
        <w:rPr>
          <w:rFonts w:ascii="Times New Roman" w:hAnsi="Times New Roman" w:cs="Times New Roman"/>
          <w:sz w:val="24"/>
          <w:szCs w:val="24"/>
        </w:rPr>
        <w:t>. Иными словами, только две указанные позиции в картах генерального плана утверждаются посредством утверждения этого акта. Иные позиции в картах генерального плана не утверждаются.</w:t>
      </w:r>
    </w:p>
    <w:p w:rsidR="00FA2835" w:rsidRPr="0003595E" w:rsidRDefault="00FA2835"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2) Факт утверждения в генплане функциональных зон и их параметров, непосредственно не порождает правовых последствий для третьих лиц: этот факт порождает правовые основания для осуществления последующих действий в соответствии с генпланом, могут обеспечиваться администрацией </w:t>
      </w:r>
      <w:proofErr w:type="spellStart"/>
      <w:r w:rsidR="00E252AB">
        <w:rPr>
          <w:rFonts w:ascii="Times New Roman" w:hAnsi="Times New Roman" w:cs="Times New Roman"/>
          <w:sz w:val="24"/>
          <w:szCs w:val="24"/>
        </w:rPr>
        <w:t>Белозерьевск</w:t>
      </w:r>
      <w:r w:rsidR="005E53BC">
        <w:rPr>
          <w:rFonts w:ascii="Times New Roman" w:hAnsi="Times New Roman" w:cs="Times New Roman"/>
          <w:sz w:val="24"/>
          <w:szCs w:val="24"/>
        </w:rPr>
        <w:t>ого</w:t>
      </w:r>
      <w:proofErr w:type="spellEnd"/>
      <w:r w:rsidR="00787FAC">
        <w:rPr>
          <w:rFonts w:ascii="Times New Roman" w:hAnsi="Times New Roman" w:cs="Times New Roman"/>
          <w:sz w:val="24"/>
          <w:szCs w:val="24"/>
        </w:rPr>
        <w:t xml:space="preserve"> сельского поселения</w:t>
      </w:r>
      <w:r w:rsidRPr="0003595E">
        <w:rPr>
          <w:rFonts w:ascii="Times New Roman" w:hAnsi="Times New Roman" w:cs="Times New Roman"/>
          <w:sz w:val="24"/>
          <w:szCs w:val="24"/>
        </w:rPr>
        <w:t>. Такими действиями, осуществляемыми администрацией после определения функционального зонирования в генеральном плане, являются, главным образом, действия по закреплению принятых решений по подготовке предложений о внесении изменений в правила землепользования и застройки (ПЗЗ). Поскольку градостроительные регламенты, содержащиеся в таких правилах, определяют основу правового режима использования земельных участков, то опосредованным образом (через правила) решения генплана по функциональному зонированию приобретают правовое закрепление в нормативном правовом акте (правилах) – акте высшей юридической силы.</w:t>
      </w:r>
    </w:p>
    <w:p w:rsidR="00FA2835" w:rsidRPr="0003595E" w:rsidRDefault="00FA2835"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В силу своего правового статуса генеральный план не может и не должен решать «все». Поэтому генеральный план – это один из документов в ряду других документов, которые в совокупности являются инструментами в системе управления развитием населенного пункта и реализации планов. Генеральный план может считаться «главным» документом только в том смысле, что он является одним из первых в ряду других документов. «Генеральным» («главным») генеральный план является по двум основаниям. </w:t>
      </w:r>
    </w:p>
    <w:p w:rsidR="00FA2835" w:rsidRPr="0003595E" w:rsidRDefault="00FA2835"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Во-первых, потому, что он задает траекторию развития населенного пункта на </w:t>
      </w:r>
      <w:proofErr w:type="gramStart"/>
      <w:r w:rsidRPr="0003595E">
        <w:rPr>
          <w:rFonts w:ascii="Times New Roman" w:hAnsi="Times New Roman" w:cs="Times New Roman"/>
          <w:sz w:val="24"/>
          <w:szCs w:val="24"/>
        </w:rPr>
        <w:t>дальнюю перспективу</w:t>
      </w:r>
      <w:proofErr w:type="gramEnd"/>
      <w:r w:rsidRPr="0003595E">
        <w:rPr>
          <w:rFonts w:ascii="Times New Roman" w:hAnsi="Times New Roman" w:cs="Times New Roman"/>
          <w:sz w:val="24"/>
          <w:szCs w:val="24"/>
        </w:rPr>
        <w:t xml:space="preserve"> – траекторию, которая должна быть поддержана и уточнена другими документами. Они должны необходимым образом подготавливаться после генплана с более частой периодичностью и уточнять его решения на более близкие отрезки времени в пределах заданной генпланом стратегической траектории движения в будущее.</w:t>
      </w:r>
    </w:p>
    <w:p w:rsidR="00FA2835" w:rsidRPr="0003595E" w:rsidRDefault="00FA2835"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Во-вторых, в силу необходимости предъявить «дальнее видение», генплан должен содержать общие положения и агрегированные показатели, то есть главные показатели в </w:t>
      </w:r>
      <w:r w:rsidRPr="0003595E">
        <w:rPr>
          <w:rFonts w:ascii="Times New Roman" w:hAnsi="Times New Roman" w:cs="Times New Roman"/>
          <w:sz w:val="24"/>
          <w:szCs w:val="24"/>
        </w:rPr>
        <w:lastRenderedPageBreak/>
        <w:t xml:space="preserve">виде соответствующих целей и задач. Поэтому речь должна идти о выстраивании системы документов планирования и реализации планов. </w:t>
      </w:r>
    </w:p>
    <w:p w:rsidR="00FA2835" w:rsidRPr="0003595E" w:rsidRDefault="00FA2835" w:rsidP="00403E88">
      <w:pPr>
        <w:autoSpaceDE w:val="0"/>
        <w:autoSpaceDN w:val="0"/>
        <w:adjustRightInd w:val="0"/>
        <w:spacing w:after="0"/>
        <w:ind w:firstLine="709"/>
        <w:jc w:val="both"/>
        <w:rPr>
          <w:rFonts w:ascii="Times New Roman" w:hAnsi="Times New Roman" w:cs="Times New Roman"/>
          <w:sz w:val="20"/>
          <w:szCs w:val="20"/>
        </w:rPr>
      </w:pPr>
      <w:r w:rsidRPr="0003595E">
        <w:rPr>
          <w:rFonts w:ascii="Times New Roman" w:hAnsi="Times New Roman" w:cs="Times New Roman"/>
          <w:sz w:val="24"/>
          <w:szCs w:val="24"/>
        </w:rPr>
        <w:t xml:space="preserve">Указанные положения определяют предназначение функционального зонирования в генеральном плане, а также в системе регулирования градостроительной деятельности (далее – </w:t>
      </w:r>
      <w:proofErr w:type="spellStart"/>
      <w:r w:rsidRPr="0003595E">
        <w:rPr>
          <w:rFonts w:ascii="Times New Roman" w:hAnsi="Times New Roman" w:cs="Times New Roman"/>
          <w:sz w:val="24"/>
          <w:szCs w:val="24"/>
        </w:rPr>
        <w:t>градорегулирование</w:t>
      </w:r>
      <w:proofErr w:type="spellEnd"/>
      <w:r w:rsidRPr="0003595E">
        <w:rPr>
          <w:rFonts w:ascii="Times New Roman" w:hAnsi="Times New Roman" w:cs="Times New Roman"/>
          <w:sz w:val="24"/>
          <w:szCs w:val="24"/>
        </w:rPr>
        <w:t>). Функциональное зонирование генплана определяет назначение и параметры развития соответствующих территорий и предназначено для определения показателей самого генерального плана. К показателям генерального плана относятся целевые показатели и расчетные показатели, а также мероприятия на первый этап реализации генерального плана.</w:t>
      </w:r>
    </w:p>
    <w:p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К мероприятиям по реализации генерального плана после его утверждения относится внесение изменений в правила землепользования и застройки в части градостроительных регламентов – видов разрешенного использования недвижимости и предельных параметров разрешенного строительства. Это действие исключительно важно для того, чтобы положения генерального плана получили полноценный механизм реализации. Дело в том, что генеральный план сам по себе не может понудить третьих лиц к реализации его положений (см. выше о правовом статусе генерального плана). Только трансляция положений генерального плана в документ более высокой юридической силы может это обеспечить. Градостроительные регламенты – это основа правового режима использования земельных участков всеми правообладателями, то есть градостроительные регламенты являются обязательными для всех, а их невыполнение равнозначно нарушению закона, чревато санкциями и понуждением к выполнению закона (в том числе путем устранения допущенных нарушений).</w:t>
      </w:r>
    </w:p>
    <w:p w:rsidR="00995661" w:rsidRPr="0003595E" w:rsidRDefault="00995661" w:rsidP="00403E88">
      <w:pPr>
        <w:autoSpaceDE w:val="0"/>
        <w:autoSpaceDN w:val="0"/>
        <w:adjustRightInd w:val="0"/>
        <w:spacing w:after="0"/>
        <w:ind w:firstLine="652"/>
        <w:jc w:val="both"/>
        <w:rPr>
          <w:rFonts w:ascii="Times New Roman" w:hAnsi="Times New Roman" w:cs="Times New Roman"/>
          <w:sz w:val="36"/>
          <w:szCs w:val="36"/>
        </w:rPr>
      </w:pPr>
    </w:p>
    <w:tbl>
      <w:tblPr>
        <w:tblW w:w="0" w:type="auto"/>
        <w:tblLook w:val="04A0" w:firstRow="1" w:lastRow="0" w:firstColumn="1" w:lastColumn="0" w:noHBand="0" w:noVBand="1"/>
      </w:tblPr>
      <w:tblGrid>
        <w:gridCol w:w="650"/>
        <w:gridCol w:w="9205"/>
      </w:tblGrid>
      <w:tr w:rsidR="00FA2835" w:rsidRPr="0003595E" w:rsidTr="00FA2835">
        <w:tc>
          <w:tcPr>
            <w:tcW w:w="650" w:type="dxa"/>
            <w:vMerge w:val="restart"/>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4.3</w:t>
            </w:r>
          </w:p>
        </w:tc>
        <w:tc>
          <w:tcPr>
            <w:tcW w:w="9255" w:type="dxa"/>
            <w:vAlign w:val="center"/>
          </w:tcPr>
          <w:p w:rsidR="00FA2835" w:rsidRPr="0003595E" w:rsidRDefault="00FA2835" w:rsidP="00403E88">
            <w:pPr>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ПЕРЕЧЕНЬ</w:t>
            </w:r>
          </w:p>
        </w:tc>
      </w:tr>
      <w:tr w:rsidR="00FA2835" w:rsidRPr="0003595E" w:rsidTr="00FA2835">
        <w:trPr>
          <w:trHeight w:val="303"/>
        </w:trPr>
        <w:tc>
          <w:tcPr>
            <w:tcW w:w="650" w:type="dxa"/>
            <w:vMerge/>
            <w:vAlign w:val="center"/>
          </w:tcPr>
          <w:p w:rsidR="00FA2835" w:rsidRPr="0003595E" w:rsidRDefault="00FA2835" w:rsidP="00403E88">
            <w:pPr>
              <w:tabs>
                <w:tab w:val="left" w:pos="4041"/>
              </w:tabs>
              <w:spacing w:after="0"/>
              <w:rPr>
                <w:rFonts w:ascii="Times New Roman" w:hAnsi="Times New Roman" w:cs="Times New Roman"/>
                <w:color w:val="365F91" w:themeColor="accent1" w:themeShade="BF"/>
                <w:sz w:val="32"/>
                <w:szCs w:val="32"/>
              </w:rPr>
            </w:pPr>
          </w:p>
        </w:tc>
        <w:tc>
          <w:tcPr>
            <w:tcW w:w="9255" w:type="dxa"/>
            <w:vAlign w:val="center"/>
          </w:tcPr>
          <w:p w:rsidR="00FA2835" w:rsidRPr="0003595E" w:rsidRDefault="00FA2835" w:rsidP="00403E88">
            <w:pPr>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ФУНКЦИОНАЛЬНЫХ ЗОН</w:t>
            </w:r>
          </w:p>
        </w:tc>
      </w:tr>
    </w:tbl>
    <w:p w:rsidR="00FA2835" w:rsidRPr="0003595E" w:rsidRDefault="00FA2835" w:rsidP="00403E88">
      <w:pPr>
        <w:spacing w:after="0"/>
        <w:jc w:val="both"/>
        <w:rPr>
          <w:rFonts w:ascii="Times New Roman" w:hAnsi="Times New Roman" w:cs="Times New Roman"/>
          <w:b/>
          <w:sz w:val="36"/>
          <w:szCs w:val="36"/>
        </w:rPr>
      </w:pPr>
    </w:p>
    <w:p w:rsidR="00FA2835" w:rsidRPr="0003595E" w:rsidRDefault="00FA2835" w:rsidP="00403E88">
      <w:pPr>
        <w:spacing w:after="0"/>
        <w:jc w:val="both"/>
        <w:rPr>
          <w:rFonts w:ascii="Times New Roman" w:hAnsi="Times New Roman" w:cs="Times New Roman"/>
          <w:b/>
          <w:sz w:val="24"/>
          <w:szCs w:val="24"/>
        </w:rPr>
      </w:pPr>
      <w:r w:rsidRPr="0003595E">
        <w:rPr>
          <w:rFonts w:ascii="Times New Roman" w:hAnsi="Times New Roman" w:cs="Times New Roman"/>
          <w:b/>
          <w:sz w:val="24"/>
          <w:szCs w:val="24"/>
        </w:rPr>
        <w:t>4.3.1 СТРУКТУРНАЯ ОРГАНИЗАЦИЯ ТЕРРИТОРИИ И ПАРАМЕТРЫ ФУНКЦИОНАЛЬНЫХ ЗОН РАЗЛИЧНОГО НАЗНАЧЕНИЯ</w:t>
      </w:r>
    </w:p>
    <w:p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Cs/>
          <w:sz w:val="24"/>
          <w:szCs w:val="24"/>
        </w:rPr>
        <w:t xml:space="preserve">1. Положения </w:t>
      </w:r>
      <w:r w:rsidRPr="0003595E">
        <w:rPr>
          <w:rFonts w:ascii="Times New Roman" w:hAnsi="Times New Roman" w:cs="Times New Roman"/>
          <w:sz w:val="24"/>
          <w:szCs w:val="24"/>
        </w:rPr>
        <w:t xml:space="preserve">по реализации функционального зонирования генерального плана </w:t>
      </w:r>
      <w:r w:rsidR="003B1CE1" w:rsidRPr="0003595E">
        <w:rPr>
          <w:rFonts w:ascii="Times New Roman" w:hAnsi="Times New Roman" w:cs="Times New Roman"/>
          <w:sz w:val="24"/>
          <w:szCs w:val="24"/>
        </w:rPr>
        <w:t>«</w:t>
      </w:r>
      <w:proofErr w:type="spellStart"/>
      <w:r w:rsidR="00E252AB">
        <w:rPr>
          <w:rFonts w:ascii="Times New Roman" w:hAnsi="Times New Roman" w:cs="Times New Roman"/>
          <w:sz w:val="24"/>
          <w:szCs w:val="24"/>
        </w:rPr>
        <w:t>Белозерьевск</w:t>
      </w:r>
      <w:r w:rsidR="005E53BC">
        <w:rPr>
          <w:rFonts w:ascii="Times New Roman" w:hAnsi="Times New Roman" w:cs="Times New Roman"/>
          <w:sz w:val="24"/>
          <w:szCs w:val="24"/>
        </w:rPr>
        <w:t>ое</w:t>
      </w:r>
      <w:proofErr w:type="spellEnd"/>
      <w:r w:rsidR="00787FAC">
        <w:rPr>
          <w:rFonts w:ascii="Times New Roman" w:hAnsi="Times New Roman" w:cs="Times New Roman"/>
          <w:sz w:val="24"/>
          <w:szCs w:val="24"/>
        </w:rPr>
        <w:t xml:space="preserve"> сельское поселение</w:t>
      </w:r>
      <w:r w:rsidR="003B1CE1" w:rsidRPr="0003595E">
        <w:rPr>
          <w:rFonts w:ascii="Times New Roman" w:hAnsi="Times New Roman" w:cs="Times New Roman"/>
          <w:sz w:val="24"/>
          <w:szCs w:val="24"/>
        </w:rPr>
        <w:t>»</w:t>
      </w:r>
      <w:r w:rsidRPr="0003595E">
        <w:rPr>
          <w:rFonts w:ascii="Times New Roman" w:hAnsi="Times New Roman" w:cs="Times New Roman"/>
          <w:sz w:val="24"/>
          <w:szCs w:val="24"/>
        </w:rPr>
        <w:t xml:space="preserve"> в виде описания назначений функциональных зон, определены в таблице 2.</w:t>
      </w:r>
      <w:r w:rsidR="00F57F26">
        <w:rPr>
          <w:rFonts w:ascii="Times New Roman" w:hAnsi="Times New Roman" w:cs="Times New Roman"/>
          <w:sz w:val="24"/>
          <w:szCs w:val="24"/>
        </w:rPr>
        <w:t>10</w:t>
      </w:r>
      <w:r w:rsidRPr="0003595E">
        <w:rPr>
          <w:rFonts w:ascii="Times New Roman" w:hAnsi="Times New Roman" w:cs="Times New Roman"/>
          <w:sz w:val="24"/>
          <w:szCs w:val="24"/>
        </w:rPr>
        <w:t>;</w:t>
      </w:r>
    </w:p>
    <w:p w:rsidR="00FA2835" w:rsidRPr="0003595E" w:rsidRDefault="00FA2835" w:rsidP="00403E88">
      <w:pPr>
        <w:autoSpaceDE w:val="0"/>
        <w:autoSpaceDN w:val="0"/>
        <w:adjustRightInd w:val="0"/>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t xml:space="preserve">2. Описание назначений функциональных зон, </w:t>
      </w:r>
      <w:r w:rsidRPr="0003595E">
        <w:rPr>
          <w:rFonts w:ascii="Times New Roman" w:hAnsi="Times New Roman" w:cs="Times New Roman"/>
          <w:sz w:val="24"/>
          <w:szCs w:val="24"/>
        </w:rPr>
        <w:t>приведенные в таблице 2.</w:t>
      </w:r>
      <w:r w:rsidR="00D12D46">
        <w:rPr>
          <w:rFonts w:ascii="Times New Roman" w:hAnsi="Times New Roman" w:cs="Times New Roman"/>
          <w:sz w:val="24"/>
          <w:szCs w:val="24"/>
        </w:rPr>
        <w:t>9</w:t>
      </w:r>
      <w:r w:rsidRPr="0003595E">
        <w:rPr>
          <w:rFonts w:ascii="Times New Roman" w:hAnsi="Times New Roman" w:cs="Times New Roman"/>
          <w:sz w:val="24"/>
          <w:szCs w:val="24"/>
        </w:rPr>
        <w:t xml:space="preserve">, подлежат учету при подготовке правил землепользования и застройки </w:t>
      </w:r>
      <w:r w:rsidR="003B1CE1" w:rsidRPr="0003595E">
        <w:rPr>
          <w:rFonts w:ascii="Times New Roman" w:hAnsi="Times New Roman" w:cs="Times New Roman"/>
          <w:sz w:val="24"/>
          <w:szCs w:val="24"/>
        </w:rPr>
        <w:t>«</w:t>
      </w:r>
      <w:proofErr w:type="spellStart"/>
      <w:r w:rsidR="00E252AB">
        <w:rPr>
          <w:rFonts w:ascii="Times New Roman" w:hAnsi="Times New Roman" w:cs="Times New Roman"/>
          <w:sz w:val="24"/>
          <w:szCs w:val="24"/>
        </w:rPr>
        <w:t>Белозерьевск</w:t>
      </w:r>
      <w:r w:rsidR="005E53BC">
        <w:rPr>
          <w:rFonts w:ascii="Times New Roman" w:hAnsi="Times New Roman" w:cs="Times New Roman"/>
          <w:sz w:val="24"/>
          <w:szCs w:val="24"/>
        </w:rPr>
        <w:t>ое</w:t>
      </w:r>
      <w:proofErr w:type="spellEnd"/>
      <w:r w:rsidR="00787FAC">
        <w:rPr>
          <w:rFonts w:ascii="Times New Roman" w:hAnsi="Times New Roman" w:cs="Times New Roman"/>
          <w:sz w:val="24"/>
          <w:szCs w:val="24"/>
        </w:rPr>
        <w:t xml:space="preserve"> сельское поселение</w:t>
      </w:r>
      <w:r w:rsidRPr="0003595E">
        <w:rPr>
          <w:rFonts w:ascii="Times New Roman" w:hAnsi="Times New Roman" w:cs="Times New Roman"/>
          <w:sz w:val="24"/>
          <w:szCs w:val="24"/>
        </w:rPr>
        <w:t>» в части градостроительных регламентов.</w:t>
      </w:r>
      <w:r w:rsidRPr="0003595E">
        <w:rPr>
          <w:rFonts w:ascii="Times New Roman" w:hAnsi="Times New Roman" w:cs="Times New Roman"/>
          <w:bCs/>
          <w:sz w:val="24"/>
          <w:szCs w:val="24"/>
        </w:rPr>
        <w:t xml:space="preserve"> </w:t>
      </w:r>
    </w:p>
    <w:p w:rsidR="00FA2835" w:rsidRPr="0003595E" w:rsidRDefault="00FA2835" w:rsidP="00403E88">
      <w:pPr>
        <w:autoSpaceDE w:val="0"/>
        <w:autoSpaceDN w:val="0"/>
        <w:adjustRightInd w:val="0"/>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t>3. Границы функциональных зон и границы санитарно-защитных зон на период с момента введения в действие настоящего генерального плана отображены на карт</w:t>
      </w:r>
      <w:r w:rsidR="00626F0E" w:rsidRPr="0003595E">
        <w:rPr>
          <w:rFonts w:ascii="Times New Roman" w:hAnsi="Times New Roman" w:cs="Times New Roman"/>
          <w:bCs/>
          <w:sz w:val="24"/>
          <w:szCs w:val="24"/>
        </w:rPr>
        <w:t xml:space="preserve">ах  3, </w:t>
      </w:r>
      <w:r w:rsidRPr="0003595E">
        <w:rPr>
          <w:rFonts w:ascii="Times New Roman" w:hAnsi="Times New Roman" w:cs="Times New Roman"/>
          <w:bCs/>
          <w:sz w:val="24"/>
          <w:szCs w:val="24"/>
        </w:rPr>
        <w:t>7.</w:t>
      </w:r>
    </w:p>
    <w:p w:rsidR="00FA2835" w:rsidRPr="0003595E" w:rsidRDefault="00FA2835" w:rsidP="00403E88">
      <w:pPr>
        <w:spacing w:after="0"/>
        <w:jc w:val="both"/>
        <w:rPr>
          <w:rFonts w:ascii="Times New Roman" w:hAnsi="Times New Roman" w:cs="Times New Roman"/>
          <w:b/>
          <w:bCs/>
          <w:i/>
          <w:szCs w:val="24"/>
        </w:rPr>
        <w:sectPr w:rsidR="00FA2835" w:rsidRPr="0003595E" w:rsidSect="00A5607D">
          <w:pgSz w:w="11907" w:h="16840" w:code="9"/>
          <w:pgMar w:top="1134" w:right="1134" w:bottom="1134" w:left="1134" w:header="567" w:footer="720" w:gutter="0"/>
          <w:cols w:space="720"/>
          <w:noEndnote/>
        </w:sectPr>
      </w:pPr>
    </w:p>
    <w:p w:rsidR="00F57F26" w:rsidRPr="00F57F26" w:rsidRDefault="00D12D46" w:rsidP="00F57F26">
      <w:pPr>
        <w:spacing w:after="0"/>
        <w:ind w:left="-142"/>
        <w:rPr>
          <w:rFonts w:ascii="Times New Roman" w:hAnsi="Times New Roman" w:cs="Times New Roman"/>
          <w:b/>
          <w:bCs/>
          <w:i/>
          <w:szCs w:val="24"/>
        </w:rPr>
      </w:pPr>
      <w:bookmarkStart w:id="7" w:name="_Hlk488338176"/>
      <w:r>
        <w:rPr>
          <w:rFonts w:ascii="Times New Roman" w:hAnsi="Times New Roman" w:cs="Times New Roman"/>
          <w:b/>
          <w:bCs/>
          <w:i/>
          <w:szCs w:val="24"/>
        </w:rPr>
        <w:lastRenderedPageBreak/>
        <w:t>Таблица 2.</w:t>
      </w:r>
      <w:bookmarkEnd w:id="7"/>
      <w:r w:rsidR="00F57F26" w:rsidRPr="00F57F26">
        <w:t xml:space="preserve"> </w:t>
      </w:r>
      <w:r w:rsidR="00F57F26">
        <w:rPr>
          <w:rFonts w:ascii="Times New Roman" w:hAnsi="Times New Roman" w:cs="Times New Roman"/>
          <w:b/>
          <w:bCs/>
          <w:i/>
          <w:szCs w:val="24"/>
        </w:rPr>
        <w:t>10</w:t>
      </w:r>
    </w:p>
    <w:p w:rsidR="00FA2835" w:rsidRPr="00F57F26" w:rsidRDefault="00F57F26" w:rsidP="00F57F26">
      <w:pPr>
        <w:spacing w:after="0"/>
        <w:ind w:left="-142"/>
        <w:rPr>
          <w:rFonts w:ascii="Times New Roman" w:hAnsi="Times New Roman" w:cs="Times New Roman"/>
          <w:i/>
        </w:rPr>
      </w:pPr>
      <w:r w:rsidRPr="00F57F26">
        <w:rPr>
          <w:rFonts w:ascii="Times New Roman" w:hAnsi="Times New Roman" w:cs="Times New Roman"/>
          <w:bCs/>
          <w:i/>
          <w:szCs w:val="24"/>
        </w:rPr>
        <w:t>Параметры функциональных зон различного назначения и сведения о размещенных в них объектах капитального строительства</w:t>
      </w:r>
    </w:p>
    <w:tbl>
      <w:tblPr>
        <w:tblpPr w:leftFromText="180" w:rightFromText="180" w:bottomFromText="200" w:vertAnchor="page" w:horzAnchor="margin" w:tblpY="1760"/>
        <w:tblW w:w="14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936"/>
        <w:gridCol w:w="7799"/>
        <w:gridCol w:w="1701"/>
      </w:tblGrid>
      <w:tr w:rsidR="00F57F26" w:rsidRPr="00F57F26" w:rsidTr="00AD7058">
        <w:trPr>
          <w:trHeight w:val="562"/>
          <w:tblHeader/>
        </w:trPr>
        <w:tc>
          <w:tcPr>
            <w:tcW w:w="709"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rsidR="00F57F26" w:rsidRPr="00F57F26" w:rsidRDefault="00F57F26" w:rsidP="00F57F26">
            <w:pPr>
              <w:tabs>
                <w:tab w:val="left" w:pos="2558"/>
              </w:tabs>
              <w:autoSpaceDE w:val="0"/>
              <w:autoSpaceDN w:val="0"/>
              <w:adjustRightInd w:val="0"/>
              <w:spacing w:after="0"/>
              <w:outlineLvl w:val="0"/>
              <w:rPr>
                <w:rFonts w:ascii="Times New Roman" w:hAnsi="Times New Roman" w:cs="Times New Roman"/>
                <w:b/>
                <w:bCs/>
                <w:sz w:val="24"/>
                <w:szCs w:val="36"/>
              </w:rPr>
            </w:pPr>
            <w:r w:rsidRPr="00F57F26">
              <w:rPr>
                <w:rFonts w:ascii="Times New Roman" w:hAnsi="Times New Roman" w:cs="Times New Roman"/>
                <w:b/>
                <w:bCs/>
                <w:sz w:val="24"/>
                <w:szCs w:val="36"/>
              </w:rPr>
              <w:t xml:space="preserve">№ </w:t>
            </w:r>
            <w:proofErr w:type="gramStart"/>
            <w:r w:rsidRPr="00F57F26">
              <w:rPr>
                <w:rFonts w:ascii="Times New Roman" w:hAnsi="Times New Roman" w:cs="Times New Roman"/>
                <w:b/>
                <w:bCs/>
                <w:sz w:val="24"/>
                <w:szCs w:val="36"/>
              </w:rPr>
              <w:t>п</w:t>
            </w:r>
            <w:proofErr w:type="gramEnd"/>
            <w:r w:rsidRPr="00F57F26">
              <w:rPr>
                <w:rFonts w:ascii="Times New Roman" w:hAnsi="Times New Roman" w:cs="Times New Roman"/>
                <w:b/>
                <w:bCs/>
                <w:sz w:val="24"/>
                <w:szCs w:val="36"/>
              </w:rPr>
              <w:t>/п</w:t>
            </w:r>
          </w:p>
        </w:tc>
        <w:tc>
          <w:tcPr>
            <w:tcW w:w="3936"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rsidR="00F57F26" w:rsidRPr="00F57F26" w:rsidRDefault="00F57F26" w:rsidP="00F57F26">
            <w:pPr>
              <w:tabs>
                <w:tab w:val="left" w:pos="2558"/>
              </w:tabs>
              <w:autoSpaceDE w:val="0"/>
              <w:autoSpaceDN w:val="0"/>
              <w:adjustRightInd w:val="0"/>
              <w:spacing w:after="0"/>
              <w:outlineLvl w:val="0"/>
              <w:rPr>
                <w:rFonts w:ascii="Times New Roman" w:hAnsi="Times New Roman" w:cs="Times New Roman"/>
                <w:b/>
                <w:bCs/>
                <w:sz w:val="24"/>
                <w:szCs w:val="36"/>
              </w:rPr>
            </w:pPr>
            <w:r w:rsidRPr="00F57F26">
              <w:rPr>
                <w:rFonts w:ascii="Times New Roman" w:hAnsi="Times New Roman" w:cs="Times New Roman"/>
                <w:b/>
                <w:bCs/>
                <w:sz w:val="24"/>
                <w:szCs w:val="36"/>
              </w:rPr>
              <w:t>Наименования и индекс функциональных зон</w:t>
            </w:r>
          </w:p>
        </w:tc>
        <w:tc>
          <w:tcPr>
            <w:tcW w:w="7799"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rsidR="00F57F26" w:rsidRPr="00F57F26" w:rsidRDefault="00F57F26" w:rsidP="00F57F26">
            <w:pPr>
              <w:tabs>
                <w:tab w:val="left" w:pos="2558"/>
              </w:tabs>
              <w:autoSpaceDE w:val="0"/>
              <w:autoSpaceDN w:val="0"/>
              <w:adjustRightInd w:val="0"/>
              <w:spacing w:after="0"/>
              <w:outlineLvl w:val="0"/>
              <w:rPr>
                <w:rFonts w:ascii="Times New Roman" w:hAnsi="Times New Roman" w:cs="Times New Roman"/>
                <w:b/>
                <w:bCs/>
                <w:sz w:val="24"/>
                <w:szCs w:val="36"/>
              </w:rPr>
            </w:pPr>
            <w:r w:rsidRPr="00F57F26">
              <w:rPr>
                <w:rFonts w:ascii="Times New Roman" w:hAnsi="Times New Roman" w:cs="Times New Roman"/>
                <w:b/>
                <w:bCs/>
                <w:sz w:val="24"/>
                <w:szCs w:val="36"/>
              </w:rPr>
              <w:t>Описание назначения функциональных зон</w:t>
            </w:r>
          </w:p>
        </w:tc>
        <w:tc>
          <w:tcPr>
            <w:tcW w:w="1701"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rsidR="00F57F26" w:rsidRPr="00F57F26" w:rsidRDefault="00F57F26" w:rsidP="00F57F26">
            <w:pPr>
              <w:tabs>
                <w:tab w:val="left" w:pos="2558"/>
              </w:tabs>
              <w:autoSpaceDE w:val="0"/>
              <w:autoSpaceDN w:val="0"/>
              <w:adjustRightInd w:val="0"/>
              <w:spacing w:after="0"/>
              <w:outlineLvl w:val="0"/>
              <w:rPr>
                <w:rFonts w:ascii="Times New Roman" w:hAnsi="Times New Roman" w:cs="Times New Roman"/>
                <w:b/>
                <w:bCs/>
                <w:sz w:val="24"/>
                <w:szCs w:val="36"/>
              </w:rPr>
            </w:pPr>
            <w:r w:rsidRPr="00F57F26">
              <w:rPr>
                <w:rFonts w:ascii="Times New Roman" w:hAnsi="Times New Roman" w:cs="Times New Roman"/>
                <w:b/>
                <w:bCs/>
                <w:sz w:val="24"/>
                <w:szCs w:val="36"/>
              </w:rPr>
              <w:t xml:space="preserve">Площадь, </w:t>
            </w:r>
            <w:proofErr w:type="gramStart"/>
            <w:r w:rsidRPr="00F57F26">
              <w:rPr>
                <w:rFonts w:ascii="Times New Roman" w:hAnsi="Times New Roman" w:cs="Times New Roman"/>
                <w:b/>
                <w:bCs/>
                <w:sz w:val="24"/>
                <w:szCs w:val="36"/>
              </w:rPr>
              <w:t>га</w:t>
            </w:r>
            <w:proofErr w:type="gramEnd"/>
          </w:p>
        </w:tc>
      </w:tr>
      <w:tr w:rsidR="00F57F26" w:rsidRPr="00F57F26" w:rsidTr="00AD7058">
        <w:trPr>
          <w:trHeight w:val="1110"/>
        </w:trPr>
        <w:tc>
          <w:tcPr>
            <w:tcW w:w="709" w:type="dxa"/>
            <w:tcBorders>
              <w:top w:val="single" w:sz="4" w:space="0" w:color="auto"/>
              <w:left w:val="single" w:sz="4" w:space="0" w:color="auto"/>
              <w:bottom w:val="single" w:sz="4" w:space="0" w:color="auto"/>
              <w:right w:val="single" w:sz="4" w:space="0" w:color="auto"/>
            </w:tcBorders>
          </w:tcPr>
          <w:p w:rsidR="00F57F26" w:rsidRPr="00F57F26" w:rsidRDefault="00F57F26" w:rsidP="00F57F26">
            <w:pPr>
              <w:tabs>
                <w:tab w:val="left" w:pos="2558"/>
              </w:tabs>
              <w:autoSpaceDE w:val="0"/>
              <w:autoSpaceDN w:val="0"/>
              <w:adjustRightInd w:val="0"/>
              <w:spacing w:after="0"/>
              <w:outlineLvl w:val="0"/>
              <w:rPr>
                <w:rFonts w:ascii="Times New Roman" w:hAnsi="Times New Roman" w:cs="Times New Roman"/>
                <w:b/>
                <w:bCs/>
                <w:sz w:val="24"/>
                <w:szCs w:val="36"/>
              </w:rPr>
            </w:pPr>
          </w:p>
        </w:tc>
        <w:tc>
          <w:tcPr>
            <w:tcW w:w="3936" w:type="dxa"/>
            <w:tcBorders>
              <w:top w:val="single" w:sz="4" w:space="0" w:color="auto"/>
              <w:left w:val="single" w:sz="4" w:space="0" w:color="auto"/>
              <w:bottom w:val="single" w:sz="4" w:space="0" w:color="auto"/>
              <w:right w:val="single" w:sz="4" w:space="0" w:color="auto"/>
            </w:tcBorders>
            <w:hideMark/>
          </w:tcPr>
          <w:p w:rsidR="00F57F26" w:rsidRPr="00F57F26" w:rsidRDefault="00F57F26" w:rsidP="00F57F26">
            <w:pPr>
              <w:tabs>
                <w:tab w:val="left" w:pos="2558"/>
              </w:tabs>
              <w:autoSpaceDE w:val="0"/>
              <w:autoSpaceDN w:val="0"/>
              <w:adjustRightInd w:val="0"/>
              <w:spacing w:after="0"/>
              <w:outlineLvl w:val="0"/>
              <w:rPr>
                <w:rFonts w:ascii="Times New Roman" w:hAnsi="Times New Roman" w:cs="Times New Roman"/>
                <w:b/>
                <w:bCs/>
                <w:sz w:val="24"/>
                <w:szCs w:val="36"/>
              </w:rPr>
            </w:pPr>
            <w:r w:rsidRPr="00F57F26">
              <w:rPr>
                <w:rFonts w:ascii="Times New Roman" w:hAnsi="Times New Roman" w:cs="Times New Roman"/>
                <w:b/>
                <w:bCs/>
                <w:sz w:val="24"/>
                <w:szCs w:val="36"/>
              </w:rPr>
              <w:t>Функциональные зоны – стандартные территории нормирования благоприятных условий жизнедеятельности населения (СТН), в том числе:</w:t>
            </w:r>
          </w:p>
        </w:tc>
        <w:tc>
          <w:tcPr>
            <w:tcW w:w="7799" w:type="dxa"/>
            <w:tcBorders>
              <w:top w:val="single" w:sz="4" w:space="0" w:color="auto"/>
              <w:left w:val="single" w:sz="4" w:space="0" w:color="auto"/>
              <w:bottom w:val="single" w:sz="4" w:space="0" w:color="auto"/>
              <w:right w:val="single" w:sz="4" w:space="0" w:color="auto"/>
            </w:tcBorders>
            <w:hideMark/>
          </w:tcPr>
          <w:p w:rsidR="00F57F26" w:rsidRPr="00F57F26" w:rsidRDefault="00F57F26" w:rsidP="00F57F26">
            <w:pPr>
              <w:tabs>
                <w:tab w:val="left" w:pos="2558"/>
              </w:tabs>
              <w:autoSpaceDE w:val="0"/>
              <w:autoSpaceDN w:val="0"/>
              <w:adjustRightInd w:val="0"/>
              <w:spacing w:after="0"/>
              <w:outlineLvl w:val="0"/>
              <w:rPr>
                <w:rFonts w:ascii="Times New Roman" w:hAnsi="Times New Roman" w:cs="Times New Roman"/>
                <w:b/>
                <w:bCs/>
                <w:sz w:val="24"/>
                <w:szCs w:val="36"/>
              </w:rPr>
            </w:pPr>
            <w:r w:rsidRPr="00F57F26">
              <w:rPr>
                <w:rFonts w:ascii="Times New Roman" w:hAnsi="Times New Roman" w:cs="Times New Roman"/>
                <w:b/>
                <w:bCs/>
                <w:sz w:val="24"/>
                <w:szCs w:val="36"/>
              </w:rPr>
              <w:t xml:space="preserve">Функциональные зоны, в пределах которых  могут быть расположены дома, предназначенные для постоянного проживания.  В отношении каждого вида СТН посредством показателей генерального плана и нормативов градостроительного </w:t>
            </w:r>
            <w:proofErr w:type="gramStart"/>
            <w:r w:rsidRPr="00F57F26">
              <w:rPr>
                <w:rFonts w:ascii="Times New Roman" w:hAnsi="Times New Roman" w:cs="Times New Roman"/>
                <w:b/>
                <w:bCs/>
                <w:sz w:val="24"/>
                <w:szCs w:val="36"/>
              </w:rPr>
              <w:t>проектирования</w:t>
            </w:r>
            <w:proofErr w:type="gramEnd"/>
            <w:r w:rsidRPr="00F57F26">
              <w:rPr>
                <w:rFonts w:ascii="Times New Roman" w:hAnsi="Times New Roman" w:cs="Times New Roman"/>
                <w:b/>
                <w:bCs/>
                <w:sz w:val="24"/>
                <w:szCs w:val="36"/>
              </w:rPr>
              <w:t xml:space="preserve"> принятых в соответствии со СП 42.13330.2011 «Градостроительство. </w:t>
            </w:r>
            <w:proofErr w:type="gramStart"/>
            <w:r w:rsidRPr="00F57F26">
              <w:rPr>
                <w:rFonts w:ascii="Times New Roman" w:hAnsi="Times New Roman" w:cs="Times New Roman"/>
                <w:b/>
                <w:bCs/>
                <w:sz w:val="24"/>
                <w:szCs w:val="36"/>
              </w:rPr>
              <w:t>Планировка и застройка городских и сельских поселений» устанавливаются стандартные параметры планируемого развития - соотношение элементов территории такие как: доля площади озелененных территорий общего пользования, доля площади земельных участков общеобразовательных школ и детских садов, доля площади кварталов, предназначенных под застройку, плотность застройки, плотность населения, обеспеченность населения местами в общеобразовательных школах и детских садах, иные параметры.</w:t>
            </w:r>
            <w:proofErr w:type="gramEnd"/>
          </w:p>
        </w:tc>
        <w:tc>
          <w:tcPr>
            <w:tcW w:w="1701" w:type="dxa"/>
            <w:tcBorders>
              <w:top w:val="single" w:sz="4" w:space="0" w:color="auto"/>
              <w:left w:val="single" w:sz="4" w:space="0" w:color="auto"/>
              <w:bottom w:val="single" w:sz="4" w:space="0" w:color="auto"/>
              <w:right w:val="single" w:sz="4" w:space="0" w:color="auto"/>
            </w:tcBorders>
            <w:hideMark/>
          </w:tcPr>
          <w:p w:rsidR="00F57F26" w:rsidRPr="00F57F26" w:rsidRDefault="002D1537" w:rsidP="00F57F26">
            <w:pPr>
              <w:tabs>
                <w:tab w:val="left" w:pos="2558"/>
              </w:tabs>
              <w:autoSpaceDE w:val="0"/>
              <w:autoSpaceDN w:val="0"/>
              <w:adjustRightInd w:val="0"/>
              <w:spacing w:after="0"/>
              <w:outlineLvl w:val="0"/>
              <w:rPr>
                <w:rFonts w:ascii="Times New Roman" w:hAnsi="Times New Roman" w:cs="Times New Roman"/>
                <w:b/>
                <w:bCs/>
                <w:sz w:val="24"/>
                <w:szCs w:val="36"/>
              </w:rPr>
            </w:pPr>
            <w:r>
              <w:rPr>
                <w:rFonts w:ascii="Times New Roman" w:hAnsi="Times New Roman" w:cs="Times New Roman"/>
                <w:b/>
                <w:bCs/>
                <w:sz w:val="24"/>
                <w:szCs w:val="36"/>
              </w:rPr>
              <w:t>398,3</w:t>
            </w:r>
          </w:p>
        </w:tc>
      </w:tr>
      <w:tr w:rsidR="00F57F26" w:rsidRPr="00F57F26" w:rsidTr="00AD7058">
        <w:trPr>
          <w:trHeight w:val="70"/>
        </w:trPr>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F57F26" w:rsidRPr="00F57F26" w:rsidRDefault="00F57F26" w:rsidP="00F57F26">
            <w:pPr>
              <w:tabs>
                <w:tab w:val="left" w:pos="2558"/>
              </w:tabs>
              <w:autoSpaceDE w:val="0"/>
              <w:autoSpaceDN w:val="0"/>
              <w:adjustRightInd w:val="0"/>
              <w:spacing w:after="0"/>
              <w:outlineLvl w:val="0"/>
              <w:rPr>
                <w:rFonts w:ascii="Times New Roman" w:hAnsi="Times New Roman" w:cs="Times New Roman"/>
                <w:b/>
                <w:bCs/>
                <w:sz w:val="24"/>
                <w:szCs w:val="36"/>
              </w:rPr>
            </w:pPr>
          </w:p>
        </w:tc>
        <w:tc>
          <w:tcPr>
            <w:tcW w:w="39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F57F26" w:rsidRPr="00F57F26" w:rsidRDefault="00F57F26" w:rsidP="00F57F26">
            <w:pPr>
              <w:tabs>
                <w:tab w:val="left" w:pos="2558"/>
              </w:tabs>
              <w:autoSpaceDE w:val="0"/>
              <w:autoSpaceDN w:val="0"/>
              <w:adjustRightInd w:val="0"/>
              <w:spacing w:after="0"/>
              <w:outlineLvl w:val="0"/>
              <w:rPr>
                <w:rFonts w:ascii="Times New Roman" w:hAnsi="Times New Roman" w:cs="Times New Roman"/>
                <w:b/>
                <w:bCs/>
                <w:sz w:val="24"/>
                <w:szCs w:val="36"/>
              </w:rPr>
            </w:pPr>
          </w:p>
        </w:tc>
        <w:tc>
          <w:tcPr>
            <w:tcW w:w="779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F57F26" w:rsidRPr="00F57F26" w:rsidRDefault="00F57F26" w:rsidP="00F57F26">
            <w:pPr>
              <w:tabs>
                <w:tab w:val="left" w:pos="2558"/>
              </w:tabs>
              <w:autoSpaceDE w:val="0"/>
              <w:autoSpaceDN w:val="0"/>
              <w:adjustRightInd w:val="0"/>
              <w:spacing w:after="0"/>
              <w:outlineLvl w:val="0"/>
              <w:rPr>
                <w:rFonts w:ascii="Times New Roman" w:hAnsi="Times New Roman" w:cs="Times New Roman"/>
                <w:b/>
                <w:bCs/>
                <w:sz w:val="24"/>
                <w:szCs w:val="36"/>
              </w:rPr>
            </w:pPr>
          </w:p>
        </w:tc>
        <w:tc>
          <w:tcPr>
            <w:tcW w:w="1701"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F57F26" w:rsidRPr="00F57F26" w:rsidRDefault="00F57F26" w:rsidP="00F57F26">
            <w:pPr>
              <w:tabs>
                <w:tab w:val="left" w:pos="2558"/>
              </w:tabs>
              <w:autoSpaceDE w:val="0"/>
              <w:autoSpaceDN w:val="0"/>
              <w:adjustRightInd w:val="0"/>
              <w:spacing w:after="0"/>
              <w:outlineLvl w:val="0"/>
              <w:rPr>
                <w:rFonts w:ascii="Times New Roman" w:hAnsi="Times New Roman" w:cs="Times New Roman"/>
                <w:b/>
                <w:bCs/>
                <w:sz w:val="24"/>
                <w:szCs w:val="36"/>
              </w:rPr>
            </w:pPr>
          </w:p>
        </w:tc>
      </w:tr>
      <w:tr w:rsidR="00F57F26" w:rsidRPr="00F57F26" w:rsidTr="00AD7058">
        <w:trPr>
          <w:trHeight w:val="70"/>
        </w:trPr>
        <w:tc>
          <w:tcPr>
            <w:tcW w:w="709" w:type="dxa"/>
            <w:tcBorders>
              <w:top w:val="single" w:sz="4" w:space="0" w:color="auto"/>
              <w:left w:val="single" w:sz="4" w:space="0" w:color="auto"/>
              <w:bottom w:val="single" w:sz="4" w:space="0" w:color="auto"/>
              <w:right w:val="single" w:sz="4" w:space="0" w:color="auto"/>
            </w:tcBorders>
            <w:hideMark/>
          </w:tcPr>
          <w:p w:rsidR="00F57F26" w:rsidRPr="00F57F26" w:rsidRDefault="00F57F26" w:rsidP="00F57F26">
            <w:pPr>
              <w:tabs>
                <w:tab w:val="left" w:pos="2558"/>
              </w:tabs>
              <w:autoSpaceDE w:val="0"/>
              <w:autoSpaceDN w:val="0"/>
              <w:adjustRightInd w:val="0"/>
              <w:spacing w:after="0"/>
              <w:outlineLvl w:val="0"/>
              <w:rPr>
                <w:rFonts w:ascii="Times New Roman" w:hAnsi="Times New Roman" w:cs="Times New Roman"/>
                <w:b/>
                <w:bCs/>
                <w:sz w:val="24"/>
                <w:szCs w:val="36"/>
              </w:rPr>
            </w:pPr>
            <w:r w:rsidRPr="00F57F26">
              <w:rPr>
                <w:rFonts w:ascii="Times New Roman" w:hAnsi="Times New Roman" w:cs="Times New Roman"/>
                <w:b/>
                <w:bCs/>
                <w:sz w:val="24"/>
                <w:szCs w:val="36"/>
              </w:rPr>
              <w:t>1</w:t>
            </w:r>
          </w:p>
        </w:tc>
        <w:tc>
          <w:tcPr>
            <w:tcW w:w="3936" w:type="dxa"/>
            <w:tcBorders>
              <w:top w:val="single" w:sz="4" w:space="0" w:color="auto"/>
              <w:left w:val="single" w:sz="4" w:space="0" w:color="auto"/>
              <w:bottom w:val="single" w:sz="4" w:space="0" w:color="auto"/>
              <w:right w:val="single" w:sz="4" w:space="0" w:color="auto"/>
            </w:tcBorders>
            <w:hideMark/>
          </w:tcPr>
          <w:p w:rsidR="00F57F26" w:rsidRPr="00F57F26" w:rsidRDefault="00F57F26" w:rsidP="00F57F26">
            <w:pPr>
              <w:tabs>
                <w:tab w:val="left" w:pos="2558"/>
              </w:tabs>
              <w:autoSpaceDE w:val="0"/>
              <w:autoSpaceDN w:val="0"/>
              <w:adjustRightInd w:val="0"/>
              <w:spacing w:after="0"/>
              <w:outlineLvl w:val="0"/>
              <w:rPr>
                <w:rFonts w:ascii="Times New Roman" w:hAnsi="Times New Roman" w:cs="Times New Roman"/>
                <w:b/>
                <w:bCs/>
                <w:sz w:val="24"/>
                <w:szCs w:val="36"/>
              </w:rPr>
            </w:pPr>
            <w:r w:rsidRPr="00F57F26">
              <w:rPr>
                <w:rFonts w:ascii="Times New Roman" w:hAnsi="Times New Roman" w:cs="Times New Roman"/>
                <w:b/>
                <w:bCs/>
                <w:sz w:val="24"/>
                <w:szCs w:val="36"/>
              </w:rPr>
              <w:t>Зона градостроительного использования</w:t>
            </w:r>
          </w:p>
        </w:tc>
        <w:tc>
          <w:tcPr>
            <w:tcW w:w="7799" w:type="dxa"/>
            <w:tcBorders>
              <w:top w:val="single" w:sz="4" w:space="0" w:color="auto"/>
              <w:left w:val="single" w:sz="4" w:space="0" w:color="auto"/>
              <w:bottom w:val="single" w:sz="4" w:space="0" w:color="auto"/>
              <w:right w:val="single" w:sz="4" w:space="0" w:color="auto"/>
            </w:tcBorders>
          </w:tcPr>
          <w:p w:rsidR="00F57F26" w:rsidRPr="00F57F26" w:rsidRDefault="00F57F26" w:rsidP="00F57F26">
            <w:pPr>
              <w:tabs>
                <w:tab w:val="left" w:pos="2558"/>
              </w:tabs>
              <w:autoSpaceDE w:val="0"/>
              <w:autoSpaceDN w:val="0"/>
              <w:adjustRightInd w:val="0"/>
              <w:spacing w:after="0"/>
              <w:outlineLvl w:val="0"/>
              <w:rPr>
                <w:rFonts w:ascii="Times New Roman" w:hAnsi="Times New Roman" w:cs="Times New Roman"/>
                <w:b/>
                <w:bCs/>
                <w:sz w:val="24"/>
                <w:szCs w:val="36"/>
              </w:rPr>
            </w:pPr>
          </w:p>
        </w:tc>
        <w:tc>
          <w:tcPr>
            <w:tcW w:w="1701" w:type="dxa"/>
            <w:tcBorders>
              <w:top w:val="single" w:sz="4" w:space="0" w:color="auto"/>
              <w:left w:val="single" w:sz="4" w:space="0" w:color="auto"/>
              <w:bottom w:val="single" w:sz="4" w:space="0" w:color="auto"/>
              <w:right w:val="single" w:sz="4" w:space="0" w:color="auto"/>
            </w:tcBorders>
            <w:hideMark/>
          </w:tcPr>
          <w:p w:rsidR="00F57F26" w:rsidRPr="00F57F26" w:rsidRDefault="002D1537" w:rsidP="00F57F26">
            <w:pPr>
              <w:tabs>
                <w:tab w:val="left" w:pos="2558"/>
              </w:tabs>
              <w:autoSpaceDE w:val="0"/>
              <w:autoSpaceDN w:val="0"/>
              <w:adjustRightInd w:val="0"/>
              <w:spacing w:after="0"/>
              <w:outlineLvl w:val="0"/>
              <w:rPr>
                <w:rFonts w:ascii="Times New Roman" w:hAnsi="Times New Roman" w:cs="Times New Roman"/>
                <w:b/>
                <w:bCs/>
                <w:sz w:val="24"/>
                <w:szCs w:val="36"/>
              </w:rPr>
            </w:pPr>
            <w:r>
              <w:rPr>
                <w:rFonts w:ascii="Times New Roman" w:hAnsi="Times New Roman" w:cs="Times New Roman"/>
                <w:b/>
                <w:bCs/>
                <w:sz w:val="24"/>
                <w:szCs w:val="36"/>
              </w:rPr>
              <w:t>386,1</w:t>
            </w:r>
          </w:p>
        </w:tc>
      </w:tr>
      <w:tr w:rsidR="00F57F26" w:rsidRPr="00F57F26" w:rsidTr="00AD7058">
        <w:trPr>
          <w:trHeight w:val="70"/>
        </w:trPr>
        <w:tc>
          <w:tcPr>
            <w:tcW w:w="709" w:type="dxa"/>
            <w:tcBorders>
              <w:top w:val="single" w:sz="4" w:space="0" w:color="auto"/>
              <w:left w:val="single" w:sz="4" w:space="0" w:color="auto"/>
              <w:bottom w:val="single" w:sz="4" w:space="0" w:color="auto"/>
              <w:right w:val="single" w:sz="4" w:space="0" w:color="auto"/>
            </w:tcBorders>
          </w:tcPr>
          <w:p w:rsidR="00F57F26" w:rsidRPr="00F57F26" w:rsidRDefault="00F57F26" w:rsidP="00F57F26">
            <w:pPr>
              <w:tabs>
                <w:tab w:val="left" w:pos="2558"/>
              </w:tabs>
              <w:autoSpaceDE w:val="0"/>
              <w:autoSpaceDN w:val="0"/>
              <w:adjustRightInd w:val="0"/>
              <w:spacing w:after="0"/>
              <w:outlineLvl w:val="0"/>
              <w:rPr>
                <w:rFonts w:ascii="Times New Roman" w:hAnsi="Times New Roman" w:cs="Times New Roman"/>
                <w:b/>
                <w:bCs/>
                <w:sz w:val="24"/>
                <w:szCs w:val="36"/>
              </w:rPr>
            </w:pPr>
          </w:p>
        </w:tc>
        <w:tc>
          <w:tcPr>
            <w:tcW w:w="3936" w:type="dxa"/>
            <w:tcBorders>
              <w:top w:val="single" w:sz="4" w:space="0" w:color="auto"/>
              <w:left w:val="single" w:sz="4" w:space="0" w:color="auto"/>
              <w:bottom w:val="single" w:sz="4" w:space="0" w:color="auto"/>
              <w:right w:val="single" w:sz="4" w:space="0" w:color="auto"/>
            </w:tcBorders>
            <w:hideMark/>
          </w:tcPr>
          <w:p w:rsidR="00F57F26" w:rsidRPr="00F57F26" w:rsidRDefault="00F57F26" w:rsidP="00F57F26">
            <w:pPr>
              <w:tabs>
                <w:tab w:val="left" w:pos="2558"/>
              </w:tabs>
              <w:autoSpaceDE w:val="0"/>
              <w:autoSpaceDN w:val="0"/>
              <w:adjustRightInd w:val="0"/>
              <w:spacing w:after="0"/>
              <w:outlineLvl w:val="0"/>
              <w:rPr>
                <w:rFonts w:ascii="Times New Roman" w:hAnsi="Times New Roman" w:cs="Times New Roman"/>
                <w:b/>
                <w:bCs/>
                <w:sz w:val="24"/>
                <w:szCs w:val="36"/>
              </w:rPr>
            </w:pPr>
            <w:r w:rsidRPr="00F57F26">
              <w:rPr>
                <w:rFonts w:ascii="Times New Roman" w:hAnsi="Times New Roman" w:cs="Times New Roman"/>
                <w:b/>
                <w:bCs/>
                <w:sz w:val="24"/>
                <w:szCs w:val="36"/>
              </w:rPr>
              <w:t>Жилая зона (Ж)</w:t>
            </w:r>
          </w:p>
        </w:tc>
        <w:tc>
          <w:tcPr>
            <w:tcW w:w="7799" w:type="dxa"/>
            <w:tcBorders>
              <w:top w:val="single" w:sz="4" w:space="0" w:color="auto"/>
              <w:left w:val="single" w:sz="4" w:space="0" w:color="auto"/>
              <w:bottom w:val="single" w:sz="4" w:space="0" w:color="auto"/>
              <w:right w:val="single" w:sz="4" w:space="0" w:color="auto"/>
            </w:tcBorders>
            <w:hideMark/>
          </w:tcPr>
          <w:p w:rsidR="00F57F26" w:rsidRPr="00F57F26" w:rsidRDefault="00F57F26" w:rsidP="00F57F26">
            <w:pPr>
              <w:tabs>
                <w:tab w:val="left" w:pos="2558"/>
              </w:tabs>
              <w:autoSpaceDE w:val="0"/>
              <w:autoSpaceDN w:val="0"/>
              <w:adjustRightInd w:val="0"/>
              <w:spacing w:after="0"/>
              <w:outlineLvl w:val="0"/>
              <w:rPr>
                <w:rFonts w:ascii="Times New Roman" w:hAnsi="Times New Roman" w:cs="Times New Roman"/>
                <w:b/>
                <w:bCs/>
                <w:sz w:val="24"/>
                <w:szCs w:val="36"/>
              </w:rPr>
            </w:pPr>
            <w:r w:rsidRPr="00F57F26">
              <w:rPr>
                <w:rFonts w:ascii="Times New Roman" w:hAnsi="Times New Roman" w:cs="Times New Roman"/>
                <w:b/>
                <w:bCs/>
                <w:sz w:val="24"/>
                <w:szCs w:val="36"/>
              </w:rPr>
              <w:t xml:space="preserve">В жилых зонах размещаются жилые дома разных типов (многоквартирные многоэтажные, средней и малой этажности; блокированные; усадебные с </w:t>
            </w:r>
            <w:proofErr w:type="spellStart"/>
            <w:r w:rsidRPr="00F57F26">
              <w:rPr>
                <w:rFonts w:ascii="Times New Roman" w:hAnsi="Times New Roman" w:cs="Times New Roman"/>
                <w:b/>
                <w:bCs/>
                <w:sz w:val="24"/>
                <w:szCs w:val="36"/>
              </w:rPr>
              <w:t>приквартирными</w:t>
            </w:r>
            <w:proofErr w:type="spellEnd"/>
            <w:r w:rsidRPr="00F57F26">
              <w:rPr>
                <w:rFonts w:ascii="Times New Roman" w:hAnsi="Times New Roman" w:cs="Times New Roman"/>
                <w:b/>
                <w:bCs/>
                <w:sz w:val="24"/>
                <w:szCs w:val="36"/>
              </w:rPr>
              <w:t xml:space="preserve"> и приусадебными участками); отдельно стоящие, встроенные или пристроенные объекты социального и культурно-бытового обслуживания населения с учетом требований раздела 10 настоящих норм; гаражи и автостоянки для легковых автомобилей, принадлежащих гражданам; культовые объекты.</w:t>
            </w:r>
          </w:p>
          <w:p w:rsidR="00F57F26" w:rsidRPr="00F57F26" w:rsidRDefault="00F57F26" w:rsidP="00F57F26">
            <w:pPr>
              <w:tabs>
                <w:tab w:val="left" w:pos="2558"/>
              </w:tabs>
              <w:autoSpaceDE w:val="0"/>
              <w:autoSpaceDN w:val="0"/>
              <w:adjustRightInd w:val="0"/>
              <w:spacing w:after="0"/>
              <w:outlineLvl w:val="0"/>
              <w:rPr>
                <w:rFonts w:ascii="Times New Roman" w:hAnsi="Times New Roman" w:cs="Times New Roman"/>
                <w:b/>
                <w:bCs/>
                <w:sz w:val="24"/>
                <w:szCs w:val="36"/>
              </w:rPr>
            </w:pPr>
            <w:proofErr w:type="gramStart"/>
            <w:r w:rsidRPr="00F57F26">
              <w:rPr>
                <w:rFonts w:ascii="Times New Roman" w:hAnsi="Times New Roman" w:cs="Times New Roman"/>
                <w:b/>
                <w:bCs/>
                <w:sz w:val="24"/>
                <w:szCs w:val="36"/>
              </w:rPr>
              <w:t xml:space="preserve">Допускается размещать отдельные объекты общественно-делового и </w:t>
            </w:r>
            <w:r w:rsidRPr="00F57F26">
              <w:rPr>
                <w:rFonts w:ascii="Times New Roman" w:hAnsi="Times New Roman" w:cs="Times New Roman"/>
                <w:b/>
                <w:bCs/>
                <w:sz w:val="24"/>
                <w:szCs w:val="36"/>
              </w:rPr>
              <w:lastRenderedPageBreak/>
              <w:t>коммунального назначения с площадью участка, как правило, не более 0,5 га, а также мини-производства, не оказывающие вредного воздействия на окружающую среду (включая шум, вибрацию, магнитные поля, радиационное воздействие, загрязнение почв, воздуха, воды и иные вредные воздействия), за пределами установленных границ участков этих объектов.</w:t>
            </w:r>
            <w:proofErr w:type="gramEnd"/>
            <w:r w:rsidRPr="00F57F26">
              <w:rPr>
                <w:rFonts w:ascii="Times New Roman" w:hAnsi="Times New Roman" w:cs="Times New Roman"/>
                <w:b/>
                <w:bCs/>
                <w:sz w:val="24"/>
                <w:szCs w:val="36"/>
              </w:rPr>
              <w:t xml:space="preserve"> Размер санитарно-защитных зон для объектов, не являющихся источником загрязнения окружающей среды, должен быть не менее 25 м.</w:t>
            </w:r>
          </w:p>
          <w:p w:rsidR="00F57F26" w:rsidRPr="00F57F26" w:rsidRDefault="00F57F26" w:rsidP="00F57F26">
            <w:pPr>
              <w:tabs>
                <w:tab w:val="left" w:pos="2558"/>
              </w:tabs>
              <w:autoSpaceDE w:val="0"/>
              <w:autoSpaceDN w:val="0"/>
              <w:adjustRightInd w:val="0"/>
              <w:spacing w:after="0"/>
              <w:outlineLvl w:val="0"/>
              <w:rPr>
                <w:rFonts w:ascii="Times New Roman" w:hAnsi="Times New Roman" w:cs="Times New Roman"/>
                <w:b/>
                <w:bCs/>
                <w:sz w:val="24"/>
                <w:szCs w:val="36"/>
              </w:rPr>
            </w:pPr>
            <w:r w:rsidRPr="00F57F26">
              <w:rPr>
                <w:rFonts w:ascii="Times New Roman" w:hAnsi="Times New Roman" w:cs="Times New Roman"/>
                <w:b/>
                <w:bCs/>
                <w:sz w:val="24"/>
                <w:szCs w:val="36"/>
              </w:rPr>
              <w:t>К жилым зонам относятся также территории садово-дачной застройки, расположенной в пределах границ (черты) поселений. Развитие социальной, транспортной и инженерной инфраструктур в отношении этих зон необходимо предусматривать в объемах, обеспечивающих на перспективу возможность постоянного проживания.</w:t>
            </w:r>
          </w:p>
        </w:tc>
        <w:tc>
          <w:tcPr>
            <w:tcW w:w="1701" w:type="dxa"/>
            <w:tcBorders>
              <w:top w:val="single" w:sz="4" w:space="0" w:color="auto"/>
              <w:left w:val="single" w:sz="4" w:space="0" w:color="auto"/>
              <w:bottom w:val="single" w:sz="4" w:space="0" w:color="auto"/>
              <w:right w:val="single" w:sz="4" w:space="0" w:color="auto"/>
            </w:tcBorders>
            <w:hideMark/>
          </w:tcPr>
          <w:p w:rsidR="00F57F26" w:rsidRPr="00F57F26" w:rsidRDefault="002D1537" w:rsidP="00F57F26">
            <w:pPr>
              <w:tabs>
                <w:tab w:val="left" w:pos="2558"/>
              </w:tabs>
              <w:autoSpaceDE w:val="0"/>
              <w:autoSpaceDN w:val="0"/>
              <w:adjustRightInd w:val="0"/>
              <w:spacing w:after="0"/>
              <w:outlineLvl w:val="0"/>
              <w:rPr>
                <w:rFonts w:ascii="Times New Roman" w:hAnsi="Times New Roman" w:cs="Times New Roman"/>
                <w:b/>
                <w:bCs/>
                <w:sz w:val="24"/>
                <w:szCs w:val="36"/>
              </w:rPr>
            </w:pPr>
            <w:r>
              <w:rPr>
                <w:rFonts w:ascii="Times New Roman" w:hAnsi="Times New Roman" w:cs="Times New Roman"/>
                <w:b/>
                <w:bCs/>
                <w:sz w:val="24"/>
                <w:szCs w:val="36"/>
              </w:rPr>
              <w:lastRenderedPageBreak/>
              <w:t>366,5</w:t>
            </w:r>
          </w:p>
        </w:tc>
      </w:tr>
      <w:tr w:rsidR="00F57F26" w:rsidRPr="00F57F26" w:rsidTr="00AD7058">
        <w:trPr>
          <w:trHeight w:val="187"/>
        </w:trPr>
        <w:tc>
          <w:tcPr>
            <w:tcW w:w="709" w:type="dxa"/>
            <w:tcBorders>
              <w:top w:val="single" w:sz="4" w:space="0" w:color="auto"/>
              <w:left w:val="single" w:sz="4" w:space="0" w:color="auto"/>
              <w:bottom w:val="single" w:sz="4" w:space="0" w:color="auto"/>
              <w:right w:val="single" w:sz="4" w:space="0" w:color="auto"/>
            </w:tcBorders>
          </w:tcPr>
          <w:p w:rsidR="00F57F26" w:rsidRPr="00F57F26" w:rsidRDefault="00F57F26" w:rsidP="00F57F26">
            <w:pPr>
              <w:tabs>
                <w:tab w:val="left" w:pos="2558"/>
              </w:tabs>
              <w:autoSpaceDE w:val="0"/>
              <w:autoSpaceDN w:val="0"/>
              <w:adjustRightInd w:val="0"/>
              <w:spacing w:after="0"/>
              <w:outlineLvl w:val="0"/>
              <w:rPr>
                <w:rFonts w:ascii="Times New Roman" w:hAnsi="Times New Roman" w:cs="Times New Roman"/>
                <w:b/>
                <w:bCs/>
                <w:sz w:val="24"/>
                <w:szCs w:val="36"/>
              </w:rPr>
            </w:pPr>
          </w:p>
        </w:tc>
        <w:tc>
          <w:tcPr>
            <w:tcW w:w="3936" w:type="dxa"/>
            <w:tcBorders>
              <w:top w:val="single" w:sz="4" w:space="0" w:color="auto"/>
              <w:left w:val="single" w:sz="4" w:space="0" w:color="auto"/>
              <w:bottom w:val="single" w:sz="4" w:space="0" w:color="auto"/>
              <w:right w:val="single" w:sz="4" w:space="0" w:color="auto"/>
            </w:tcBorders>
            <w:hideMark/>
          </w:tcPr>
          <w:p w:rsidR="00F57F26" w:rsidRPr="00F57F26" w:rsidRDefault="00F57F26" w:rsidP="00F57F26">
            <w:pPr>
              <w:tabs>
                <w:tab w:val="left" w:pos="2558"/>
              </w:tabs>
              <w:autoSpaceDE w:val="0"/>
              <w:autoSpaceDN w:val="0"/>
              <w:adjustRightInd w:val="0"/>
              <w:spacing w:after="0"/>
              <w:outlineLvl w:val="0"/>
              <w:rPr>
                <w:rFonts w:ascii="Times New Roman" w:hAnsi="Times New Roman" w:cs="Times New Roman"/>
                <w:b/>
                <w:bCs/>
                <w:sz w:val="24"/>
                <w:szCs w:val="36"/>
              </w:rPr>
            </w:pPr>
            <w:r w:rsidRPr="00F57F26">
              <w:rPr>
                <w:rFonts w:ascii="Times New Roman" w:hAnsi="Times New Roman" w:cs="Times New Roman"/>
                <w:b/>
                <w:bCs/>
                <w:sz w:val="24"/>
                <w:szCs w:val="36"/>
              </w:rPr>
              <w:t>Общественно-деловая зона (О)</w:t>
            </w:r>
          </w:p>
        </w:tc>
        <w:tc>
          <w:tcPr>
            <w:tcW w:w="7799" w:type="dxa"/>
            <w:tcBorders>
              <w:top w:val="single" w:sz="4" w:space="0" w:color="auto"/>
              <w:left w:val="single" w:sz="4" w:space="0" w:color="auto"/>
              <w:bottom w:val="single" w:sz="4" w:space="0" w:color="auto"/>
              <w:right w:val="single" w:sz="4" w:space="0" w:color="auto"/>
            </w:tcBorders>
            <w:hideMark/>
          </w:tcPr>
          <w:p w:rsidR="00F57F26" w:rsidRPr="00F57F26" w:rsidRDefault="00F57F26" w:rsidP="00F57F26">
            <w:pPr>
              <w:tabs>
                <w:tab w:val="left" w:pos="2558"/>
              </w:tabs>
              <w:autoSpaceDE w:val="0"/>
              <w:autoSpaceDN w:val="0"/>
              <w:adjustRightInd w:val="0"/>
              <w:spacing w:after="0"/>
              <w:outlineLvl w:val="0"/>
              <w:rPr>
                <w:rFonts w:ascii="Times New Roman" w:hAnsi="Times New Roman" w:cs="Times New Roman"/>
                <w:b/>
                <w:bCs/>
                <w:sz w:val="24"/>
                <w:szCs w:val="36"/>
              </w:rPr>
            </w:pPr>
            <w:proofErr w:type="gramStart"/>
            <w:r w:rsidRPr="00F57F26">
              <w:rPr>
                <w:rFonts w:ascii="Times New Roman" w:hAnsi="Times New Roman" w:cs="Times New Roman"/>
                <w:b/>
                <w:bCs/>
                <w:sz w:val="24"/>
                <w:szCs w:val="36"/>
              </w:rPr>
              <w:t>Общественно-деловые зоны предназначены для размещения объектов здравоохранения, культуры, торговли, общественного питания, социального и коммунально-бытового назначения, предпринимательской деятельности, объектов среднего профессионального и высшего профессионального образования, административных, научно-исследовательских учреждений, культовых зданий, стоянок автомобильного транспорта, объектов делового, финансового назначения, иных объектов, связанных с обеспечением жизнедеятельности граждан.</w:t>
            </w:r>
            <w:proofErr w:type="gramEnd"/>
          </w:p>
          <w:p w:rsidR="00F57F26" w:rsidRPr="00F57F26" w:rsidRDefault="00F57F26" w:rsidP="00F57F26">
            <w:pPr>
              <w:tabs>
                <w:tab w:val="left" w:pos="2558"/>
              </w:tabs>
              <w:autoSpaceDE w:val="0"/>
              <w:autoSpaceDN w:val="0"/>
              <w:adjustRightInd w:val="0"/>
              <w:spacing w:after="0"/>
              <w:outlineLvl w:val="0"/>
              <w:rPr>
                <w:rFonts w:ascii="Times New Roman" w:hAnsi="Times New Roman" w:cs="Times New Roman"/>
                <w:b/>
                <w:bCs/>
                <w:sz w:val="24"/>
                <w:szCs w:val="36"/>
              </w:rPr>
            </w:pPr>
            <w:r w:rsidRPr="00F57F26">
              <w:rPr>
                <w:rFonts w:ascii="Times New Roman" w:hAnsi="Times New Roman" w:cs="Times New Roman"/>
                <w:b/>
                <w:bCs/>
                <w:sz w:val="24"/>
                <w:szCs w:val="36"/>
              </w:rPr>
              <w:t>В перечень объектов недвижимости, разрешенных к размещению в общественно-деловых зонах, могут включаться гостиницы, подземные или многоэтажные гаражи.</w:t>
            </w:r>
          </w:p>
          <w:p w:rsidR="00F57F26" w:rsidRPr="00F57F26" w:rsidRDefault="00F57F26" w:rsidP="00F57F26">
            <w:pPr>
              <w:tabs>
                <w:tab w:val="left" w:pos="2558"/>
              </w:tabs>
              <w:autoSpaceDE w:val="0"/>
              <w:autoSpaceDN w:val="0"/>
              <w:adjustRightInd w:val="0"/>
              <w:spacing w:after="0"/>
              <w:outlineLvl w:val="0"/>
              <w:rPr>
                <w:rFonts w:ascii="Times New Roman" w:hAnsi="Times New Roman" w:cs="Times New Roman"/>
                <w:b/>
                <w:bCs/>
                <w:sz w:val="24"/>
                <w:szCs w:val="36"/>
              </w:rPr>
            </w:pPr>
            <w:r w:rsidRPr="00F57F26">
              <w:rPr>
                <w:rFonts w:ascii="Times New Roman" w:hAnsi="Times New Roman" w:cs="Times New Roman"/>
                <w:b/>
                <w:bCs/>
                <w:sz w:val="24"/>
                <w:szCs w:val="36"/>
              </w:rPr>
              <w:t>В исторических городах в состав общественно-деловых зон могут включаться памятники истории и культуры при соблюдении требований к их охране и рациональному использованию.</w:t>
            </w:r>
          </w:p>
        </w:tc>
        <w:tc>
          <w:tcPr>
            <w:tcW w:w="1701" w:type="dxa"/>
            <w:tcBorders>
              <w:top w:val="single" w:sz="4" w:space="0" w:color="auto"/>
              <w:left w:val="single" w:sz="4" w:space="0" w:color="auto"/>
              <w:bottom w:val="single" w:sz="4" w:space="0" w:color="auto"/>
              <w:right w:val="single" w:sz="4" w:space="0" w:color="auto"/>
            </w:tcBorders>
            <w:hideMark/>
          </w:tcPr>
          <w:p w:rsidR="00F57F26" w:rsidRPr="00F57F26" w:rsidRDefault="002D1537" w:rsidP="00F57F26">
            <w:pPr>
              <w:tabs>
                <w:tab w:val="left" w:pos="2558"/>
              </w:tabs>
              <w:autoSpaceDE w:val="0"/>
              <w:autoSpaceDN w:val="0"/>
              <w:adjustRightInd w:val="0"/>
              <w:spacing w:after="0"/>
              <w:outlineLvl w:val="0"/>
              <w:rPr>
                <w:rFonts w:ascii="Times New Roman" w:hAnsi="Times New Roman" w:cs="Times New Roman"/>
                <w:b/>
                <w:bCs/>
                <w:sz w:val="24"/>
                <w:szCs w:val="36"/>
              </w:rPr>
            </w:pPr>
            <w:r>
              <w:rPr>
                <w:rFonts w:ascii="Times New Roman" w:hAnsi="Times New Roman" w:cs="Times New Roman"/>
                <w:b/>
                <w:bCs/>
                <w:sz w:val="24"/>
                <w:szCs w:val="36"/>
              </w:rPr>
              <w:t>5,4</w:t>
            </w:r>
          </w:p>
        </w:tc>
      </w:tr>
      <w:tr w:rsidR="00F57F26" w:rsidRPr="00F57F26" w:rsidTr="00AD7058">
        <w:trPr>
          <w:trHeight w:val="187"/>
        </w:trPr>
        <w:tc>
          <w:tcPr>
            <w:tcW w:w="709" w:type="dxa"/>
            <w:tcBorders>
              <w:top w:val="single" w:sz="4" w:space="0" w:color="auto"/>
              <w:left w:val="single" w:sz="4" w:space="0" w:color="auto"/>
              <w:bottom w:val="single" w:sz="4" w:space="0" w:color="auto"/>
              <w:right w:val="single" w:sz="4" w:space="0" w:color="auto"/>
            </w:tcBorders>
          </w:tcPr>
          <w:p w:rsidR="00F57F26" w:rsidRPr="00F57F26" w:rsidRDefault="00F57F26" w:rsidP="00F57F26">
            <w:pPr>
              <w:tabs>
                <w:tab w:val="left" w:pos="2558"/>
              </w:tabs>
              <w:autoSpaceDE w:val="0"/>
              <w:autoSpaceDN w:val="0"/>
              <w:adjustRightInd w:val="0"/>
              <w:spacing w:after="0"/>
              <w:outlineLvl w:val="0"/>
              <w:rPr>
                <w:rFonts w:ascii="Times New Roman" w:hAnsi="Times New Roman" w:cs="Times New Roman"/>
                <w:b/>
                <w:bCs/>
                <w:sz w:val="24"/>
                <w:szCs w:val="36"/>
              </w:rPr>
            </w:pPr>
          </w:p>
        </w:tc>
        <w:tc>
          <w:tcPr>
            <w:tcW w:w="3936" w:type="dxa"/>
            <w:tcBorders>
              <w:top w:val="single" w:sz="4" w:space="0" w:color="auto"/>
              <w:left w:val="single" w:sz="4" w:space="0" w:color="auto"/>
              <w:bottom w:val="single" w:sz="4" w:space="0" w:color="auto"/>
              <w:right w:val="single" w:sz="4" w:space="0" w:color="auto"/>
            </w:tcBorders>
            <w:hideMark/>
          </w:tcPr>
          <w:p w:rsidR="00F57F26" w:rsidRPr="00F57F26" w:rsidRDefault="00F57F26" w:rsidP="00F57F26">
            <w:pPr>
              <w:tabs>
                <w:tab w:val="left" w:pos="2558"/>
              </w:tabs>
              <w:autoSpaceDE w:val="0"/>
              <w:autoSpaceDN w:val="0"/>
              <w:adjustRightInd w:val="0"/>
              <w:spacing w:after="0"/>
              <w:outlineLvl w:val="0"/>
              <w:rPr>
                <w:rFonts w:ascii="Times New Roman" w:hAnsi="Times New Roman" w:cs="Times New Roman"/>
                <w:b/>
                <w:bCs/>
                <w:sz w:val="24"/>
                <w:szCs w:val="36"/>
              </w:rPr>
            </w:pPr>
            <w:r w:rsidRPr="00F57F26">
              <w:rPr>
                <w:rFonts w:ascii="Times New Roman" w:hAnsi="Times New Roman" w:cs="Times New Roman"/>
                <w:b/>
                <w:bCs/>
                <w:sz w:val="24"/>
                <w:szCs w:val="36"/>
              </w:rPr>
              <w:t xml:space="preserve">Зона производственного </w:t>
            </w:r>
            <w:r w:rsidRPr="00F57F26">
              <w:rPr>
                <w:rFonts w:ascii="Times New Roman" w:hAnsi="Times New Roman" w:cs="Times New Roman"/>
                <w:b/>
                <w:bCs/>
                <w:sz w:val="24"/>
                <w:szCs w:val="36"/>
              </w:rPr>
              <w:lastRenderedPageBreak/>
              <w:t>использования (П)</w:t>
            </w:r>
          </w:p>
        </w:tc>
        <w:tc>
          <w:tcPr>
            <w:tcW w:w="7799" w:type="dxa"/>
            <w:tcBorders>
              <w:top w:val="single" w:sz="4" w:space="0" w:color="auto"/>
              <w:left w:val="single" w:sz="4" w:space="0" w:color="auto"/>
              <w:bottom w:val="single" w:sz="4" w:space="0" w:color="auto"/>
              <w:right w:val="single" w:sz="4" w:space="0" w:color="auto"/>
            </w:tcBorders>
            <w:hideMark/>
          </w:tcPr>
          <w:p w:rsidR="00F57F26" w:rsidRPr="00F57F26" w:rsidRDefault="00F57F26" w:rsidP="00F57F26">
            <w:pPr>
              <w:tabs>
                <w:tab w:val="left" w:pos="2558"/>
              </w:tabs>
              <w:autoSpaceDE w:val="0"/>
              <w:autoSpaceDN w:val="0"/>
              <w:adjustRightInd w:val="0"/>
              <w:spacing w:after="0"/>
              <w:outlineLvl w:val="0"/>
              <w:rPr>
                <w:rFonts w:ascii="Times New Roman" w:hAnsi="Times New Roman" w:cs="Times New Roman"/>
                <w:b/>
                <w:bCs/>
                <w:sz w:val="24"/>
                <w:szCs w:val="36"/>
              </w:rPr>
            </w:pPr>
            <w:r w:rsidRPr="00F57F26">
              <w:rPr>
                <w:rFonts w:ascii="Times New Roman" w:hAnsi="Times New Roman" w:cs="Times New Roman"/>
                <w:b/>
                <w:bCs/>
                <w:sz w:val="24"/>
                <w:szCs w:val="36"/>
              </w:rPr>
              <w:lastRenderedPageBreak/>
              <w:t xml:space="preserve">Производственные зоны - зоны размещения производственных </w:t>
            </w:r>
            <w:r w:rsidRPr="00F57F26">
              <w:rPr>
                <w:rFonts w:ascii="Times New Roman" w:hAnsi="Times New Roman" w:cs="Times New Roman"/>
                <w:b/>
                <w:bCs/>
                <w:sz w:val="24"/>
                <w:szCs w:val="36"/>
              </w:rPr>
              <w:lastRenderedPageBreak/>
              <w:t>объектов с различными нормативами воздействия на окружающую среду, как правило, требующие устройства санитарно-защитных зон шириной более 50 м.</w:t>
            </w:r>
          </w:p>
          <w:p w:rsidR="00F57F26" w:rsidRPr="00F57F26" w:rsidRDefault="00F57F26" w:rsidP="00F57F26">
            <w:pPr>
              <w:tabs>
                <w:tab w:val="left" w:pos="2558"/>
              </w:tabs>
              <w:autoSpaceDE w:val="0"/>
              <w:autoSpaceDN w:val="0"/>
              <w:adjustRightInd w:val="0"/>
              <w:spacing w:after="0"/>
              <w:outlineLvl w:val="0"/>
              <w:rPr>
                <w:rFonts w:ascii="Times New Roman" w:hAnsi="Times New Roman" w:cs="Times New Roman"/>
                <w:b/>
                <w:bCs/>
                <w:sz w:val="24"/>
                <w:szCs w:val="36"/>
              </w:rPr>
            </w:pPr>
            <w:r w:rsidRPr="00F57F26">
              <w:rPr>
                <w:rFonts w:ascii="Times New Roman" w:hAnsi="Times New Roman" w:cs="Times New Roman"/>
                <w:b/>
                <w:bCs/>
                <w:sz w:val="24"/>
                <w:szCs w:val="36"/>
              </w:rPr>
              <w:t>В пределах производственных зон и санитарно-защитных зон предприятий не допускается размещать жилые дома, гостиницы, общежития, садово-дачную застройку, дошкольные и общеобразовательные учреждения, учреждения здравоохранения и отдыха, спортивные сооружения, другие общественные здания, не связанные с обслуживанием производства. Территория санитарно-защитных зон не должна использоваться для рекреационных целей и производства сельскохозяйственной продукции.</w:t>
            </w:r>
          </w:p>
        </w:tc>
        <w:tc>
          <w:tcPr>
            <w:tcW w:w="1701" w:type="dxa"/>
            <w:tcBorders>
              <w:top w:val="single" w:sz="4" w:space="0" w:color="auto"/>
              <w:left w:val="single" w:sz="4" w:space="0" w:color="auto"/>
              <w:bottom w:val="single" w:sz="4" w:space="0" w:color="auto"/>
              <w:right w:val="single" w:sz="4" w:space="0" w:color="auto"/>
            </w:tcBorders>
            <w:hideMark/>
          </w:tcPr>
          <w:p w:rsidR="00F57F26" w:rsidRPr="00F57F26" w:rsidRDefault="002D1537" w:rsidP="00F57F26">
            <w:pPr>
              <w:tabs>
                <w:tab w:val="left" w:pos="2558"/>
              </w:tabs>
              <w:autoSpaceDE w:val="0"/>
              <w:autoSpaceDN w:val="0"/>
              <w:adjustRightInd w:val="0"/>
              <w:spacing w:after="0"/>
              <w:outlineLvl w:val="0"/>
              <w:rPr>
                <w:rFonts w:ascii="Times New Roman" w:hAnsi="Times New Roman" w:cs="Times New Roman"/>
                <w:b/>
                <w:bCs/>
                <w:sz w:val="24"/>
                <w:szCs w:val="36"/>
              </w:rPr>
            </w:pPr>
            <w:r>
              <w:rPr>
                <w:rFonts w:ascii="Times New Roman" w:hAnsi="Times New Roman" w:cs="Times New Roman"/>
                <w:b/>
                <w:bCs/>
                <w:sz w:val="24"/>
                <w:szCs w:val="36"/>
              </w:rPr>
              <w:lastRenderedPageBreak/>
              <w:t>5,8</w:t>
            </w:r>
          </w:p>
        </w:tc>
      </w:tr>
      <w:tr w:rsidR="00F57F26" w:rsidRPr="00F57F26" w:rsidTr="00AD7058">
        <w:trPr>
          <w:trHeight w:val="187"/>
        </w:trPr>
        <w:tc>
          <w:tcPr>
            <w:tcW w:w="709" w:type="dxa"/>
            <w:tcBorders>
              <w:top w:val="single" w:sz="4" w:space="0" w:color="auto"/>
              <w:left w:val="single" w:sz="4" w:space="0" w:color="auto"/>
              <w:bottom w:val="single" w:sz="4" w:space="0" w:color="auto"/>
              <w:right w:val="single" w:sz="4" w:space="0" w:color="auto"/>
            </w:tcBorders>
          </w:tcPr>
          <w:p w:rsidR="00F57F26" w:rsidRPr="00F57F26" w:rsidRDefault="00F57F26" w:rsidP="00F57F26">
            <w:pPr>
              <w:tabs>
                <w:tab w:val="left" w:pos="2558"/>
              </w:tabs>
              <w:autoSpaceDE w:val="0"/>
              <w:autoSpaceDN w:val="0"/>
              <w:adjustRightInd w:val="0"/>
              <w:spacing w:after="0"/>
              <w:outlineLvl w:val="0"/>
              <w:rPr>
                <w:rFonts w:ascii="Times New Roman" w:hAnsi="Times New Roman" w:cs="Times New Roman"/>
                <w:b/>
                <w:bCs/>
                <w:sz w:val="24"/>
                <w:szCs w:val="36"/>
              </w:rPr>
            </w:pPr>
          </w:p>
        </w:tc>
        <w:tc>
          <w:tcPr>
            <w:tcW w:w="3936" w:type="dxa"/>
            <w:tcBorders>
              <w:top w:val="single" w:sz="4" w:space="0" w:color="auto"/>
              <w:left w:val="single" w:sz="4" w:space="0" w:color="auto"/>
              <w:bottom w:val="single" w:sz="4" w:space="0" w:color="auto"/>
              <w:right w:val="single" w:sz="4" w:space="0" w:color="auto"/>
            </w:tcBorders>
            <w:hideMark/>
          </w:tcPr>
          <w:p w:rsidR="00F57F26" w:rsidRPr="00F57F26" w:rsidRDefault="00F57F26" w:rsidP="00F57F26">
            <w:pPr>
              <w:tabs>
                <w:tab w:val="left" w:pos="2558"/>
              </w:tabs>
              <w:autoSpaceDE w:val="0"/>
              <w:autoSpaceDN w:val="0"/>
              <w:adjustRightInd w:val="0"/>
              <w:spacing w:after="0"/>
              <w:outlineLvl w:val="0"/>
              <w:rPr>
                <w:rFonts w:ascii="Times New Roman" w:hAnsi="Times New Roman" w:cs="Times New Roman"/>
                <w:b/>
                <w:bCs/>
                <w:sz w:val="24"/>
                <w:szCs w:val="36"/>
              </w:rPr>
            </w:pPr>
            <w:r w:rsidRPr="00F57F26">
              <w:rPr>
                <w:rFonts w:ascii="Times New Roman" w:hAnsi="Times New Roman" w:cs="Times New Roman"/>
                <w:b/>
                <w:bCs/>
                <w:sz w:val="24"/>
                <w:szCs w:val="36"/>
              </w:rPr>
              <w:t>Зона инженерной и транспортной инфраструктуры (</w:t>
            </w:r>
            <w:proofErr w:type="gramStart"/>
            <w:r w:rsidRPr="00F57F26">
              <w:rPr>
                <w:rFonts w:ascii="Times New Roman" w:hAnsi="Times New Roman" w:cs="Times New Roman"/>
                <w:b/>
                <w:bCs/>
                <w:sz w:val="24"/>
                <w:szCs w:val="36"/>
              </w:rPr>
              <w:t>И-Т</w:t>
            </w:r>
            <w:proofErr w:type="gramEnd"/>
            <w:r w:rsidRPr="00F57F26">
              <w:rPr>
                <w:rFonts w:ascii="Times New Roman" w:hAnsi="Times New Roman" w:cs="Times New Roman"/>
                <w:b/>
                <w:bCs/>
                <w:sz w:val="24"/>
                <w:szCs w:val="36"/>
              </w:rPr>
              <w:t>)</w:t>
            </w:r>
          </w:p>
        </w:tc>
        <w:tc>
          <w:tcPr>
            <w:tcW w:w="7799" w:type="dxa"/>
            <w:tcBorders>
              <w:top w:val="single" w:sz="4" w:space="0" w:color="auto"/>
              <w:left w:val="single" w:sz="4" w:space="0" w:color="auto"/>
              <w:bottom w:val="single" w:sz="4" w:space="0" w:color="auto"/>
              <w:right w:val="single" w:sz="4" w:space="0" w:color="auto"/>
            </w:tcBorders>
            <w:hideMark/>
          </w:tcPr>
          <w:p w:rsidR="00F57F26" w:rsidRPr="00F57F26" w:rsidRDefault="00F57F26" w:rsidP="00F57F26">
            <w:pPr>
              <w:tabs>
                <w:tab w:val="left" w:pos="2558"/>
              </w:tabs>
              <w:autoSpaceDE w:val="0"/>
              <w:autoSpaceDN w:val="0"/>
              <w:adjustRightInd w:val="0"/>
              <w:spacing w:after="0"/>
              <w:outlineLvl w:val="0"/>
              <w:rPr>
                <w:rFonts w:ascii="Times New Roman" w:hAnsi="Times New Roman" w:cs="Times New Roman"/>
                <w:b/>
                <w:bCs/>
                <w:sz w:val="24"/>
                <w:szCs w:val="36"/>
              </w:rPr>
            </w:pPr>
            <w:r w:rsidRPr="00F57F26">
              <w:rPr>
                <w:rFonts w:ascii="Times New Roman" w:hAnsi="Times New Roman" w:cs="Times New Roman"/>
                <w:b/>
                <w:bCs/>
                <w:sz w:val="24"/>
                <w:szCs w:val="36"/>
              </w:rPr>
              <w:t>Зоны транспортной и инженерной инфраструктур следует предусматривать для размещения сооружений и коммуникаций железнодорожного, автомобильного транспорта, связи, инженерного оборудования с учетом их перспективного развития.</w:t>
            </w:r>
          </w:p>
          <w:p w:rsidR="00F57F26" w:rsidRPr="00F57F26" w:rsidRDefault="00F57F26" w:rsidP="00F57F26">
            <w:pPr>
              <w:tabs>
                <w:tab w:val="left" w:pos="2558"/>
              </w:tabs>
              <w:autoSpaceDE w:val="0"/>
              <w:autoSpaceDN w:val="0"/>
              <w:adjustRightInd w:val="0"/>
              <w:spacing w:after="0"/>
              <w:outlineLvl w:val="0"/>
              <w:rPr>
                <w:rFonts w:ascii="Times New Roman" w:hAnsi="Times New Roman" w:cs="Times New Roman"/>
                <w:b/>
                <w:bCs/>
                <w:sz w:val="24"/>
                <w:szCs w:val="36"/>
              </w:rPr>
            </w:pPr>
            <w:r w:rsidRPr="00F57F26">
              <w:rPr>
                <w:rFonts w:ascii="Times New Roman" w:hAnsi="Times New Roman" w:cs="Times New Roman"/>
                <w:b/>
                <w:bCs/>
                <w:sz w:val="24"/>
                <w:szCs w:val="36"/>
              </w:rPr>
              <w:t>В целях обеспечения нормальной эксплуатации сооружений, устройства других объектов внешнего транспорта допускается устанавливать охранные зоны.</w:t>
            </w:r>
          </w:p>
          <w:p w:rsidR="00F57F26" w:rsidRPr="00F57F26" w:rsidRDefault="00F57F26" w:rsidP="00F57F26">
            <w:pPr>
              <w:tabs>
                <w:tab w:val="left" w:pos="2558"/>
              </w:tabs>
              <w:autoSpaceDE w:val="0"/>
              <w:autoSpaceDN w:val="0"/>
              <w:adjustRightInd w:val="0"/>
              <w:spacing w:after="0"/>
              <w:outlineLvl w:val="0"/>
              <w:rPr>
                <w:rFonts w:ascii="Times New Roman" w:hAnsi="Times New Roman" w:cs="Times New Roman"/>
                <w:b/>
                <w:bCs/>
                <w:sz w:val="24"/>
                <w:szCs w:val="36"/>
              </w:rPr>
            </w:pPr>
            <w:r w:rsidRPr="00F57F26">
              <w:rPr>
                <w:rFonts w:ascii="Times New Roman" w:hAnsi="Times New Roman" w:cs="Times New Roman"/>
                <w:b/>
                <w:bCs/>
                <w:sz w:val="24"/>
                <w:szCs w:val="36"/>
              </w:rPr>
              <w:t>Отвод земель для сооружений и устройств внешнего транспорта осуществляется в установленном порядке. Режим использования этих земель определяется градостроительной документацией в соответствии с действующим законодательством.</w:t>
            </w:r>
          </w:p>
          <w:p w:rsidR="00F57F26" w:rsidRPr="00F57F26" w:rsidRDefault="00F57F26" w:rsidP="00F57F26">
            <w:pPr>
              <w:tabs>
                <w:tab w:val="left" w:pos="2558"/>
              </w:tabs>
              <w:autoSpaceDE w:val="0"/>
              <w:autoSpaceDN w:val="0"/>
              <w:adjustRightInd w:val="0"/>
              <w:spacing w:after="0"/>
              <w:outlineLvl w:val="0"/>
              <w:rPr>
                <w:rFonts w:ascii="Times New Roman" w:hAnsi="Times New Roman" w:cs="Times New Roman"/>
                <w:b/>
                <w:bCs/>
                <w:sz w:val="24"/>
                <w:szCs w:val="36"/>
              </w:rPr>
            </w:pPr>
            <w:r w:rsidRPr="00F57F26">
              <w:rPr>
                <w:rFonts w:ascii="Times New Roman" w:hAnsi="Times New Roman" w:cs="Times New Roman"/>
                <w:b/>
                <w:bCs/>
                <w:sz w:val="24"/>
                <w:szCs w:val="36"/>
              </w:rPr>
              <w:t>Для предотвращения неблагоприятных воздействий при эксплуатации объектов транспорта, связи, инженерных коммуникаций устанавливаются санитарно-защитные зоны от этих объектов до границ территорий жилых, общественно-деловых и рекреационных зон.</w:t>
            </w:r>
          </w:p>
          <w:p w:rsidR="00F57F26" w:rsidRPr="00F57F26" w:rsidRDefault="00F57F26" w:rsidP="00F57F26">
            <w:pPr>
              <w:tabs>
                <w:tab w:val="left" w:pos="2558"/>
              </w:tabs>
              <w:autoSpaceDE w:val="0"/>
              <w:autoSpaceDN w:val="0"/>
              <w:adjustRightInd w:val="0"/>
              <w:spacing w:after="0"/>
              <w:outlineLvl w:val="0"/>
              <w:rPr>
                <w:rFonts w:ascii="Times New Roman" w:hAnsi="Times New Roman" w:cs="Times New Roman"/>
                <w:b/>
                <w:bCs/>
                <w:sz w:val="24"/>
                <w:szCs w:val="36"/>
              </w:rPr>
            </w:pPr>
            <w:r w:rsidRPr="00F57F26">
              <w:rPr>
                <w:rFonts w:ascii="Times New Roman" w:hAnsi="Times New Roman" w:cs="Times New Roman"/>
                <w:b/>
                <w:bCs/>
                <w:sz w:val="24"/>
                <w:szCs w:val="36"/>
              </w:rPr>
              <w:t xml:space="preserve">Сооружения и коммуникации транспорта, связи, инженерного оборудования, эксплуатация которых оказывает прямое или косвенное воздействие на безопасность населения, размещаются за </w:t>
            </w:r>
            <w:r w:rsidRPr="00F57F26">
              <w:rPr>
                <w:rFonts w:ascii="Times New Roman" w:hAnsi="Times New Roman" w:cs="Times New Roman"/>
                <w:b/>
                <w:bCs/>
                <w:sz w:val="24"/>
                <w:szCs w:val="36"/>
              </w:rPr>
              <w:lastRenderedPageBreak/>
              <w:t>пределами поселений.</w:t>
            </w:r>
          </w:p>
        </w:tc>
        <w:tc>
          <w:tcPr>
            <w:tcW w:w="1701" w:type="dxa"/>
            <w:tcBorders>
              <w:top w:val="single" w:sz="4" w:space="0" w:color="auto"/>
              <w:left w:val="single" w:sz="4" w:space="0" w:color="auto"/>
              <w:bottom w:val="single" w:sz="4" w:space="0" w:color="auto"/>
              <w:right w:val="single" w:sz="4" w:space="0" w:color="auto"/>
            </w:tcBorders>
            <w:hideMark/>
          </w:tcPr>
          <w:p w:rsidR="00F57F26" w:rsidRPr="00F57F26" w:rsidRDefault="002D1537" w:rsidP="00F57F26">
            <w:pPr>
              <w:tabs>
                <w:tab w:val="left" w:pos="2558"/>
              </w:tabs>
              <w:autoSpaceDE w:val="0"/>
              <w:autoSpaceDN w:val="0"/>
              <w:adjustRightInd w:val="0"/>
              <w:spacing w:after="0"/>
              <w:outlineLvl w:val="0"/>
              <w:rPr>
                <w:rFonts w:ascii="Times New Roman" w:hAnsi="Times New Roman" w:cs="Times New Roman"/>
                <w:b/>
                <w:bCs/>
                <w:sz w:val="24"/>
                <w:szCs w:val="36"/>
              </w:rPr>
            </w:pPr>
            <w:r>
              <w:rPr>
                <w:rFonts w:ascii="Times New Roman" w:hAnsi="Times New Roman" w:cs="Times New Roman"/>
                <w:b/>
                <w:bCs/>
                <w:sz w:val="24"/>
                <w:szCs w:val="36"/>
              </w:rPr>
              <w:lastRenderedPageBreak/>
              <w:t>3,15</w:t>
            </w:r>
          </w:p>
        </w:tc>
      </w:tr>
      <w:tr w:rsidR="00F57F26" w:rsidRPr="00F57F26" w:rsidTr="00AD7058">
        <w:trPr>
          <w:trHeight w:val="187"/>
        </w:trPr>
        <w:tc>
          <w:tcPr>
            <w:tcW w:w="709" w:type="dxa"/>
            <w:tcBorders>
              <w:top w:val="single" w:sz="4" w:space="0" w:color="auto"/>
              <w:left w:val="single" w:sz="4" w:space="0" w:color="auto"/>
              <w:bottom w:val="single" w:sz="4" w:space="0" w:color="auto"/>
              <w:right w:val="single" w:sz="4" w:space="0" w:color="auto"/>
            </w:tcBorders>
          </w:tcPr>
          <w:p w:rsidR="00F57F26" w:rsidRPr="00F57F26" w:rsidRDefault="00F57F26" w:rsidP="00F57F26">
            <w:pPr>
              <w:tabs>
                <w:tab w:val="left" w:pos="2558"/>
              </w:tabs>
              <w:autoSpaceDE w:val="0"/>
              <w:autoSpaceDN w:val="0"/>
              <w:adjustRightInd w:val="0"/>
              <w:spacing w:after="0"/>
              <w:outlineLvl w:val="0"/>
              <w:rPr>
                <w:rFonts w:ascii="Times New Roman" w:hAnsi="Times New Roman" w:cs="Times New Roman"/>
                <w:b/>
                <w:bCs/>
                <w:sz w:val="24"/>
                <w:szCs w:val="36"/>
              </w:rPr>
            </w:pPr>
          </w:p>
        </w:tc>
        <w:tc>
          <w:tcPr>
            <w:tcW w:w="3936" w:type="dxa"/>
            <w:tcBorders>
              <w:top w:val="single" w:sz="4" w:space="0" w:color="auto"/>
              <w:left w:val="single" w:sz="4" w:space="0" w:color="auto"/>
              <w:bottom w:val="single" w:sz="4" w:space="0" w:color="auto"/>
              <w:right w:val="single" w:sz="4" w:space="0" w:color="auto"/>
            </w:tcBorders>
            <w:hideMark/>
          </w:tcPr>
          <w:p w:rsidR="00F57F26" w:rsidRPr="00F57F26" w:rsidRDefault="00F57F26" w:rsidP="00F57F26">
            <w:pPr>
              <w:tabs>
                <w:tab w:val="left" w:pos="2558"/>
              </w:tabs>
              <w:autoSpaceDE w:val="0"/>
              <w:autoSpaceDN w:val="0"/>
              <w:adjustRightInd w:val="0"/>
              <w:spacing w:after="0"/>
              <w:outlineLvl w:val="0"/>
              <w:rPr>
                <w:rFonts w:ascii="Times New Roman" w:hAnsi="Times New Roman" w:cs="Times New Roman"/>
                <w:b/>
                <w:bCs/>
                <w:sz w:val="24"/>
                <w:szCs w:val="36"/>
              </w:rPr>
            </w:pPr>
            <w:r w:rsidRPr="00F57F26">
              <w:rPr>
                <w:rFonts w:ascii="Times New Roman" w:hAnsi="Times New Roman" w:cs="Times New Roman"/>
                <w:b/>
                <w:bCs/>
                <w:sz w:val="24"/>
                <w:szCs w:val="36"/>
              </w:rPr>
              <w:t>Зона сельскохозяйственного использования (</w:t>
            </w:r>
            <w:proofErr w:type="spellStart"/>
            <w:r w:rsidRPr="00F57F26">
              <w:rPr>
                <w:rFonts w:ascii="Times New Roman" w:hAnsi="Times New Roman" w:cs="Times New Roman"/>
                <w:b/>
                <w:bCs/>
                <w:sz w:val="24"/>
                <w:szCs w:val="36"/>
              </w:rPr>
              <w:t>Сх</w:t>
            </w:r>
            <w:proofErr w:type="spellEnd"/>
            <w:r w:rsidRPr="00F57F26">
              <w:rPr>
                <w:rFonts w:ascii="Times New Roman" w:hAnsi="Times New Roman" w:cs="Times New Roman"/>
                <w:b/>
                <w:bCs/>
                <w:sz w:val="24"/>
                <w:szCs w:val="36"/>
              </w:rPr>
              <w:t>)</w:t>
            </w:r>
          </w:p>
        </w:tc>
        <w:tc>
          <w:tcPr>
            <w:tcW w:w="7799" w:type="dxa"/>
            <w:tcBorders>
              <w:top w:val="single" w:sz="4" w:space="0" w:color="auto"/>
              <w:left w:val="single" w:sz="4" w:space="0" w:color="auto"/>
              <w:bottom w:val="single" w:sz="4" w:space="0" w:color="auto"/>
              <w:right w:val="single" w:sz="4" w:space="0" w:color="auto"/>
            </w:tcBorders>
          </w:tcPr>
          <w:p w:rsidR="00F57F26" w:rsidRPr="00F57F26" w:rsidRDefault="00F57F26" w:rsidP="00F57F26">
            <w:pPr>
              <w:tabs>
                <w:tab w:val="left" w:pos="2558"/>
              </w:tabs>
              <w:autoSpaceDE w:val="0"/>
              <w:autoSpaceDN w:val="0"/>
              <w:adjustRightInd w:val="0"/>
              <w:spacing w:after="0"/>
              <w:outlineLvl w:val="0"/>
              <w:rPr>
                <w:rFonts w:ascii="Times New Roman" w:hAnsi="Times New Roman" w:cs="Times New Roman"/>
                <w:b/>
                <w:bCs/>
                <w:sz w:val="24"/>
                <w:szCs w:val="36"/>
              </w:rPr>
            </w:pPr>
            <w:r w:rsidRPr="00F57F26">
              <w:rPr>
                <w:rFonts w:ascii="Times New Roman" w:hAnsi="Times New Roman" w:cs="Times New Roman"/>
                <w:b/>
                <w:bCs/>
                <w:sz w:val="24"/>
                <w:szCs w:val="36"/>
              </w:rPr>
              <w:t xml:space="preserve">В состав зон сельскохозяйственного использования могут включаться: </w:t>
            </w:r>
          </w:p>
          <w:p w:rsidR="00F57F26" w:rsidRPr="00F57F26" w:rsidRDefault="00F57F26" w:rsidP="00F57F26">
            <w:pPr>
              <w:tabs>
                <w:tab w:val="left" w:pos="2558"/>
              </w:tabs>
              <w:autoSpaceDE w:val="0"/>
              <w:autoSpaceDN w:val="0"/>
              <w:adjustRightInd w:val="0"/>
              <w:spacing w:after="0"/>
              <w:outlineLvl w:val="0"/>
              <w:rPr>
                <w:rFonts w:ascii="Times New Roman" w:hAnsi="Times New Roman" w:cs="Times New Roman"/>
                <w:b/>
                <w:bCs/>
                <w:sz w:val="24"/>
                <w:szCs w:val="36"/>
              </w:rPr>
            </w:pPr>
            <w:proofErr w:type="gramStart"/>
            <w:r w:rsidRPr="00F57F26">
              <w:rPr>
                <w:rFonts w:ascii="Times New Roman" w:hAnsi="Times New Roman" w:cs="Times New Roman"/>
                <w:b/>
                <w:bCs/>
                <w:sz w:val="24"/>
                <w:szCs w:val="36"/>
              </w:rPr>
              <w:t xml:space="preserve">1) зоны сельскохозяйственных угодий - пашни, сенокосы, пастбища, залежи, земли, занятые многолетними насаждениями (садами, виноградниками и другими); </w:t>
            </w:r>
            <w:proofErr w:type="gramEnd"/>
          </w:p>
          <w:p w:rsidR="00F57F26" w:rsidRPr="00F57F26" w:rsidRDefault="00F57F26" w:rsidP="00F57F26">
            <w:pPr>
              <w:tabs>
                <w:tab w:val="left" w:pos="2558"/>
              </w:tabs>
              <w:autoSpaceDE w:val="0"/>
              <w:autoSpaceDN w:val="0"/>
              <w:adjustRightInd w:val="0"/>
              <w:spacing w:after="0"/>
              <w:outlineLvl w:val="0"/>
              <w:rPr>
                <w:rFonts w:ascii="Times New Roman" w:hAnsi="Times New Roman" w:cs="Times New Roman"/>
                <w:b/>
                <w:bCs/>
                <w:sz w:val="24"/>
                <w:szCs w:val="36"/>
              </w:rPr>
            </w:pPr>
            <w:proofErr w:type="gramStart"/>
            <w:r w:rsidRPr="00F57F26">
              <w:rPr>
                <w:rFonts w:ascii="Times New Roman" w:hAnsi="Times New Roman" w:cs="Times New Roman"/>
                <w:b/>
                <w:bCs/>
                <w:sz w:val="24"/>
                <w:szCs w:val="36"/>
              </w:rPr>
              <w:t>2) зоны, занятые объектами сельскохозяйственного назначения и предназначенные для ведения сельского хозяйства, дачного хозяйства, садоводства, личного подсобного хозяйства, развития объектов сельскохозяйственного назначения.</w:t>
            </w:r>
            <w:proofErr w:type="gramEnd"/>
          </w:p>
          <w:p w:rsidR="00F57F26" w:rsidRPr="00F57F26" w:rsidRDefault="00F57F26" w:rsidP="00F57F26">
            <w:pPr>
              <w:tabs>
                <w:tab w:val="left" w:pos="2558"/>
              </w:tabs>
              <w:autoSpaceDE w:val="0"/>
              <w:autoSpaceDN w:val="0"/>
              <w:adjustRightInd w:val="0"/>
              <w:spacing w:after="0"/>
              <w:outlineLvl w:val="0"/>
              <w:rPr>
                <w:rFonts w:ascii="Times New Roman" w:hAnsi="Times New Roman" w:cs="Times New Roman"/>
                <w:b/>
                <w:bCs/>
                <w:sz w:val="24"/>
                <w:szCs w:val="36"/>
              </w:rPr>
            </w:pPr>
          </w:p>
        </w:tc>
        <w:tc>
          <w:tcPr>
            <w:tcW w:w="1701" w:type="dxa"/>
            <w:tcBorders>
              <w:top w:val="single" w:sz="4" w:space="0" w:color="auto"/>
              <w:left w:val="single" w:sz="4" w:space="0" w:color="auto"/>
              <w:bottom w:val="single" w:sz="4" w:space="0" w:color="auto"/>
              <w:right w:val="single" w:sz="4" w:space="0" w:color="auto"/>
            </w:tcBorders>
            <w:hideMark/>
          </w:tcPr>
          <w:p w:rsidR="00F57F26" w:rsidRPr="00F57F26" w:rsidRDefault="002D1537" w:rsidP="00F57F26">
            <w:pPr>
              <w:tabs>
                <w:tab w:val="left" w:pos="2558"/>
              </w:tabs>
              <w:autoSpaceDE w:val="0"/>
              <w:autoSpaceDN w:val="0"/>
              <w:adjustRightInd w:val="0"/>
              <w:spacing w:after="0"/>
              <w:outlineLvl w:val="0"/>
              <w:rPr>
                <w:rFonts w:ascii="Times New Roman" w:hAnsi="Times New Roman" w:cs="Times New Roman"/>
                <w:b/>
                <w:bCs/>
                <w:sz w:val="24"/>
                <w:szCs w:val="36"/>
              </w:rPr>
            </w:pPr>
            <w:r>
              <w:rPr>
                <w:rFonts w:ascii="Times New Roman" w:hAnsi="Times New Roman" w:cs="Times New Roman"/>
                <w:b/>
                <w:bCs/>
                <w:sz w:val="24"/>
                <w:szCs w:val="36"/>
              </w:rPr>
              <w:t>5,25</w:t>
            </w:r>
          </w:p>
        </w:tc>
      </w:tr>
      <w:tr w:rsidR="00F57F26" w:rsidRPr="00F57F26" w:rsidTr="00AD7058">
        <w:trPr>
          <w:trHeight w:val="187"/>
        </w:trPr>
        <w:tc>
          <w:tcPr>
            <w:tcW w:w="709" w:type="dxa"/>
            <w:tcBorders>
              <w:top w:val="single" w:sz="4" w:space="0" w:color="auto"/>
              <w:left w:val="single" w:sz="4" w:space="0" w:color="auto"/>
              <w:bottom w:val="single" w:sz="4" w:space="0" w:color="auto"/>
              <w:right w:val="single" w:sz="4" w:space="0" w:color="auto"/>
            </w:tcBorders>
          </w:tcPr>
          <w:p w:rsidR="00F57F26" w:rsidRPr="00F57F26" w:rsidRDefault="00F57F26" w:rsidP="00F57F26">
            <w:pPr>
              <w:tabs>
                <w:tab w:val="left" w:pos="2558"/>
              </w:tabs>
              <w:autoSpaceDE w:val="0"/>
              <w:autoSpaceDN w:val="0"/>
              <w:adjustRightInd w:val="0"/>
              <w:spacing w:after="0"/>
              <w:outlineLvl w:val="0"/>
              <w:rPr>
                <w:rFonts w:ascii="Times New Roman" w:hAnsi="Times New Roman" w:cs="Times New Roman"/>
                <w:b/>
                <w:bCs/>
                <w:sz w:val="24"/>
                <w:szCs w:val="36"/>
              </w:rPr>
            </w:pPr>
          </w:p>
        </w:tc>
        <w:tc>
          <w:tcPr>
            <w:tcW w:w="3936" w:type="dxa"/>
            <w:tcBorders>
              <w:top w:val="single" w:sz="4" w:space="0" w:color="auto"/>
              <w:left w:val="single" w:sz="4" w:space="0" w:color="auto"/>
              <w:bottom w:val="single" w:sz="4" w:space="0" w:color="auto"/>
              <w:right w:val="single" w:sz="4" w:space="0" w:color="auto"/>
            </w:tcBorders>
            <w:hideMark/>
          </w:tcPr>
          <w:p w:rsidR="00F57F26" w:rsidRPr="00F57F26" w:rsidRDefault="00F57F26" w:rsidP="00F57F26">
            <w:pPr>
              <w:tabs>
                <w:tab w:val="left" w:pos="2558"/>
              </w:tabs>
              <w:autoSpaceDE w:val="0"/>
              <w:autoSpaceDN w:val="0"/>
              <w:adjustRightInd w:val="0"/>
              <w:spacing w:after="0"/>
              <w:outlineLvl w:val="0"/>
              <w:rPr>
                <w:rFonts w:ascii="Times New Roman" w:hAnsi="Times New Roman" w:cs="Times New Roman"/>
                <w:b/>
                <w:bCs/>
                <w:sz w:val="24"/>
                <w:szCs w:val="36"/>
              </w:rPr>
            </w:pPr>
            <w:r w:rsidRPr="00F57F26">
              <w:rPr>
                <w:rFonts w:ascii="Times New Roman" w:hAnsi="Times New Roman" w:cs="Times New Roman"/>
                <w:b/>
                <w:bCs/>
                <w:sz w:val="24"/>
                <w:szCs w:val="36"/>
              </w:rPr>
              <w:t>Зона рекреационного назначения (Р)</w:t>
            </w:r>
          </w:p>
        </w:tc>
        <w:tc>
          <w:tcPr>
            <w:tcW w:w="7799" w:type="dxa"/>
            <w:tcBorders>
              <w:top w:val="single" w:sz="4" w:space="0" w:color="auto"/>
              <w:left w:val="single" w:sz="4" w:space="0" w:color="auto"/>
              <w:bottom w:val="single" w:sz="4" w:space="0" w:color="auto"/>
              <w:right w:val="single" w:sz="4" w:space="0" w:color="auto"/>
            </w:tcBorders>
          </w:tcPr>
          <w:p w:rsidR="00F57F26" w:rsidRPr="00F57F26" w:rsidRDefault="00F57F26" w:rsidP="00F57F26">
            <w:pPr>
              <w:tabs>
                <w:tab w:val="left" w:pos="2558"/>
              </w:tabs>
              <w:autoSpaceDE w:val="0"/>
              <w:autoSpaceDN w:val="0"/>
              <w:adjustRightInd w:val="0"/>
              <w:spacing w:after="0"/>
              <w:outlineLvl w:val="0"/>
              <w:rPr>
                <w:rFonts w:ascii="Times New Roman" w:hAnsi="Times New Roman" w:cs="Times New Roman"/>
                <w:b/>
                <w:bCs/>
                <w:sz w:val="24"/>
                <w:szCs w:val="36"/>
              </w:rPr>
            </w:pPr>
            <w:r w:rsidRPr="00F57F26">
              <w:rPr>
                <w:rFonts w:ascii="Times New Roman" w:hAnsi="Times New Roman" w:cs="Times New Roman"/>
                <w:b/>
                <w:bCs/>
                <w:sz w:val="24"/>
                <w:szCs w:val="36"/>
              </w:rPr>
              <w:t>В состав зон рекреационного назначения могут включаться зоны в границах территорий, занятых городскими лесами, скверами, парками, городскими садами, прудами, озерами, водохранилищами, пляжами, также в границах иных территорий, используемых и предназначенных для отдыха, туризма, занятий физической культурой и спортом.</w:t>
            </w:r>
          </w:p>
          <w:p w:rsidR="00F57F26" w:rsidRPr="00F57F26" w:rsidRDefault="00F57F26" w:rsidP="00F57F26">
            <w:pPr>
              <w:tabs>
                <w:tab w:val="left" w:pos="2558"/>
              </w:tabs>
              <w:autoSpaceDE w:val="0"/>
              <w:autoSpaceDN w:val="0"/>
              <w:adjustRightInd w:val="0"/>
              <w:spacing w:after="0"/>
              <w:outlineLvl w:val="0"/>
              <w:rPr>
                <w:rFonts w:ascii="Times New Roman" w:hAnsi="Times New Roman" w:cs="Times New Roman"/>
                <w:b/>
                <w:bCs/>
                <w:sz w:val="24"/>
                <w:szCs w:val="36"/>
              </w:rPr>
            </w:pPr>
            <w:r w:rsidRPr="00F57F26">
              <w:rPr>
                <w:rFonts w:ascii="Times New Roman" w:hAnsi="Times New Roman" w:cs="Times New Roman"/>
                <w:b/>
                <w:bCs/>
                <w:sz w:val="24"/>
                <w:szCs w:val="36"/>
              </w:rPr>
              <w:t>В пределах черты городских, сельских поселений могут выделяться зоны особо охраняемых территорий, в которые включаются земельные участки, имеющие особое природоохранное, научное, историко-культурное, эстетическое, рекреационное, оздоровительное и иное особо ценное значение.</w:t>
            </w:r>
          </w:p>
          <w:p w:rsidR="00F57F26" w:rsidRPr="00F57F26" w:rsidRDefault="00F57F26" w:rsidP="00F57F26">
            <w:pPr>
              <w:tabs>
                <w:tab w:val="left" w:pos="2558"/>
              </w:tabs>
              <w:autoSpaceDE w:val="0"/>
              <w:autoSpaceDN w:val="0"/>
              <w:adjustRightInd w:val="0"/>
              <w:spacing w:after="0"/>
              <w:outlineLvl w:val="0"/>
              <w:rPr>
                <w:rFonts w:ascii="Times New Roman" w:hAnsi="Times New Roman" w:cs="Times New Roman"/>
                <w:b/>
                <w:bCs/>
                <w:sz w:val="24"/>
                <w:szCs w:val="36"/>
              </w:rPr>
            </w:pPr>
            <w:r w:rsidRPr="00F57F26">
              <w:rPr>
                <w:rFonts w:ascii="Times New Roman" w:hAnsi="Times New Roman" w:cs="Times New Roman"/>
                <w:b/>
                <w:bCs/>
                <w:sz w:val="24"/>
                <w:szCs w:val="36"/>
              </w:rPr>
              <w:t xml:space="preserve">На территории рекреационных зон и </w:t>
            </w:r>
            <w:proofErr w:type="gramStart"/>
            <w:r w:rsidRPr="00F57F26">
              <w:rPr>
                <w:rFonts w:ascii="Times New Roman" w:hAnsi="Times New Roman" w:cs="Times New Roman"/>
                <w:b/>
                <w:bCs/>
                <w:sz w:val="24"/>
                <w:szCs w:val="36"/>
              </w:rPr>
              <w:t>зон</w:t>
            </w:r>
            <w:proofErr w:type="gramEnd"/>
            <w:r w:rsidRPr="00F57F26">
              <w:rPr>
                <w:rFonts w:ascii="Times New Roman" w:hAnsi="Times New Roman" w:cs="Times New Roman"/>
                <w:b/>
                <w:bCs/>
                <w:sz w:val="24"/>
                <w:szCs w:val="36"/>
              </w:rPr>
              <w:t xml:space="preserve"> особо охраняемых территорий не допускаются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 рекреационного, оздоровительного и природоохранного назначения. Режим использования территорий курортов определяется специальным законодательством.</w:t>
            </w:r>
          </w:p>
          <w:p w:rsidR="00F57F26" w:rsidRPr="00F57F26" w:rsidRDefault="00F57F26" w:rsidP="00F57F26">
            <w:pPr>
              <w:tabs>
                <w:tab w:val="left" w:pos="2558"/>
              </w:tabs>
              <w:autoSpaceDE w:val="0"/>
              <w:autoSpaceDN w:val="0"/>
              <w:adjustRightInd w:val="0"/>
              <w:spacing w:after="0"/>
              <w:outlineLvl w:val="0"/>
              <w:rPr>
                <w:rFonts w:ascii="Times New Roman" w:hAnsi="Times New Roman" w:cs="Times New Roman"/>
                <w:b/>
                <w:bCs/>
                <w:sz w:val="24"/>
                <w:szCs w:val="36"/>
              </w:rPr>
            </w:pPr>
          </w:p>
        </w:tc>
        <w:tc>
          <w:tcPr>
            <w:tcW w:w="1701" w:type="dxa"/>
            <w:tcBorders>
              <w:top w:val="single" w:sz="4" w:space="0" w:color="auto"/>
              <w:left w:val="single" w:sz="4" w:space="0" w:color="auto"/>
              <w:bottom w:val="single" w:sz="4" w:space="0" w:color="auto"/>
              <w:right w:val="single" w:sz="4" w:space="0" w:color="auto"/>
            </w:tcBorders>
            <w:hideMark/>
          </w:tcPr>
          <w:p w:rsidR="00F57F26" w:rsidRPr="00F57F26" w:rsidRDefault="00F57F26" w:rsidP="00F57F26">
            <w:pPr>
              <w:tabs>
                <w:tab w:val="left" w:pos="2558"/>
              </w:tabs>
              <w:autoSpaceDE w:val="0"/>
              <w:autoSpaceDN w:val="0"/>
              <w:adjustRightInd w:val="0"/>
              <w:spacing w:after="0"/>
              <w:outlineLvl w:val="0"/>
              <w:rPr>
                <w:rFonts w:ascii="Times New Roman" w:hAnsi="Times New Roman" w:cs="Times New Roman"/>
                <w:b/>
                <w:bCs/>
                <w:sz w:val="24"/>
                <w:szCs w:val="36"/>
              </w:rPr>
            </w:pPr>
            <w:r w:rsidRPr="00F57F26">
              <w:rPr>
                <w:rFonts w:ascii="Times New Roman" w:hAnsi="Times New Roman" w:cs="Times New Roman"/>
                <w:b/>
                <w:bCs/>
                <w:sz w:val="24"/>
                <w:szCs w:val="36"/>
              </w:rPr>
              <w:t>-</w:t>
            </w:r>
          </w:p>
        </w:tc>
      </w:tr>
      <w:tr w:rsidR="00F57F26" w:rsidRPr="00F57F26" w:rsidTr="00AD7058">
        <w:trPr>
          <w:trHeight w:val="187"/>
        </w:trPr>
        <w:tc>
          <w:tcPr>
            <w:tcW w:w="709" w:type="dxa"/>
            <w:tcBorders>
              <w:top w:val="single" w:sz="4" w:space="0" w:color="auto"/>
              <w:left w:val="single" w:sz="4" w:space="0" w:color="auto"/>
              <w:bottom w:val="single" w:sz="4" w:space="0" w:color="auto"/>
              <w:right w:val="single" w:sz="4" w:space="0" w:color="auto"/>
            </w:tcBorders>
          </w:tcPr>
          <w:p w:rsidR="00F57F26" w:rsidRPr="00F57F26" w:rsidRDefault="00F57F26" w:rsidP="00F57F26">
            <w:pPr>
              <w:tabs>
                <w:tab w:val="left" w:pos="2558"/>
              </w:tabs>
              <w:autoSpaceDE w:val="0"/>
              <w:autoSpaceDN w:val="0"/>
              <w:adjustRightInd w:val="0"/>
              <w:spacing w:after="0"/>
              <w:outlineLvl w:val="0"/>
              <w:rPr>
                <w:rFonts w:ascii="Times New Roman" w:hAnsi="Times New Roman" w:cs="Times New Roman"/>
                <w:b/>
                <w:bCs/>
                <w:sz w:val="24"/>
                <w:szCs w:val="36"/>
              </w:rPr>
            </w:pPr>
          </w:p>
        </w:tc>
        <w:tc>
          <w:tcPr>
            <w:tcW w:w="3936" w:type="dxa"/>
            <w:tcBorders>
              <w:top w:val="single" w:sz="4" w:space="0" w:color="auto"/>
              <w:left w:val="single" w:sz="4" w:space="0" w:color="auto"/>
              <w:bottom w:val="single" w:sz="4" w:space="0" w:color="auto"/>
              <w:right w:val="single" w:sz="4" w:space="0" w:color="auto"/>
            </w:tcBorders>
            <w:hideMark/>
          </w:tcPr>
          <w:p w:rsidR="00F57F26" w:rsidRPr="00F57F26" w:rsidRDefault="00F57F26" w:rsidP="00F57F26">
            <w:pPr>
              <w:tabs>
                <w:tab w:val="left" w:pos="2558"/>
              </w:tabs>
              <w:autoSpaceDE w:val="0"/>
              <w:autoSpaceDN w:val="0"/>
              <w:adjustRightInd w:val="0"/>
              <w:spacing w:after="0"/>
              <w:outlineLvl w:val="0"/>
              <w:rPr>
                <w:rFonts w:ascii="Times New Roman" w:hAnsi="Times New Roman" w:cs="Times New Roman"/>
                <w:b/>
                <w:bCs/>
                <w:sz w:val="24"/>
                <w:szCs w:val="36"/>
              </w:rPr>
            </w:pPr>
            <w:r w:rsidRPr="00F57F26">
              <w:rPr>
                <w:rFonts w:ascii="Times New Roman" w:hAnsi="Times New Roman" w:cs="Times New Roman"/>
                <w:b/>
                <w:bCs/>
                <w:sz w:val="24"/>
                <w:szCs w:val="36"/>
              </w:rPr>
              <w:t>Зона специального назначения (</w:t>
            </w:r>
            <w:proofErr w:type="spellStart"/>
            <w:r w:rsidRPr="00F57F26">
              <w:rPr>
                <w:rFonts w:ascii="Times New Roman" w:hAnsi="Times New Roman" w:cs="Times New Roman"/>
                <w:b/>
                <w:bCs/>
                <w:sz w:val="24"/>
                <w:szCs w:val="36"/>
              </w:rPr>
              <w:t>Сп</w:t>
            </w:r>
            <w:proofErr w:type="spellEnd"/>
            <w:r w:rsidRPr="00F57F26">
              <w:rPr>
                <w:rFonts w:ascii="Times New Roman" w:hAnsi="Times New Roman" w:cs="Times New Roman"/>
                <w:b/>
                <w:bCs/>
                <w:sz w:val="24"/>
                <w:szCs w:val="36"/>
              </w:rPr>
              <w:t>)</w:t>
            </w:r>
          </w:p>
        </w:tc>
        <w:tc>
          <w:tcPr>
            <w:tcW w:w="7799" w:type="dxa"/>
            <w:tcBorders>
              <w:top w:val="single" w:sz="4" w:space="0" w:color="auto"/>
              <w:left w:val="single" w:sz="4" w:space="0" w:color="auto"/>
              <w:bottom w:val="single" w:sz="4" w:space="0" w:color="auto"/>
              <w:right w:val="single" w:sz="4" w:space="0" w:color="auto"/>
            </w:tcBorders>
            <w:hideMark/>
          </w:tcPr>
          <w:p w:rsidR="00F57F26" w:rsidRPr="00F57F26" w:rsidRDefault="00F57F26" w:rsidP="00F57F26">
            <w:pPr>
              <w:tabs>
                <w:tab w:val="left" w:pos="2558"/>
              </w:tabs>
              <w:autoSpaceDE w:val="0"/>
              <w:autoSpaceDN w:val="0"/>
              <w:adjustRightInd w:val="0"/>
              <w:spacing w:after="0"/>
              <w:outlineLvl w:val="0"/>
              <w:rPr>
                <w:rFonts w:ascii="Times New Roman" w:hAnsi="Times New Roman" w:cs="Times New Roman"/>
                <w:b/>
                <w:bCs/>
                <w:sz w:val="24"/>
                <w:szCs w:val="36"/>
              </w:rPr>
            </w:pPr>
            <w:r w:rsidRPr="00F57F26">
              <w:rPr>
                <w:rFonts w:ascii="Times New Roman" w:hAnsi="Times New Roman" w:cs="Times New Roman"/>
                <w:b/>
                <w:bCs/>
                <w:sz w:val="24"/>
                <w:szCs w:val="36"/>
              </w:rPr>
              <w:t>В состав зон специального назначения могут включаться зоны, занятые кладбищами, крематориями, скотомогильниками, объектами размещения отходов потребления и иными объектами, размещение которых может быть обеспечено только путем выделения указанных зон и недопустимо в других территориальных зонах.</w:t>
            </w:r>
          </w:p>
        </w:tc>
        <w:tc>
          <w:tcPr>
            <w:tcW w:w="1701" w:type="dxa"/>
            <w:tcBorders>
              <w:top w:val="single" w:sz="4" w:space="0" w:color="auto"/>
              <w:left w:val="single" w:sz="4" w:space="0" w:color="auto"/>
              <w:bottom w:val="single" w:sz="4" w:space="0" w:color="auto"/>
              <w:right w:val="single" w:sz="4" w:space="0" w:color="auto"/>
            </w:tcBorders>
            <w:hideMark/>
          </w:tcPr>
          <w:p w:rsidR="00F57F26" w:rsidRPr="00F57F26" w:rsidRDefault="002D1537" w:rsidP="00F57F26">
            <w:pPr>
              <w:tabs>
                <w:tab w:val="left" w:pos="2558"/>
              </w:tabs>
              <w:autoSpaceDE w:val="0"/>
              <w:autoSpaceDN w:val="0"/>
              <w:adjustRightInd w:val="0"/>
              <w:spacing w:after="0"/>
              <w:outlineLvl w:val="0"/>
              <w:rPr>
                <w:rFonts w:ascii="Times New Roman" w:hAnsi="Times New Roman" w:cs="Times New Roman"/>
                <w:b/>
                <w:bCs/>
                <w:sz w:val="24"/>
                <w:szCs w:val="36"/>
              </w:rPr>
            </w:pPr>
            <w:r>
              <w:rPr>
                <w:rFonts w:ascii="Times New Roman" w:hAnsi="Times New Roman" w:cs="Times New Roman"/>
                <w:b/>
                <w:bCs/>
                <w:sz w:val="24"/>
                <w:szCs w:val="36"/>
              </w:rPr>
              <w:t>-</w:t>
            </w:r>
          </w:p>
        </w:tc>
      </w:tr>
      <w:tr w:rsidR="00F57F26" w:rsidRPr="00F57F26" w:rsidTr="00AD7058">
        <w:trPr>
          <w:trHeight w:val="64"/>
        </w:trPr>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F57F26" w:rsidRPr="00F57F26" w:rsidRDefault="00F57F26" w:rsidP="00F57F26">
            <w:pPr>
              <w:tabs>
                <w:tab w:val="left" w:pos="2558"/>
              </w:tabs>
              <w:autoSpaceDE w:val="0"/>
              <w:autoSpaceDN w:val="0"/>
              <w:adjustRightInd w:val="0"/>
              <w:spacing w:after="0"/>
              <w:outlineLvl w:val="0"/>
              <w:rPr>
                <w:rFonts w:ascii="Times New Roman" w:hAnsi="Times New Roman" w:cs="Times New Roman"/>
                <w:b/>
                <w:bCs/>
                <w:sz w:val="24"/>
                <w:szCs w:val="36"/>
              </w:rPr>
            </w:pPr>
          </w:p>
        </w:tc>
        <w:tc>
          <w:tcPr>
            <w:tcW w:w="39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F57F26" w:rsidRPr="00F57F26" w:rsidRDefault="00F57F26" w:rsidP="00F57F26">
            <w:pPr>
              <w:tabs>
                <w:tab w:val="left" w:pos="2558"/>
              </w:tabs>
              <w:autoSpaceDE w:val="0"/>
              <w:autoSpaceDN w:val="0"/>
              <w:adjustRightInd w:val="0"/>
              <w:spacing w:after="0"/>
              <w:outlineLvl w:val="0"/>
              <w:rPr>
                <w:rFonts w:ascii="Times New Roman" w:hAnsi="Times New Roman" w:cs="Times New Roman"/>
                <w:b/>
                <w:bCs/>
                <w:sz w:val="24"/>
                <w:szCs w:val="36"/>
              </w:rPr>
            </w:pPr>
          </w:p>
        </w:tc>
        <w:tc>
          <w:tcPr>
            <w:tcW w:w="779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F57F26" w:rsidRPr="00F57F26" w:rsidRDefault="00F57F26" w:rsidP="00F57F26">
            <w:pPr>
              <w:tabs>
                <w:tab w:val="left" w:pos="2558"/>
              </w:tabs>
              <w:autoSpaceDE w:val="0"/>
              <w:autoSpaceDN w:val="0"/>
              <w:adjustRightInd w:val="0"/>
              <w:spacing w:after="0"/>
              <w:outlineLvl w:val="0"/>
              <w:rPr>
                <w:rFonts w:ascii="Times New Roman" w:hAnsi="Times New Roman" w:cs="Times New Roman"/>
                <w:b/>
                <w:bCs/>
                <w:sz w:val="24"/>
                <w:szCs w:val="36"/>
              </w:rPr>
            </w:pPr>
          </w:p>
        </w:tc>
        <w:tc>
          <w:tcPr>
            <w:tcW w:w="1701"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F57F26" w:rsidRPr="00F57F26" w:rsidRDefault="00F57F26" w:rsidP="00F57F26">
            <w:pPr>
              <w:tabs>
                <w:tab w:val="left" w:pos="2558"/>
              </w:tabs>
              <w:autoSpaceDE w:val="0"/>
              <w:autoSpaceDN w:val="0"/>
              <w:adjustRightInd w:val="0"/>
              <w:spacing w:after="0"/>
              <w:outlineLvl w:val="0"/>
              <w:rPr>
                <w:rFonts w:ascii="Times New Roman" w:hAnsi="Times New Roman" w:cs="Times New Roman"/>
                <w:b/>
                <w:bCs/>
                <w:sz w:val="24"/>
                <w:szCs w:val="36"/>
              </w:rPr>
            </w:pPr>
          </w:p>
        </w:tc>
      </w:tr>
      <w:tr w:rsidR="00F57F26" w:rsidRPr="00F57F26" w:rsidTr="00AD7058">
        <w:trPr>
          <w:trHeight w:val="64"/>
        </w:trPr>
        <w:tc>
          <w:tcPr>
            <w:tcW w:w="709" w:type="dxa"/>
            <w:tcBorders>
              <w:top w:val="single" w:sz="4" w:space="0" w:color="auto"/>
              <w:left w:val="single" w:sz="4" w:space="0" w:color="auto"/>
              <w:bottom w:val="single" w:sz="4" w:space="0" w:color="auto"/>
              <w:right w:val="single" w:sz="4" w:space="0" w:color="auto"/>
            </w:tcBorders>
            <w:hideMark/>
          </w:tcPr>
          <w:p w:rsidR="00F57F26" w:rsidRPr="00F57F26" w:rsidRDefault="00F57F26" w:rsidP="00F57F26">
            <w:pPr>
              <w:tabs>
                <w:tab w:val="left" w:pos="2558"/>
              </w:tabs>
              <w:autoSpaceDE w:val="0"/>
              <w:autoSpaceDN w:val="0"/>
              <w:adjustRightInd w:val="0"/>
              <w:spacing w:after="0"/>
              <w:outlineLvl w:val="0"/>
              <w:rPr>
                <w:rFonts w:ascii="Times New Roman" w:hAnsi="Times New Roman" w:cs="Times New Roman"/>
                <w:b/>
                <w:bCs/>
                <w:sz w:val="24"/>
                <w:szCs w:val="36"/>
              </w:rPr>
            </w:pPr>
            <w:r w:rsidRPr="00F57F26">
              <w:rPr>
                <w:rFonts w:ascii="Times New Roman" w:hAnsi="Times New Roman" w:cs="Times New Roman"/>
                <w:b/>
                <w:bCs/>
                <w:sz w:val="24"/>
                <w:szCs w:val="36"/>
              </w:rPr>
              <w:t>2</w:t>
            </w:r>
          </w:p>
        </w:tc>
        <w:tc>
          <w:tcPr>
            <w:tcW w:w="3936" w:type="dxa"/>
            <w:tcBorders>
              <w:top w:val="single" w:sz="4" w:space="0" w:color="auto"/>
              <w:left w:val="single" w:sz="4" w:space="0" w:color="auto"/>
              <w:bottom w:val="single" w:sz="4" w:space="0" w:color="auto"/>
              <w:right w:val="single" w:sz="4" w:space="0" w:color="auto"/>
            </w:tcBorders>
            <w:hideMark/>
          </w:tcPr>
          <w:p w:rsidR="00F57F26" w:rsidRPr="00F57F26" w:rsidRDefault="00F57F26" w:rsidP="00F57F26">
            <w:pPr>
              <w:tabs>
                <w:tab w:val="left" w:pos="2558"/>
              </w:tabs>
              <w:autoSpaceDE w:val="0"/>
              <w:autoSpaceDN w:val="0"/>
              <w:adjustRightInd w:val="0"/>
              <w:spacing w:after="0"/>
              <w:outlineLvl w:val="0"/>
              <w:rPr>
                <w:rFonts w:ascii="Times New Roman" w:hAnsi="Times New Roman" w:cs="Times New Roman"/>
                <w:b/>
                <w:bCs/>
                <w:sz w:val="24"/>
                <w:szCs w:val="36"/>
              </w:rPr>
            </w:pPr>
            <w:r w:rsidRPr="00F57F26">
              <w:rPr>
                <w:rFonts w:ascii="Times New Roman" w:hAnsi="Times New Roman" w:cs="Times New Roman"/>
                <w:b/>
                <w:bCs/>
                <w:sz w:val="24"/>
                <w:szCs w:val="36"/>
              </w:rPr>
              <w:t>Зона производственного использования (П)</w:t>
            </w:r>
          </w:p>
        </w:tc>
        <w:tc>
          <w:tcPr>
            <w:tcW w:w="7799" w:type="dxa"/>
            <w:tcBorders>
              <w:top w:val="single" w:sz="4" w:space="0" w:color="auto"/>
              <w:left w:val="single" w:sz="4" w:space="0" w:color="auto"/>
              <w:bottom w:val="single" w:sz="4" w:space="0" w:color="auto"/>
              <w:right w:val="single" w:sz="4" w:space="0" w:color="auto"/>
            </w:tcBorders>
          </w:tcPr>
          <w:p w:rsidR="00F57F26" w:rsidRPr="00F57F26" w:rsidRDefault="00F57F26" w:rsidP="00F57F26">
            <w:pPr>
              <w:tabs>
                <w:tab w:val="left" w:pos="2558"/>
              </w:tabs>
              <w:autoSpaceDE w:val="0"/>
              <w:autoSpaceDN w:val="0"/>
              <w:adjustRightInd w:val="0"/>
              <w:spacing w:after="0"/>
              <w:outlineLvl w:val="0"/>
              <w:rPr>
                <w:rFonts w:ascii="Times New Roman" w:hAnsi="Times New Roman" w:cs="Times New Roman"/>
                <w:b/>
                <w:bCs/>
                <w:sz w:val="24"/>
                <w:szCs w:val="36"/>
              </w:rPr>
            </w:pPr>
          </w:p>
        </w:tc>
        <w:tc>
          <w:tcPr>
            <w:tcW w:w="1701" w:type="dxa"/>
            <w:tcBorders>
              <w:top w:val="single" w:sz="4" w:space="0" w:color="auto"/>
              <w:left w:val="single" w:sz="4" w:space="0" w:color="auto"/>
              <w:bottom w:val="single" w:sz="4" w:space="0" w:color="auto"/>
              <w:right w:val="single" w:sz="4" w:space="0" w:color="auto"/>
            </w:tcBorders>
            <w:hideMark/>
          </w:tcPr>
          <w:p w:rsidR="00F57F26" w:rsidRPr="00F57F26" w:rsidRDefault="00F57F26" w:rsidP="00F57F26">
            <w:pPr>
              <w:tabs>
                <w:tab w:val="left" w:pos="2558"/>
              </w:tabs>
              <w:autoSpaceDE w:val="0"/>
              <w:autoSpaceDN w:val="0"/>
              <w:adjustRightInd w:val="0"/>
              <w:spacing w:after="0"/>
              <w:outlineLvl w:val="0"/>
              <w:rPr>
                <w:rFonts w:ascii="Times New Roman" w:hAnsi="Times New Roman" w:cs="Times New Roman"/>
                <w:b/>
                <w:bCs/>
                <w:sz w:val="24"/>
                <w:szCs w:val="36"/>
              </w:rPr>
            </w:pPr>
            <w:r>
              <w:rPr>
                <w:rFonts w:ascii="Times New Roman" w:hAnsi="Times New Roman" w:cs="Times New Roman"/>
                <w:b/>
                <w:bCs/>
                <w:sz w:val="24"/>
                <w:szCs w:val="36"/>
              </w:rPr>
              <w:t>-</w:t>
            </w:r>
          </w:p>
        </w:tc>
      </w:tr>
      <w:tr w:rsidR="00F57F26" w:rsidRPr="00F57F26" w:rsidTr="00AD7058">
        <w:trPr>
          <w:trHeight w:val="200"/>
        </w:trPr>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F57F26" w:rsidRPr="00F57F26" w:rsidRDefault="00F57F26" w:rsidP="00F57F26">
            <w:pPr>
              <w:tabs>
                <w:tab w:val="left" w:pos="2558"/>
              </w:tabs>
              <w:autoSpaceDE w:val="0"/>
              <w:autoSpaceDN w:val="0"/>
              <w:adjustRightInd w:val="0"/>
              <w:spacing w:after="0"/>
              <w:outlineLvl w:val="0"/>
              <w:rPr>
                <w:rFonts w:ascii="Times New Roman" w:hAnsi="Times New Roman" w:cs="Times New Roman"/>
                <w:b/>
                <w:bCs/>
                <w:sz w:val="24"/>
                <w:szCs w:val="36"/>
              </w:rPr>
            </w:pPr>
          </w:p>
        </w:tc>
        <w:tc>
          <w:tcPr>
            <w:tcW w:w="39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F57F26" w:rsidRPr="00F57F26" w:rsidRDefault="00F57F26" w:rsidP="00F57F26">
            <w:pPr>
              <w:tabs>
                <w:tab w:val="left" w:pos="2558"/>
              </w:tabs>
              <w:autoSpaceDE w:val="0"/>
              <w:autoSpaceDN w:val="0"/>
              <w:adjustRightInd w:val="0"/>
              <w:spacing w:after="0"/>
              <w:outlineLvl w:val="0"/>
              <w:rPr>
                <w:rFonts w:ascii="Times New Roman" w:hAnsi="Times New Roman" w:cs="Times New Roman"/>
                <w:b/>
                <w:bCs/>
                <w:sz w:val="24"/>
                <w:szCs w:val="36"/>
              </w:rPr>
            </w:pPr>
          </w:p>
        </w:tc>
        <w:tc>
          <w:tcPr>
            <w:tcW w:w="779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F57F26" w:rsidRPr="00F57F26" w:rsidRDefault="00F57F26" w:rsidP="00F57F26">
            <w:pPr>
              <w:tabs>
                <w:tab w:val="left" w:pos="2558"/>
              </w:tabs>
              <w:autoSpaceDE w:val="0"/>
              <w:autoSpaceDN w:val="0"/>
              <w:adjustRightInd w:val="0"/>
              <w:spacing w:after="0"/>
              <w:outlineLvl w:val="0"/>
              <w:rPr>
                <w:rFonts w:ascii="Times New Roman" w:hAnsi="Times New Roman" w:cs="Times New Roman"/>
                <w:b/>
                <w:bCs/>
                <w:sz w:val="24"/>
                <w:szCs w:val="36"/>
              </w:rPr>
            </w:pPr>
          </w:p>
        </w:tc>
        <w:tc>
          <w:tcPr>
            <w:tcW w:w="170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57F26" w:rsidRPr="00F57F26" w:rsidRDefault="00F57F26" w:rsidP="00F57F26">
            <w:pPr>
              <w:tabs>
                <w:tab w:val="left" w:pos="2558"/>
              </w:tabs>
              <w:autoSpaceDE w:val="0"/>
              <w:autoSpaceDN w:val="0"/>
              <w:adjustRightInd w:val="0"/>
              <w:spacing w:after="0"/>
              <w:outlineLvl w:val="0"/>
              <w:rPr>
                <w:rFonts w:ascii="Times New Roman" w:hAnsi="Times New Roman" w:cs="Times New Roman"/>
                <w:b/>
                <w:bCs/>
                <w:sz w:val="24"/>
                <w:szCs w:val="36"/>
              </w:rPr>
            </w:pPr>
          </w:p>
        </w:tc>
      </w:tr>
      <w:tr w:rsidR="00F57F26" w:rsidRPr="00F57F26" w:rsidTr="00AD7058">
        <w:trPr>
          <w:trHeight w:val="200"/>
        </w:trPr>
        <w:tc>
          <w:tcPr>
            <w:tcW w:w="709" w:type="dxa"/>
            <w:tcBorders>
              <w:top w:val="single" w:sz="4" w:space="0" w:color="auto"/>
              <w:left w:val="single" w:sz="4" w:space="0" w:color="auto"/>
              <w:bottom w:val="single" w:sz="4" w:space="0" w:color="auto"/>
              <w:right w:val="single" w:sz="4" w:space="0" w:color="auto"/>
            </w:tcBorders>
            <w:hideMark/>
          </w:tcPr>
          <w:p w:rsidR="00F57F26" w:rsidRPr="00F57F26" w:rsidRDefault="00F57F26" w:rsidP="00F57F26">
            <w:pPr>
              <w:tabs>
                <w:tab w:val="left" w:pos="2558"/>
              </w:tabs>
              <w:autoSpaceDE w:val="0"/>
              <w:autoSpaceDN w:val="0"/>
              <w:adjustRightInd w:val="0"/>
              <w:spacing w:after="0"/>
              <w:outlineLvl w:val="0"/>
              <w:rPr>
                <w:rFonts w:ascii="Times New Roman" w:hAnsi="Times New Roman" w:cs="Times New Roman"/>
                <w:b/>
                <w:bCs/>
                <w:sz w:val="24"/>
                <w:szCs w:val="36"/>
              </w:rPr>
            </w:pPr>
            <w:r w:rsidRPr="00F57F26">
              <w:rPr>
                <w:rFonts w:ascii="Times New Roman" w:hAnsi="Times New Roman" w:cs="Times New Roman"/>
                <w:b/>
                <w:bCs/>
                <w:sz w:val="24"/>
                <w:szCs w:val="36"/>
              </w:rPr>
              <w:t>3</w:t>
            </w:r>
          </w:p>
        </w:tc>
        <w:tc>
          <w:tcPr>
            <w:tcW w:w="3936" w:type="dxa"/>
            <w:tcBorders>
              <w:top w:val="single" w:sz="4" w:space="0" w:color="auto"/>
              <w:left w:val="single" w:sz="4" w:space="0" w:color="auto"/>
              <w:bottom w:val="single" w:sz="4" w:space="0" w:color="auto"/>
              <w:right w:val="single" w:sz="4" w:space="0" w:color="auto"/>
            </w:tcBorders>
            <w:hideMark/>
          </w:tcPr>
          <w:p w:rsidR="00F57F26" w:rsidRPr="00F57F26" w:rsidRDefault="00F57F26" w:rsidP="00F57F26">
            <w:pPr>
              <w:tabs>
                <w:tab w:val="left" w:pos="2558"/>
              </w:tabs>
              <w:autoSpaceDE w:val="0"/>
              <w:autoSpaceDN w:val="0"/>
              <w:adjustRightInd w:val="0"/>
              <w:spacing w:after="0"/>
              <w:outlineLvl w:val="0"/>
              <w:rPr>
                <w:rFonts w:ascii="Times New Roman" w:hAnsi="Times New Roman" w:cs="Times New Roman"/>
                <w:b/>
                <w:bCs/>
                <w:sz w:val="24"/>
                <w:szCs w:val="36"/>
              </w:rPr>
            </w:pPr>
            <w:r w:rsidRPr="00F57F26">
              <w:rPr>
                <w:rFonts w:ascii="Times New Roman" w:hAnsi="Times New Roman" w:cs="Times New Roman"/>
                <w:b/>
                <w:bCs/>
                <w:sz w:val="24"/>
                <w:szCs w:val="36"/>
              </w:rPr>
              <w:t>Зона инженерной и транспортной инфраструктуры (</w:t>
            </w:r>
            <w:proofErr w:type="gramStart"/>
            <w:r w:rsidRPr="00F57F26">
              <w:rPr>
                <w:rFonts w:ascii="Times New Roman" w:hAnsi="Times New Roman" w:cs="Times New Roman"/>
                <w:b/>
                <w:bCs/>
                <w:sz w:val="24"/>
                <w:szCs w:val="36"/>
              </w:rPr>
              <w:t>И-Т</w:t>
            </w:r>
            <w:proofErr w:type="gramEnd"/>
            <w:r w:rsidRPr="00F57F26">
              <w:rPr>
                <w:rFonts w:ascii="Times New Roman" w:hAnsi="Times New Roman" w:cs="Times New Roman"/>
                <w:b/>
                <w:bCs/>
                <w:sz w:val="24"/>
                <w:szCs w:val="36"/>
              </w:rPr>
              <w:t>)</w:t>
            </w:r>
          </w:p>
        </w:tc>
        <w:tc>
          <w:tcPr>
            <w:tcW w:w="7799" w:type="dxa"/>
            <w:tcBorders>
              <w:top w:val="single" w:sz="4" w:space="0" w:color="auto"/>
              <w:left w:val="single" w:sz="4" w:space="0" w:color="auto"/>
              <w:bottom w:val="single" w:sz="4" w:space="0" w:color="auto"/>
              <w:right w:val="single" w:sz="4" w:space="0" w:color="auto"/>
            </w:tcBorders>
          </w:tcPr>
          <w:p w:rsidR="00F57F26" w:rsidRPr="00F57F26" w:rsidRDefault="00F57F26" w:rsidP="00F57F26">
            <w:pPr>
              <w:tabs>
                <w:tab w:val="left" w:pos="2558"/>
              </w:tabs>
              <w:autoSpaceDE w:val="0"/>
              <w:autoSpaceDN w:val="0"/>
              <w:adjustRightInd w:val="0"/>
              <w:spacing w:after="0"/>
              <w:outlineLvl w:val="0"/>
              <w:rPr>
                <w:rFonts w:ascii="Times New Roman" w:hAnsi="Times New Roman" w:cs="Times New Roman"/>
                <w:b/>
                <w:bCs/>
                <w:sz w:val="24"/>
                <w:szCs w:val="36"/>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F57F26" w:rsidRPr="00F57F26" w:rsidRDefault="002D1537" w:rsidP="00F57F26">
            <w:pPr>
              <w:tabs>
                <w:tab w:val="left" w:pos="2558"/>
              </w:tabs>
              <w:autoSpaceDE w:val="0"/>
              <w:autoSpaceDN w:val="0"/>
              <w:adjustRightInd w:val="0"/>
              <w:spacing w:after="0"/>
              <w:outlineLvl w:val="0"/>
              <w:rPr>
                <w:rFonts w:ascii="Times New Roman" w:hAnsi="Times New Roman" w:cs="Times New Roman"/>
                <w:b/>
                <w:bCs/>
                <w:sz w:val="24"/>
                <w:szCs w:val="36"/>
              </w:rPr>
            </w:pPr>
            <w:r>
              <w:rPr>
                <w:rFonts w:ascii="Times New Roman" w:hAnsi="Times New Roman" w:cs="Times New Roman"/>
                <w:b/>
                <w:bCs/>
                <w:sz w:val="24"/>
                <w:szCs w:val="36"/>
              </w:rPr>
              <w:t>2,89</w:t>
            </w:r>
          </w:p>
        </w:tc>
      </w:tr>
      <w:tr w:rsidR="00F57F26" w:rsidRPr="00F57F26" w:rsidTr="00AD7058">
        <w:trPr>
          <w:trHeight w:val="200"/>
        </w:trPr>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F57F26" w:rsidRPr="00F57F26" w:rsidRDefault="00F57F26" w:rsidP="00F57F26">
            <w:pPr>
              <w:tabs>
                <w:tab w:val="left" w:pos="2558"/>
              </w:tabs>
              <w:autoSpaceDE w:val="0"/>
              <w:autoSpaceDN w:val="0"/>
              <w:adjustRightInd w:val="0"/>
              <w:spacing w:after="0"/>
              <w:outlineLvl w:val="0"/>
              <w:rPr>
                <w:rFonts w:ascii="Times New Roman" w:hAnsi="Times New Roman" w:cs="Times New Roman"/>
                <w:b/>
                <w:bCs/>
                <w:sz w:val="24"/>
                <w:szCs w:val="36"/>
              </w:rPr>
            </w:pPr>
          </w:p>
        </w:tc>
        <w:tc>
          <w:tcPr>
            <w:tcW w:w="39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F57F26" w:rsidRPr="00F57F26" w:rsidRDefault="00F57F26" w:rsidP="00F57F26">
            <w:pPr>
              <w:tabs>
                <w:tab w:val="left" w:pos="2558"/>
              </w:tabs>
              <w:autoSpaceDE w:val="0"/>
              <w:autoSpaceDN w:val="0"/>
              <w:adjustRightInd w:val="0"/>
              <w:spacing w:after="0"/>
              <w:outlineLvl w:val="0"/>
              <w:rPr>
                <w:rFonts w:ascii="Times New Roman" w:hAnsi="Times New Roman" w:cs="Times New Roman"/>
                <w:b/>
                <w:bCs/>
                <w:sz w:val="24"/>
                <w:szCs w:val="36"/>
              </w:rPr>
            </w:pPr>
          </w:p>
        </w:tc>
        <w:tc>
          <w:tcPr>
            <w:tcW w:w="779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F57F26" w:rsidRPr="00F57F26" w:rsidRDefault="00F57F26" w:rsidP="00F57F26">
            <w:pPr>
              <w:tabs>
                <w:tab w:val="left" w:pos="2558"/>
              </w:tabs>
              <w:autoSpaceDE w:val="0"/>
              <w:autoSpaceDN w:val="0"/>
              <w:adjustRightInd w:val="0"/>
              <w:spacing w:after="0"/>
              <w:outlineLvl w:val="0"/>
              <w:rPr>
                <w:rFonts w:ascii="Times New Roman" w:hAnsi="Times New Roman" w:cs="Times New Roman"/>
                <w:b/>
                <w:bCs/>
                <w:sz w:val="24"/>
                <w:szCs w:val="36"/>
              </w:rPr>
            </w:pPr>
          </w:p>
        </w:tc>
        <w:tc>
          <w:tcPr>
            <w:tcW w:w="170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57F26" w:rsidRPr="00F57F26" w:rsidRDefault="00F57F26" w:rsidP="00F57F26">
            <w:pPr>
              <w:tabs>
                <w:tab w:val="left" w:pos="2558"/>
              </w:tabs>
              <w:autoSpaceDE w:val="0"/>
              <w:autoSpaceDN w:val="0"/>
              <w:adjustRightInd w:val="0"/>
              <w:spacing w:after="0"/>
              <w:outlineLvl w:val="0"/>
              <w:rPr>
                <w:rFonts w:ascii="Times New Roman" w:hAnsi="Times New Roman" w:cs="Times New Roman"/>
                <w:b/>
                <w:bCs/>
                <w:sz w:val="24"/>
                <w:szCs w:val="36"/>
              </w:rPr>
            </w:pPr>
          </w:p>
        </w:tc>
      </w:tr>
      <w:tr w:rsidR="00F57F26" w:rsidRPr="00F57F26" w:rsidTr="00AD7058">
        <w:trPr>
          <w:trHeight w:val="200"/>
        </w:trPr>
        <w:tc>
          <w:tcPr>
            <w:tcW w:w="709" w:type="dxa"/>
            <w:tcBorders>
              <w:top w:val="single" w:sz="4" w:space="0" w:color="auto"/>
              <w:left w:val="single" w:sz="4" w:space="0" w:color="auto"/>
              <w:bottom w:val="single" w:sz="4" w:space="0" w:color="auto"/>
              <w:right w:val="single" w:sz="4" w:space="0" w:color="auto"/>
            </w:tcBorders>
            <w:hideMark/>
          </w:tcPr>
          <w:p w:rsidR="00F57F26" w:rsidRPr="00F57F26" w:rsidRDefault="00F57F26" w:rsidP="00F57F26">
            <w:pPr>
              <w:tabs>
                <w:tab w:val="left" w:pos="2558"/>
              </w:tabs>
              <w:autoSpaceDE w:val="0"/>
              <w:autoSpaceDN w:val="0"/>
              <w:adjustRightInd w:val="0"/>
              <w:spacing w:after="0"/>
              <w:outlineLvl w:val="0"/>
              <w:rPr>
                <w:rFonts w:ascii="Times New Roman" w:hAnsi="Times New Roman" w:cs="Times New Roman"/>
                <w:b/>
                <w:bCs/>
                <w:sz w:val="24"/>
                <w:szCs w:val="36"/>
              </w:rPr>
            </w:pPr>
            <w:r w:rsidRPr="00F57F26">
              <w:rPr>
                <w:rFonts w:ascii="Times New Roman" w:hAnsi="Times New Roman" w:cs="Times New Roman"/>
                <w:b/>
                <w:bCs/>
                <w:sz w:val="24"/>
                <w:szCs w:val="36"/>
              </w:rPr>
              <w:t>4</w:t>
            </w:r>
          </w:p>
        </w:tc>
        <w:tc>
          <w:tcPr>
            <w:tcW w:w="3936" w:type="dxa"/>
            <w:tcBorders>
              <w:top w:val="single" w:sz="4" w:space="0" w:color="auto"/>
              <w:left w:val="single" w:sz="4" w:space="0" w:color="auto"/>
              <w:bottom w:val="single" w:sz="4" w:space="0" w:color="auto"/>
              <w:right w:val="single" w:sz="4" w:space="0" w:color="auto"/>
            </w:tcBorders>
            <w:hideMark/>
          </w:tcPr>
          <w:p w:rsidR="00F57F26" w:rsidRPr="00F57F26" w:rsidRDefault="00F57F26" w:rsidP="00F57F26">
            <w:pPr>
              <w:tabs>
                <w:tab w:val="left" w:pos="2558"/>
              </w:tabs>
              <w:autoSpaceDE w:val="0"/>
              <w:autoSpaceDN w:val="0"/>
              <w:adjustRightInd w:val="0"/>
              <w:spacing w:after="0"/>
              <w:outlineLvl w:val="0"/>
              <w:rPr>
                <w:rFonts w:ascii="Times New Roman" w:hAnsi="Times New Roman" w:cs="Times New Roman"/>
                <w:b/>
                <w:bCs/>
                <w:sz w:val="24"/>
                <w:szCs w:val="36"/>
              </w:rPr>
            </w:pPr>
            <w:r w:rsidRPr="00F57F26">
              <w:rPr>
                <w:rFonts w:ascii="Times New Roman" w:hAnsi="Times New Roman" w:cs="Times New Roman"/>
                <w:b/>
                <w:bCs/>
                <w:sz w:val="24"/>
                <w:szCs w:val="36"/>
              </w:rPr>
              <w:t>Зона сельскохозяйственного использования (</w:t>
            </w:r>
            <w:proofErr w:type="spellStart"/>
            <w:r w:rsidRPr="00F57F26">
              <w:rPr>
                <w:rFonts w:ascii="Times New Roman" w:hAnsi="Times New Roman" w:cs="Times New Roman"/>
                <w:b/>
                <w:bCs/>
                <w:sz w:val="24"/>
                <w:szCs w:val="36"/>
              </w:rPr>
              <w:t>Сх</w:t>
            </w:r>
            <w:proofErr w:type="spellEnd"/>
            <w:r w:rsidRPr="00F57F26">
              <w:rPr>
                <w:rFonts w:ascii="Times New Roman" w:hAnsi="Times New Roman" w:cs="Times New Roman"/>
                <w:b/>
                <w:bCs/>
                <w:sz w:val="24"/>
                <w:szCs w:val="36"/>
              </w:rPr>
              <w:t>)</w:t>
            </w:r>
          </w:p>
        </w:tc>
        <w:tc>
          <w:tcPr>
            <w:tcW w:w="7799" w:type="dxa"/>
            <w:tcBorders>
              <w:top w:val="single" w:sz="4" w:space="0" w:color="auto"/>
              <w:left w:val="single" w:sz="4" w:space="0" w:color="auto"/>
              <w:bottom w:val="single" w:sz="4" w:space="0" w:color="auto"/>
              <w:right w:val="single" w:sz="4" w:space="0" w:color="auto"/>
            </w:tcBorders>
          </w:tcPr>
          <w:p w:rsidR="00F57F26" w:rsidRPr="00F57F26" w:rsidRDefault="00F57F26" w:rsidP="00F57F26">
            <w:pPr>
              <w:tabs>
                <w:tab w:val="left" w:pos="2558"/>
              </w:tabs>
              <w:autoSpaceDE w:val="0"/>
              <w:autoSpaceDN w:val="0"/>
              <w:adjustRightInd w:val="0"/>
              <w:spacing w:after="0"/>
              <w:outlineLvl w:val="0"/>
              <w:rPr>
                <w:rFonts w:ascii="Times New Roman" w:hAnsi="Times New Roman" w:cs="Times New Roman"/>
                <w:b/>
                <w:bCs/>
                <w:sz w:val="24"/>
                <w:szCs w:val="36"/>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F57F26" w:rsidRPr="00F57F26" w:rsidRDefault="00F57F26" w:rsidP="002D1537">
            <w:pPr>
              <w:tabs>
                <w:tab w:val="left" w:pos="2558"/>
              </w:tabs>
              <w:autoSpaceDE w:val="0"/>
              <w:autoSpaceDN w:val="0"/>
              <w:adjustRightInd w:val="0"/>
              <w:spacing w:after="0"/>
              <w:outlineLvl w:val="0"/>
              <w:rPr>
                <w:rFonts w:ascii="Times New Roman" w:hAnsi="Times New Roman" w:cs="Times New Roman"/>
                <w:b/>
                <w:bCs/>
                <w:sz w:val="24"/>
                <w:szCs w:val="36"/>
              </w:rPr>
            </w:pPr>
            <w:r>
              <w:rPr>
                <w:rFonts w:ascii="Times New Roman" w:hAnsi="Times New Roman" w:cs="Times New Roman"/>
                <w:b/>
                <w:bCs/>
                <w:sz w:val="24"/>
                <w:szCs w:val="36"/>
              </w:rPr>
              <w:t>1,</w:t>
            </w:r>
            <w:r w:rsidR="002D1537">
              <w:rPr>
                <w:rFonts w:ascii="Times New Roman" w:hAnsi="Times New Roman" w:cs="Times New Roman"/>
                <w:b/>
                <w:bCs/>
                <w:sz w:val="24"/>
                <w:szCs w:val="36"/>
              </w:rPr>
              <w:t>98</w:t>
            </w:r>
          </w:p>
        </w:tc>
      </w:tr>
      <w:tr w:rsidR="00F57F26" w:rsidRPr="00F57F26" w:rsidTr="00AD7058">
        <w:trPr>
          <w:trHeight w:val="200"/>
        </w:trPr>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F57F26" w:rsidRPr="00F57F26" w:rsidRDefault="00F57F26" w:rsidP="00F57F26">
            <w:pPr>
              <w:tabs>
                <w:tab w:val="left" w:pos="2558"/>
              </w:tabs>
              <w:autoSpaceDE w:val="0"/>
              <w:autoSpaceDN w:val="0"/>
              <w:adjustRightInd w:val="0"/>
              <w:spacing w:after="0"/>
              <w:outlineLvl w:val="0"/>
              <w:rPr>
                <w:rFonts w:ascii="Times New Roman" w:hAnsi="Times New Roman" w:cs="Times New Roman"/>
                <w:b/>
                <w:bCs/>
                <w:sz w:val="24"/>
                <w:szCs w:val="36"/>
              </w:rPr>
            </w:pPr>
          </w:p>
        </w:tc>
        <w:tc>
          <w:tcPr>
            <w:tcW w:w="39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F57F26" w:rsidRPr="00F57F26" w:rsidRDefault="00F57F26" w:rsidP="00F57F26">
            <w:pPr>
              <w:tabs>
                <w:tab w:val="left" w:pos="2558"/>
              </w:tabs>
              <w:autoSpaceDE w:val="0"/>
              <w:autoSpaceDN w:val="0"/>
              <w:adjustRightInd w:val="0"/>
              <w:spacing w:after="0"/>
              <w:outlineLvl w:val="0"/>
              <w:rPr>
                <w:rFonts w:ascii="Times New Roman" w:hAnsi="Times New Roman" w:cs="Times New Roman"/>
                <w:b/>
                <w:bCs/>
                <w:sz w:val="24"/>
                <w:szCs w:val="36"/>
              </w:rPr>
            </w:pPr>
          </w:p>
        </w:tc>
        <w:tc>
          <w:tcPr>
            <w:tcW w:w="779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F57F26" w:rsidRPr="00F57F26" w:rsidRDefault="00F57F26" w:rsidP="00F57F26">
            <w:pPr>
              <w:tabs>
                <w:tab w:val="left" w:pos="2558"/>
              </w:tabs>
              <w:autoSpaceDE w:val="0"/>
              <w:autoSpaceDN w:val="0"/>
              <w:adjustRightInd w:val="0"/>
              <w:spacing w:after="0"/>
              <w:outlineLvl w:val="0"/>
              <w:rPr>
                <w:rFonts w:ascii="Times New Roman" w:hAnsi="Times New Roman" w:cs="Times New Roman"/>
                <w:b/>
                <w:bCs/>
                <w:sz w:val="24"/>
                <w:szCs w:val="36"/>
              </w:rPr>
            </w:pPr>
          </w:p>
        </w:tc>
        <w:tc>
          <w:tcPr>
            <w:tcW w:w="170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57F26" w:rsidRPr="00F57F26" w:rsidRDefault="00F57F26" w:rsidP="00F57F26">
            <w:pPr>
              <w:tabs>
                <w:tab w:val="left" w:pos="2558"/>
              </w:tabs>
              <w:autoSpaceDE w:val="0"/>
              <w:autoSpaceDN w:val="0"/>
              <w:adjustRightInd w:val="0"/>
              <w:spacing w:after="0"/>
              <w:outlineLvl w:val="0"/>
              <w:rPr>
                <w:rFonts w:ascii="Times New Roman" w:hAnsi="Times New Roman" w:cs="Times New Roman"/>
                <w:b/>
                <w:bCs/>
                <w:sz w:val="24"/>
                <w:szCs w:val="36"/>
              </w:rPr>
            </w:pPr>
          </w:p>
        </w:tc>
      </w:tr>
      <w:tr w:rsidR="00F57F26" w:rsidRPr="00F57F26" w:rsidTr="00AD7058">
        <w:trPr>
          <w:trHeight w:val="517"/>
        </w:trPr>
        <w:tc>
          <w:tcPr>
            <w:tcW w:w="709" w:type="dxa"/>
            <w:tcBorders>
              <w:top w:val="single" w:sz="4" w:space="0" w:color="auto"/>
              <w:left w:val="single" w:sz="4" w:space="0" w:color="auto"/>
              <w:bottom w:val="single" w:sz="4" w:space="0" w:color="auto"/>
              <w:right w:val="single" w:sz="4" w:space="0" w:color="auto"/>
            </w:tcBorders>
            <w:hideMark/>
          </w:tcPr>
          <w:p w:rsidR="00F57F26" w:rsidRPr="00F57F26" w:rsidRDefault="00F57F26" w:rsidP="00F57F26">
            <w:pPr>
              <w:tabs>
                <w:tab w:val="left" w:pos="2558"/>
              </w:tabs>
              <w:autoSpaceDE w:val="0"/>
              <w:autoSpaceDN w:val="0"/>
              <w:adjustRightInd w:val="0"/>
              <w:spacing w:after="0"/>
              <w:outlineLvl w:val="0"/>
              <w:rPr>
                <w:rFonts w:ascii="Times New Roman" w:hAnsi="Times New Roman" w:cs="Times New Roman"/>
                <w:b/>
                <w:bCs/>
                <w:sz w:val="24"/>
                <w:szCs w:val="36"/>
              </w:rPr>
            </w:pPr>
            <w:r w:rsidRPr="00F57F26">
              <w:rPr>
                <w:rFonts w:ascii="Times New Roman" w:hAnsi="Times New Roman" w:cs="Times New Roman"/>
                <w:b/>
                <w:bCs/>
                <w:sz w:val="24"/>
                <w:szCs w:val="36"/>
              </w:rPr>
              <w:t>5</w:t>
            </w:r>
          </w:p>
        </w:tc>
        <w:tc>
          <w:tcPr>
            <w:tcW w:w="3936" w:type="dxa"/>
            <w:tcBorders>
              <w:top w:val="single" w:sz="4" w:space="0" w:color="auto"/>
              <w:left w:val="single" w:sz="4" w:space="0" w:color="auto"/>
              <w:bottom w:val="single" w:sz="4" w:space="0" w:color="auto"/>
              <w:right w:val="single" w:sz="4" w:space="0" w:color="auto"/>
            </w:tcBorders>
            <w:hideMark/>
          </w:tcPr>
          <w:p w:rsidR="00F57F26" w:rsidRPr="00F57F26" w:rsidRDefault="00F57F26" w:rsidP="00F57F26">
            <w:pPr>
              <w:tabs>
                <w:tab w:val="left" w:pos="2558"/>
              </w:tabs>
              <w:autoSpaceDE w:val="0"/>
              <w:autoSpaceDN w:val="0"/>
              <w:adjustRightInd w:val="0"/>
              <w:spacing w:after="0"/>
              <w:outlineLvl w:val="0"/>
              <w:rPr>
                <w:rFonts w:ascii="Times New Roman" w:hAnsi="Times New Roman" w:cs="Times New Roman"/>
                <w:b/>
                <w:bCs/>
                <w:sz w:val="24"/>
                <w:szCs w:val="36"/>
              </w:rPr>
            </w:pPr>
            <w:r w:rsidRPr="00F57F26">
              <w:rPr>
                <w:rFonts w:ascii="Times New Roman" w:hAnsi="Times New Roman" w:cs="Times New Roman"/>
                <w:b/>
                <w:bCs/>
                <w:sz w:val="24"/>
                <w:szCs w:val="36"/>
              </w:rPr>
              <w:t>Зона рекреационного назначения (Р)</w:t>
            </w:r>
          </w:p>
        </w:tc>
        <w:tc>
          <w:tcPr>
            <w:tcW w:w="7799" w:type="dxa"/>
            <w:tcBorders>
              <w:top w:val="single" w:sz="4" w:space="0" w:color="auto"/>
              <w:left w:val="single" w:sz="4" w:space="0" w:color="auto"/>
              <w:bottom w:val="single" w:sz="4" w:space="0" w:color="auto"/>
              <w:right w:val="single" w:sz="4" w:space="0" w:color="auto"/>
            </w:tcBorders>
          </w:tcPr>
          <w:p w:rsidR="00F57F26" w:rsidRPr="00F57F26" w:rsidRDefault="00F57F26" w:rsidP="00F57F26">
            <w:pPr>
              <w:tabs>
                <w:tab w:val="left" w:pos="2558"/>
              </w:tabs>
              <w:autoSpaceDE w:val="0"/>
              <w:autoSpaceDN w:val="0"/>
              <w:adjustRightInd w:val="0"/>
              <w:spacing w:after="0"/>
              <w:outlineLvl w:val="0"/>
              <w:rPr>
                <w:rFonts w:ascii="Times New Roman" w:hAnsi="Times New Roman" w:cs="Times New Roman"/>
                <w:b/>
                <w:bCs/>
                <w:sz w:val="24"/>
                <w:szCs w:val="36"/>
              </w:rPr>
            </w:pPr>
          </w:p>
        </w:tc>
        <w:tc>
          <w:tcPr>
            <w:tcW w:w="1701" w:type="dxa"/>
            <w:tcBorders>
              <w:top w:val="single" w:sz="4" w:space="0" w:color="auto"/>
              <w:left w:val="single" w:sz="4" w:space="0" w:color="auto"/>
              <w:bottom w:val="single" w:sz="4" w:space="0" w:color="auto"/>
              <w:right w:val="single" w:sz="4" w:space="0" w:color="auto"/>
            </w:tcBorders>
            <w:hideMark/>
          </w:tcPr>
          <w:p w:rsidR="00F57F26" w:rsidRPr="00F57F26" w:rsidRDefault="00F57F26" w:rsidP="00F57F26">
            <w:pPr>
              <w:tabs>
                <w:tab w:val="left" w:pos="2558"/>
              </w:tabs>
              <w:autoSpaceDE w:val="0"/>
              <w:autoSpaceDN w:val="0"/>
              <w:adjustRightInd w:val="0"/>
              <w:spacing w:after="0"/>
              <w:outlineLvl w:val="0"/>
              <w:rPr>
                <w:rFonts w:ascii="Times New Roman" w:hAnsi="Times New Roman" w:cs="Times New Roman"/>
                <w:b/>
                <w:bCs/>
                <w:sz w:val="24"/>
                <w:szCs w:val="36"/>
              </w:rPr>
            </w:pPr>
            <w:r w:rsidRPr="00F57F26">
              <w:rPr>
                <w:rFonts w:ascii="Times New Roman" w:hAnsi="Times New Roman" w:cs="Times New Roman"/>
                <w:b/>
                <w:bCs/>
                <w:sz w:val="24"/>
                <w:szCs w:val="36"/>
              </w:rPr>
              <w:t>-</w:t>
            </w:r>
          </w:p>
        </w:tc>
      </w:tr>
      <w:tr w:rsidR="00F57F26" w:rsidRPr="00F57F26" w:rsidTr="00AD7058">
        <w:trPr>
          <w:trHeight w:val="64"/>
        </w:trPr>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F57F26" w:rsidRPr="00F57F26" w:rsidRDefault="00F57F26" w:rsidP="00F57F26">
            <w:pPr>
              <w:tabs>
                <w:tab w:val="left" w:pos="2558"/>
              </w:tabs>
              <w:autoSpaceDE w:val="0"/>
              <w:autoSpaceDN w:val="0"/>
              <w:adjustRightInd w:val="0"/>
              <w:spacing w:after="0"/>
              <w:outlineLvl w:val="0"/>
              <w:rPr>
                <w:rFonts w:ascii="Times New Roman" w:hAnsi="Times New Roman" w:cs="Times New Roman"/>
                <w:b/>
                <w:bCs/>
                <w:sz w:val="24"/>
                <w:szCs w:val="36"/>
              </w:rPr>
            </w:pPr>
          </w:p>
        </w:tc>
        <w:tc>
          <w:tcPr>
            <w:tcW w:w="39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F57F26" w:rsidRPr="00F57F26" w:rsidRDefault="00F57F26" w:rsidP="00F57F26">
            <w:pPr>
              <w:tabs>
                <w:tab w:val="left" w:pos="2558"/>
              </w:tabs>
              <w:autoSpaceDE w:val="0"/>
              <w:autoSpaceDN w:val="0"/>
              <w:adjustRightInd w:val="0"/>
              <w:spacing w:after="0"/>
              <w:outlineLvl w:val="0"/>
              <w:rPr>
                <w:rFonts w:ascii="Times New Roman" w:hAnsi="Times New Roman" w:cs="Times New Roman"/>
                <w:b/>
                <w:bCs/>
                <w:sz w:val="24"/>
                <w:szCs w:val="36"/>
              </w:rPr>
            </w:pPr>
          </w:p>
        </w:tc>
        <w:tc>
          <w:tcPr>
            <w:tcW w:w="779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F57F26" w:rsidRPr="00F57F26" w:rsidRDefault="00F57F26" w:rsidP="00F57F26">
            <w:pPr>
              <w:tabs>
                <w:tab w:val="left" w:pos="2558"/>
              </w:tabs>
              <w:autoSpaceDE w:val="0"/>
              <w:autoSpaceDN w:val="0"/>
              <w:adjustRightInd w:val="0"/>
              <w:spacing w:after="0"/>
              <w:outlineLvl w:val="0"/>
              <w:rPr>
                <w:rFonts w:ascii="Times New Roman" w:hAnsi="Times New Roman" w:cs="Times New Roman"/>
                <w:b/>
                <w:bCs/>
                <w:sz w:val="24"/>
                <w:szCs w:val="36"/>
              </w:rPr>
            </w:pPr>
          </w:p>
        </w:tc>
        <w:tc>
          <w:tcPr>
            <w:tcW w:w="1701"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F57F26" w:rsidRPr="00F57F26" w:rsidRDefault="00F57F26" w:rsidP="00F57F26">
            <w:pPr>
              <w:tabs>
                <w:tab w:val="left" w:pos="2558"/>
              </w:tabs>
              <w:autoSpaceDE w:val="0"/>
              <w:autoSpaceDN w:val="0"/>
              <w:adjustRightInd w:val="0"/>
              <w:spacing w:after="0"/>
              <w:outlineLvl w:val="0"/>
              <w:rPr>
                <w:rFonts w:ascii="Times New Roman" w:hAnsi="Times New Roman" w:cs="Times New Roman"/>
                <w:b/>
                <w:bCs/>
                <w:sz w:val="24"/>
                <w:szCs w:val="36"/>
              </w:rPr>
            </w:pPr>
          </w:p>
        </w:tc>
      </w:tr>
      <w:tr w:rsidR="00F57F26" w:rsidRPr="00F57F26" w:rsidTr="00AD7058">
        <w:trPr>
          <w:trHeight w:val="1089"/>
        </w:trPr>
        <w:tc>
          <w:tcPr>
            <w:tcW w:w="709" w:type="dxa"/>
            <w:tcBorders>
              <w:top w:val="single" w:sz="4" w:space="0" w:color="auto"/>
              <w:left w:val="single" w:sz="4" w:space="0" w:color="auto"/>
              <w:bottom w:val="single" w:sz="4" w:space="0" w:color="auto"/>
              <w:right w:val="single" w:sz="4" w:space="0" w:color="auto"/>
            </w:tcBorders>
            <w:hideMark/>
          </w:tcPr>
          <w:p w:rsidR="00F57F26" w:rsidRPr="00F57F26" w:rsidRDefault="00F57F26" w:rsidP="00F57F26">
            <w:pPr>
              <w:tabs>
                <w:tab w:val="left" w:pos="2558"/>
              </w:tabs>
              <w:autoSpaceDE w:val="0"/>
              <w:autoSpaceDN w:val="0"/>
              <w:adjustRightInd w:val="0"/>
              <w:spacing w:after="0"/>
              <w:outlineLvl w:val="0"/>
              <w:rPr>
                <w:rFonts w:ascii="Times New Roman" w:hAnsi="Times New Roman" w:cs="Times New Roman"/>
                <w:b/>
                <w:bCs/>
                <w:sz w:val="24"/>
                <w:szCs w:val="36"/>
              </w:rPr>
            </w:pPr>
            <w:r w:rsidRPr="00F57F26">
              <w:rPr>
                <w:rFonts w:ascii="Times New Roman" w:hAnsi="Times New Roman" w:cs="Times New Roman"/>
                <w:b/>
                <w:bCs/>
                <w:sz w:val="24"/>
                <w:szCs w:val="36"/>
              </w:rPr>
              <w:t>6</w:t>
            </w:r>
          </w:p>
        </w:tc>
        <w:tc>
          <w:tcPr>
            <w:tcW w:w="3936" w:type="dxa"/>
            <w:tcBorders>
              <w:top w:val="single" w:sz="4" w:space="0" w:color="auto"/>
              <w:left w:val="single" w:sz="4" w:space="0" w:color="auto"/>
              <w:bottom w:val="single" w:sz="4" w:space="0" w:color="auto"/>
              <w:right w:val="single" w:sz="4" w:space="0" w:color="auto"/>
            </w:tcBorders>
            <w:hideMark/>
          </w:tcPr>
          <w:p w:rsidR="00F57F26" w:rsidRPr="00F57F26" w:rsidRDefault="00F57F26" w:rsidP="00F57F26">
            <w:pPr>
              <w:tabs>
                <w:tab w:val="left" w:pos="2558"/>
              </w:tabs>
              <w:autoSpaceDE w:val="0"/>
              <w:autoSpaceDN w:val="0"/>
              <w:adjustRightInd w:val="0"/>
              <w:spacing w:after="0"/>
              <w:outlineLvl w:val="0"/>
              <w:rPr>
                <w:rFonts w:ascii="Times New Roman" w:hAnsi="Times New Roman" w:cs="Times New Roman"/>
                <w:b/>
                <w:bCs/>
                <w:sz w:val="24"/>
                <w:szCs w:val="36"/>
              </w:rPr>
            </w:pPr>
            <w:r w:rsidRPr="00F57F26">
              <w:rPr>
                <w:rFonts w:ascii="Times New Roman" w:hAnsi="Times New Roman" w:cs="Times New Roman"/>
                <w:b/>
                <w:bCs/>
                <w:sz w:val="24"/>
                <w:szCs w:val="36"/>
              </w:rPr>
              <w:t xml:space="preserve">Зона </w:t>
            </w:r>
            <w:proofErr w:type="gramStart"/>
            <w:r w:rsidRPr="00F57F26">
              <w:rPr>
                <w:rFonts w:ascii="Times New Roman" w:hAnsi="Times New Roman" w:cs="Times New Roman"/>
                <w:b/>
                <w:bCs/>
                <w:sz w:val="24"/>
                <w:szCs w:val="36"/>
              </w:rPr>
              <w:t>специального</w:t>
            </w:r>
            <w:proofErr w:type="gramEnd"/>
            <w:r w:rsidRPr="00F57F26">
              <w:rPr>
                <w:rFonts w:ascii="Times New Roman" w:hAnsi="Times New Roman" w:cs="Times New Roman"/>
                <w:b/>
                <w:bCs/>
                <w:sz w:val="24"/>
                <w:szCs w:val="36"/>
              </w:rPr>
              <w:t xml:space="preserve"> </w:t>
            </w:r>
          </w:p>
          <w:p w:rsidR="00F57F26" w:rsidRPr="00F57F26" w:rsidRDefault="00F57F26" w:rsidP="00F57F26">
            <w:pPr>
              <w:tabs>
                <w:tab w:val="left" w:pos="2558"/>
              </w:tabs>
              <w:autoSpaceDE w:val="0"/>
              <w:autoSpaceDN w:val="0"/>
              <w:adjustRightInd w:val="0"/>
              <w:spacing w:after="0"/>
              <w:outlineLvl w:val="0"/>
              <w:rPr>
                <w:rFonts w:ascii="Times New Roman" w:hAnsi="Times New Roman" w:cs="Times New Roman"/>
                <w:b/>
                <w:bCs/>
                <w:sz w:val="24"/>
                <w:szCs w:val="36"/>
              </w:rPr>
            </w:pPr>
            <w:r w:rsidRPr="00F57F26">
              <w:rPr>
                <w:rFonts w:ascii="Times New Roman" w:hAnsi="Times New Roman" w:cs="Times New Roman"/>
                <w:b/>
                <w:bCs/>
                <w:sz w:val="24"/>
                <w:szCs w:val="36"/>
              </w:rPr>
              <w:t>назначения (</w:t>
            </w:r>
            <w:proofErr w:type="spellStart"/>
            <w:r w:rsidRPr="00F57F26">
              <w:rPr>
                <w:rFonts w:ascii="Times New Roman" w:hAnsi="Times New Roman" w:cs="Times New Roman"/>
                <w:b/>
                <w:bCs/>
                <w:sz w:val="24"/>
                <w:szCs w:val="36"/>
              </w:rPr>
              <w:t>Сп</w:t>
            </w:r>
            <w:proofErr w:type="spellEnd"/>
            <w:r w:rsidRPr="00F57F26">
              <w:rPr>
                <w:rFonts w:ascii="Times New Roman" w:hAnsi="Times New Roman" w:cs="Times New Roman"/>
                <w:b/>
                <w:bCs/>
                <w:sz w:val="24"/>
                <w:szCs w:val="36"/>
              </w:rPr>
              <w:t>)</w:t>
            </w:r>
          </w:p>
        </w:tc>
        <w:tc>
          <w:tcPr>
            <w:tcW w:w="7799" w:type="dxa"/>
            <w:tcBorders>
              <w:top w:val="single" w:sz="4" w:space="0" w:color="auto"/>
              <w:left w:val="single" w:sz="4" w:space="0" w:color="auto"/>
              <w:bottom w:val="single" w:sz="4" w:space="0" w:color="auto"/>
              <w:right w:val="single" w:sz="4" w:space="0" w:color="auto"/>
            </w:tcBorders>
          </w:tcPr>
          <w:p w:rsidR="00F57F26" w:rsidRPr="00F57F26" w:rsidRDefault="00F57F26" w:rsidP="00F57F26">
            <w:pPr>
              <w:tabs>
                <w:tab w:val="left" w:pos="2558"/>
              </w:tabs>
              <w:autoSpaceDE w:val="0"/>
              <w:autoSpaceDN w:val="0"/>
              <w:adjustRightInd w:val="0"/>
              <w:spacing w:after="0"/>
              <w:outlineLvl w:val="0"/>
              <w:rPr>
                <w:rFonts w:ascii="Times New Roman" w:hAnsi="Times New Roman" w:cs="Times New Roman"/>
                <w:b/>
                <w:bCs/>
                <w:sz w:val="24"/>
                <w:szCs w:val="36"/>
              </w:rPr>
            </w:pPr>
          </w:p>
        </w:tc>
        <w:tc>
          <w:tcPr>
            <w:tcW w:w="1701" w:type="dxa"/>
            <w:tcBorders>
              <w:top w:val="single" w:sz="4" w:space="0" w:color="auto"/>
              <w:left w:val="single" w:sz="4" w:space="0" w:color="auto"/>
              <w:bottom w:val="single" w:sz="4" w:space="0" w:color="auto"/>
              <w:right w:val="single" w:sz="4" w:space="0" w:color="auto"/>
            </w:tcBorders>
            <w:hideMark/>
          </w:tcPr>
          <w:p w:rsidR="00F57F26" w:rsidRPr="00F57F26" w:rsidRDefault="002D1537" w:rsidP="00F57F26">
            <w:pPr>
              <w:tabs>
                <w:tab w:val="left" w:pos="2558"/>
              </w:tabs>
              <w:autoSpaceDE w:val="0"/>
              <w:autoSpaceDN w:val="0"/>
              <w:adjustRightInd w:val="0"/>
              <w:spacing w:after="0"/>
              <w:outlineLvl w:val="0"/>
              <w:rPr>
                <w:rFonts w:ascii="Times New Roman" w:hAnsi="Times New Roman" w:cs="Times New Roman"/>
                <w:b/>
                <w:bCs/>
                <w:sz w:val="24"/>
                <w:szCs w:val="36"/>
              </w:rPr>
            </w:pPr>
            <w:r>
              <w:rPr>
                <w:rFonts w:ascii="Times New Roman" w:hAnsi="Times New Roman" w:cs="Times New Roman"/>
                <w:b/>
                <w:bCs/>
                <w:sz w:val="24"/>
                <w:szCs w:val="36"/>
              </w:rPr>
              <w:t>7,33</w:t>
            </w:r>
          </w:p>
        </w:tc>
      </w:tr>
      <w:tr w:rsidR="002D1537" w:rsidRPr="00F57F26" w:rsidTr="00AD7058">
        <w:trPr>
          <w:trHeight w:val="64"/>
        </w:trPr>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2D1537" w:rsidRPr="00F57F26" w:rsidRDefault="002D1537" w:rsidP="00F57F26">
            <w:pPr>
              <w:tabs>
                <w:tab w:val="left" w:pos="2558"/>
              </w:tabs>
              <w:autoSpaceDE w:val="0"/>
              <w:autoSpaceDN w:val="0"/>
              <w:adjustRightInd w:val="0"/>
              <w:spacing w:after="0"/>
              <w:outlineLvl w:val="0"/>
              <w:rPr>
                <w:rFonts w:ascii="Times New Roman" w:hAnsi="Times New Roman" w:cs="Times New Roman"/>
                <w:b/>
                <w:bCs/>
                <w:sz w:val="24"/>
                <w:szCs w:val="36"/>
              </w:rPr>
            </w:pPr>
          </w:p>
        </w:tc>
        <w:tc>
          <w:tcPr>
            <w:tcW w:w="39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2D1537" w:rsidRPr="00F57F26" w:rsidRDefault="002D1537" w:rsidP="00F57F26">
            <w:pPr>
              <w:tabs>
                <w:tab w:val="left" w:pos="2558"/>
              </w:tabs>
              <w:autoSpaceDE w:val="0"/>
              <w:autoSpaceDN w:val="0"/>
              <w:adjustRightInd w:val="0"/>
              <w:spacing w:after="0"/>
              <w:outlineLvl w:val="0"/>
              <w:rPr>
                <w:rFonts w:ascii="Times New Roman" w:hAnsi="Times New Roman" w:cs="Times New Roman"/>
                <w:b/>
                <w:bCs/>
                <w:sz w:val="24"/>
                <w:szCs w:val="36"/>
              </w:rPr>
            </w:pPr>
          </w:p>
        </w:tc>
        <w:tc>
          <w:tcPr>
            <w:tcW w:w="779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2D1537" w:rsidRPr="00F57F26" w:rsidRDefault="002D1537" w:rsidP="00F57F26">
            <w:pPr>
              <w:tabs>
                <w:tab w:val="left" w:pos="2558"/>
              </w:tabs>
              <w:autoSpaceDE w:val="0"/>
              <w:autoSpaceDN w:val="0"/>
              <w:adjustRightInd w:val="0"/>
              <w:spacing w:after="0"/>
              <w:outlineLvl w:val="0"/>
              <w:rPr>
                <w:rFonts w:ascii="Times New Roman" w:hAnsi="Times New Roman" w:cs="Times New Roman"/>
                <w:b/>
                <w:bCs/>
                <w:sz w:val="24"/>
                <w:szCs w:val="36"/>
              </w:rPr>
            </w:pPr>
          </w:p>
        </w:tc>
        <w:tc>
          <w:tcPr>
            <w:tcW w:w="1701"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2D1537" w:rsidRPr="00F57F26" w:rsidRDefault="002D1537" w:rsidP="00F57F26">
            <w:pPr>
              <w:tabs>
                <w:tab w:val="left" w:pos="2558"/>
              </w:tabs>
              <w:autoSpaceDE w:val="0"/>
              <w:autoSpaceDN w:val="0"/>
              <w:adjustRightInd w:val="0"/>
              <w:spacing w:after="0"/>
              <w:outlineLvl w:val="0"/>
              <w:rPr>
                <w:rFonts w:ascii="Times New Roman" w:hAnsi="Times New Roman" w:cs="Times New Roman"/>
                <w:b/>
                <w:bCs/>
                <w:sz w:val="24"/>
                <w:szCs w:val="36"/>
              </w:rPr>
            </w:pPr>
          </w:p>
        </w:tc>
      </w:tr>
      <w:tr w:rsidR="002D1537" w:rsidRPr="00F57F26" w:rsidTr="002D1537">
        <w:trPr>
          <w:trHeight w:val="64"/>
        </w:trPr>
        <w:tc>
          <w:tcPr>
            <w:tcW w:w="709" w:type="dxa"/>
            <w:tcBorders>
              <w:top w:val="single" w:sz="4" w:space="0" w:color="auto"/>
              <w:left w:val="single" w:sz="4" w:space="0" w:color="auto"/>
              <w:bottom w:val="single" w:sz="4" w:space="0" w:color="auto"/>
              <w:right w:val="single" w:sz="4" w:space="0" w:color="auto"/>
            </w:tcBorders>
            <w:shd w:val="clear" w:color="auto" w:fill="auto"/>
          </w:tcPr>
          <w:p w:rsidR="002D1537" w:rsidRPr="00F57F26" w:rsidRDefault="002D1537" w:rsidP="00F57F26">
            <w:pPr>
              <w:tabs>
                <w:tab w:val="left" w:pos="2558"/>
              </w:tabs>
              <w:autoSpaceDE w:val="0"/>
              <w:autoSpaceDN w:val="0"/>
              <w:adjustRightInd w:val="0"/>
              <w:spacing w:after="0"/>
              <w:outlineLvl w:val="0"/>
              <w:rPr>
                <w:rFonts w:ascii="Times New Roman" w:hAnsi="Times New Roman" w:cs="Times New Roman"/>
                <w:b/>
                <w:bCs/>
                <w:sz w:val="24"/>
                <w:szCs w:val="36"/>
              </w:rPr>
            </w:pPr>
            <w:r>
              <w:rPr>
                <w:rFonts w:ascii="Times New Roman" w:hAnsi="Times New Roman" w:cs="Times New Roman"/>
                <w:b/>
                <w:bCs/>
                <w:sz w:val="24"/>
                <w:szCs w:val="36"/>
              </w:rPr>
              <w:t>7</w:t>
            </w:r>
          </w:p>
        </w:tc>
        <w:tc>
          <w:tcPr>
            <w:tcW w:w="3936" w:type="dxa"/>
            <w:tcBorders>
              <w:top w:val="single" w:sz="4" w:space="0" w:color="auto"/>
              <w:left w:val="single" w:sz="4" w:space="0" w:color="auto"/>
              <w:bottom w:val="single" w:sz="4" w:space="0" w:color="auto"/>
              <w:right w:val="single" w:sz="4" w:space="0" w:color="auto"/>
            </w:tcBorders>
            <w:shd w:val="clear" w:color="auto" w:fill="auto"/>
          </w:tcPr>
          <w:p w:rsidR="002D1537" w:rsidRPr="00F57F26" w:rsidRDefault="002D1537" w:rsidP="00F57F26">
            <w:pPr>
              <w:tabs>
                <w:tab w:val="left" w:pos="2558"/>
              </w:tabs>
              <w:autoSpaceDE w:val="0"/>
              <w:autoSpaceDN w:val="0"/>
              <w:adjustRightInd w:val="0"/>
              <w:spacing w:after="0"/>
              <w:outlineLvl w:val="0"/>
              <w:rPr>
                <w:rFonts w:ascii="Times New Roman" w:hAnsi="Times New Roman" w:cs="Times New Roman"/>
                <w:b/>
                <w:bCs/>
                <w:sz w:val="24"/>
                <w:szCs w:val="36"/>
              </w:rPr>
            </w:pPr>
            <w:r>
              <w:rPr>
                <w:rFonts w:ascii="Times New Roman" w:hAnsi="Times New Roman" w:cs="Times New Roman"/>
                <w:b/>
                <w:bCs/>
                <w:sz w:val="24"/>
                <w:szCs w:val="36"/>
              </w:rPr>
              <w:t>Зона общественно-делового назначения</w:t>
            </w:r>
          </w:p>
        </w:tc>
        <w:tc>
          <w:tcPr>
            <w:tcW w:w="7799" w:type="dxa"/>
            <w:tcBorders>
              <w:top w:val="single" w:sz="4" w:space="0" w:color="auto"/>
              <w:left w:val="single" w:sz="4" w:space="0" w:color="auto"/>
              <w:bottom w:val="single" w:sz="4" w:space="0" w:color="auto"/>
              <w:right w:val="single" w:sz="4" w:space="0" w:color="auto"/>
            </w:tcBorders>
            <w:shd w:val="clear" w:color="auto" w:fill="auto"/>
          </w:tcPr>
          <w:p w:rsidR="002D1537" w:rsidRPr="00F57F26" w:rsidRDefault="002D1537" w:rsidP="00F57F26">
            <w:pPr>
              <w:tabs>
                <w:tab w:val="left" w:pos="2558"/>
              </w:tabs>
              <w:autoSpaceDE w:val="0"/>
              <w:autoSpaceDN w:val="0"/>
              <w:adjustRightInd w:val="0"/>
              <w:spacing w:after="0"/>
              <w:outlineLvl w:val="0"/>
              <w:rPr>
                <w:rFonts w:ascii="Times New Roman" w:hAnsi="Times New Roman" w:cs="Times New Roman"/>
                <w:b/>
                <w:bCs/>
                <w:sz w:val="24"/>
                <w:szCs w:val="36"/>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2D1537" w:rsidRPr="00F57F26" w:rsidRDefault="002D1537" w:rsidP="00F57F26">
            <w:pPr>
              <w:tabs>
                <w:tab w:val="left" w:pos="2558"/>
              </w:tabs>
              <w:autoSpaceDE w:val="0"/>
              <w:autoSpaceDN w:val="0"/>
              <w:adjustRightInd w:val="0"/>
              <w:spacing w:after="0"/>
              <w:outlineLvl w:val="0"/>
              <w:rPr>
                <w:rFonts w:ascii="Times New Roman" w:hAnsi="Times New Roman" w:cs="Times New Roman"/>
                <w:b/>
                <w:bCs/>
                <w:sz w:val="24"/>
                <w:szCs w:val="36"/>
              </w:rPr>
            </w:pPr>
            <w:r>
              <w:rPr>
                <w:rFonts w:ascii="Times New Roman" w:hAnsi="Times New Roman" w:cs="Times New Roman"/>
                <w:b/>
                <w:bCs/>
                <w:sz w:val="24"/>
                <w:szCs w:val="36"/>
              </w:rPr>
              <w:t>-</w:t>
            </w:r>
          </w:p>
        </w:tc>
      </w:tr>
      <w:tr w:rsidR="00F57F26" w:rsidRPr="00F57F26" w:rsidTr="00AD7058">
        <w:trPr>
          <w:trHeight w:val="64"/>
        </w:trPr>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F57F26" w:rsidRPr="00F57F26" w:rsidRDefault="00F57F26" w:rsidP="00F57F26">
            <w:pPr>
              <w:tabs>
                <w:tab w:val="left" w:pos="2558"/>
              </w:tabs>
              <w:autoSpaceDE w:val="0"/>
              <w:autoSpaceDN w:val="0"/>
              <w:adjustRightInd w:val="0"/>
              <w:spacing w:after="0"/>
              <w:outlineLvl w:val="0"/>
              <w:rPr>
                <w:rFonts w:ascii="Times New Roman" w:hAnsi="Times New Roman" w:cs="Times New Roman"/>
                <w:b/>
                <w:bCs/>
                <w:sz w:val="24"/>
                <w:szCs w:val="36"/>
              </w:rPr>
            </w:pPr>
          </w:p>
        </w:tc>
        <w:tc>
          <w:tcPr>
            <w:tcW w:w="39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F57F26" w:rsidRPr="00F57F26" w:rsidRDefault="00F57F26" w:rsidP="00F57F26">
            <w:pPr>
              <w:tabs>
                <w:tab w:val="left" w:pos="2558"/>
              </w:tabs>
              <w:autoSpaceDE w:val="0"/>
              <w:autoSpaceDN w:val="0"/>
              <w:adjustRightInd w:val="0"/>
              <w:spacing w:after="0"/>
              <w:outlineLvl w:val="0"/>
              <w:rPr>
                <w:rFonts w:ascii="Times New Roman" w:hAnsi="Times New Roman" w:cs="Times New Roman"/>
                <w:b/>
                <w:bCs/>
                <w:sz w:val="24"/>
                <w:szCs w:val="36"/>
              </w:rPr>
            </w:pPr>
          </w:p>
        </w:tc>
        <w:tc>
          <w:tcPr>
            <w:tcW w:w="779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F57F26" w:rsidRPr="00F57F26" w:rsidRDefault="00F57F26" w:rsidP="00F57F26">
            <w:pPr>
              <w:tabs>
                <w:tab w:val="left" w:pos="2558"/>
              </w:tabs>
              <w:autoSpaceDE w:val="0"/>
              <w:autoSpaceDN w:val="0"/>
              <w:adjustRightInd w:val="0"/>
              <w:spacing w:after="0"/>
              <w:outlineLvl w:val="0"/>
              <w:rPr>
                <w:rFonts w:ascii="Times New Roman" w:hAnsi="Times New Roman" w:cs="Times New Roman"/>
                <w:b/>
                <w:bCs/>
                <w:sz w:val="24"/>
                <w:szCs w:val="36"/>
              </w:rPr>
            </w:pPr>
          </w:p>
        </w:tc>
        <w:tc>
          <w:tcPr>
            <w:tcW w:w="1701"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F57F26" w:rsidRPr="00F57F26" w:rsidRDefault="00F57F26" w:rsidP="00F57F26">
            <w:pPr>
              <w:tabs>
                <w:tab w:val="left" w:pos="2558"/>
              </w:tabs>
              <w:autoSpaceDE w:val="0"/>
              <w:autoSpaceDN w:val="0"/>
              <w:adjustRightInd w:val="0"/>
              <w:spacing w:after="0"/>
              <w:outlineLvl w:val="0"/>
              <w:rPr>
                <w:rFonts w:ascii="Times New Roman" w:hAnsi="Times New Roman" w:cs="Times New Roman"/>
                <w:b/>
                <w:bCs/>
                <w:sz w:val="24"/>
                <w:szCs w:val="36"/>
              </w:rPr>
            </w:pPr>
          </w:p>
        </w:tc>
      </w:tr>
    </w:tbl>
    <w:p w:rsidR="00F57F26" w:rsidRPr="00F57F26" w:rsidRDefault="00F57F26" w:rsidP="00403E88">
      <w:pPr>
        <w:tabs>
          <w:tab w:val="left" w:pos="2558"/>
        </w:tabs>
        <w:autoSpaceDE w:val="0"/>
        <w:autoSpaceDN w:val="0"/>
        <w:adjustRightInd w:val="0"/>
        <w:spacing w:after="480"/>
        <w:outlineLvl w:val="0"/>
        <w:rPr>
          <w:rFonts w:ascii="Times New Roman" w:hAnsi="Times New Roman" w:cs="Times New Roman"/>
          <w:b/>
          <w:bCs/>
          <w:color w:val="3D3F87"/>
          <w:sz w:val="24"/>
          <w:szCs w:val="36"/>
        </w:rPr>
        <w:sectPr w:rsidR="00F57F26" w:rsidRPr="00F57F26" w:rsidSect="006C5AFB">
          <w:headerReference w:type="default" r:id="rId20"/>
          <w:footerReference w:type="even" r:id="rId21"/>
          <w:footerReference w:type="default" r:id="rId22"/>
          <w:pgSz w:w="16840" w:h="11907" w:orient="landscape" w:code="9"/>
          <w:pgMar w:top="1134" w:right="1134" w:bottom="1134" w:left="1134" w:header="567" w:footer="720" w:gutter="0"/>
          <w:cols w:space="720"/>
          <w:noEndnote/>
          <w:docGrid w:linePitch="299"/>
        </w:sectPr>
      </w:pPr>
    </w:p>
    <w:p w:rsidR="007B65BD" w:rsidRPr="0003595E" w:rsidRDefault="00FA2835" w:rsidP="00403E88">
      <w:pPr>
        <w:spacing w:after="0"/>
        <w:rPr>
          <w:rFonts w:ascii="Times New Roman" w:hAnsi="Times New Roman" w:cs="Times New Roman"/>
          <w:b/>
          <w:bCs/>
          <w:color w:val="365F91" w:themeColor="accent1" w:themeShade="BF"/>
          <w:sz w:val="32"/>
          <w:szCs w:val="36"/>
        </w:rPr>
      </w:pPr>
      <w:r w:rsidRPr="0003595E">
        <w:rPr>
          <w:rFonts w:ascii="Times New Roman" w:hAnsi="Times New Roman" w:cs="Times New Roman"/>
          <w:b/>
          <w:bCs/>
          <w:color w:val="365F91" w:themeColor="accent1" w:themeShade="BF"/>
          <w:sz w:val="32"/>
          <w:szCs w:val="36"/>
        </w:rPr>
        <w:lastRenderedPageBreak/>
        <w:t xml:space="preserve">ГЛАВА 5. ТРАНСПОРТНАЯ </w:t>
      </w:r>
    </w:p>
    <w:p w:rsidR="00FA2835" w:rsidRPr="0003595E" w:rsidRDefault="007B65BD" w:rsidP="00403E88">
      <w:pPr>
        <w:spacing w:after="0"/>
        <w:rPr>
          <w:rFonts w:ascii="Times New Roman" w:hAnsi="Times New Roman" w:cs="Times New Roman"/>
          <w:b/>
          <w:bCs/>
          <w:color w:val="365F91" w:themeColor="accent1" w:themeShade="BF"/>
          <w:sz w:val="32"/>
          <w:szCs w:val="36"/>
        </w:rPr>
      </w:pPr>
      <w:r w:rsidRPr="0003595E">
        <w:rPr>
          <w:rFonts w:ascii="Times New Roman" w:hAnsi="Times New Roman" w:cs="Times New Roman"/>
          <w:b/>
          <w:bCs/>
          <w:color w:val="365F91" w:themeColor="accent1" w:themeShade="BF"/>
          <w:sz w:val="32"/>
          <w:szCs w:val="36"/>
        </w:rPr>
        <w:t xml:space="preserve">                  </w:t>
      </w:r>
      <w:r w:rsidR="00FA2835" w:rsidRPr="0003595E">
        <w:rPr>
          <w:rFonts w:ascii="Times New Roman" w:hAnsi="Times New Roman" w:cs="Times New Roman"/>
          <w:b/>
          <w:bCs/>
          <w:color w:val="365F91" w:themeColor="accent1" w:themeShade="BF"/>
          <w:sz w:val="32"/>
          <w:szCs w:val="36"/>
        </w:rPr>
        <w:t>ИНФРАСТРУКТУРА</w:t>
      </w:r>
    </w:p>
    <w:p w:rsidR="007B65BD" w:rsidRPr="0003595E" w:rsidRDefault="007B65BD" w:rsidP="00403E88">
      <w:pPr>
        <w:spacing w:after="0"/>
        <w:rPr>
          <w:rFonts w:ascii="Times New Roman" w:hAnsi="Times New Roman" w:cs="Times New Roman"/>
          <w:b/>
          <w:bCs/>
          <w:color w:val="365F91" w:themeColor="accent1" w:themeShade="BF"/>
          <w:sz w:val="36"/>
          <w:szCs w:val="36"/>
        </w:rPr>
      </w:pPr>
    </w:p>
    <w:p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 последние годы транспортные системы современных российских населенных пунктов стали заложниками решения задачи обеспечения мобильности индивидуального транспорта. При этом кажущийся наиболее очевидным экстенсивный путь развития дорожно-транспортного комплекса приводит к проблеме дефицита уличного пространства населенного пункта, а огромные усилия по развитию улично-дорожной сети лишь стимулируют новые объемы транспортного движения в условиях высокой автомобилизации. Наряду с этим известно, что удовлетворить спрос на использование автомобилей в городской среде не удалось ни в одном городе мира. Огромные усилия по развитию улично-дорожной сети стимулируют новые объемы транспортного движения.</w:t>
      </w:r>
    </w:p>
    <w:p w:rsidR="00FA2835" w:rsidRPr="0003595E" w:rsidRDefault="00FA2835" w:rsidP="00403E88">
      <w:pPr>
        <w:spacing w:after="0"/>
        <w:ind w:firstLine="652"/>
        <w:rPr>
          <w:rFonts w:ascii="Times New Roman" w:hAnsi="Times New Roman" w:cs="Times New Roman"/>
          <w:sz w:val="24"/>
          <w:szCs w:val="24"/>
        </w:rPr>
      </w:pPr>
      <w:r w:rsidRPr="0003595E">
        <w:rPr>
          <w:rFonts w:ascii="Times New Roman" w:hAnsi="Times New Roman" w:cs="Times New Roman"/>
          <w:sz w:val="24"/>
          <w:szCs w:val="24"/>
        </w:rPr>
        <w:t>Прогнозы сохранения высоких темпов автомобилизации в условиях ограниченных бюджетных возможностей говорят о том, что экстенсивный путь развития не может обеспечить долговременный, устойчивый эффект, к тому же это путь, ведущий к самым неблагоприятным сценариям. Осознавая бесперспективность экстенсивного пути развития, многие населенные пункты готовы к самоограничению. Населенные пункты устанавливают жесткие границы для внутреннего и внешнего роста, в первую очередь, отказываясь от политики стимулирования использования населением индивидуального автомобильного транспорта.</w:t>
      </w:r>
    </w:p>
    <w:p w:rsidR="00FA2835" w:rsidRPr="0003595E" w:rsidRDefault="00FA2835" w:rsidP="00403E88">
      <w:pPr>
        <w:spacing w:after="0"/>
        <w:ind w:firstLine="652"/>
        <w:rPr>
          <w:rFonts w:ascii="Times New Roman" w:hAnsi="Times New Roman" w:cs="Times New Roman"/>
          <w:sz w:val="36"/>
          <w:szCs w:val="36"/>
        </w:rPr>
      </w:pPr>
    </w:p>
    <w:tbl>
      <w:tblPr>
        <w:tblW w:w="0" w:type="auto"/>
        <w:tblLook w:val="04A0" w:firstRow="1" w:lastRow="0" w:firstColumn="1" w:lastColumn="0" w:noHBand="0" w:noVBand="1"/>
      </w:tblPr>
      <w:tblGrid>
        <w:gridCol w:w="696"/>
        <w:gridCol w:w="9159"/>
      </w:tblGrid>
      <w:tr w:rsidR="00FA2835" w:rsidRPr="0003595E" w:rsidTr="00FA2835">
        <w:tc>
          <w:tcPr>
            <w:tcW w:w="650" w:type="dxa"/>
            <w:vMerge w:val="restart"/>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56"/>
              </w:rPr>
            </w:pPr>
            <w:r w:rsidRPr="0003595E">
              <w:rPr>
                <w:rFonts w:ascii="Times New Roman" w:hAnsi="Times New Roman" w:cs="Times New Roman"/>
                <w:b/>
                <w:bCs/>
                <w:color w:val="365F91" w:themeColor="accent1" w:themeShade="BF"/>
                <w:sz w:val="32"/>
                <w:szCs w:val="56"/>
              </w:rPr>
              <w:t>5.1.</w:t>
            </w:r>
          </w:p>
        </w:tc>
        <w:tc>
          <w:tcPr>
            <w:tcW w:w="9255" w:type="dxa"/>
            <w:vAlign w:val="center"/>
          </w:tcPr>
          <w:p w:rsidR="00FA2835" w:rsidRPr="0003595E" w:rsidRDefault="00FA2835" w:rsidP="00403E88">
            <w:pPr>
              <w:tabs>
                <w:tab w:val="left" w:pos="4041"/>
              </w:tabs>
              <w:spacing w:after="0"/>
              <w:rPr>
                <w:rFonts w:ascii="Times New Roman" w:hAnsi="Times New Roman" w:cs="Times New Roman"/>
                <w:color w:val="365F91" w:themeColor="accent1" w:themeShade="BF"/>
                <w:sz w:val="32"/>
                <w:szCs w:val="36"/>
              </w:rPr>
            </w:pPr>
            <w:r w:rsidRPr="0003595E">
              <w:rPr>
                <w:rFonts w:ascii="Times New Roman" w:hAnsi="Times New Roman" w:cs="Times New Roman"/>
                <w:b/>
                <w:bCs/>
                <w:color w:val="365F91" w:themeColor="accent1" w:themeShade="BF"/>
                <w:sz w:val="32"/>
                <w:szCs w:val="36"/>
              </w:rPr>
              <w:t xml:space="preserve">СУЩЕСТВУЮЩЕЕ СОСТОЯНИЕ </w:t>
            </w:r>
          </w:p>
        </w:tc>
      </w:tr>
      <w:tr w:rsidR="00FA2835" w:rsidRPr="0003595E" w:rsidTr="00FA2835">
        <w:trPr>
          <w:trHeight w:val="303"/>
        </w:trPr>
        <w:tc>
          <w:tcPr>
            <w:tcW w:w="650" w:type="dxa"/>
            <w:vMerge/>
            <w:vAlign w:val="center"/>
          </w:tcPr>
          <w:p w:rsidR="00FA2835" w:rsidRPr="0003595E" w:rsidRDefault="00FA2835" w:rsidP="00403E88">
            <w:pPr>
              <w:tabs>
                <w:tab w:val="left" w:pos="4041"/>
              </w:tabs>
              <w:spacing w:after="0"/>
              <w:rPr>
                <w:rFonts w:ascii="Times New Roman" w:hAnsi="Times New Roman" w:cs="Times New Roman"/>
                <w:color w:val="365F91" w:themeColor="accent1" w:themeShade="BF"/>
                <w:sz w:val="32"/>
                <w:szCs w:val="20"/>
              </w:rPr>
            </w:pPr>
          </w:p>
        </w:tc>
        <w:tc>
          <w:tcPr>
            <w:tcW w:w="9255"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6"/>
              </w:rPr>
            </w:pPr>
            <w:r w:rsidRPr="0003595E">
              <w:rPr>
                <w:rFonts w:ascii="Times New Roman" w:hAnsi="Times New Roman" w:cs="Times New Roman"/>
                <w:b/>
                <w:bCs/>
                <w:color w:val="365F91" w:themeColor="accent1" w:themeShade="BF"/>
                <w:sz w:val="32"/>
                <w:szCs w:val="36"/>
              </w:rPr>
              <w:t>ТРАНСПОРТНОЙ ИНФРАСТРУКТУРЫ</w:t>
            </w:r>
          </w:p>
        </w:tc>
      </w:tr>
    </w:tbl>
    <w:p w:rsidR="00FA2835" w:rsidRPr="0003595E" w:rsidRDefault="00FA2835" w:rsidP="00403E88">
      <w:pPr>
        <w:spacing w:after="120"/>
        <w:ind w:firstLine="652"/>
        <w:rPr>
          <w:rFonts w:ascii="Times New Roman" w:hAnsi="Times New Roman" w:cs="Times New Roman"/>
          <w:sz w:val="36"/>
          <w:szCs w:val="36"/>
        </w:rPr>
      </w:pPr>
    </w:p>
    <w:p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proofErr w:type="gramStart"/>
      <w:r w:rsidRPr="0003595E">
        <w:rPr>
          <w:rFonts w:ascii="Times New Roman" w:hAnsi="Times New Roman" w:cs="Times New Roman"/>
          <w:sz w:val="24"/>
          <w:szCs w:val="24"/>
        </w:rPr>
        <w:t>Транспортная инфраструктура включает в себя объекты и элементы, обеспечивающие функционирование транспортной системы: улично-дорожную сеть; внеуличную транспортную сеть (наземную, надземную и подземную); сети внешнего (междугородного) транспорта, проложенные через планировочные структуры населенных пунктов</w:t>
      </w:r>
      <w:r w:rsidR="002D1537">
        <w:rPr>
          <w:rFonts w:ascii="Times New Roman" w:hAnsi="Times New Roman" w:cs="Times New Roman"/>
          <w:sz w:val="24"/>
          <w:szCs w:val="24"/>
        </w:rPr>
        <w:t>.</w:t>
      </w:r>
      <w:proofErr w:type="gramEnd"/>
    </w:p>
    <w:p w:rsidR="00FA2835" w:rsidRPr="0003595E" w:rsidRDefault="00FA2835"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 свою очередь транспортная инфраструктура взаимосвязана с другими компонентами транспортной системы, которые состоят из совокупности транспортных средств, системы управления, пользователей транспортной системы и среды, в которой система функционирует.</w:t>
      </w:r>
    </w:p>
    <w:p w:rsidR="00EE61C9" w:rsidRPr="0003595E" w:rsidRDefault="00EE61C9" w:rsidP="00403E88">
      <w:pPr>
        <w:spacing w:after="0"/>
        <w:ind w:firstLine="652"/>
        <w:jc w:val="both"/>
        <w:rPr>
          <w:rFonts w:ascii="Times New Roman" w:hAnsi="Times New Roman" w:cs="Times New Roman"/>
          <w:sz w:val="24"/>
          <w:szCs w:val="24"/>
        </w:rPr>
      </w:pPr>
    </w:p>
    <w:p w:rsidR="00FA2835" w:rsidRPr="0003595E" w:rsidRDefault="00FA2835" w:rsidP="00403E88">
      <w:pPr>
        <w:spacing w:after="0"/>
        <w:ind w:firstLine="652"/>
        <w:rPr>
          <w:rFonts w:ascii="Times New Roman" w:hAnsi="Times New Roman" w:cs="Times New Roman"/>
          <w:sz w:val="24"/>
          <w:szCs w:val="24"/>
        </w:rPr>
      </w:pPr>
    </w:p>
    <w:p w:rsidR="00FA2835" w:rsidRPr="0003595E" w:rsidRDefault="00FA2835" w:rsidP="00403E88">
      <w:pPr>
        <w:spacing w:after="0"/>
        <w:rPr>
          <w:rFonts w:ascii="Times New Roman" w:hAnsi="Times New Roman" w:cs="Times New Roman"/>
          <w:b/>
          <w:sz w:val="24"/>
          <w:szCs w:val="24"/>
        </w:rPr>
      </w:pPr>
      <w:r w:rsidRPr="0003595E">
        <w:rPr>
          <w:rFonts w:ascii="Times New Roman" w:hAnsi="Times New Roman" w:cs="Times New Roman"/>
          <w:b/>
          <w:sz w:val="24"/>
          <w:szCs w:val="24"/>
        </w:rPr>
        <w:t>5.1.1 ХАРАКТЕРИСТИКА УЛИЧНО-ДОРОЖНОЙ СЕТИ</w:t>
      </w:r>
    </w:p>
    <w:p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 соответствии с ФЗ «Об автомобильных дорогах и дорожной деятельности в Российской Федерации …» № 257 от 8 ноября 2007 г., ст. 5, автомобильные дороги подразделяются в зависимости:</w:t>
      </w:r>
    </w:p>
    <w:p w:rsidR="00FA2835" w:rsidRPr="0003595E" w:rsidRDefault="00FA2835" w:rsidP="00403E88">
      <w:pPr>
        <w:pStyle w:val="af2"/>
        <w:numPr>
          <w:ilvl w:val="0"/>
          <w:numId w:val="27"/>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 xml:space="preserve">от их </w:t>
      </w:r>
      <w:r w:rsidRPr="0003595E">
        <w:rPr>
          <w:rFonts w:ascii="Times New Roman" w:hAnsi="Times New Roman" w:cs="Times New Roman"/>
          <w:b/>
          <w:bCs/>
          <w:sz w:val="24"/>
          <w:szCs w:val="24"/>
        </w:rPr>
        <w:t>значения</w:t>
      </w:r>
      <w:r w:rsidRPr="0003595E">
        <w:rPr>
          <w:rFonts w:ascii="Times New Roman" w:hAnsi="Times New Roman" w:cs="Times New Roman"/>
          <w:sz w:val="24"/>
          <w:szCs w:val="24"/>
        </w:rPr>
        <w:t>:</w:t>
      </w:r>
    </w:p>
    <w:p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федерального;</w:t>
      </w:r>
    </w:p>
    <w:p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регионального или межмуниципального;</w:t>
      </w:r>
    </w:p>
    <w:p w:rsidR="00FA2835" w:rsidRPr="0003595E" w:rsidRDefault="00FA2835" w:rsidP="00403E88">
      <w:pPr>
        <w:autoSpaceDE w:val="0"/>
        <w:autoSpaceDN w:val="0"/>
        <w:adjustRightInd w:val="0"/>
        <w:spacing w:after="0"/>
        <w:ind w:firstLine="652"/>
        <w:jc w:val="both"/>
        <w:rPr>
          <w:rFonts w:ascii="Times New Roman" w:hAnsi="Times New Roman" w:cs="Times New Roman"/>
          <w:sz w:val="20"/>
          <w:szCs w:val="20"/>
        </w:rPr>
      </w:pPr>
      <w:r w:rsidRPr="0003595E">
        <w:rPr>
          <w:rFonts w:ascii="Times New Roman" w:hAnsi="Times New Roman" w:cs="Times New Roman"/>
          <w:sz w:val="24"/>
          <w:szCs w:val="24"/>
        </w:rPr>
        <w:t>• местного;</w:t>
      </w:r>
    </w:p>
    <w:p w:rsidR="00FA2835" w:rsidRPr="0003595E" w:rsidRDefault="00FA2835" w:rsidP="00403E88">
      <w:pPr>
        <w:pStyle w:val="af2"/>
        <w:numPr>
          <w:ilvl w:val="0"/>
          <w:numId w:val="28"/>
        </w:numPr>
        <w:autoSpaceDE w:val="0"/>
        <w:autoSpaceDN w:val="0"/>
        <w:adjustRightInd w:val="0"/>
        <w:spacing w:after="0"/>
        <w:ind w:left="709" w:hanging="709"/>
        <w:jc w:val="both"/>
        <w:rPr>
          <w:rFonts w:ascii="Times New Roman" w:hAnsi="Times New Roman" w:cs="Times New Roman"/>
          <w:b/>
          <w:bCs/>
          <w:sz w:val="24"/>
          <w:szCs w:val="24"/>
        </w:rPr>
      </w:pPr>
      <w:r w:rsidRPr="0003595E">
        <w:rPr>
          <w:rFonts w:ascii="Times New Roman" w:hAnsi="Times New Roman" w:cs="Times New Roman"/>
          <w:sz w:val="24"/>
          <w:szCs w:val="24"/>
        </w:rPr>
        <w:lastRenderedPageBreak/>
        <w:t xml:space="preserve">от </w:t>
      </w:r>
      <w:r w:rsidRPr="0003595E">
        <w:rPr>
          <w:rFonts w:ascii="Times New Roman" w:hAnsi="Times New Roman" w:cs="Times New Roman"/>
          <w:b/>
          <w:bCs/>
          <w:sz w:val="24"/>
          <w:szCs w:val="24"/>
        </w:rPr>
        <w:t>вида разрешенного использования:</w:t>
      </w:r>
    </w:p>
    <w:p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общего пользования;</w:t>
      </w:r>
    </w:p>
    <w:p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не общего пользования.</w:t>
      </w:r>
    </w:p>
    <w:p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Автомобильные дороги общего пользования в зависимости:</w:t>
      </w:r>
    </w:p>
    <w:p w:rsidR="00FA2835" w:rsidRPr="0003595E" w:rsidRDefault="00FA2835" w:rsidP="00403E88">
      <w:pPr>
        <w:pStyle w:val="af2"/>
        <w:numPr>
          <w:ilvl w:val="0"/>
          <w:numId w:val="29"/>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 xml:space="preserve">от </w:t>
      </w:r>
      <w:r w:rsidRPr="0003595E">
        <w:rPr>
          <w:rFonts w:ascii="Times New Roman" w:hAnsi="Times New Roman" w:cs="Times New Roman"/>
          <w:b/>
          <w:bCs/>
          <w:sz w:val="24"/>
          <w:szCs w:val="24"/>
        </w:rPr>
        <w:t xml:space="preserve">условий проезда и доступа </w:t>
      </w:r>
      <w:r w:rsidRPr="0003595E">
        <w:rPr>
          <w:rFonts w:ascii="Times New Roman" w:hAnsi="Times New Roman" w:cs="Times New Roman"/>
          <w:sz w:val="24"/>
          <w:szCs w:val="24"/>
        </w:rPr>
        <w:t>на них транспортных средств подразделяются:</w:t>
      </w:r>
    </w:p>
    <w:p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на скоростные;</w:t>
      </w:r>
    </w:p>
    <w:p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на обычные (не скоростные).</w:t>
      </w:r>
    </w:p>
    <w:p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bCs/>
          <w:sz w:val="24"/>
          <w:szCs w:val="24"/>
        </w:rPr>
        <w:t xml:space="preserve">Классификация и отнесение автомобильных дорог к категориям </w:t>
      </w:r>
      <w:r w:rsidRPr="0003595E">
        <w:rPr>
          <w:rFonts w:ascii="Times New Roman" w:hAnsi="Times New Roman" w:cs="Times New Roman"/>
          <w:sz w:val="24"/>
          <w:szCs w:val="24"/>
        </w:rPr>
        <w:t>(первой, второй, третьей, четвертой, пятой) осуществляются в зависимости от транспортно-эксплуатационных характеристик и потребительских свойств в порядке, установленном постановлением Правительства Российской Федерации от 28 сентября 2009 г.   № 767 «О классификации автомобильных дорог в Российской Федерации» по результатам оценки технического состояния:</w:t>
      </w:r>
    </w:p>
    <w:p w:rsidR="00FA2835" w:rsidRPr="0003595E" w:rsidRDefault="00FA2835" w:rsidP="00403E88">
      <w:pPr>
        <w:pStyle w:val="af2"/>
        <w:numPr>
          <w:ilvl w:val="0"/>
          <w:numId w:val="30"/>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в отношении автомобильных дорог регионального значения – исполнительным органом государственной власти субъекта Российской Федерации;</w:t>
      </w:r>
    </w:p>
    <w:p w:rsidR="00FA2835" w:rsidRPr="0003595E" w:rsidRDefault="00FA2835" w:rsidP="00403E88">
      <w:pPr>
        <w:pStyle w:val="af2"/>
        <w:numPr>
          <w:ilvl w:val="0"/>
          <w:numId w:val="30"/>
        </w:numPr>
        <w:spacing w:after="0"/>
        <w:ind w:left="709" w:hanging="709"/>
        <w:rPr>
          <w:rFonts w:ascii="Times New Roman" w:hAnsi="Times New Roman" w:cs="Times New Roman"/>
          <w:sz w:val="24"/>
          <w:szCs w:val="24"/>
        </w:rPr>
      </w:pPr>
      <w:r w:rsidRPr="0003595E">
        <w:rPr>
          <w:rFonts w:ascii="Times New Roman" w:hAnsi="Times New Roman" w:cs="Times New Roman"/>
          <w:sz w:val="24"/>
          <w:szCs w:val="24"/>
        </w:rPr>
        <w:t>в отношении автомобильных дорог местного значения – органом местного самоуправления.</w:t>
      </w:r>
    </w:p>
    <w:p w:rsidR="0089149B" w:rsidRPr="0089149B" w:rsidRDefault="0089149B" w:rsidP="0089149B">
      <w:pPr>
        <w:spacing w:after="0"/>
        <w:ind w:firstLine="652"/>
        <w:jc w:val="both"/>
        <w:rPr>
          <w:rFonts w:ascii="Times New Roman" w:hAnsi="Times New Roman" w:cs="Times New Roman"/>
          <w:sz w:val="24"/>
          <w:szCs w:val="24"/>
        </w:rPr>
      </w:pPr>
      <w:r w:rsidRPr="0089149B">
        <w:rPr>
          <w:rFonts w:ascii="Times New Roman" w:hAnsi="Times New Roman" w:cs="Times New Roman"/>
          <w:sz w:val="24"/>
          <w:szCs w:val="24"/>
        </w:rPr>
        <w:t xml:space="preserve">   В настоящее время в границах  </w:t>
      </w:r>
      <w:proofErr w:type="spellStart"/>
      <w:r w:rsidRPr="0089149B">
        <w:rPr>
          <w:rFonts w:ascii="Times New Roman" w:hAnsi="Times New Roman" w:cs="Times New Roman"/>
          <w:sz w:val="24"/>
          <w:szCs w:val="24"/>
        </w:rPr>
        <w:t>Белозерьевского</w:t>
      </w:r>
      <w:proofErr w:type="spellEnd"/>
      <w:r w:rsidRPr="0089149B">
        <w:rPr>
          <w:rFonts w:ascii="Times New Roman" w:hAnsi="Times New Roman" w:cs="Times New Roman"/>
          <w:sz w:val="24"/>
          <w:szCs w:val="24"/>
        </w:rPr>
        <w:t xml:space="preserve"> сельского поселения находится 19,2 км автомобильных дорог общего пользования местного значения.</w:t>
      </w:r>
    </w:p>
    <w:p w:rsidR="0089149B" w:rsidRDefault="0089149B" w:rsidP="0089149B">
      <w:pPr>
        <w:spacing w:after="0"/>
        <w:ind w:firstLine="652"/>
        <w:jc w:val="both"/>
        <w:rPr>
          <w:rFonts w:ascii="Times New Roman" w:hAnsi="Times New Roman" w:cs="Times New Roman"/>
          <w:sz w:val="24"/>
          <w:szCs w:val="24"/>
        </w:rPr>
      </w:pPr>
      <w:r w:rsidRPr="0089149B">
        <w:rPr>
          <w:rFonts w:ascii="Times New Roman" w:hAnsi="Times New Roman" w:cs="Times New Roman"/>
          <w:sz w:val="24"/>
          <w:szCs w:val="24"/>
        </w:rPr>
        <w:t xml:space="preserve">Перечень дорог местного значения утвержден постановлением администрации </w:t>
      </w:r>
      <w:proofErr w:type="spellStart"/>
      <w:r w:rsidRPr="0089149B">
        <w:rPr>
          <w:rFonts w:ascii="Times New Roman" w:hAnsi="Times New Roman" w:cs="Times New Roman"/>
          <w:sz w:val="24"/>
          <w:szCs w:val="24"/>
        </w:rPr>
        <w:t>Белозерьевского</w:t>
      </w:r>
      <w:proofErr w:type="spellEnd"/>
      <w:r w:rsidRPr="0089149B">
        <w:rPr>
          <w:rFonts w:ascii="Times New Roman" w:hAnsi="Times New Roman" w:cs="Times New Roman"/>
          <w:sz w:val="24"/>
          <w:szCs w:val="24"/>
        </w:rPr>
        <w:t xml:space="preserve"> сельского поселения от 14.01.2013 года №2 «Об автомобильных дорогах общего пользования местного значения поселения, расположенных на территории             </w:t>
      </w:r>
      <w:proofErr w:type="spellStart"/>
      <w:r w:rsidRPr="0089149B">
        <w:rPr>
          <w:rFonts w:ascii="Times New Roman" w:hAnsi="Times New Roman" w:cs="Times New Roman"/>
          <w:sz w:val="24"/>
          <w:szCs w:val="24"/>
        </w:rPr>
        <w:t>Белозерьевского</w:t>
      </w:r>
      <w:proofErr w:type="spellEnd"/>
      <w:r w:rsidRPr="0089149B">
        <w:rPr>
          <w:rFonts w:ascii="Times New Roman" w:hAnsi="Times New Roman" w:cs="Times New Roman"/>
          <w:sz w:val="24"/>
          <w:szCs w:val="24"/>
        </w:rPr>
        <w:t xml:space="preserve"> сельского поселения Ромодановского муниципального района Республики Мордовия».</w:t>
      </w:r>
    </w:p>
    <w:p w:rsidR="008F5507" w:rsidRPr="0003595E" w:rsidRDefault="00FA2835" w:rsidP="002178D9">
      <w:pPr>
        <w:spacing w:after="0"/>
        <w:ind w:firstLine="652"/>
        <w:jc w:val="both"/>
        <w:rPr>
          <w:rFonts w:ascii="Times New Roman" w:hAnsi="Times New Roman" w:cs="Times New Roman"/>
          <w:sz w:val="24"/>
          <w:szCs w:val="24"/>
        </w:rPr>
        <w:sectPr w:rsidR="008F5507" w:rsidRPr="0003595E" w:rsidSect="00A5607D">
          <w:headerReference w:type="default" r:id="rId23"/>
          <w:footerReference w:type="even" r:id="rId24"/>
          <w:footerReference w:type="default" r:id="rId25"/>
          <w:pgSz w:w="11907" w:h="16840" w:code="9"/>
          <w:pgMar w:top="1134" w:right="1134" w:bottom="1134" w:left="1134" w:header="567" w:footer="720" w:gutter="0"/>
          <w:cols w:space="720"/>
          <w:noEndnote/>
          <w:docGrid w:linePitch="299"/>
        </w:sectPr>
      </w:pPr>
      <w:r w:rsidRPr="0003595E">
        <w:rPr>
          <w:rFonts w:ascii="Times New Roman" w:hAnsi="Times New Roman" w:cs="Times New Roman"/>
          <w:sz w:val="24"/>
          <w:szCs w:val="24"/>
        </w:rPr>
        <w:t xml:space="preserve">Характеристика улично-дорожной сети населенных пунктов </w:t>
      </w:r>
      <w:r w:rsidR="008F5507" w:rsidRPr="0003595E">
        <w:rPr>
          <w:rFonts w:ascii="Times New Roman" w:hAnsi="Times New Roman" w:cs="Times New Roman"/>
          <w:sz w:val="24"/>
          <w:szCs w:val="24"/>
        </w:rPr>
        <w:t>представлена в таблице 2.1</w:t>
      </w:r>
      <w:r w:rsidR="00F57F26">
        <w:rPr>
          <w:rFonts w:ascii="Times New Roman" w:hAnsi="Times New Roman" w:cs="Times New Roman"/>
          <w:sz w:val="24"/>
          <w:szCs w:val="24"/>
        </w:rPr>
        <w:t>1</w:t>
      </w:r>
    </w:p>
    <w:p w:rsidR="00A0488B" w:rsidRPr="0003595E" w:rsidRDefault="00A0488B" w:rsidP="00403E88">
      <w:pPr>
        <w:autoSpaceDE w:val="0"/>
        <w:autoSpaceDN w:val="0"/>
        <w:adjustRightInd w:val="0"/>
        <w:spacing w:before="120" w:after="0"/>
        <w:rPr>
          <w:rFonts w:ascii="Times New Roman" w:hAnsi="Times New Roman" w:cs="Times New Roman"/>
          <w:b/>
          <w:i/>
        </w:rPr>
      </w:pPr>
      <w:bookmarkStart w:id="8" w:name="_Hlk488164946"/>
    </w:p>
    <w:bookmarkEnd w:id="8"/>
    <w:p w:rsidR="0089149B" w:rsidRPr="0089149B" w:rsidRDefault="0089149B" w:rsidP="00403E88">
      <w:pPr>
        <w:spacing w:after="0"/>
        <w:ind w:firstLine="652"/>
        <w:jc w:val="both"/>
        <w:rPr>
          <w:rFonts w:ascii="Times New Roman" w:hAnsi="Times New Roman" w:cs="Times New Roman"/>
          <w:b/>
          <w:i/>
          <w:sz w:val="24"/>
          <w:szCs w:val="24"/>
        </w:rPr>
      </w:pPr>
      <w:r>
        <w:rPr>
          <w:rFonts w:ascii="Times New Roman" w:hAnsi="Times New Roman" w:cs="Times New Roman"/>
          <w:b/>
          <w:i/>
          <w:sz w:val="24"/>
          <w:szCs w:val="24"/>
        </w:rPr>
        <w:t>Таблица 2.11</w:t>
      </w:r>
    </w:p>
    <w:p w:rsidR="0089149B" w:rsidRPr="0089149B" w:rsidRDefault="0089149B" w:rsidP="0089149B">
      <w:pPr>
        <w:spacing w:after="120"/>
        <w:ind w:firstLine="652"/>
        <w:jc w:val="both"/>
        <w:rPr>
          <w:rFonts w:ascii="Times New Roman" w:hAnsi="Times New Roman" w:cs="Times New Roman"/>
          <w:i/>
          <w:sz w:val="24"/>
          <w:szCs w:val="24"/>
        </w:rPr>
      </w:pPr>
      <w:r w:rsidRPr="0089149B">
        <w:rPr>
          <w:rFonts w:ascii="Times New Roman" w:hAnsi="Times New Roman" w:cs="Times New Roman"/>
          <w:i/>
          <w:sz w:val="24"/>
          <w:szCs w:val="24"/>
        </w:rPr>
        <w:t>Перечень автомобильных дорог сельского поселения</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1"/>
        <w:gridCol w:w="3282"/>
        <w:gridCol w:w="1905"/>
        <w:gridCol w:w="1848"/>
        <w:gridCol w:w="1138"/>
        <w:gridCol w:w="1067"/>
      </w:tblGrid>
      <w:tr w:rsidR="0089149B" w:rsidTr="0089149B">
        <w:tc>
          <w:tcPr>
            <w:tcW w:w="432" w:type="dxa"/>
            <w:tcBorders>
              <w:top w:val="single" w:sz="4" w:space="0" w:color="auto"/>
              <w:left w:val="single" w:sz="4" w:space="0" w:color="auto"/>
              <w:bottom w:val="single" w:sz="4" w:space="0" w:color="auto"/>
              <w:right w:val="single" w:sz="4" w:space="0" w:color="auto"/>
            </w:tcBorders>
            <w:hideMark/>
          </w:tcPr>
          <w:p w:rsidR="0089149B" w:rsidRDefault="0089149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p>
          <w:p w:rsidR="0089149B" w:rsidRDefault="0089149B">
            <w:pPr>
              <w:spacing w:after="0" w:line="240" w:lineRule="auto"/>
              <w:jc w:val="both"/>
              <w:rPr>
                <w:rFonts w:ascii="Times New Roman" w:hAnsi="Times New Roman" w:cs="Times New Roman"/>
                <w:sz w:val="24"/>
                <w:szCs w:val="24"/>
              </w:rPr>
            </w:pPr>
            <w:proofErr w:type="gramStart"/>
            <w:r>
              <w:rPr>
                <w:rFonts w:ascii="Times New Roman" w:hAnsi="Times New Roman" w:cs="Times New Roman"/>
                <w:sz w:val="24"/>
                <w:szCs w:val="24"/>
              </w:rPr>
              <w:t>п</w:t>
            </w:r>
            <w:proofErr w:type="gramEnd"/>
            <w:r>
              <w:rPr>
                <w:rFonts w:ascii="Times New Roman" w:hAnsi="Times New Roman" w:cs="Times New Roman"/>
                <w:sz w:val="24"/>
                <w:szCs w:val="24"/>
              </w:rPr>
              <w:t>/п</w:t>
            </w:r>
          </w:p>
        </w:tc>
        <w:tc>
          <w:tcPr>
            <w:tcW w:w="3333" w:type="dxa"/>
            <w:tcBorders>
              <w:top w:val="single" w:sz="4" w:space="0" w:color="auto"/>
              <w:left w:val="single" w:sz="4" w:space="0" w:color="auto"/>
              <w:bottom w:val="single" w:sz="4" w:space="0" w:color="auto"/>
              <w:right w:val="single" w:sz="4" w:space="0" w:color="auto"/>
            </w:tcBorders>
            <w:hideMark/>
          </w:tcPr>
          <w:p w:rsidR="0089149B" w:rsidRDefault="0089149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Наименование автодорог</w:t>
            </w:r>
          </w:p>
        </w:tc>
        <w:tc>
          <w:tcPr>
            <w:tcW w:w="1911" w:type="dxa"/>
            <w:tcBorders>
              <w:top w:val="single" w:sz="4" w:space="0" w:color="auto"/>
              <w:left w:val="single" w:sz="4" w:space="0" w:color="auto"/>
              <w:bottom w:val="single" w:sz="4" w:space="0" w:color="auto"/>
              <w:right w:val="single" w:sz="4" w:space="0" w:color="auto"/>
            </w:tcBorders>
            <w:hideMark/>
          </w:tcPr>
          <w:p w:rsidR="0089149B" w:rsidRDefault="0089149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Общая</w:t>
            </w:r>
          </w:p>
          <w:p w:rsidR="0089149B" w:rsidRDefault="0089149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протяженность</w:t>
            </w:r>
          </w:p>
          <w:p w:rsidR="0089149B" w:rsidRDefault="0089149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roofErr w:type="gramStart"/>
            <w:r>
              <w:rPr>
                <w:rFonts w:ascii="Times New Roman" w:hAnsi="Times New Roman" w:cs="Times New Roman"/>
                <w:sz w:val="24"/>
                <w:szCs w:val="24"/>
              </w:rPr>
              <w:t>км</w:t>
            </w:r>
            <w:proofErr w:type="gramEnd"/>
            <w:r>
              <w:rPr>
                <w:rFonts w:ascii="Times New Roman" w:hAnsi="Times New Roman" w:cs="Times New Roman"/>
                <w:sz w:val="24"/>
                <w:szCs w:val="24"/>
              </w:rPr>
              <w:t>.)</w:t>
            </w:r>
          </w:p>
        </w:tc>
        <w:tc>
          <w:tcPr>
            <w:tcW w:w="1890" w:type="dxa"/>
            <w:tcBorders>
              <w:top w:val="single" w:sz="4" w:space="0" w:color="auto"/>
              <w:left w:val="single" w:sz="4" w:space="0" w:color="auto"/>
              <w:bottom w:val="single" w:sz="4" w:space="0" w:color="auto"/>
              <w:right w:val="single" w:sz="4" w:space="0" w:color="auto"/>
            </w:tcBorders>
            <w:hideMark/>
          </w:tcPr>
          <w:p w:rsidR="0089149B" w:rsidRDefault="0089149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Грунт</w:t>
            </w:r>
          </w:p>
        </w:tc>
        <w:tc>
          <w:tcPr>
            <w:tcW w:w="1140" w:type="dxa"/>
            <w:tcBorders>
              <w:top w:val="single" w:sz="4" w:space="0" w:color="auto"/>
              <w:left w:val="single" w:sz="4" w:space="0" w:color="auto"/>
              <w:bottom w:val="single" w:sz="4" w:space="0" w:color="auto"/>
              <w:right w:val="single" w:sz="4" w:space="0" w:color="auto"/>
            </w:tcBorders>
            <w:hideMark/>
          </w:tcPr>
          <w:p w:rsidR="0089149B" w:rsidRDefault="0089149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Асфальт</w:t>
            </w:r>
          </w:p>
        </w:tc>
        <w:tc>
          <w:tcPr>
            <w:tcW w:w="1075" w:type="dxa"/>
            <w:tcBorders>
              <w:top w:val="single" w:sz="4" w:space="0" w:color="auto"/>
              <w:left w:val="single" w:sz="4" w:space="0" w:color="auto"/>
              <w:bottom w:val="single" w:sz="4" w:space="0" w:color="auto"/>
              <w:right w:val="single" w:sz="4" w:space="0" w:color="auto"/>
            </w:tcBorders>
            <w:hideMark/>
          </w:tcPr>
          <w:p w:rsidR="0089149B" w:rsidRDefault="0089149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плиты</w:t>
            </w:r>
          </w:p>
        </w:tc>
      </w:tr>
      <w:tr w:rsidR="0089149B" w:rsidTr="0089149B">
        <w:tc>
          <w:tcPr>
            <w:tcW w:w="432" w:type="dxa"/>
            <w:tcBorders>
              <w:top w:val="single" w:sz="4" w:space="0" w:color="auto"/>
              <w:left w:val="single" w:sz="4" w:space="0" w:color="auto"/>
              <w:bottom w:val="single" w:sz="4" w:space="0" w:color="auto"/>
              <w:right w:val="single" w:sz="4" w:space="0" w:color="auto"/>
            </w:tcBorders>
            <w:hideMark/>
          </w:tcPr>
          <w:p w:rsidR="0089149B" w:rsidRDefault="0089149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p>
        </w:tc>
        <w:tc>
          <w:tcPr>
            <w:tcW w:w="3333" w:type="dxa"/>
            <w:tcBorders>
              <w:top w:val="single" w:sz="4" w:space="0" w:color="auto"/>
              <w:left w:val="single" w:sz="4" w:space="0" w:color="auto"/>
              <w:bottom w:val="single" w:sz="4" w:space="0" w:color="auto"/>
              <w:right w:val="single" w:sz="4" w:space="0" w:color="auto"/>
            </w:tcBorders>
            <w:hideMark/>
          </w:tcPr>
          <w:p w:rsidR="0089149B" w:rsidRDefault="0089149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ул. Советская</w:t>
            </w:r>
          </w:p>
        </w:tc>
        <w:tc>
          <w:tcPr>
            <w:tcW w:w="1911" w:type="dxa"/>
            <w:tcBorders>
              <w:top w:val="single" w:sz="4" w:space="0" w:color="auto"/>
              <w:left w:val="single" w:sz="4" w:space="0" w:color="auto"/>
              <w:bottom w:val="single" w:sz="4" w:space="0" w:color="auto"/>
              <w:right w:val="single" w:sz="4" w:space="0" w:color="auto"/>
            </w:tcBorders>
            <w:hideMark/>
          </w:tcPr>
          <w:p w:rsidR="0089149B" w:rsidRDefault="0089149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1,3</w:t>
            </w:r>
          </w:p>
        </w:tc>
        <w:tc>
          <w:tcPr>
            <w:tcW w:w="1890" w:type="dxa"/>
            <w:tcBorders>
              <w:top w:val="single" w:sz="4" w:space="0" w:color="auto"/>
              <w:left w:val="single" w:sz="4" w:space="0" w:color="auto"/>
              <w:bottom w:val="single" w:sz="4" w:space="0" w:color="auto"/>
              <w:right w:val="single" w:sz="4" w:space="0" w:color="auto"/>
            </w:tcBorders>
          </w:tcPr>
          <w:p w:rsidR="0089149B" w:rsidRDefault="0089149B">
            <w:pPr>
              <w:spacing w:after="0" w:line="240" w:lineRule="auto"/>
              <w:jc w:val="center"/>
              <w:rPr>
                <w:rFonts w:ascii="Times New Roman" w:hAnsi="Times New Roman" w:cs="Times New Roman"/>
                <w:sz w:val="24"/>
                <w:szCs w:val="24"/>
              </w:rPr>
            </w:pPr>
          </w:p>
        </w:tc>
        <w:tc>
          <w:tcPr>
            <w:tcW w:w="1140" w:type="dxa"/>
            <w:tcBorders>
              <w:top w:val="single" w:sz="4" w:space="0" w:color="auto"/>
              <w:left w:val="single" w:sz="4" w:space="0" w:color="auto"/>
              <w:bottom w:val="single" w:sz="4" w:space="0" w:color="auto"/>
              <w:right w:val="single" w:sz="4" w:space="0" w:color="auto"/>
            </w:tcBorders>
          </w:tcPr>
          <w:p w:rsidR="0089149B" w:rsidRDefault="0089149B">
            <w:pPr>
              <w:spacing w:after="0" w:line="240" w:lineRule="auto"/>
              <w:jc w:val="center"/>
              <w:rPr>
                <w:rFonts w:ascii="Times New Roman" w:hAnsi="Times New Roman" w:cs="Times New Roman"/>
                <w:sz w:val="24"/>
                <w:szCs w:val="24"/>
              </w:rPr>
            </w:pPr>
          </w:p>
        </w:tc>
        <w:tc>
          <w:tcPr>
            <w:tcW w:w="1075" w:type="dxa"/>
            <w:tcBorders>
              <w:top w:val="single" w:sz="4" w:space="0" w:color="auto"/>
              <w:left w:val="single" w:sz="4" w:space="0" w:color="auto"/>
              <w:bottom w:val="single" w:sz="4" w:space="0" w:color="auto"/>
              <w:right w:val="single" w:sz="4" w:space="0" w:color="auto"/>
            </w:tcBorders>
            <w:hideMark/>
          </w:tcPr>
          <w:p w:rsidR="0089149B" w:rsidRDefault="0089149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1,3</w:t>
            </w:r>
          </w:p>
        </w:tc>
      </w:tr>
      <w:tr w:rsidR="0089149B" w:rsidTr="0089149B">
        <w:tc>
          <w:tcPr>
            <w:tcW w:w="432" w:type="dxa"/>
            <w:tcBorders>
              <w:top w:val="single" w:sz="4" w:space="0" w:color="auto"/>
              <w:left w:val="single" w:sz="4" w:space="0" w:color="auto"/>
              <w:bottom w:val="single" w:sz="4" w:space="0" w:color="auto"/>
              <w:right w:val="single" w:sz="4" w:space="0" w:color="auto"/>
            </w:tcBorders>
            <w:hideMark/>
          </w:tcPr>
          <w:p w:rsidR="0089149B" w:rsidRDefault="0089149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p>
        </w:tc>
        <w:tc>
          <w:tcPr>
            <w:tcW w:w="3333" w:type="dxa"/>
            <w:tcBorders>
              <w:top w:val="single" w:sz="4" w:space="0" w:color="auto"/>
              <w:left w:val="single" w:sz="4" w:space="0" w:color="auto"/>
              <w:bottom w:val="single" w:sz="4" w:space="0" w:color="auto"/>
              <w:right w:val="single" w:sz="4" w:space="0" w:color="auto"/>
            </w:tcBorders>
            <w:hideMark/>
          </w:tcPr>
          <w:p w:rsidR="0089149B" w:rsidRDefault="0089149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ул. Гражданская</w:t>
            </w:r>
          </w:p>
        </w:tc>
        <w:tc>
          <w:tcPr>
            <w:tcW w:w="1911" w:type="dxa"/>
            <w:tcBorders>
              <w:top w:val="single" w:sz="4" w:space="0" w:color="auto"/>
              <w:left w:val="single" w:sz="4" w:space="0" w:color="auto"/>
              <w:bottom w:val="single" w:sz="4" w:space="0" w:color="auto"/>
              <w:right w:val="single" w:sz="4" w:space="0" w:color="auto"/>
            </w:tcBorders>
            <w:hideMark/>
          </w:tcPr>
          <w:p w:rsidR="0089149B" w:rsidRDefault="0089149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1,5</w:t>
            </w:r>
          </w:p>
        </w:tc>
        <w:tc>
          <w:tcPr>
            <w:tcW w:w="1890" w:type="dxa"/>
            <w:tcBorders>
              <w:top w:val="single" w:sz="4" w:space="0" w:color="auto"/>
              <w:left w:val="single" w:sz="4" w:space="0" w:color="auto"/>
              <w:bottom w:val="single" w:sz="4" w:space="0" w:color="auto"/>
              <w:right w:val="single" w:sz="4" w:space="0" w:color="auto"/>
            </w:tcBorders>
          </w:tcPr>
          <w:p w:rsidR="0089149B" w:rsidRDefault="0089149B">
            <w:pPr>
              <w:spacing w:after="0" w:line="240" w:lineRule="auto"/>
              <w:jc w:val="center"/>
              <w:rPr>
                <w:rFonts w:ascii="Times New Roman" w:hAnsi="Times New Roman" w:cs="Times New Roman"/>
                <w:sz w:val="24"/>
                <w:szCs w:val="24"/>
              </w:rPr>
            </w:pPr>
          </w:p>
        </w:tc>
        <w:tc>
          <w:tcPr>
            <w:tcW w:w="1140" w:type="dxa"/>
            <w:tcBorders>
              <w:top w:val="single" w:sz="4" w:space="0" w:color="auto"/>
              <w:left w:val="single" w:sz="4" w:space="0" w:color="auto"/>
              <w:bottom w:val="single" w:sz="4" w:space="0" w:color="auto"/>
              <w:right w:val="single" w:sz="4" w:space="0" w:color="auto"/>
            </w:tcBorders>
          </w:tcPr>
          <w:p w:rsidR="0089149B" w:rsidRDefault="0089149B">
            <w:pPr>
              <w:spacing w:after="0" w:line="240" w:lineRule="auto"/>
              <w:jc w:val="center"/>
              <w:rPr>
                <w:rFonts w:ascii="Times New Roman" w:hAnsi="Times New Roman" w:cs="Times New Roman"/>
                <w:sz w:val="24"/>
                <w:szCs w:val="24"/>
              </w:rPr>
            </w:pPr>
          </w:p>
        </w:tc>
        <w:tc>
          <w:tcPr>
            <w:tcW w:w="1075" w:type="dxa"/>
            <w:tcBorders>
              <w:top w:val="single" w:sz="4" w:space="0" w:color="auto"/>
              <w:left w:val="single" w:sz="4" w:space="0" w:color="auto"/>
              <w:bottom w:val="single" w:sz="4" w:space="0" w:color="auto"/>
              <w:right w:val="single" w:sz="4" w:space="0" w:color="auto"/>
            </w:tcBorders>
            <w:hideMark/>
          </w:tcPr>
          <w:p w:rsidR="0089149B" w:rsidRDefault="0089149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1,5</w:t>
            </w:r>
          </w:p>
        </w:tc>
      </w:tr>
      <w:tr w:rsidR="0089149B" w:rsidTr="0089149B">
        <w:tc>
          <w:tcPr>
            <w:tcW w:w="432" w:type="dxa"/>
            <w:tcBorders>
              <w:top w:val="single" w:sz="4" w:space="0" w:color="auto"/>
              <w:left w:val="single" w:sz="4" w:space="0" w:color="auto"/>
              <w:bottom w:val="single" w:sz="4" w:space="0" w:color="auto"/>
              <w:right w:val="single" w:sz="4" w:space="0" w:color="auto"/>
            </w:tcBorders>
            <w:hideMark/>
          </w:tcPr>
          <w:p w:rsidR="0089149B" w:rsidRDefault="0089149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3. </w:t>
            </w:r>
          </w:p>
        </w:tc>
        <w:tc>
          <w:tcPr>
            <w:tcW w:w="3333" w:type="dxa"/>
            <w:tcBorders>
              <w:top w:val="single" w:sz="4" w:space="0" w:color="auto"/>
              <w:left w:val="single" w:sz="4" w:space="0" w:color="auto"/>
              <w:bottom w:val="single" w:sz="4" w:space="0" w:color="auto"/>
              <w:right w:val="single" w:sz="4" w:space="0" w:color="auto"/>
            </w:tcBorders>
            <w:hideMark/>
          </w:tcPr>
          <w:p w:rsidR="0089149B" w:rsidRDefault="0089149B">
            <w:pPr>
              <w:spacing w:after="0" w:line="240" w:lineRule="auto"/>
              <w:jc w:val="both"/>
              <w:rPr>
                <w:rFonts w:ascii="Times New Roman" w:hAnsi="Times New Roman" w:cs="Times New Roman"/>
                <w:sz w:val="24"/>
                <w:szCs w:val="24"/>
              </w:rPr>
            </w:pPr>
            <w:proofErr w:type="spellStart"/>
            <w:r>
              <w:rPr>
                <w:rFonts w:ascii="Times New Roman" w:hAnsi="Times New Roman" w:cs="Times New Roman"/>
                <w:sz w:val="24"/>
                <w:szCs w:val="24"/>
              </w:rPr>
              <w:t>Пер</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ражданский</w:t>
            </w:r>
            <w:proofErr w:type="spellEnd"/>
          </w:p>
        </w:tc>
        <w:tc>
          <w:tcPr>
            <w:tcW w:w="1911" w:type="dxa"/>
            <w:tcBorders>
              <w:top w:val="single" w:sz="4" w:space="0" w:color="auto"/>
              <w:left w:val="single" w:sz="4" w:space="0" w:color="auto"/>
              <w:bottom w:val="single" w:sz="4" w:space="0" w:color="auto"/>
              <w:right w:val="single" w:sz="4" w:space="0" w:color="auto"/>
            </w:tcBorders>
            <w:hideMark/>
          </w:tcPr>
          <w:p w:rsidR="0089149B" w:rsidRDefault="0089149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0,3</w:t>
            </w:r>
          </w:p>
        </w:tc>
        <w:tc>
          <w:tcPr>
            <w:tcW w:w="1890" w:type="dxa"/>
            <w:tcBorders>
              <w:top w:val="single" w:sz="4" w:space="0" w:color="auto"/>
              <w:left w:val="single" w:sz="4" w:space="0" w:color="auto"/>
              <w:bottom w:val="single" w:sz="4" w:space="0" w:color="auto"/>
              <w:right w:val="single" w:sz="4" w:space="0" w:color="auto"/>
            </w:tcBorders>
          </w:tcPr>
          <w:p w:rsidR="0089149B" w:rsidRDefault="0089149B">
            <w:pPr>
              <w:spacing w:after="0" w:line="240" w:lineRule="auto"/>
              <w:jc w:val="center"/>
              <w:rPr>
                <w:rFonts w:ascii="Times New Roman" w:hAnsi="Times New Roman" w:cs="Times New Roman"/>
                <w:sz w:val="24"/>
                <w:szCs w:val="24"/>
              </w:rPr>
            </w:pPr>
          </w:p>
        </w:tc>
        <w:tc>
          <w:tcPr>
            <w:tcW w:w="1140" w:type="dxa"/>
            <w:tcBorders>
              <w:top w:val="single" w:sz="4" w:space="0" w:color="auto"/>
              <w:left w:val="single" w:sz="4" w:space="0" w:color="auto"/>
              <w:bottom w:val="single" w:sz="4" w:space="0" w:color="auto"/>
              <w:right w:val="single" w:sz="4" w:space="0" w:color="auto"/>
            </w:tcBorders>
            <w:hideMark/>
          </w:tcPr>
          <w:p w:rsidR="0089149B" w:rsidRDefault="0089149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0,3</w:t>
            </w:r>
          </w:p>
        </w:tc>
        <w:tc>
          <w:tcPr>
            <w:tcW w:w="1075" w:type="dxa"/>
            <w:tcBorders>
              <w:top w:val="single" w:sz="4" w:space="0" w:color="auto"/>
              <w:left w:val="single" w:sz="4" w:space="0" w:color="auto"/>
              <w:bottom w:val="single" w:sz="4" w:space="0" w:color="auto"/>
              <w:right w:val="single" w:sz="4" w:space="0" w:color="auto"/>
            </w:tcBorders>
          </w:tcPr>
          <w:p w:rsidR="0089149B" w:rsidRDefault="0089149B">
            <w:pPr>
              <w:spacing w:after="0" w:line="240" w:lineRule="auto"/>
              <w:jc w:val="center"/>
              <w:rPr>
                <w:rFonts w:ascii="Times New Roman" w:hAnsi="Times New Roman" w:cs="Times New Roman"/>
                <w:sz w:val="24"/>
                <w:szCs w:val="24"/>
              </w:rPr>
            </w:pPr>
          </w:p>
        </w:tc>
      </w:tr>
      <w:tr w:rsidR="0089149B" w:rsidTr="0089149B">
        <w:tc>
          <w:tcPr>
            <w:tcW w:w="432" w:type="dxa"/>
            <w:tcBorders>
              <w:top w:val="single" w:sz="4" w:space="0" w:color="auto"/>
              <w:left w:val="single" w:sz="4" w:space="0" w:color="auto"/>
              <w:bottom w:val="single" w:sz="4" w:space="0" w:color="auto"/>
              <w:right w:val="single" w:sz="4" w:space="0" w:color="auto"/>
            </w:tcBorders>
            <w:hideMark/>
          </w:tcPr>
          <w:p w:rsidR="0089149B" w:rsidRDefault="0089149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p>
        </w:tc>
        <w:tc>
          <w:tcPr>
            <w:tcW w:w="3333" w:type="dxa"/>
            <w:tcBorders>
              <w:top w:val="single" w:sz="4" w:space="0" w:color="auto"/>
              <w:left w:val="single" w:sz="4" w:space="0" w:color="auto"/>
              <w:bottom w:val="single" w:sz="4" w:space="0" w:color="auto"/>
              <w:right w:val="single" w:sz="4" w:space="0" w:color="auto"/>
            </w:tcBorders>
            <w:hideMark/>
          </w:tcPr>
          <w:p w:rsidR="0089149B" w:rsidRDefault="0089149B">
            <w:p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Ул</w:t>
            </w:r>
            <w:proofErr w:type="gramStart"/>
            <w:r>
              <w:rPr>
                <w:rFonts w:ascii="Times New Roman" w:hAnsi="Times New Roman" w:cs="Times New Roman"/>
                <w:sz w:val="24"/>
                <w:szCs w:val="24"/>
              </w:rPr>
              <w:t>.П</w:t>
            </w:r>
            <w:proofErr w:type="gramEnd"/>
            <w:r>
              <w:rPr>
                <w:rFonts w:ascii="Times New Roman" w:hAnsi="Times New Roman" w:cs="Times New Roman"/>
                <w:sz w:val="24"/>
                <w:szCs w:val="24"/>
              </w:rPr>
              <w:t>ролетарская</w:t>
            </w:r>
            <w:proofErr w:type="spellEnd"/>
          </w:p>
        </w:tc>
        <w:tc>
          <w:tcPr>
            <w:tcW w:w="1911" w:type="dxa"/>
            <w:tcBorders>
              <w:top w:val="single" w:sz="4" w:space="0" w:color="auto"/>
              <w:left w:val="single" w:sz="4" w:space="0" w:color="auto"/>
              <w:bottom w:val="single" w:sz="4" w:space="0" w:color="auto"/>
              <w:right w:val="single" w:sz="4" w:space="0" w:color="auto"/>
            </w:tcBorders>
            <w:hideMark/>
          </w:tcPr>
          <w:p w:rsidR="0089149B" w:rsidRDefault="0089149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0,9</w:t>
            </w:r>
          </w:p>
        </w:tc>
        <w:tc>
          <w:tcPr>
            <w:tcW w:w="1890" w:type="dxa"/>
            <w:tcBorders>
              <w:top w:val="single" w:sz="4" w:space="0" w:color="auto"/>
              <w:left w:val="single" w:sz="4" w:space="0" w:color="auto"/>
              <w:bottom w:val="single" w:sz="4" w:space="0" w:color="auto"/>
              <w:right w:val="single" w:sz="4" w:space="0" w:color="auto"/>
            </w:tcBorders>
          </w:tcPr>
          <w:p w:rsidR="0089149B" w:rsidRDefault="0089149B">
            <w:pPr>
              <w:spacing w:after="0" w:line="240" w:lineRule="auto"/>
              <w:jc w:val="center"/>
              <w:rPr>
                <w:rFonts w:ascii="Times New Roman" w:hAnsi="Times New Roman" w:cs="Times New Roman"/>
                <w:sz w:val="24"/>
                <w:szCs w:val="24"/>
              </w:rPr>
            </w:pPr>
          </w:p>
        </w:tc>
        <w:tc>
          <w:tcPr>
            <w:tcW w:w="1140" w:type="dxa"/>
            <w:tcBorders>
              <w:top w:val="single" w:sz="4" w:space="0" w:color="auto"/>
              <w:left w:val="single" w:sz="4" w:space="0" w:color="auto"/>
              <w:bottom w:val="single" w:sz="4" w:space="0" w:color="auto"/>
              <w:right w:val="single" w:sz="4" w:space="0" w:color="auto"/>
            </w:tcBorders>
            <w:hideMark/>
          </w:tcPr>
          <w:p w:rsidR="0089149B" w:rsidRDefault="0089149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0,5</w:t>
            </w:r>
          </w:p>
        </w:tc>
        <w:tc>
          <w:tcPr>
            <w:tcW w:w="1075" w:type="dxa"/>
            <w:tcBorders>
              <w:top w:val="single" w:sz="4" w:space="0" w:color="auto"/>
              <w:left w:val="single" w:sz="4" w:space="0" w:color="auto"/>
              <w:bottom w:val="single" w:sz="4" w:space="0" w:color="auto"/>
              <w:right w:val="single" w:sz="4" w:space="0" w:color="auto"/>
            </w:tcBorders>
            <w:hideMark/>
          </w:tcPr>
          <w:p w:rsidR="0089149B" w:rsidRDefault="0089149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0,4</w:t>
            </w:r>
          </w:p>
        </w:tc>
      </w:tr>
      <w:tr w:rsidR="0089149B" w:rsidTr="0089149B">
        <w:tc>
          <w:tcPr>
            <w:tcW w:w="432" w:type="dxa"/>
            <w:tcBorders>
              <w:top w:val="single" w:sz="4" w:space="0" w:color="auto"/>
              <w:left w:val="single" w:sz="4" w:space="0" w:color="auto"/>
              <w:bottom w:val="single" w:sz="4" w:space="0" w:color="auto"/>
              <w:right w:val="single" w:sz="4" w:space="0" w:color="auto"/>
            </w:tcBorders>
            <w:hideMark/>
          </w:tcPr>
          <w:p w:rsidR="0089149B" w:rsidRDefault="0089149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p>
        </w:tc>
        <w:tc>
          <w:tcPr>
            <w:tcW w:w="3333" w:type="dxa"/>
            <w:tcBorders>
              <w:top w:val="single" w:sz="4" w:space="0" w:color="auto"/>
              <w:left w:val="single" w:sz="4" w:space="0" w:color="auto"/>
              <w:bottom w:val="single" w:sz="4" w:space="0" w:color="auto"/>
              <w:right w:val="single" w:sz="4" w:space="0" w:color="auto"/>
            </w:tcBorders>
            <w:hideMark/>
          </w:tcPr>
          <w:p w:rsidR="0089149B" w:rsidRDefault="0089149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ул. Молодежная</w:t>
            </w:r>
          </w:p>
        </w:tc>
        <w:tc>
          <w:tcPr>
            <w:tcW w:w="1911" w:type="dxa"/>
            <w:tcBorders>
              <w:top w:val="single" w:sz="4" w:space="0" w:color="auto"/>
              <w:left w:val="single" w:sz="4" w:space="0" w:color="auto"/>
              <w:bottom w:val="single" w:sz="4" w:space="0" w:color="auto"/>
              <w:right w:val="single" w:sz="4" w:space="0" w:color="auto"/>
            </w:tcBorders>
            <w:hideMark/>
          </w:tcPr>
          <w:p w:rsidR="0089149B" w:rsidRDefault="0089149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890" w:type="dxa"/>
            <w:tcBorders>
              <w:top w:val="single" w:sz="4" w:space="0" w:color="auto"/>
              <w:left w:val="single" w:sz="4" w:space="0" w:color="auto"/>
              <w:bottom w:val="single" w:sz="4" w:space="0" w:color="auto"/>
              <w:right w:val="single" w:sz="4" w:space="0" w:color="auto"/>
            </w:tcBorders>
          </w:tcPr>
          <w:p w:rsidR="0089149B" w:rsidRDefault="0089149B">
            <w:pPr>
              <w:spacing w:after="0" w:line="240" w:lineRule="auto"/>
              <w:jc w:val="center"/>
              <w:rPr>
                <w:rFonts w:ascii="Times New Roman" w:hAnsi="Times New Roman" w:cs="Times New Roman"/>
                <w:sz w:val="24"/>
                <w:szCs w:val="24"/>
              </w:rPr>
            </w:pPr>
          </w:p>
        </w:tc>
        <w:tc>
          <w:tcPr>
            <w:tcW w:w="1140" w:type="dxa"/>
            <w:tcBorders>
              <w:top w:val="single" w:sz="4" w:space="0" w:color="auto"/>
              <w:left w:val="single" w:sz="4" w:space="0" w:color="auto"/>
              <w:bottom w:val="single" w:sz="4" w:space="0" w:color="auto"/>
              <w:right w:val="single" w:sz="4" w:space="0" w:color="auto"/>
            </w:tcBorders>
            <w:hideMark/>
          </w:tcPr>
          <w:p w:rsidR="0089149B" w:rsidRDefault="0089149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0,2</w:t>
            </w:r>
          </w:p>
        </w:tc>
        <w:tc>
          <w:tcPr>
            <w:tcW w:w="1075" w:type="dxa"/>
            <w:tcBorders>
              <w:top w:val="single" w:sz="4" w:space="0" w:color="auto"/>
              <w:left w:val="single" w:sz="4" w:space="0" w:color="auto"/>
              <w:bottom w:val="single" w:sz="4" w:space="0" w:color="auto"/>
              <w:right w:val="single" w:sz="4" w:space="0" w:color="auto"/>
            </w:tcBorders>
            <w:hideMark/>
          </w:tcPr>
          <w:p w:rsidR="0089149B" w:rsidRDefault="0089149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0,8</w:t>
            </w:r>
          </w:p>
        </w:tc>
      </w:tr>
      <w:tr w:rsidR="0089149B" w:rsidTr="0089149B">
        <w:tc>
          <w:tcPr>
            <w:tcW w:w="432" w:type="dxa"/>
            <w:tcBorders>
              <w:top w:val="single" w:sz="4" w:space="0" w:color="auto"/>
              <w:left w:val="single" w:sz="4" w:space="0" w:color="auto"/>
              <w:bottom w:val="single" w:sz="4" w:space="0" w:color="auto"/>
              <w:right w:val="single" w:sz="4" w:space="0" w:color="auto"/>
            </w:tcBorders>
            <w:hideMark/>
          </w:tcPr>
          <w:p w:rsidR="0089149B" w:rsidRDefault="0089149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p>
        </w:tc>
        <w:tc>
          <w:tcPr>
            <w:tcW w:w="3333" w:type="dxa"/>
            <w:tcBorders>
              <w:top w:val="single" w:sz="4" w:space="0" w:color="auto"/>
              <w:left w:val="single" w:sz="4" w:space="0" w:color="auto"/>
              <w:bottom w:val="single" w:sz="4" w:space="0" w:color="auto"/>
              <w:right w:val="single" w:sz="4" w:space="0" w:color="auto"/>
            </w:tcBorders>
            <w:hideMark/>
          </w:tcPr>
          <w:p w:rsidR="0089149B" w:rsidRDefault="0089149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ул. Колхозная</w:t>
            </w:r>
          </w:p>
        </w:tc>
        <w:tc>
          <w:tcPr>
            <w:tcW w:w="1911" w:type="dxa"/>
            <w:tcBorders>
              <w:top w:val="single" w:sz="4" w:space="0" w:color="auto"/>
              <w:left w:val="single" w:sz="4" w:space="0" w:color="auto"/>
              <w:bottom w:val="single" w:sz="4" w:space="0" w:color="auto"/>
              <w:right w:val="single" w:sz="4" w:space="0" w:color="auto"/>
            </w:tcBorders>
            <w:hideMark/>
          </w:tcPr>
          <w:p w:rsidR="0089149B" w:rsidRDefault="0089149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890" w:type="dxa"/>
            <w:tcBorders>
              <w:top w:val="single" w:sz="4" w:space="0" w:color="auto"/>
              <w:left w:val="single" w:sz="4" w:space="0" w:color="auto"/>
              <w:bottom w:val="single" w:sz="4" w:space="0" w:color="auto"/>
              <w:right w:val="single" w:sz="4" w:space="0" w:color="auto"/>
            </w:tcBorders>
          </w:tcPr>
          <w:p w:rsidR="0089149B" w:rsidRDefault="0089149B">
            <w:pPr>
              <w:spacing w:after="0" w:line="240" w:lineRule="auto"/>
              <w:jc w:val="center"/>
              <w:rPr>
                <w:rFonts w:ascii="Times New Roman" w:hAnsi="Times New Roman" w:cs="Times New Roman"/>
                <w:sz w:val="24"/>
                <w:szCs w:val="24"/>
              </w:rPr>
            </w:pPr>
          </w:p>
        </w:tc>
        <w:tc>
          <w:tcPr>
            <w:tcW w:w="1140" w:type="dxa"/>
            <w:tcBorders>
              <w:top w:val="single" w:sz="4" w:space="0" w:color="auto"/>
              <w:left w:val="single" w:sz="4" w:space="0" w:color="auto"/>
              <w:bottom w:val="single" w:sz="4" w:space="0" w:color="auto"/>
              <w:right w:val="single" w:sz="4" w:space="0" w:color="auto"/>
            </w:tcBorders>
          </w:tcPr>
          <w:p w:rsidR="0089149B" w:rsidRDefault="0089149B">
            <w:pPr>
              <w:spacing w:after="0" w:line="240" w:lineRule="auto"/>
              <w:jc w:val="center"/>
              <w:rPr>
                <w:rFonts w:ascii="Times New Roman" w:hAnsi="Times New Roman" w:cs="Times New Roman"/>
                <w:sz w:val="24"/>
                <w:szCs w:val="24"/>
              </w:rPr>
            </w:pPr>
          </w:p>
        </w:tc>
        <w:tc>
          <w:tcPr>
            <w:tcW w:w="1075" w:type="dxa"/>
            <w:tcBorders>
              <w:top w:val="single" w:sz="4" w:space="0" w:color="auto"/>
              <w:left w:val="single" w:sz="4" w:space="0" w:color="auto"/>
              <w:bottom w:val="single" w:sz="4" w:space="0" w:color="auto"/>
              <w:right w:val="single" w:sz="4" w:space="0" w:color="auto"/>
            </w:tcBorders>
            <w:hideMark/>
          </w:tcPr>
          <w:p w:rsidR="0089149B" w:rsidRDefault="0089149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r>
      <w:tr w:rsidR="0089149B" w:rsidTr="0089149B">
        <w:tc>
          <w:tcPr>
            <w:tcW w:w="432" w:type="dxa"/>
            <w:tcBorders>
              <w:top w:val="single" w:sz="4" w:space="0" w:color="auto"/>
              <w:left w:val="single" w:sz="4" w:space="0" w:color="auto"/>
              <w:bottom w:val="single" w:sz="4" w:space="0" w:color="auto"/>
              <w:right w:val="single" w:sz="4" w:space="0" w:color="auto"/>
            </w:tcBorders>
            <w:hideMark/>
          </w:tcPr>
          <w:p w:rsidR="0089149B" w:rsidRDefault="0089149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p>
        </w:tc>
        <w:tc>
          <w:tcPr>
            <w:tcW w:w="3333" w:type="dxa"/>
            <w:tcBorders>
              <w:top w:val="single" w:sz="4" w:space="0" w:color="auto"/>
              <w:left w:val="single" w:sz="4" w:space="0" w:color="auto"/>
              <w:bottom w:val="single" w:sz="4" w:space="0" w:color="auto"/>
              <w:right w:val="single" w:sz="4" w:space="0" w:color="auto"/>
            </w:tcBorders>
            <w:hideMark/>
          </w:tcPr>
          <w:p w:rsidR="0089149B" w:rsidRDefault="0089149B">
            <w:pPr>
              <w:spacing w:after="0" w:line="240" w:lineRule="auto"/>
              <w:jc w:val="both"/>
              <w:rPr>
                <w:rFonts w:ascii="Times New Roman" w:hAnsi="Times New Roman" w:cs="Times New Roman"/>
                <w:sz w:val="24"/>
                <w:szCs w:val="24"/>
              </w:rPr>
            </w:pPr>
            <w:proofErr w:type="spellStart"/>
            <w:r>
              <w:rPr>
                <w:rFonts w:ascii="Times New Roman" w:hAnsi="Times New Roman" w:cs="Times New Roman"/>
                <w:sz w:val="24"/>
                <w:szCs w:val="24"/>
              </w:rPr>
              <w:t>Ул</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абочая</w:t>
            </w:r>
            <w:proofErr w:type="spellEnd"/>
          </w:p>
        </w:tc>
        <w:tc>
          <w:tcPr>
            <w:tcW w:w="1911" w:type="dxa"/>
            <w:tcBorders>
              <w:top w:val="single" w:sz="4" w:space="0" w:color="auto"/>
              <w:left w:val="single" w:sz="4" w:space="0" w:color="auto"/>
              <w:bottom w:val="single" w:sz="4" w:space="0" w:color="auto"/>
              <w:right w:val="single" w:sz="4" w:space="0" w:color="auto"/>
            </w:tcBorders>
            <w:hideMark/>
          </w:tcPr>
          <w:p w:rsidR="0089149B" w:rsidRDefault="0089149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890" w:type="dxa"/>
            <w:tcBorders>
              <w:top w:val="single" w:sz="4" w:space="0" w:color="auto"/>
              <w:left w:val="single" w:sz="4" w:space="0" w:color="auto"/>
              <w:bottom w:val="single" w:sz="4" w:space="0" w:color="auto"/>
              <w:right w:val="single" w:sz="4" w:space="0" w:color="auto"/>
            </w:tcBorders>
          </w:tcPr>
          <w:p w:rsidR="0089149B" w:rsidRDefault="0089149B">
            <w:pPr>
              <w:spacing w:after="0" w:line="240" w:lineRule="auto"/>
              <w:jc w:val="center"/>
              <w:rPr>
                <w:rFonts w:ascii="Times New Roman" w:hAnsi="Times New Roman" w:cs="Times New Roman"/>
                <w:sz w:val="24"/>
                <w:szCs w:val="24"/>
              </w:rPr>
            </w:pPr>
          </w:p>
        </w:tc>
        <w:tc>
          <w:tcPr>
            <w:tcW w:w="1140" w:type="dxa"/>
            <w:tcBorders>
              <w:top w:val="single" w:sz="4" w:space="0" w:color="auto"/>
              <w:left w:val="single" w:sz="4" w:space="0" w:color="auto"/>
              <w:bottom w:val="single" w:sz="4" w:space="0" w:color="auto"/>
              <w:right w:val="single" w:sz="4" w:space="0" w:color="auto"/>
            </w:tcBorders>
            <w:hideMark/>
          </w:tcPr>
          <w:p w:rsidR="0089149B" w:rsidRDefault="0089149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075" w:type="dxa"/>
            <w:tcBorders>
              <w:top w:val="single" w:sz="4" w:space="0" w:color="auto"/>
              <w:left w:val="single" w:sz="4" w:space="0" w:color="auto"/>
              <w:bottom w:val="single" w:sz="4" w:space="0" w:color="auto"/>
              <w:right w:val="single" w:sz="4" w:space="0" w:color="auto"/>
            </w:tcBorders>
          </w:tcPr>
          <w:p w:rsidR="0089149B" w:rsidRDefault="0089149B">
            <w:pPr>
              <w:spacing w:after="0" w:line="240" w:lineRule="auto"/>
              <w:jc w:val="center"/>
              <w:rPr>
                <w:rFonts w:ascii="Times New Roman" w:hAnsi="Times New Roman" w:cs="Times New Roman"/>
                <w:sz w:val="24"/>
                <w:szCs w:val="24"/>
              </w:rPr>
            </w:pPr>
          </w:p>
        </w:tc>
      </w:tr>
      <w:tr w:rsidR="0089149B" w:rsidTr="0089149B">
        <w:tc>
          <w:tcPr>
            <w:tcW w:w="432" w:type="dxa"/>
            <w:tcBorders>
              <w:top w:val="single" w:sz="4" w:space="0" w:color="auto"/>
              <w:left w:val="single" w:sz="4" w:space="0" w:color="auto"/>
              <w:bottom w:val="single" w:sz="4" w:space="0" w:color="auto"/>
              <w:right w:val="single" w:sz="4" w:space="0" w:color="auto"/>
            </w:tcBorders>
            <w:hideMark/>
          </w:tcPr>
          <w:p w:rsidR="0089149B" w:rsidRDefault="0089149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p>
        </w:tc>
        <w:tc>
          <w:tcPr>
            <w:tcW w:w="3333" w:type="dxa"/>
            <w:tcBorders>
              <w:top w:val="single" w:sz="4" w:space="0" w:color="auto"/>
              <w:left w:val="single" w:sz="4" w:space="0" w:color="auto"/>
              <w:bottom w:val="single" w:sz="4" w:space="0" w:color="auto"/>
              <w:right w:val="single" w:sz="4" w:space="0" w:color="auto"/>
            </w:tcBorders>
            <w:hideMark/>
          </w:tcPr>
          <w:p w:rsidR="0089149B" w:rsidRDefault="0089149B">
            <w:pPr>
              <w:spacing w:after="0" w:line="240" w:lineRule="auto"/>
              <w:jc w:val="both"/>
              <w:rPr>
                <w:rFonts w:ascii="Times New Roman" w:hAnsi="Times New Roman" w:cs="Times New Roman"/>
                <w:sz w:val="24"/>
                <w:szCs w:val="24"/>
              </w:rPr>
            </w:pPr>
            <w:proofErr w:type="spellStart"/>
            <w:r>
              <w:rPr>
                <w:rFonts w:ascii="Times New Roman" w:hAnsi="Times New Roman" w:cs="Times New Roman"/>
                <w:sz w:val="24"/>
                <w:szCs w:val="24"/>
              </w:rPr>
              <w:t>Ул</w:t>
            </w:r>
            <w:proofErr w:type="gramStart"/>
            <w:r>
              <w:rPr>
                <w:rFonts w:ascii="Times New Roman" w:hAnsi="Times New Roman" w:cs="Times New Roman"/>
                <w:sz w:val="24"/>
                <w:szCs w:val="24"/>
              </w:rPr>
              <w:t>.Л</w:t>
            </w:r>
            <w:proofErr w:type="gramEnd"/>
            <w:r>
              <w:rPr>
                <w:rFonts w:ascii="Times New Roman" w:hAnsi="Times New Roman" w:cs="Times New Roman"/>
                <w:sz w:val="24"/>
                <w:szCs w:val="24"/>
              </w:rPr>
              <w:t>есная</w:t>
            </w:r>
            <w:proofErr w:type="spellEnd"/>
          </w:p>
        </w:tc>
        <w:tc>
          <w:tcPr>
            <w:tcW w:w="1911" w:type="dxa"/>
            <w:tcBorders>
              <w:top w:val="single" w:sz="4" w:space="0" w:color="auto"/>
              <w:left w:val="single" w:sz="4" w:space="0" w:color="auto"/>
              <w:bottom w:val="single" w:sz="4" w:space="0" w:color="auto"/>
              <w:right w:val="single" w:sz="4" w:space="0" w:color="auto"/>
            </w:tcBorders>
            <w:hideMark/>
          </w:tcPr>
          <w:p w:rsidR="0089149B" w:rsidRDefault="0089149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1,05</w:t>
            </w:r>
          </w:p>
        </w:tc>
        <w:tc>
          <w:tcPr>
            <w:tcW w:w="1890" w:type="dxa"/>
            <w:tcBorders>
              <w:top w:val="single" w:sz="4" w:space="0" w:color="auto"/>
              <w:left w:val="single" w:sz="4" w:space="0" w:color="auto"/>
              <w:bottom w:val="single" w:sz="4" w:space="0" w:color="auto"/>
              <w:right w:val="single" w:sz="4" w:space="0" w:color="auto"/>
            </w:tcBorders>
            <w:hideMark/>
          </w:tcPr>
          <w:p w:rsidR="0089149B" w:rsidRDefault="0089149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0,45</w:t>
            </w:r>
          </w:p>
        </w:tc>
        <w:tc>
          <w:tcPr>
            <w:tcW w:w="1140" w:type="dxa"/>
            <w:tcBorders>
              <w:top w:val="single" w:sz="4" w:space="0" w:color="auto"/>
              <w:left w:val="single" w:sz="4" w:space="0" w:color="auto"/>
              <w:bottom w:val="single" w:sz="4" w:space="0" w:color="auto"/>
              <w:right w:val="single" w:sz="4" w:space="0" w:color="auto"/>
            </w:tcBorders>
          </w:tcPr>
          <w:p w:rsidR="0089149B" w:rsidRDefault="0089149B">
            <w:pPr>
              <w:spacing w:after="0" w:line="240" w:lineRule="auto"/>
              <w:jc w:val="center"/>
              <w:rPr>
                <w:rFonts w:ascii="Times New Roman" w:hAnsi="Times New Roman" w:cs="Times New Roman"/>
                <w:sz w:val="24"/>
                <w:szCs w:val="24"/>
              </w:rPr>
            </w:pPr>
          </w:p>
        </w:tc>
        <w:tc>
          <w:tcPr>
            <w:tcW w:w="1075" w:type="dxa"/>
            <w:tcBorders>
              <w:top w:val="single" w:sz="4" w:space="0" w:color="auto"/>
              <w:left w:val="single" w:sz="4" w:space="0" w:color="auto"/>
              <w:bottom w:val="single" w:sz="4" w:space="0" w:color="auto"/>
              <w:right w:val="single" w:sz="4" w:space="0" w:color="auto"/>
            </w:tcBorders>
            <w:hideMark/>
          </w:tcPr>
          <w:p w:rsidR="0089149B" w:rsidRDefault="0089149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0,6</w:t>
            </w:r>
          </w:p>
        </w:tc>
      </w:tr>
      <w:tr w:rsidR="0089149B" w:rsidTr="0089149B">
        <w:tc>
          <w:tcPr>
            <w:tcW w:w="432" w:type="dxa"/>
            <w:tcBorders>
              <w:top w:val="single" w:sz="4" w:space="0" w:color="auto"/>
              <w:left w:val="single" w:sz="4" w:space="0" w:color="auto"/>
              <w:bottom w:val="single" w:sz="4" w:space="0" w:color="auto"/>
              <w:right w:val="single" w:sz="4" w:space="0" w:color="auto"/>
            </w:tcBorders>
            <w:hideMark/>
          </w:tcPr>
          <w:p w:rsidR="0089149B" w:rsidRDefault="0089149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p>
        </w:tc>
        <w:tc>
          <w:tcPr>
            <w:tcW w:w="3333" w:type="dxa"/>
            <w:tcBorders>
              <w:top w:val="single" w:sz="4" w:space="0" w:color="auto"/>
              <w:left w:val="single" w:sz="4" w:space="0" w:color="auto"/>
              <w:bottom w:val="single" w:sz="4" w:space="0" w:color="auto"/>
              <w:right w:val="single" w:sz="4" w:space="0" w:color="auto"/>
            </w:tcBorders>
            <w:hideMark/>
          </w:tcPr>
          <w:p w:rsidR="0089149B" w:rsidRDefault="0089149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пер. Колхозный</w:t>
            </w:r>
          </w:p>
        </w:tc>
        <w:tc>
          <w:tcPr>
            <w:tcW w:w="1911" w:type="dxa"/>
            <w:tcBorders>
              <w:top w:val="single" w:sz="4" w:space="0" w:color="auto"/>
              <w:left w:val="single" w:sz="4" w:space="0" w:color="auto"/>
              <w:bottom w:val="single" w:sz="4" w:space="0" w:color="auto"/>
              <w:right w:val="single" w:sz="4" w:space="0" w:color="auto"/>
            </w:tcBorders>
            <w:hideMark/>
          </w:tcPr>
          <w:p w:rsidR="0089149B" w:rsidRDefault="0089149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0,5</w:t>
            </w:r>
          </w:p>
        </w:tc>
        <w:tc>
          <w:tcPr>
            <w:tcW w:w="1890" w:type="dxa"/>
            <w:tcBorders>
              <w:top w:val="single" w:sz="4" w:space="0" w:color="auto"/>
              <w:left w:val="single" w:sz="4" w:space="0" w:color="auto"/>
              <w:bottom w:val="single" w:sz="4" w:space="0" w:color="auto"/>
              <w:right w:val="single" w:sz="4" w:space="0" w:color="auto"/>
            </w:tcBorders>
            <w:hideMark/>
          </w:tcPr>
          <w:p w:rsidR="0089149B" w:rsidRDefault="0089149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0,5</w:t>
            </w:r>
          </w:p>
        </w:tc>
        <w:tc>
          <w:tcPr>
            <w:tcW w:w="1140" w:type="dxa"/>
            <w:tcBorders>
              <w:top w:val="single" w:sz="4" w:space="0" w:color="auto"/>
              <w:left w:val="single" w:sz="4" w:space="0" w:color="auto"/>
              <w:bottom w:val="single" w:sz="4" w:space="0" w:color="auto"/>
              <w:right w:val="single" w:sz="4" w:space="0" w:color="auto"/>
            </w:tcBorders>
          </w:tcPr>
          <w:p w:rsidR="0089149B" w:rsidRDefault="0089149B">
            <w:pPr>
              <w:spacing w:after="0" w:line="240" w:lineRule="auto"/>
              <w:jc w:val="center"/>
              <w:rPr>
                <w:rFonts w:ascii="Times New Roman" w:hAnsi="Times New Roman" w:cs="Times New Roman"/>
                <w:sz w:val="24"/>
                <w:szCs w:val="24"/>
              </w:rPr>
            </w:pPr>
          </w:p>
        </w:tc>
        <w:tc>
          <w:tcPr>
            <w:tcW w:w="1075" w:type="dxa"/>
            <w:tcBorders>
              <w:top w:val="single" w:sz="4" w:space="0" w:color="auto"/>
              <w:left w:val="single" w:sz="4" w:space="0" w:color="auto"/>
              <w:bottom w:val="single" w:sz="4" w:space="0" w:color="auto"/>
              <w:right w:val="single" w:sz="4" w:space="0" w:color="auto"/>
            </w:tcBorders>
          </w:tcPr>
          <w:p w:rsidR="0089149B" w:rsidRDefault="0089149B">
            <w:pPr>
              <w:spacing w:after="0" w:line="240" w:lineRule="auto"/>
              <w:jc w:val="center"/>
              <w:rPr>
                <w:rFonts w:ascii="Times New Roman" w:hAnsi="Times New Roman" w:cs="Times New Roman"/>
                <w:sz w:val="24"/>
                <w:szCs w:val="24"/>
              </w:rPr>
            </w:pPr>
          </w:p>
        </w:tc>
      </w:tr>
      <w:tr w:rsidR="0089149B" w:rsidTr="0089149B">
        <w:tc>
          <w:tcPr>
            <w:tcW w:w="432" w:type="dxa"/>
            <w:tcBorders>
              <w:top w:val="single" w:sz="4" w:space="0" w:color="auto"/>
              <w:left w:val="single" w:sz="4" w:space="0" w:color="auto"/>
              <w:bottom w:val="single" w:sz="4" w:space="0" w:color="auto"/>
              <w:right w:val="single" w:sz="4" w:space="0" w:color="auto"/>
            </w:tcBorders>
            <w:hideMark/>
          </w:tcPr>
          <w:p w:rsidR="0089149B" w:rsidRDefault="0089149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p>
        </w:tc>
        <w:tc>
          <w:tcPr>
            <w:tcW w:w="3333" w:type="dxa"/>
            <w:tcBorders>
              <w:top w:val="single" w:sz="4" w:space="0" w:color="auto"/>
              <w:left w:val="single" w:sz="4" w:space="0" w:color="auto"/>
              <w:bottom w:val="single" w:sz="4" w:space="0" w:color="auto"/>
              <w:right w:val="single" w:sz="4" w:space="0" w:color="auto"/>
            </w:tcBorders>
            <w:hideMark/>
          </w:tcPr>
          <w:p w:rsidR="0089149B" w:rsidRDefault="0089149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ул. Озерки</w:t>
            </w:r>
          </w:p>
        </w:tc>
        <w:tc>
          <w:tcPr>
            <w:tcW w:w="1911" w:type="dxa"/>
            <w:tcBorders>
              <w:top w:val="single" w:sz="4" w:space="0" w:color="auto"/>
              <w:left w:val="single" w:sz="4" w:space="0" w:color="auto"/>
              <w:bottom w:val="single" w:sz="4" w:space="0" w:color="auto"/>
              <w:right w:val="single" w:sz="4" w:space="0" w:color="auto"/>
            </w:tcBorders>
            <w:hideMark/>
          </w:tcPr>
          <w:p w:rsidR="0089149B" w:rsidRDefault="0089149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0,75</w:t>
            </w:r>
          </w:p>
        </w:tc>
        <w:tc>
          <w:tcPr>
            <w:tcW w:w="1890" w:type="dxa"/>
            <w:tcBorders>
              <w:top w:val="single" w:sz="4" w:space="0" w:color="auto"/>
              <w:left w:val="single" w:sz="4" w:space="0" w:color="auto"/>
              <w:bottom w:val="single" w:sz="4" w:space="0" w:color="auto"/>
              <w:right w:val="single" w:sz="4" w:space="0" w:color="auto"/>
            </w:tcBorders>
            <w:hideMark/>
          </w:tcPr>
          <w:p w:rsidR="0089149B" w:rsidRDefault="0089149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0,75</w:t>
            </w:r>
          </w:p>
        </w:tc>
        <w:tc>
          <w:tcPr>
            <w:tcW w:w="1140" w:type="dxa"/>
            <w:tcBorders>
              <w:top w:val="single" w:sz="4" w:space="0" w:color="auto"/>
              <w:left w:val="single" w:sz="4" w:space="0" w:color="auto"/>
              <w:bottom w:val="single" w:sz="4" w:space="0" w:color="auto"/>
              <w:right w:val="single" w:sz="4" w:space="0" w:color="auto"/>
            </w:tcBorders>
          </w:tcPr>
          <w:p w:rsidR="0089149B" w:rsidRDefault="0089149B">
            <w:pPr>
              <w:spacing w:after="0" w:line="240" w:lineRule="auto"/>
              <w:jc w:val="center"/>
              <w:rPr>
                <w:rFonts w:ascii="Times New Roman" w:hAnsi="Times New Roman" w:cs="Times New Roman"/>
                <w:sz w:val="24"/>
                <w:szCs w:val="24"/>
              </w:rPr>
            </w:pPr>
          </w:p>
        </w:tc>
        <w:tc>
          <w:tcPr>
            <w:tcW w:w="1075" w:type="dxa"/>
            <w:tcBorders>
              <w:top w:val="single" w:sz="4" w:space="0" w:color="auto"/>
              <w:left w:val="single" w:sz="4" w:space="0" w:color="auto"/>
              <w:bottom w:val="single" w:sz="4" w:space="0" w:color="auto"/>
              <w:right w:val="single" w:sz="4" w:space="0" w:color="auto"/>
            </w:tcBorders>
          </w:tcPr>
          <w:p w:rsidR="0089149B" w:rsidRDefault="0089149B">
            <w:pPr>
              <w:spacing w:after="0" w:line="240" w:lineRule="auto"/>
              <w:jc w:val="center"/>
              <w:rPr>
                <w:rFonts w:ascii="Times New Roman" w:hAnsi="Times New Roman" w:cs="Times New Roman"/>
                <w:sz w:val="24"/>
                <w:szCs w:val="24"/>
              </w:rPr>
            </w:pPr>
          </w:p>
        </w:tc>
      </w:tr>
      <w:tr w:rsidR="0089149B" w:rsidTr="0089149B">
        <w:tc>
          <w:tcPr>
            <w:tcW w:w="432" w:type="dxa"/>
            <w:tcBorders>
              <w:top w:val="single" w:sz="4" w:space="0" w:color="auto"/>
              <w:left w:val="single" w:sz="4" w:space="0" w:color="auto"/>
              <w:bottom w:val="single" w:sz="4" w:space="0" w:color="auto"/>
              <w:right w:val="single" w:sz="4" w:space="0" w:color="auto"/>
            </w:tcBorders>
            <w:hideMark/>
          </w:tcPr>
          <w:p w:rsidR="0089149B" w:rsidRDefault="0089149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p>
        </w:tc>
        <w:tc>
          <w:tcPr>
            <w:tcW w:w="3333" w:type="dxa"/>
            <w:tcBorders>
              <w:top w:val="single" w:sz="4" w:space="0" w:color="auto"/>
              <w:left w:val="single" w:sz="4" w:space="0" w:color="auto"/>
              <w:bottom w:val="single" w:sz="4" w:space="0" w:color="auto"/>
              <w:right w:val="single" w:sz="4" w:space="0" w:color="auto"/>
            </w:tcBorders>
            <w:hideMark/>
          </w:tcPr>
          <w:p w:rsidR="0089149B" w:rsidRDefault="0089149B">
            <w:p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Ул</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астерская</w:t>
            </w:r>
            <w:proofErr w:type="spellEnd"/>
          </w:p>
        </w:tc>
        <w:tc>
          <w:tcPr>
            <w:tcW w:w="1911" w:type="dxa"/>
            <w:tcBorders>
              <w:top w:val="single" w:sz="4" w:space="0" w:color="auto"/>
              <w:left w:val="single" w:sz="4" w:space="0" w:color="auto"/>
              <w:bottom w:val="single" w:sz="4" w:space="0" w:color="auto"/>
              <w:right w:val="single" w:sz="4" w:space="0" w:color="auto"/>
            </w:tcBorders>
            <w:hideMark/>
          </w:tcPr>
          <w:p w:rsidR="0089149B" w:rsidRDefault="0089149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0,9</w:t>
            </w:r>
          </w:p>
        </w:tc>
        <w:tc>
          <w:tcPr>
            <w:tcW w:w="1890" w:type="dxa"/>
            <w:tcBorders>
              <w:top w:val="single" w:sz="4" w:space="0" w:color="auto"/>
              <w:left w:val="single" w:sz="4" w:space="0" w:color="auto"/>
              <w:bottom w:val="single" w:sz="4" w:space="0" w:color="auto"/>
              <w:right w:val="single" w:sz="4" w:space="0" w:color="auto"/>
            </w:tcBorders>
          </w:tcPr>
          <w:p w:rsidR="0089149B" w:rsidRDefault="0089149B">
            <w:pPr>
              <w:spacing w:after="0" w:line="240" w:lineRule="auto"/>
              <w:jc w:val="center"/>
              <w:rPr>
                <w:rFonts w:ascii="Times New Roman" w:hAnsi="Times New Roman" w:cs="Times New Roman"/>
                <w:sz w:val="24"/>
                <w:szCs w:val="24"/>
              </w:rPr>
            </w:pPr>
          </w:p>
        </w:tc>
        <w:tc>
          <w:tcPr>
            <w:tcW w:w="1140" w:type="dxa"/>
            <w:tcBorders>
              <w:top w:val="single" w:sz="4" w:space="0" w:color="auto"/>
              <w:left w:val="single" w:sz="4" w:space="0" w:color="auto"/>
              <w:bottom w:val="single" w:sz="4" w:space="0" w:color="auto"/>
              <w:right w:val="single" w:sz="4" w:space="0" w:color="auto"/>
            </w:tcBorders>
            <w:hideMark/>
          </w:tcPr>
          <w:p w:rsidR="0089149B" w:rsidRDefault="0089149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0,9</w:t>
            </w:r>
          </w:p>
        </w:tc>
        <w:tc>
          <w:tcPr>
            <w:tcW w:w="1075" w:type="dxa"/>
            <w:tcBorders>
              <w:top w:val="single" w:sz="4" w:space="0" w:color="auto"/>
              <w:left w:val="single" w:sz="4" w:space="0" w:color="auto"/>
              <w:bottom w:val="single" w:sz="4" w:space="0" w:color="auto"/>
              <w:right w:val="single" w:sz="4" w:space="0" w:color="auto"/>
            </w:tcBorders>
          </w:tcPr>
          <w:p w:rsidR="0089149B" w:rsidRDefault="0089149B">
            <w:pPr>
              <w:spacing w:after="0" w:line="240" w:lineRule="auto"/>
              <w:jc w:val="center"/>
              <w:rPr>
                <w:rFonts w:ascii="Times New Roman" w:hAnsi="Times New Roman" w:cs="Times New Roman"/>
                <w:sz w:val="24"/>
                <w:szCs w:val="24"/>
              </w:rPr>
            </w:pPr>
          </w:p>
        </w:tc>
      </w:tr>
      <w:tr w:rsidR="0089149B" w:rsidTr="0089149B">
        <w:tc>
          <w:tcPr>
            <w:tcW w:w="432" w:type="dxa"/>
            <w:tcBorders>
              <w:top w:val="single" w:sz="4" w:space="0" w:color="auto"/>
              <w:left w:val="single" w:sz="4" w:space="0" w:color="auto"/>
              <w:bottom w:val="single" w:sz="4" w:space="0" w:color="auto"/>
              <w:right w:val="single" w:sz="4" w:space="0" w:color="auto"/>
            </w:tcBorders>
            <w:hideMark/>
          </w:tcPr>
          <w:p w:rsidR="0089149B" w:rsidRDefault="0089149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p>
        </w:tc>
        <w:tc>
          <w:tcPr>
            <w:tcW w:w="3333" w:type="dxa"/>
            <w:tcBorders>
              <w:top w:val="single" w:sz="4" w:space="0" w:color="auto"/>
              <w:left w:val="single" w:sz="4" w:space="0" w:color="auto"/>
              <w:bottom w:val="single" w:sz="4" w:space="0" w:color="auto"/>
              <w:right w:val="single" w:sz="4" w:space="0" w:color="auto"/>
            </w:tcBorders>
            <w:hideMark/>
          </w:tcPr>
          <w:p w:rsidR="0089149B" w:rsidRDefault="0089149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Ул</w:t>
            </w:r>
            <w:proofErr w:type="gramStart"/>
            <w:r>
              <w:rPr>
                <w:rFonts w:ascii="Times New Roman" w:hAnsi="Times New Roman" w:cs="Times New Roman"/>
                <w:sz w:val="24"/>
                <w:szCs w:val="24"/>
              </w:rPr>
              <w:t>.З</w:t>
            </w:r>
            <w:proofErr w:type="gramEnd"/>
            <w:r>
              <w:rPr>
                <w:rFonts w:ascii="Times New Roman" w:hAnsi="Times New Roman" w:cs="Times New Roman"/>
                <w:sz w:val="24"/>
                <w:szCs w:val="24"/>
              </w:rPr>
              <w:t>аречная</w:t>
            </w:r>
            <w:proofErr w:type="spellEnd"/>
          </w:p>
        </w:tc>
        <w:tc>
          <w:tcPr>
            <w:tcW w:w="1911" w:type="dxa"/>
            <w:tcBorders>
              <w:top w:val="single" w:sz="4" w:space="0" w:color="auto"/>
              <w:left w:val="single" w:sz="4" w:space="0" w:color="auto"/>
              <w:bottom w:val="single" w:sz="4" w:space="0" w:color="auto"/>
              <w:right w:val="single" w:sz="4" w:space="0" w:color="auto"/>
            </w:tcBorders>
            <w:hideMark/>
          </w:tcPr>
          <w:p w:rsidR="0089149B" w:rsidRDefault="0089149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0,7</w:t>
            </w:r>
          </w:p>
        </w:tc>
        <w:tc>
          <w:tcPr>
            <w:tcW w:w="1890" w:type="dxa"/>
            <w:tcBorders>
              <w:top w:val="single" w:sz="4" w:space="0" w:color="auto"/>
              <w:left w:val="single" w:sz="4" w:space="0" w:color="auto"/>
              <w:bottom w:val="single" w:sz="4" w:space="0" w:color="auto"/>
              <w:right w:val="single" w:sz="4" w:space="0" w:color="auto"/>
            </w:tcBorders>
            <w:hideMark/>
          </w:tcPr>
          <w:p w:rsidR="0089149B" w:rsidRDefault="0089149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0,7</w:t>
            </w:r>
          </w:p>
        </w:tc>
        <w:tc>
          <w:tcPr>
            <w:tcW w:w="1140" w:type="dxa"/>
            <w:tcBorders>
              <w:top w:val="single" w:sz="4" w:space="0" w:color="auto"/>
              <w:left w:val="single" w:sz="4" w:space="0" w:color="auto"/>
              <w:bottom w:val="single" w:sz="4" w:space="0" w:color="auto"/>
              <w:right w:val="single" w:sz="4" w:space="0" w:color="auto"/>
            </w:tcBorders>
          </w:tcPr>
          <w:p w:rsidR="0089149B" w:rsidRDefault="0089149B">
            <w:pPr>
              <w:spacing w:after="0" w:line="240" w:lineRule="auto"/>
              <w:jc w:val="center"/>
              <w:rPr>
                <w:rFonts w:ascii="Times New Roman" w:hAnsi="Times New Roman" w:cs="Times New Roman"/>
                <w:sz w:val="24"/>
                <w:szCs w:val="24"/>
              </w:rPr>
            </w:pPr>
          </w:p>
        </w:tc>
        <w:tc>
          <w:tcPr>
            <w:tcW w:w="1075" w:type="dxa"/>
            <w:tcBorders>
              <w:top w:val="single" w:sz="4" w:space="0" w:color="auto"/>
              <w:left w:val="single" w:sz="4" w:space="0" w:color="auto"/>
              <w:bottom w:val="single" w:sz="4" w:space="0" w:color="auto"/>
              <w:right w:val="single" w:sz="4" w:space="0" w:color="auto"/>
            </w:tcBorders>
          </w:tcPr>
          <w:p w:rsidR="0089149B" w:rsidRDefault="0089149B">
            <w:pPr>
              <w:spacing w:after="0" w:line="240" w:lineRule="auto"/>
              <w:jc w:val="center"/>
              <w:rPr>
                <w:rFonts w:ascii="Times New Roman" w:hAnsi="Times New Roman" w:cs="Times New Roman"/>
                <w:sz w:val="24"/>
                <w:szCs w:val="24"/>
              </w:rPr>
            </w:pPr>
          </w:p>
        </w:tc>
      </w:tr>
      <w:tr w:rsidR="0089149B" w:rsidTr="0089149B">
        <w:tc>
          <w:tcPr>
            <w:tcW w:w="432" w:type="dxa"/>
            <w:tcBorders>
              <w:top w:val="single" w:sz="4" w:space="0" w:color="auto"/>
              <w:left w:val="single" w:sz="4" w:space="0" w:color="auto"/>
              <w:bottom w:val="single" w:sz="4" w:space="0" w:color="auto"/>
              <w:right w:val="single" w:sz="4" w:space="0" w:color="auto"/>
            </w:tcBorders>
            <w:hideMark/>
          </w:tcPr>
          <w:p w:rsidR="0089149B" w:rsidRDefault="0089149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13.</w:t>
            </w:r>
          </w:p>
        </w:tc>
        <w:tc>
          <w:tcPr>
            <w:tcW w:w="3333" w:type="dxa"/>
            <w:tcBorders>
              <w:top w:val="single" w:sz="4" w:space="0" w:color="auto"/>
              <w:left w:val="single" w:sz="4" w:space="0" w:color="auto"/>
              <w:bottom w:val="single" w:sz="4" w:space="0" w:color="auto"/>
              <w:right w:val="single" w:sz="4" w:space="0" w:color="auto"/>
            </w:tcBorders>
            <w:hideMark/>
          </w:tcPr>
          <w:p w:rsidR="0089149B" w:rsidRDefault="0089149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ул. Полевая</w:t>
            </w:r>
          </w:p>
        </w:tc>
        <w:tc>
          <w:tcPr>
            <w:tcW w:w="1911" w:type="dxa"/>
            <w:tcBorders>
              <w:top w:val="single" w:sz="4" w:space="0" w:color="auto"/>
              <w:left w:val="single" w:sz="4" w:space="0" w:color="auto"/>
              <w:bottom w:val="single" w:sz="4" w:space="0" w:color="auto"/>
              <w:right w:val="single" w:sz="4" w:space="0" w:color="auto"/>
            </w:tcBorders>
            <w:hideMark/>
          </w:tcPr>
          <w:p w:rsidR="0089149B" w:rsidRDefault="0089149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0,6</w:t>
            </w:r>
          </w:p>
        </w:tc>
        <w:tc>
          <w:tcPr>
            <w:tcW w:w="1890" w:type="dxa"/>
            <w:tcBorders>
              <w:top w:val="single" w:sz="4" w:space="0" w:color="auto"/>
              <w:left w:val="single" w:sz="4" w:space="0" w:color="auto"/>
              <w:bottom w:val="single" w:sz="4" w:space="0" w:color="auto"/>
              <w:right w:val="single" w:sz="4" w:space="0" w:color="auto"/>
            </w:tcBorders>
            <w:hideMark/>
          </w:tcPr>
          <w:p w:rsidR="0089149B" w:rsidRDefault="0089149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0,6</w:t>
            </w:r>
          </w:p>
        </w:tc>
        <w:tc>
          <w:tcPr>
            <w:tcW w:w="1140" w:type="dxa"/>
            <w:tcBorders>
              <w:top w:val="single" w:sz="4" w:space="0" w:color="auto"/>
              <w:left w:val="single" w:sz="4" w:space="0" w:color="auto"/>
              <w:bottom w:val="single" w:sz="4" w:space="0" w:color="auto"/>
              <w:right w:val="single" w:sz="4" w:space="0" w:color="auto"/>
            </w:tcBorders>
          </w:tcPr>
          <w:p w:rsidR="0089149B" w:rsidRDefault="0089149B">
            <w:pPr>
              <w:spacing w:after="0" w:line="240" w:lineRule="auto"/>
              <w:jc w:val="center"/>
              <w:rPr>
                <w:rFonts w:ascii="Times New Roman" w:hAnsi="Times New Roman" w:cs="Times New Roman"/>
                <w:sz w:val="24"/>
                <w:szCs w:val="24"/>
              </w:rPr>
            </w:pPr>
          </w:p>
        </w:tc>
        <w:tc>
          <w:tcPr>
            <w:tcW w:w="1075" w:type="dxa"/>
            <w:tcBorders>
              <w:top w:val="single" w:sz="4" w:space="0" w:color="auto"/>
              <w:left w:val="single" w:sz="4" w:space="0" w:color="auto"/>
              <w:bottom w:val="single" w:sz="4" w:space="0" w:color="auto"/>
              <w:right w:val="single" w:sz="4" w:space="0" w:color="auto"/>
            </w:tcBorders>
          </w:tcPr>
          <w:p w:rsidR="0089149B" w:rsidRDefault="0089149B">
            <w:pPr>
              <w:spacing w:after="0" w:line="240" w:lineRule="auto"/>
              <w:jc w:val="center"/>
              <w:rPr>
                <w:rFonts w:ascii="Times New Roman" w:hAnsi="Times New Roman" w:cs="Times New Roman"/>
                <w:sz w:val="24"/>
                <w:szCs w:val="24"/>
              </w:rPr>
            </w:pPr>
          </w:p>
        </w:tc>
      </w:tr>
      <w:tr w:rsidR="0089149B" w:rsidTr="0089149B">
        <w:tc>
          <w:tcPr>
            <w:tcW w:w="432" w:type="dxa"/>
            <w:tcBorders>
              <w:top w:val="single" w:sz="4" w:space="0" w:color="auto"/>
              <w:left w:val="single" w:sz="4" w:space="0" w:color="auto"/>
              <w:bottom w:val="single" w:sz="4" w:space="0" w:color="auto"/>
              <w:right w:val="single" w:sz="4" w:space="0" w:color="auto"/>
            </w:tcBorders>
            <w:hideMark/>
          </w:tcPr>
          <w:p w:rsidR="0089149B" w:rsidRDefault="0089149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p>
        </w:tc>
        <w:tc>
          <w:tcPr>
            <w:tcW w:w="3333" w:type="dxa"/>
            <w:tcBorders>
              <w:top w:val="single" w:sz="4" w:space="0" w:color="auto"/>
              <w:left w:val="single" w:sz="4" w:space="0" w:color="auto"/>
              <w:bottom w:val="single" w:sz="4" w:space="0" w:color="auto"/>
              <w:right w:val="single" w:sz="4" w:space="0" w:color="auto"/>
            </w:tcBorders>
            <w:hideMark/>
          </w:tcPr>
          <w:p w:rsidR="0089149B" w:rsidRDefault="0089149B">
            <w:p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Ул</w:t>
            </w:r>
            <w:proofErr w:type="gramStart"/>
            <w:r>
              <w:rPr>
                <w:rFonts w:ascii="Times New Roman" w:hAnsi="Times New Roman" w:cs="Times New Roman"/>
                <w:sz w:val="24"/>
                <w:szCs w:val="24"/>
              </w:rPr>
              <w:t>.Ц</w:t>
            </w:r>
            <w:proofErr w:type="gramEnd"/>
            <w:r>
              <w:rPr>
                <w:rFonts w:ascii="Times New Roman" w:hAnsi="Times New Roman" w:cs="Times New Roman"/>
                <w:sz w:val="24"/>
                <w:szCs w:val="24"/>
              </w:rPr>
              <w:t>ентральная</w:t>
            </w:r>
            <w:proofErr w:type="spellEnd"/>
          </w:p>
        </w:tc>
        <w:tc>
          <w:tcPr>
            <w:tcW w:w="1911" w:type="dxa"/>
            <w:tcBorders>
              <w:top w:val="single" w:sz="4" w:space="0" w:color="auto"/>
              <w:left w:val="single" w:sz="4" w:space="0" w:color="auto"/>
              <w:bottom w:val="single" w:sz="4" w:space="0" w:color="auto"/>
              <w:right w:val="single" w:sz="4" w:space="0" w:color="auto"/>
            </w:tcBorders>
            <w:hideMark/>
          </w:tcPr>
          <w:p w:rsidR="0089149B" w:rsidRDefault="0089149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890" w:type="dxa"/>
            <w:tcBorders>
              <w:top w:val="single" w:sz="4" w:space="0" w:color="auto"/>
              <w:left w:val="single" w:sz="4" w:space="0" w:color="auto"/>
              <w:bottom w:val="single" w:sz="4" w:space="0" w:color="auto"/>
              <w:right w:val="single" w:sz="4" w:space="0" w:color="auto"/>
            </w:tcBorders>
          </w:tcPr>
          <w:p w:rsidR="0089149B" w:rsidRDefault="0089149B">
            <w:pPr>
              <w:spacing w:after="0" w:line="240" w:lineRule="auto"/>
              <w:jc w:val="center"/>
              <w:rPr>
                <w:rFonts w:ascii="Times New Roman" w:hAnsi="Times New Roman" w:cs="Times New Roman"/>
                <w:sz w:val="24"/>
                <w:szCs w:val="24"/>
              </w:rPr>
            </w:pPr>
          </w:p>
        </w:tc>
        <w:tc>
          <w:tcPr>
            <w:tcW w:w="1140" w:type="dxa"/>
            <w:tcBorders>
              <w:top w:val="single" w:sz="4" w:space="0" w:color="auto"/>
              <w:left w:val="single" w:sz="4" w:space="0" w:color="auto"/>
              <w:bottom w:val="single" w:sz="4" w:space="0" w:color="auto"/>
              <w:right w:val="single" w:sz="4" w:space="0" w:color="auto"/>
            </w:tcBorders>
            <w:hideMark/>
          </w:tcPr>
          <w:p w:rsidR="0089149B" w:rsidRDefault="0089149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0,8</w:t>
            </w:r>
          </w:p>
        </w:tc>
        <w:tc>
          <w:tcPr>
            <w:tcW w:w="1075" w:type="dxa"/>
            <w:tcBorders>
              <w:top w:val="single" w:sz="4" w:space="0" w:color="auto"/>
              <w:left w:val="single" w:sz="4" w:space="0" w:color="auto"/>
              <w:bottom w:val="single" w:sz="4" w:space="0" w:color="auto"/>
              <w:right w:val="single" w:sz="4" w:space="0" w:color="auto"/>
            </w:tcBorders>
            <w:hideMark/>
          </w:tcPr>
          <w:p w:rsidR="0089149B" w:rsidRDefault="0089149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0,2</w:t>
            </w:r>
          </w:p>
        </w:tc>
      </w:tr>
      <w:tr w:rsidR="0089149B" w:rsidTr="0089149B">
        <w:tc>
          <w:tcPr>
            <w:tcW w:w="432" w:type="dxa"/>
            <w:tcBorders>
              <w:top w:val="single" w:sz="4" w:space="0" w:color="auto"/>
              <w:left w:val="single" w:sz="4" w:space="0" w:color="auto"/>
              <w:bottom w:val="single" w:sz="4" w:space="0" w:color="auto"/>
              <w:right w:val="single" w:sz="4" w:space="0" w:color="auto"/>
            </w:tcBorders>
            <w:hideMark/>
          </w:tcPr>
          <w:p w:rsidR="0089149B" w:rsidRDefault="0089149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15</w:t>
            </w:r>
          </w:p>
        </w:tc>
        <w:tc>
          <w:tcPr>
            <w:tcW w:w="3333" w:type="dxa"/>
            <w:tcBorders>
              <w:top w:val="single" w:sz="4" w:space="0" w:color="auto"/>
              <w:left w:val="single" w:sz="4" w:space="0" w:color="auto"/>
              <w:bottom w:val="single" w:sz="4" w:space="0" w:color="auto"/>
              <w:right w:val="single" w:sz="4" w:space="0" w:color="auto"/>
            </w:tcBorders>
            <w:hideMark/>
          </w:tcPr>
          <w:p w:rsidR="0089149B" w:rsidRDefault="0089149B">
            <w:p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Ул</w:t>
            </w:r>
            <w:proofErr w:type="gramStart"/>
            <w:r>
              <w:rPr>
                <w:rFonts w:ascii="Times New Roman" w:hAnsi="Times New Roman" w:cs="Times New Roman"/>
                <w:sz w:val="24"/>
                <w:szCs w:val="24"/>
              </w:rPr>
              <w:t>.Д</w:t>
            </w:r>
            <w:proofErr w:type="gramEnd"/>
            <w:r>
              <w:rPr>
                <w:rFonts w:ascii="Times New Roman" w:hAnsi="Times New Roman" w:cs="Times New Roman"/>
                <w:sz w:val="24"/>
                <w:szCs w:val="24"/>
              </w:rPr>
              <w:t>альняя</w:t>
            </w:r>
            <w:proofErr w:type="spellEnd"/>
          </w:p>
        </w:tc>
        <w:tc>
          <w:tcPr>
            <w:tcW w:w="1911" w:type="dxa"/>
            <w:tcBorders>
              <w:top w:val="single" w:sz="4" w:space="0" w:color="auto"/>
              <w:left w:val="single" w:sz="4" w:space="0" w:color="auto"/>
              <w:bottom w:val="single" w:sz="4" w:space="0" w:color="auto"/>
              <w:right w:val="single" w:sz="4" w:space="0" w:color="auto"/>
            </w:tcBorders>
            <w:hideMark/>
          </w:tcPr>
          <w:p w:rsidR="0089149B" w:rsidRDefault="0089149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0,7</w:t>
            </w:r>
          </w:p>
        </w:tc>
        <w:tc>
          <w:tcPr>
            <w:tcW w:w="1890" w:type="dxa"/>
            <w:tcBorders>
              <w:top w:val="single" w:sz="4" w:space="0" w:color="auto"/>
              <w:left w:val="single" w:sz="4" w:space="0" w:color="auto"/>
              <w:bottom w:val="single" w:sz="4" w:space="0" w:color="auto"/>
              <w:right w:val="single" w:sz="4" w:space="0" w:color="auto"/>
            </w:tcBorders>
            <w:hideMark/>
          </w:tcPr>
          <w:p w:rsidR="0089149B" w:rsidRDefault="0089149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0,7</w:t>
            </w:r>
          </w:p>
        </w:tc>
        <w:tc>
          <w:tcPr>
            <w:tcW w:w="1140" w:type="dxa"/>
            <w:tcBorders>
              <w:top w:val="single" w:sz="4" w:space="0" w:color="auto"/>
              <w:left w:val="single" w:sz="4" w:space="0" w:color="auto"/>
              <w:bottom w:val="single" w:sz="4" w:space="0" w:color="auto"/>
              <w:right w:val="single" w:sz="4" w:space="0" w:color="auto"/>
            </w:tcBorders>
          </w:tcPr>
          <w:p w:rsidR="0089149B" w:rsidRDefault="0089149B">
            <w:pPr>
              <w:spacing w:after="0" w:line="240" w:lineRule="auto"/>
              <w:jc w:val="center"/>
              <w:rPr>
                <w:rFonts w:ascii="Times New Roman" w:hAnsi="Times New Roman" w:cs="Times New Roman"/>
                <w:sz w:val="24"/>
                <w:szCs w:val="24"/>
              </w:rPr>
            </w:pPr>
          </w:p>
        </w:tc>
        <w:tc>
          <w:tcPr>
            <w:tcW w:w="1075" w:type="dxa"/>
            <w:tcBorders>
              <w:top w:val="single" w:sz="4" w:space="0" w:color="auto"/>
              <w:left w:val="single" w:sz="4" w:space="0" w:color="auto"/>
              <w:bottom w:val="single" w:sz="4" w:space="0" w:color="auto"/>
              <w:right w:val="single" w:sz="4" w:space="0" w:color="auto"/>
            </w:tcBorders>
          </w:tcPr>
          <w:p w:rsidR="0089149B" w:rsidRDefault="0089149B">
            <w:pPr>
              <w:spacing w:after="0" w:line="240" w:lineRule="auto"/>
              <w:jc w:val="center"/>
              <w:rPr>
                <w:rFonts w:ascii="Times New Roman" w:hAnsi="Times New Roman" w:cs="Times New Roman"/>
                <w:sz w:val="24"/>
                <w:szCs w:val="24"/>
              </w:rPr>
            </w:pPr>
          </w:p>
        </w:tc>
      </w:tr>
    </w:tbl>
    <w:p w:rsidR="0089149B" w:rsidRPr="0003595E" w:rsidRDefault="0089149B" w:rsidP="00403E88">
      <w:pPr>
        <w:spacing w:after="0"/>
        <w:ind w:firstLine="652"/>
        <w:jc w:val="both"/>
        <w:rPr>
          <w:rFonts w:ascii="Times New Roman" w:hAnsi="Times New Roman" w:cs="Times New Roman"/>
          <w:sz w:val="24"/>
          <w:szCs w:val="24"/>
          <w:highlight w:val="yellow"/>
        </w:rPr>
      </w:pPr>
    </w:p>
    <w:p w:rsidR="003977F2" w:rsidRPr="0003595E" w:rsidRDefault="003977F2"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Остро стоит вопрос содержания и ремонта дорожной инфраструктуры. Требуется ремонт дорог муниципального значения, мостов. </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proofErr w:type="gramStart"/>
      <w:r w:rsidRPr="0003595E">
        <w:rPr>
          <w:rFonts w:ascii="Times New Roman" w:hAnsi="Times New Roman" w:cs="Times New Roman"/>
          <w:sz w:val="24"/>
          <w:szCs w:val="24"/>
        </w:rPr>
        <w:t>Вдоль автомобильных дорог, за исключением автомобильных дорог, расположенных в границах населенных пунктов, устанавливаются придорожные полосы - территории, которые прилегают с обеих сторон к полосе отвода автомобильной дороги и в границах которых устанавливается особый режим использования земельных участков (частей земельных участков) в целях обеспечения требований безопасности дорожного движения, а также нормальных условий реконструкции, капитального ремонта, ремонта, содержания автомобильной дороги, ее сохранности с</w:t>
      </w:r>
      <w:proofErr w:type="gramEnd"/>
      <w:r w:rsidRPr="0003595E">
        <w:rPr>
          <w:rFonts w:ascii="Times New Roman" w:hAnsi="Times New Roman" w:cs="Times New Roman"/>
          <w:sz w:val="24"/>
          <w:szCs w:val="24"/>
        </w:rPr>
        <w:t xml:space="preserve"> учетом перспектив развития автомобильной дороги.</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В зависимости от класса и (или) категории автомобильных дорог с учетом перспектив их развития ширина каждой придорожной полосы устанавливается в размере:</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1) семидесяти пяти метров - для автомобильных дорог первой и второй категорий;</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2) пятидесяти метров - для автомобильных дорог третьей и четвертой категорий;</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3) двадцати пяти метров - для автомобильных дорог пятой категории;</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4) ста метров - для подъездных дорог, соединяющих административные центры (столицы) субъектов Российской Федерации, города федерального значения Москву и Санкт-Петербу</w:t>
      </w:r>
      <w:proofErr w:type="gramStart"/>
      <w:r w:rsidRPr="0003595E">
        <w:rPr>
          <w:rFonts w:ascii="Times New Roman" w:hAnsi="Times New Roman" w:cs="Times New Roman"/>
          <w:sz w:val="24"/>
          <w:szCs w:val="24"/>
        </w:rPr>
        <w:t>рг с др</w:t>
      </w:r>
      <w:proofErr w:type="gramEnd"/>
      <w:r w:rsidRPr="0003595E">
        <w:rPr>
          <w:rFonts w:ascii="Times New Roman" w:hAnsi="Times New Roman" w:cs="Times New Roman"/>
          <w:sz w:val="24"/>
          <w:szCs w:val="24"/>
        </w:rPr>
        <w:t>угими населенными пунктами, а также для участков автомобильных дорог общего пользования федерального значения, построенных для объездов городов с численностью населения до двухсот пятидесяти тысяч человек;</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5) ста пятидесяти метров - для участков автомобильных дорог, построенных для объездов городов с численностью населения свыше двухсот пятидесяти тысяч человек.</w:t>
      </w:r>
    </w:p>
    <w:p w:rsidR="003977F2" w:rsidRPr="0003595E" w:rsidRDefault="00E252AB" w:rsidP="00403E88">
      <w:pPr>
        <w:autoSpaceDE w:val="0"/>
        <w:autoSpaceDN w:val="0"/>
        <w:adjustRightInd w:val="0"/>
        <w:spacing w:after="0"/>
        <w:ind w:firstLine="709"/>
        <w:jc w:val="both"/>
        <w:rPr>
          <w:rFonts w:ascii="Times New Roman" w:hAnsi="Times New Roman" w:cs="Times New Roman"/>
          <w:sz w:val="24"/>
          <w:szCs w:val="24"/>
        </w:rPr>
      </w:pPr>
      <w:hyperlink r:id="rId26" w:history="1">
        <w:r w:rsidR="003977F2" w:rsidRPr="0003595E">
          <w:rPr>
            <w:rFonts w:ascii="Times New Roman" w:hAnsi="Times New Roman" w:cs="Times New Roman"/>
            <w:sz w:val="24"/>
            <w:szCs w:val="24"/>
          </w:rPr>
          <w:t>Порядок</w:t>
        </w:r>
      </w:hyperlink>
      <w:r w:rsidR="003977F2" w:rsidRPr="0003595E">
        <w:rPr>
          <w:rFonts w:ascii="Times New Roman" w:hAnsi="Times New Roman" w:cs="Times New Roman"/>
          <w:sz w:val="24"/>
          <w:szCs w:val="24"/>
        </w:rPr>
        <w:t xml:space="preserve"> установления и использования придорожных </w:t>
      </w:r>
      <w:proofErr w:type="gramStart"/>
      <w:r w:rsidR="003977F2" w:rsidRPr="0003595E">
        <w:rPr>
          <w:rFonts w:ascii="Times New Roman" w:hAnsi="Times New Roman" w:cs="Times New Roman"/>
          <w:sz w:val="24"/>
          <w:szCs w:val="24"/>
        </w:rPr>
        <w:t>полос</w:t>
      </w:r>
      <w:proofErr w:type="gramEnd"/>
      <w:r w:rsidR="003977F2" w:rsidRPr="0003595E">
        <w:rPr>
          <w:rFonts w:ascii="Times New Roman" w:hAnsi="Times New Roman" w:cs="Times New Roman"/>
          <w:sz w:val="24"/>
          <w:szCs w:val="24"/>
        </w:rPr>
        <w:t xml:space="preserve"> автомобильных дорог федерального, регионального или межмуниципального, местного значения может устанавливаться соответственно уполномоченным Правительством Российской Федерации федеральным органом исполнительной власти, высшим исполнительным органом государственной власти субъекта Российской Федерации, органом местного самоуправления.</w:t>
      </w:r>
    </w:p>
    <w:p w:rsidR="003977F2" w:rsidRDefault="003977F2" w:rsidP="00403E88">
      <w:pPr>
        <w:ind w:firstLine="709"/>
        <w:jc w:val="both"/>
        <w:rPr>
          <w:rFonts w:ascii="Times New Roman" w:hAnsi="Times New Roman" w:cs="Times New Roman"/>
          <w:sz w:val="24"/>
          <w:szCs w:val="24"/>
        </w:rPr>
      </w:pPr>
    </w:p>
    <w:p w:rsidR="00F57F26" w:rsidRPr="0003595E" w:rsidRDefault="00F57F26" w:rsidP="00403E88">
      <w:pPr>
        <w:ind w:firstLine="709"/>
        <w:jc w:val="both"/>
        <w:rPr>
          <w:rFonts w:ascii="Times New Roman" w:hAnsi="Times New Roman" w:cs="Times New Roman"/>
          <w:sz w:val="24"/>
          <w:szCs w:val="24"/>
        </w:rPr>
      </w:pPr>
    </w:p>
    <w:p w:rsidR="003977F2" w:rsidRPr="0003595E" w:rsidRDefault="003977F2" w:rsidP="00403E88">
      <w:pPr>
        <w:spacing w:after="0"/>
        <w:rPr>
          <w:rFonts w:ascii="Times New Roman" w:hAnsi="Times New Roman" w:cs="Times New Roman"/>
          <w:b/>
          <w:sz w:val="24"/>
          <w:szCs w:val="24"/>
        </w:rPr>
      </w:pPr>
      <w:r w:rsidRPr="0003595E">
        <w:rPr>
          <w:rFonts w:ascii="Times New Roman" w:hAnsi="Times New Roman" w:cs="Times New Roman"/>
          <w:b/>
          <w:sz w:val="24"/>
          <w:szCs w:val="24"/>
        </w:rPr>
        <w:t xml:space="preserve">5.1.2 ХАРАКТЕРИСТИКА ОБЩЕСТВЕННОГО ТРАНСПОРТА </w:t>
      </w:r>
    </w:p>
    <w:p w:rsidR="0089149B" w:rsidRDefault="0089149B" w:rsidP="0089149B">
      <w:pPr>
        <w:ind w:firstLine="709"/>
        <w:jc w:val="both"/>
        <w:rPr>
          <w:rFonts w:ascii="Times New Roman" w:hAnsi="Times New Roman" w:cs="Times New Roman"/>
          <w:sz w:val="24"/>
          <w:szCs w:val="24"/>
        </w:rPr>
      </w:pPr>
      <w:r>
        <w:rPr>
          <w:rFonts w:ascii="Times New Roman" w:hAnsi="Times New Roman" w:cs="Times New Roman"/>
          <w:sz w:val="24"/>
          <w:szCs w:val="24"/>
        </w:rPr>
        <w:t xml:space="preserve">Транспортно-экономические связи </w:t>
      </w:r>
      <w:proofErr w:type="spellStart"/>
      <w:r>
        <w:rPr>
          <w:rFonts w:ascii="Times New Roman" w:hAnsi="Times New Roman" w:cs="Times New Roman"/>
          <w:sz w:val="24"/>
          <w:szCs w:val="24"/>
        </w:rPr>
        <w:t>Белозерьевского</w:t>
      </w:r>
      <w:proofErr w:type="spellEnd"/>
      <w:r>
        <w:rPr>
          <w:rFonts w:ascii="Times New Roman" w:hAnsi="Times New Roman" w:cs="Times New Roman"/>
          <w:sz w:val="24"/>
          <w:szCs w:val="24"/>
        </w:rPr>
        <w:t xml:space="preserve"> сельского поселения осуществляются только автомобильным видом транспорта. В населенном пункте регулярный </w:t>
      </w:r>
      <w:proofErr w:type="spellStart"/>
      <w:r>
        <w:rPr>
          <w:rFonts w:ascii="Times New Roman" w:hAnsi="Times New Roman" w:cs="Times New Roman"/>
          <w:sz w:val="24"/>
          <w:szCs w:val="24"/>
        </w:rPr>
        <w:t>внутрайонный</w:t>
      </w:r>
      <w:proofErr w:type="spellEnd"/>
      <w:r>
        <w:rPr>
          <w:rFonts w:ascii="Times New Roman" w:hAnsi="Times New Roman" w:cs="Times New Roman"/>
          <w:sz w:val="24"/>
          <w:szCs w:val="24"/>
        </w:rPr>
        <w:t xml:space="preserve"> транспорт отсутствует. Большинство трудовых передвижений в поселении приходится на личный транспорт и пешеходные сообщения.</w:t>
      </w:r>
    </w:p>
    <w:p w:rsidR="001D4E3F" w:rsidRPr="001D4E3F" w:rsidRDefault="001D4E3F" w:rsidP="001D4E3F">
      <w:pPr>
        <w:autoSpaceDE w:val="0"/>
        <w:autoSpaceDN w:val="0"/>
        <w:adjustRightInd w:val="0"/>
        <w:spacing w:after="0"/>
        <w:ind w:firstLine="709"/>
        <w:jc w:val="both"/>
        <w:outlineLvl w:val="0"/>
        <w:rPr>
          <w:rFonts w:ascii="Times New Roman" w:hAnsi="Times New Roman" w:cs="Times New Roman"/>
          <w:bCs/>
          <w:sz w:val="24"/>
          <w:szCs w:val="24"/>
        </w:rPr>
      </w:pPr>
    </w:p>
    <w:tbl>
      <w:tblPr>
        <w:tblW w:w="0" w:type="auto"/>
        <w:tblLook w:val="04A0" w:firstRow="1" w:lastRow="0" w:firstColumn="1" w:lastColumn="0" w:noHBand="0" w:noVBand="1"/>
      </w:tblPr>
      <w:tblGrid>
        <w:gridCol w:w="1137"/>
        <w:gridCol w:w="8551"/>
      </w:tblGrid>
      <w:tr w:rsidR="0052799E" w:rsidRPr="0003595E" w:rsidTr="0052799E">
        <w:trPr>
          <w:trHeight w:val="410"/>
        </w:trPr>
        <w:tc>
          <w:tcPr>
            <w:tcW w:w="1137" w:type="dxa"/>
            <w:vAlign w:val="center"/>
          </w:tcPr>
          <w:p w:rsidR="0052799E" w:rsidRPr="0003595E" w:rsidRDefault="0052799E"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5.2.</w:t>
            </w:r>
          </w:p>
        </w:tc>
        <w:tc>
          <w:tcPr>
            <w:tcW w:w="8551" w:type="dxa"/>
            <w:vMerge w:val="restart"/>
            <w:vAlign w:val="center"/>
          </w:tcPr>
          <w:p w:rsidR="0052799E" w:rsidRPr="0003595E" w:rsidRDefault="0052799E" w:rsidP="00403E88">
            <w:pPr>
              <w:tabs>
                <w:tab w:val="left" w:pos="4041"/>
              </w:tabs>
              <w:spacing w:after="0"/>
              <w:rPr>
                <w:rFonts w:ascii="Times New Roman" w:hAnsi="Times New Roman" w:cs="Times New Roman"/>
                <w:b/>
                <w:bCs/>
                <w:color w:val="365F91" w:themeColor="accent1" w:themeShade="BF"/>
                <w:sz w:val="32"/>
                <w:szCs w:val="32"/>
              </w:rPr>
            </w:pPr>
            <w:r w:rsidRPr="0003595E">
              <w:rPr>
                <w:rFonts w:ascii="Times New Roman" w:hAnsi="Times New Roman" w:cs="Times New Roman"/>
                <w:b/>
                <w:bCs/>
                <w:color w:val="365F91" w:themeColor="accent1" w:themeShade="BF"/>
                <w:sz w:val="32"/>
                <w:szCs w:val="32"/>
              </w:rPr>
              <w:t>ПРОЕКТНЫЕ</w:t>
            </w:r>
          </w:p>
          <w:p w:rsidR="0052799E" w:rsidRPr="0003595E" w:rsidRDefault="0052799E" w:rsidP="00403E88">
            <w:pPr>
              <w:tabs>
                <w:tab w:val="left" w:pos="4041"/>
              </w:tabs>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ПРЕДЛОЖЕНИЯ</w:t>
            </w:r>
          </w:p>
        </w:tc>
      </w:tr>
      <w:tr w:rsidR="0052799E" w:rsidRPr="0003595E" w:rsidTr="0052799E">
        <w:trPr>
          <w:trHeight w:val="410"/>
        </w:trPr>
        <w:tc>
          <w:tcPr>
            <w:tcW w:w="1137" w:type="dxa"/>
            <w:vAlign w:val="center"/>
          </w:tcPr>
          <w:p w:rsidR="0052799E" w:rsidRPr="0003595E" w:rsidRDefault="0052799E" w:rsidP="00403E88">
            <w:pPr>
              <w:autoSpaceDE w:val="0"/>
              <w:autoSpaceDN w:val="0"/>
              <w:adjustRightInd w:val="0"/>
              <w:spacing w:after="0"/>
              <w:rPr>
                <w:rFonts w:ascii="Times New Roman" w:hAnsi="Times New Roman" w:cs="Times New Roman"/>
                <w:b/>
                <w:bCs/>
                <w:color w:val="365F91" w:themeColor="accent1" w:themeShade="BF"/>
                <w:sz w:val="32"/>
                <w:szCs w:val="32"/>
              </w:rPr>
            </w:pPr>
          </w:p>
        </w:tc>
        <w:tc>
          <w:tcPr>
            <w:tcW w:w="8551" w:type="dxa"/>
            <w:vMerge/>
            <w:vAlign w:val="center"/>
          </w:tcPr>
          <w:p w:rsidR="0052799E" w:rsidRPr="0003595E" w:rsidRDefault="0052799E" w:rsidP="00403E88">
            <w:pPr>
              <w:tabs>
                <w:tab w:val="left" w:pos="4041"/>
              </w:tabs>
              <w:spacing w:after="0"/>
              <w:rPr>
                <w:rFonts w:ascii="Times New Roman" w:hAnsi="Times New Roman" w:cs="Times New Roman"/>
                <w:b/>
                <w:bCs/>
                <w:color w:val="365F91" w:themeColor="accent1" w:themeShade="BF"/>
                <w:sz w:val="32"/>
                <w:szCs w:val="32"/>
              </w:rPr>
            </w:pPr>
          </w:p>
        </w:tc>
      </w:tr>
    </w:tbl>
    <w:p w:rsidR="003977F2" w:rsidRPr="0003595E" w:rsidRDefault="003977F2" w:rsidP="00403E88">
      <w:pPr>
        <w:autoSpaceDE w:val="0"/>
        <w:autoSpaceDN w:val="0"/>
        <w:adjustRightInd w:val="0"/>
        <w:spacing w:after="0"/>
        <w:ind w:firstLine="652"/>
        <w:jc w:val="both"/>
        <w:rPr>
          <w:rFonts w:ascii="Times New Roman" w:hAnsi="Times New Roman" w:cs="Times New Roman"/>
          <w:sz w:val="36"/>
          <w:szCs w:val="36"/>
        </w:rPr>
      </w:pPr>
    </w:p>
    <w:p w:rsidR="003977F2" w:rsidRPr="0003595E" w:rsidRDefault="003977F2"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Главная цель: обеспечение потребности населения в транспортных услугах, содержание дорог, мостов в проезжем состоянии.</w:t>
      </w:r>
    </w:p>
    <w:p w:rsidR="003977F2" w:rsidRPr="0003595E" w:rsidRDefault="003977F2"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Основные задачи, связанные с реализацией главной цели:</w:t>
      </w:r>
    </w:p>
    <w:p w:rsidR="003977F2" w:rsidRPr="0003595E" w:rsidRDefault="003977F2" w:rsidP="00403E88">
      <w:pPr>
        <w:pStyle w:val="af2"/>
        <w:numPr>
          <w:ilvl w:val="0"/>
          <w:numId w:val="31"/>
        </w:num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оптимизация транспортных потоков с целью обеспечения потребностей населения в транспортных услугах местного сообщения;</w:t>
      </w:r>
    </w:p>
    <w:p w:rsidR="003977F2" w:rsidRPr="0003595E" w:rsidRDefault="003977F2" w:rsidP="00403E88">
      <w:pPr>
        <w:pStyle w:val="af2"/>
        <w:numPr>
          <w:ilvl w:val="0"/>
          <w:numId w:val="31"/>
        </w:num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осуществление реконструкции действующих автодорог;</w:t>
      </w:r>
    </w:p>
    <w:p w:rsidR="003977F2" w:rsidRDefault="003977F2" w:rsidP="00403E88">
      <w:pPr>
        <w:pStyle w:val="af2"/>
        <w:numPr>
          <w:ilvl w:val="0"/>
          <w:numId w:val="31"/>
        </w:num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осуществление реконструкции мостов на территории муниципального образования.</w:t>
      </w:r>
    </w:p>
    <w:p w:rsidR="00DD738D" w:rsidRDefault="0089149B" w:rsidP="00DD738D">
      <w:pPr>
        <w:spacing w:after="0"/>
        <w:jc w:val="both"/>
        <w:rPr>
          <w:rFonts w:ascii="Times New Roman" w:hAnsi="Times New Roman" w:cs="Times New Roman"/>
          <w:sz w:val="24"/>
          <w:szCs w:val="24"/>
        </w:rPr>
      </w:pPr>
      <w:r>
        <w:rPr>
          <w:rFonts w:ascii="Times New Roman" w:hAnsi="Times New Roman" w:cs="Times New Roman"/>
          <w:sz w:val="24"/>
          <w:szCs w:val="24"/>
        </w:rPr>
        <w:t xml:space="preserve">Программой комплексного развития транспортной инфраструктуры </w:t>
      </w:r>
      <w:proofErr w:type="spellStart"/>
      <w:r>
        <w:rPr>
          <w:rFonts w:ascii="Times New Roman" w:hAnsi="Times New Roman" w:cs="Times New Roman"/>
          <w:sz w:val="24"/>
          <w:szCs w:val="24"/>
        </w:rPr>
        <w:t>Белозерьевского</w:t>
      </w:r>
      <w:proofErr w:type="spellEnd"/>
      <w:r>
        <w:rPr>
          <w:rFonts w:ascii="Times New Roman" w:hAnsi="Times New Roman" w:cs="Times New Roman"/>
          <w:sz w:val="24"/>
          <w:szCs w:val="24"/>
        </w:rPr>
        <w:t xml:space="preserve"> сельского поселения предусмотрены следующие мероприятия:</w:t>
      </w:r>
    </w:p>
    <w:p w:rsidR="0089149B" w:rsidRPr="0089149B" w:rsidRDefault="0089149B" w:rsidP="0089149B">
      <w:pPr>
        <w:pStyle w:val="af2"/>
        <w:numPr>
          <w:ilvl w:val="0"/>
          <w:numId w:val="83"/>
        </w:numPr>
        <w:spacing w:after="0"/>
        <w:jc w:val="both"/>
        <w:rPr>
          <w:rFonts w:ascii="Times New Roman" w:hAnsi="Times New Roman" w:cs="Times New Roman"/>
          <w:sz w:val="24"/>
          <w:szCs w:val="24"/>
        </w:rPr>
      </w:pPr>
      <w:proofErr w:type="spellStart"/>
      <w:r w:rsidRPr="0089149B">
        <w:rPr>
          <w:rFonts w:ascii="Times New Roman" w:hAnsi="Times New Roman" w:cs="Times New Roman"/>
          <w:sz w:val="24"/>
          <w:szCs w:val="24"/>
        </w:rPr>
        <w:t>Обкашивание</w:t>
      </w:r>
      <w:proofErr w:type="spellEnd"/>
      <w:r w:rsidRPr="0089149B">
        <w:rPr>
          <w:rFonts w:ascii="Times New Roman" w:hAnsi="Times New Roman" w:cs="Times New Roman"/>
          <w:sz w:val="24"/>
          <w:szCs w:val="24"/>
        </w:rPr>
        <w:t xml:space="preserve"> дорожных обочин </w:t>
      </w:r>
    </w:p>
    <w:p w:rsidR="0089149B" w:rsidRPr="0089149B" w:rsidRDefault="0089149B" w:rsidP="0089149B">
      <w:pPr>
        <w:pStyle w:val="af2"/>
        <w:numPr>
          <w:ilvl w:val="0"/>
          <w:numId w:val="83"/>
        </w:numPr>
        <w:spacing w:after="0"/>
        <w:jc w:val="both"/>
        <w:rPr>
          <w:rFonts w:ascii="Times New Roman" w:hAnsi="Times New Roman" w:cs="Times New Roman"/>
          <w:sz w:val="24"/>
          <w:szCs w:val="24"/>
        </w:rPr>
      </w:pPr>
      <w:r w:rsidRPr="0089149B">
        <w:rPr>
          <w:rFonts w:ascii="Times New Roman" w:hAnsi="Times New Roman" w:cs="Times New Roman"/>
          <w:sz w:val="24"/>
          <w:szCs w:val="24"/>
        </w:rPr>
        <w:t>Очистка дорого от снежных заносов</w:t>
      </w:r>
    </w:p>
    <w:p w:rsidR="0089149B" w:rsidRPr="0089149B" w:rsidRDefault="0089149B" w:rsidP="0089149B">
      <w:pPr>
        <w:pStyle w:val="af2"/>
        <w:numPr>
          <w:ilvl w:val="0"/>
          <w:numId w:val="83"/>
        </w:numPr>
        <w:spacing w:after="0"/>
        <w:jc w:val="both"/>
        <w:rPr>
          <w:rFonts w:ascii="Times New Roman" w:hAnsi="Times New Roman" w:cs="Times New Roman"/>
          <w:sz w:val="24"/>
          <w:szCs w:val="24"/>
        </w:rPr>
      </w:pPr>
      <w:r w:rsidRPr="0089149B">
        <w:rPr>
          <w:rFonts w:ascii="Times New Roman" w:hAnsi="Times New Roman" w:cs="Times New Roman"/>
          <w:sz w:val="24"/>
          <w:szCs w:val="24"/>
        </w:rPr>
        <w:t>Ямочный ремонт</w:t>
      </w:r>
    </w:p>
    <w:p w:rsidR="0089149B" w:rsidRPr="0089149B" w:rsidRDefault="0089149B" w:rsidP="0089149B">
      <w:pPr>
        <w:pStyle w:val="af2"/>
        <w:numPr>
          <w:ilvl w:val="0"/>
          <w:numId w:val="83"/>
        </w:numPr>
        <w:spacing w:after="0"/>
        <w:jc w:val="both"/>
        <w:rPr>
          <w:rFonts w:ascii="Times New Roman" w:hAnsi="Times New Roman" w:cs="Times New Roman"/>
          <w:sz w:val="24"/>
          <w:szCs w:val="24"/>
        </w:rPr>
      </w:pPr>
      <w:r w:rsidRPr="0089149B">
        <w:rPr>
          <w:rFonts w:ascii="Times New Roman" w:hAnsi="Times New Roman" w:cs="Times New Roman"/>
          <w:sz w:val="24"/>
          <w:szCs w:val="24"/>
        </w:rPr>
        <w:t>Проведение мероприятий по безопасности дорожного движения.</w:t>
      </w:r>
    </w:p>
    <w:p w:rsidR="00BD5EB9" w:rsidRPr="00D54A88" w:rsidRDefault="00BD5EB9" w:rsidP="00855997">
      <w:pPr>
        <w:pStyle w:val="S0"/>
        <w:rPr>
          <w:b w:val="0"/>
        </w:rPr>
      </w:pPr>
      <w:r w:rsidRPr="00D54A88">
        <w:rPr>
          <w:b w:val="0"/>
        </w:rPr>
        <w:t xml:space="preserve">Программой комплексного развития систем коммунальной инфраструктуры </w:t>
      </w:r>
      <w:proofErr w:type="spellStart"/>
      <w:r w:rsidRPr="00D54A88">
        <w:rPr>
          <w:b w:val="0"/>
        </w:rPr>
        <w:t>Белозерьевского</w:t>
      </w:r>
      <w:proofErr w:type="spellEnd"/>
      <w:r w:rsidRPr="00D54A88">
        <w:rPr>
          <w:b w:val="0"/>
        </w:rPr>
        <w:t xml:space="preserve"> сельского поселения на 2017-2025 годы предусматриваются следующие мероприятия:</w:t>
      </w:r>
    </w:p>
    <w:p w:rsidR="003977F2" w:rsidRPr="00D54A88" w:rsidRDefault="00BD5EB9" w:rsidP="00855997">
      <w:pPr>
        <w:pStyle w:val="S0"/>
        <w:numPr>
          <w:ilvl w:val="0"/>
          <w:numId w:val="85"/>
        </w:numPr>
        <w:rPr>
          <w:b w:val="0"/>
        </w:rPr>
      </w:pPr>
      <w:r w:rsidRPr="00D54A88">
        <w:rPr>
          <w:rFonts w:eastAsia="Times New Roman"/>
          <w:b w:val="0"/>
        </w:rPr>
        <w:t>Реконструкция и строительство 8,6 км</w:t>
      </w:r>
      <w:proofErr w:type="gramStart"/>
      <w:r w:rsidRPr="00D54A88">
        <w:rPr>
          <w:rFonts w:eastAsia="Times New Roman"/>
          <w:b w:val="0"/>
        </w:rPr>
        <w:t>.</w:t>
      </w:r>
      <w:proofErr w:type="gramEnd"/>
      <w:r w:rsidRPr="00D54A88">
        <w:rPr>
          <w:rFonts w:eastAsia="Times New Roman"/>
          <w:b w:val="0"/>
        </w:rPr>
        <w:t xml:space="preserve"> </w:t>
      </w:r>
      <w:proofErr w:type="gramStart"/>
      <w:r w:rsidRPr="00D54A88">
        <w:rPr>
          <w:rFonts w:eastAsia="Times New Roman"/>
          <w:b w:val="0"/>
        </w:rPr>
        <w:t>а</w:t>
      </w:r>
      <w:proofErr w:type="gramEnd"/>
      <w:r w:rsidRPr="00D54A88">
        <w:rPr>
          <w:rFonts w:eastAsia="Times New Roman"/>
          <w:b w:val="0"/>
        </w:rPr>
        <w:t xml:space="preserve">втомобильных дорог с </w:t>
      </w:r>
      <w:proofErr w:type="spellStart"/>
      <w:r w:rsidRPr="00D54A88">
        <w:rPr>
          <w:rFonts w:eastAsia="Times New Roman"/>
          <w:b w:val="0"/>
        </w:rPr>
        <w:t>асфальто</w:t>
      </w:r>
      <w:proofErr w:type="spellEnd"/>
      <w:r w:rsidRPr="00D54A88">
        <w:rPr>
          <w:rFonts w:eastAsia="Times New Roman"/>
          <w:b w:val="0"/>
        </w:rPr>
        <w:t>-бетонным покрытием и прокладка новых участков дорог с твёрдым покрытием к индивидуальным жилым домам и объектам социальной инфраструктуры</w:t>
      </w:r>
    </w:p>
    <w:p w:rsidR="001D4E3F" w:rsidRDefault="001D4E3F">
      <w:pPr>
        <w:rPr>
          <w:rFonts w:ascii="Times New Roman" w:hAnsi="Times New Roman" w:cs="Times New Roman"/>
          <w:b/>
          <w:bCs/>
          <w:color w:val="365F91" w:themeColor="accent1" w:themeShade="BF"/>
          <w:sz w:val="32"/>
          <w:szCs w:val="36"/>
        </w:rPr>
      </w:pPr>
      <w:r>
        <w:rPr>
          <w:rFonts w:ascii="Times New Roman" w:hAnsi="Times New Roman" w:cs="Times New Roman"/>
          <w:b/>
          <w:bCs/>
          <w:color w:val="365F91" w:themeColor="accent1" w:themeShade="BF"/>
          <w:sz w:val="32"/>
          <w:szCs w:val="36"/>
        </w:rPr>
        <w:br w:type="page"/>
      </w:r>
    </w:p>
    <w:p w:rsidR="00240253" w:rsidRPr="0003595E" w:rsidRDefault="00240253" w:rsidP="00240253">
      <w:pPr>
        <w:spacing w:after="0"/>
        <w:rPr>
          <w:rFonts w:ascii="Times New Roman" w:hAnsi="Times New Roman" w:cs="Times New Roman"/>
          <w:b/>
          <w:bCs/>
          <w:color w:val="365F91" w:themeColor="accent1" w:themeShade="BF"/>
          <w:sz w:val="32"/>
          <w:szCs w:val="36"/>
        </w:rPr>
      </w:pPr>
      <w:r w:rsidRPr="0003595E">
        <w:rPr>
          <w:rFonts w:ascii="Times New Roman" w:hAnsi="Times New Roman" w:cs="Times New Roman"/>
          <w:b/>
          <w:bCs/>
          <w:color w:val="365F91" w:themeColor="accent1" w:themeShade="BF"/>
          <w:sz w:val="32"/>
          <w:szCs w:val="36"/>
        </w:rPr>
        <w:lastRenderedPageBreak/>
        <w:t>ГЛАВА 6. ИНЖЕНЕРНАЯ ИНФРАСТРУКТУРА</w:t>
      </w:r>
    </w:p>
    <w:p w:rsidR="00313786" w:rsidRPr="0003595E" w:rsidRDefault="00313786" w:rsidP="00855997">
      <w:pPr>
        <w:pStyle w:val="S0"/>
      </w:pPr>
    </w:p>
    <w:tbl>
      <w:tblPr>
        <w:tblW w:w="0" w:type="auto"/>
        <w:tblLook w:val="04A0" w:firstRow="1" w:lastRow="0" w:firstColumn="1" w:lastColumn="0" w:noHBand="0" w:noVBand="1"/>
      </w:tblPr>
      <w:tblGrid>
        <w:gridCol w:w="650"/>
        <w:gridCol w:w="9205"/>
      </w:tblGrid>
      <w:tr w:rsidR="003977F2" w:rsidRPr="0003595E" w:rsidTr="00BC666C">
        <w:tc>
          <w:tcPr>
            <w:tcW w:w="650"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6.1</w:t>
            </w:r>
          </w:p>
        </w:tc>
        <w:tc>
          <w:tcPr>
            <w:tcW w:w="9255"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ОБОСНОВАНИЕ ПРЕДЛАГАЕМЫХ РЕШЕНИЙ</w:t>
            </w:r>
          </w:p>
        </w:tc>
      </w:tr>
      <w:tr w:rsidR="003977F2" w:rsidRPr="0003595E" w:rsidTr="00BC666C">
        <w:trPr>
          <w:trHeight w:val="303"/>
        </w:trPr>
        <w:tc>
          <w:tcPr>
            <w:tcW w:w="650"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9255"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ПО РАЗВИТИЮ ОБЪЕКТОВ ВОДОСНАБЖЕНИЯ</w:t>
            </w:r>
          </w:p>
        </w:tc>
      </w:tr>
    </w:tbl>
    <w:p w:rsidR="003977F2" w:rsidRPr="0003595E" w:rsidRDefault="003977F2" w:rsidP="00403E88">
      <w:pPr>
        <w:spacing w:after="0"/>
        <w:rPr>
          <w:rFonts w:ascii="Times New Roman" w:hAnsi="Times New Roman" w:cs="Times New Roman"/>
          <w:b/>
          <w:color w:val="365F91" w:themeColor="accent1" w:themeShade="BF"/>
          <w:sz w:val="36"/>
          <w:szCs w:val="36"/>
        </w:rPr>
      </w:pPr>
    </w:p>
    <w:p w:rsidR="003977F2" w:rsidRPr="0003595E" w:rsidRDefault="003977F2" w:rsidP="00403E88">
      <w:pPr>
        <w:spacing w:after="0"/>
        <w:rPr>
          <w:rFonts w:ascii="Times New Roman" w:hAnsi="Times New Roman" w:cs="Times New Roman"/>
          <w:b/>
          <w:sz w:val="24"/>
          <w:szCs w:val="24"/>
          <w:lang w:val="en-US"/>
        </w:rPr>
      </w:pPr>
      <w:r w:rsidRPr="0003595E">
        <w:rPr>
          <w:rFonts w:ascii="Times New Roman" w:hAnsi="Times New Roman" w:cs="Times New Roman"/>
          <w:b/>
          <w:sz w:val="24"/>
          <w:szCs w:val="24"/>
        </w:rPr>
        <w:t>6.1.1 ВОДОСНАБЖЕНИЕ</w:t>
      </w:r>
      <w:r w:rsidRPr="0003595E">
        <w:rPr>
          <w:rFonts w:ascii="Times New Roman" w:hAnsi="Times New Roman" w:cs="Times New Roman"/>
          <w:b/>
          <w:sz w:val="24"/>
          <w:szCs w:val="24"/>
          <w:lang w:val="en-US"/>
        </w:rPr>
        <w:t xml:space="preserve"> </w:t>
      </w:r>
      <w:r w:rsidRPr="0003595E">
        <w:rPr>
          <w:rFonts w:ascii="Times New Roman" w:hAnsi="Times New Roman" w:cs="Times New Roman"/>
          <w:b/>
          <w:sz w:val="24"/>
          <w:szCs w:val="24"/>
        </w:rPr>
        <w:t>НАСЕЛЕННЫХ ПУНКТОВ</w:t>
      </w: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Существующее положение</w:t>
      </w:r>
    </w:p>
    <w:p w:rsidR="005F516B" w:rsidRDefault="005F516B" w:rsidP="006C1F70">
      <w:pPr>
        <w:spacing w:after="0"/>
        <w:ind w:firstLine="652"/>
        <w:jc w:val="both"/>
        <w:rPr>
          <w:rFonts w:ascii="Times New Roman" w:hAnsi="Times New Roman" w:cs="Times New Roman"/>
          <w:sz w:val="24"/>
          <w:szCs w:val="24"/>
        </w:rPr>
      </w:pPr>
      <w:r w:rsidRPr="005F516B">
        <w:rPr>
          <w:rFonts w:ascii="Times New Roman" w:hAnsi="Times New Roman" w:cs="Times New Roman"/>
          <w:sz w:val="24"/>
          <w:szCs w:val="24"/>
        </w:rPr>
        <w:t xml:space="preserve">На территории </w:t>
      </w:r>
      <w:proofErr w:type="spellStart"/>
      <w:r w:rsidRPr="005F516B">
        <w:rPr>
          <w:rFonts w:ascii="Times New Roman" w:hAnsi="Times New Roman" w:cs="Times New Roman"/>
          <w:sz w:val="24"/>
          <w:szCs w:val="24"/>
        </w:rPr>
        <w:t>Белозерьевского</w:t>
      </w:r>
      <w:proofErr w:type="spellEnd"/>
      <w:r w:rsidRPr="005F516B">
        <w:rPr>
          <w:rFonts w:ascii="Times New Roman" w:hAnsi="Times New Roman" w:cs="Times New Roman"/>
          <w:sz w:val="24"/>
          <w:szCs w:val="24"/>
        </w:rPr>
        <w:t xml:space="preserve">  сельского поселения находятся водозаборные сооружения.</w:t>
      </w:r>
    </w:p>
    <w:p w:rsidR="006C1F70" w:rsidRPr="006C1F70" w:rsidRDefault="006C1F70" w:rsidP="006C1F70">
      <w:pPr>
        <w:spacing w:after="0"/>
        <w:ind w:firstLine="652"/>
        <w:jc w:val="both"/>
        <w:rPr>
          <w:rFonts w:ascii="Times New Roman" w:hAnsi="Times New Roman" w:cs="Times New Roman"/>
          <w:sz w:val="24"/>
          <w:szCs w:val="24"/>
        </w:rPr>
      </w:pPr>
      <w:r w:rsidRPr="006C1F70">
        <w:rPr>
          <w:rFonts w:ascii="Times New Roman" w:hAnsi="Times New Roman" w:cs="Times New Roman"/>
          <w:sz w:val="24"/>
          <w:szCs w:val="24"/>
        </w:rPr>
        <w:t xml:space="preserve">В </w:t>
      </w:r>
      <w:proofErr w:type="spellStart"/>
      <w:r w:rsidR="00E252AB">
        <w:rPr>
          <w:rFonts w:ascii="Times New Roman" w:hAnsi="Times New Roman" w:cs="Times New Roman"/>
          <w:sz w:val="24"/>
          <w:szCs w:val="24"/>
        </w:rPr>
        <w:t>Белозерьевск</w:t>
      </w:r>
      <w:r w:rsidRPr="006C1F70">
        <w:rPr>
          <w:rFonts w:ascii="Times New Roman" w:hAnsi="Times New Roman" w:cs="Times New Roman"/>
          <w:sz w:val="24"/>
          <w:szCs w:val="24"/>
        </w:rPr>
        <w:t>ом</w:t>
      </w:r>
      <w:proofErr w:type="spellEnd"/>
      <w:r w:rsidRPr="006C1F70">
        <w:rPr>
          <w:rFonts w:ascii="Times New Roman" w:hAnsi="Times New Roman" w:cs="Times New Roman"/>
          <w:sz w:val="24"/>
          <w:szCs w:val="24"/>
        </w:rPr>
        <w:t xml:space="preserve"> сельском поселении на данный момент нет </w:t>
      </w:r>
      <w:proofErr w:type="spellStart"/>
      <w:r w:rsidRPr="006C1F70">
        <w:rPr>
          <w:rFonts w:ascii="Times New Roman" w:hAnsi="Times New Roman" w:cs="Times New Roman"/>
          <w:sz w:val="24"/>
          <w:szCs w:val="24"/>
        </w:rPr>
        <w:t>ресурсоснабжающей</w:t>
      </w:r>
      <w:proofErr w:type="spellEnd"/>
      <w:r w:rsidRPr="006C1F70">
        <w:rPr>
          <w:rFonts w:ascii="Times New Roman" w:hAnsi="Times New Roman" w:cs="Times New Roman"/>
          <w:sz w:val="24"/>
          <w:szCs w:val="24"/>
        </w:rPr>
        <w:t xml:space="preserve"> организации, которая осуществляет  поставку воды и обслуживает систему водоснабжения. Обслуживание объектов централизованной системы водоснабжения осуществляет администрация </w:t>
      </w:r>
      <w:proofErr w:type="spellStart"/>
      <w:r w:rsidR="00E252AB">
        <w:rPr>
          <w:rFonts w:ascii="Times New Roman" w:hAnsi="Times New Roman" w:cs="Times New Roman"/>
          <w:sz w:val="24"/>
          <w:szCs w:val="24"/>
        </w:rPr>
        <w:t>Белозерьевск</w:t>
      </w:r>
      <w:r w:rsidRPr="006C1F70">
        <w:rPr>
          <w:rFonts w:ascii="Times New Roman" w:hAnsi="Times New Roman" w:cs="Times New Roman"/>
          <w:sz w:val="24"/>
          <w:szCs w:val="24"/>
        </w:rPr>
        <w:t>ого</w:t>
      </w:r>
      <w:proofErr w:type="spellEnd"/>
      <w:r w:rsidRPr="006C1F70">
        <w:rPr>
          <w:rFonts w:ascii="Times New Roman" w:hAnsi="Times New Roman" w:cs="Times New Roman"/>
          <w:sz w:val="24"/>
          <w:szCs w:val="24"/>
        </w:rPr>
        <w:t xml:space="preserve"> сельского поселения.</w:t>
      </w:r>
    </w:p>
    <w:p w:rsidR="006C1F70" w:rsidRPr="006C1F70" w:rsidRDefault="006C1F70" w:rsidP="006C1F70">
      <w:pPr>
        <w:spacing w:after="0"/>
        <w:ind w:firstLine="652"/>
        <w:jc w:val="both"/>
        <w:rPr>
          <w:rFonts w:ascii="Times New Roman" w:hAnsi="Times New Roman" w:cs="Times New Roman"/>
          <w:sz w:val="24"/>
          <w:szCs w:val="24"/>
        </w:rPr>
      </w:pPr>
      <w:r w:rsidRPr="006C1F70">
        <w:rPr>
          <w:rFonts w:ascii="Times New Roman" w:hAnsi="Times New Roman" w:cs="Times New Roman"/>
          <w:sz w:val="24"/>
          <w:szCs w:val="24"/>
        </w:rPr>
        <w:t>Территория сельского поселения относится к обеспеченным водой территориям.</w:t>
      </w:r>
    </w:p>
    <w:p w:rsidR="006C1F70" w:rsidRPr="006C1F70" w:rsidRDefault="006C1F70" w:rsidP="006C1F70">
      <w:pPr>
        <w:spacing w:after="0"/>
        <w:ind w:firstLine="652"/>
        <w:jc w:val="both"/>
        <w:rPr>
          <w:rFonts w:ascii="Times New Roman" w:hAnsi="Times New Roman" w:cs="Times New Roman"/>
          <w:sz w:val="24"/>
          <w:szCs w:val="24"/>
        </w:rPr>
      </w:pPr>
      <w:r w:rsidRPr="006C1F70">
        <w:rPr>
          <w:rFonts w:ascii="Times New Roman" w:hAnsi="Times New Roman" w:cs="Times New Roman"/>
          <w:sz w:val="24"/>
          <w:szCs w:val="24"/>
        </w:rPr>
        <w:t>Структура системы водоснабжения зависит от многих факторов, из которых главными являются следующие: расположение, мощность и качество воды источника водоснабжения, рельеф местности и кратность использования воды различными категориями потребителей.</w:t>
      </w:r>
    </w:p>
    <w:p w:rsidR="006C1F70" w:rsidRDefault="007873E6" w:rsidP="006C1F70">
      <w:pPr>
        <w:spacing w:after="0"/>
        <w:ind w:firstLine="652"/>
        <w:jc w:val="both"/>
        <w:rPr>
          <w:rFonts w:ascii="Times New Roman" w:hAnsi="Times New Roman" w:cs="Times New Roman"/>
          <w:sz w:val="24"/>
          <w:szCs w:val="24"/>
        </w:rPr>
      </w:pPr>
      <w:r>
        <w:rPr>
          <w:rFonts w:ascii="Times New Roman" w:hAnsi="Times New Roman" w:cs="Times New Roman"/>
          <w:sz w:val="24"/>
          <w:szCs w:val="24"/>
        </w:rPr>
        <w:t xml:space="preserve">Одиночное протяжение уличной водопроводной сети – </w:t>
      </w:r>
      <w:r w:rsidR="005F516B">
        <w:rPr>
          <w:rFonts w:ascii="Times New Roman" w:hAnsi="Times New Roman" w:cs="Times New Roman"/>
          <w:sz w:val="24"/>
          <w:szCs w:val="24"/>
        </w:rPr>
        <w:t>12000</w:t>
      </w:r>
      <w:r>
        <w:rPr>
          <w:rFonts w:ascii="Times New Roman" w:hAnsi="Times New Roman" w:cs="Times New Roman"/>
          <w:sz w:val="24"/>
          <w:szCs w:val="24"/>
        </w:rPr>
        <w:t xml:space="preserve"> м. </w:t>
      </w:r>
      <w:r w:rsidR="005F516B">
        <w:rPr>
          <w:rFonts w:ascii="Times New Roman" w:hAnsi="Times New Roman" w:cs="Times New Roman"/>
          <w:sz w:val="24"/>
          <w:szCs w:val="24"/>
        </w:rPr>
        <w:t>Водопроводная сеть нуждается в ремонте.</w:t>
      </w:r>
    </w:p>
    <w:p w:rsidR="003977F2" w:rsidRPr="0003595E" w:rsidRDefault="003977F2" w:rsidP="006C1F70">
      <w:pPr>
        <w:spacing w:after="0"/>
        <w:ind w:firstLine="652"/>
        <w:jc w:val="both"/>
        <w:rPr>
          <w:rFonts w:ascii="Times New Roman" w:hAnsi="Times New Roman" w:cs="Times New Roman"/>
          <w:sz w:val="24"/>
          <w:szCs w:val="24"/>
        </w:rPr>
      </w:pPr>
      <w:r w:rsidRPr="0003595E">
        <w:rPr>
          <w:rFonts w:ascii="Times New Roman" w:hAnsi="Times New Roman" w:cs="Times New Roman"/>
          <w:spacing w:val="1"/>
          <w:sz w:val="24"/>
          <w:szCs w:val="24"/>
        </w:rPr>
        <w:t xml:space="preserve">Качество воды источников водоснабжения </w:t>
      </w:r>
      <w:r w:rsidR="005F516B">
        <w:rPr>
          <w:rFonts w:ascii="Times New Roman" w:hAnsi="Times New Roman" w:cs="Times New Roman"/>
          <w:spacing w:val="1"/>
          <w:sz w:val="24"/>
          <w:szCs w:val="24"/>
        </w:rPr>
        <w:t>сельского</w:t>
      </w:r>
      <w:r w:rsidR="001B164D">
        <w:rPr>
          <w:rFonts w:ascii="Times New Roman" w:hAnsi="Times New Roman" w:cs="Times New Roman"/>
          <w:spacing w:val="1"/>
          <w:sz w:val="24"/>
          <w:szCs w:val="24"/>
        </w:rPr>
        <w:t xml:space="preserve"> поселения</w:t>
      </w:r>
      <w:r w:rsidRPr="0003595E">
        <w:rPr>
          <w:rFonts w:ascii="Times New Roman" w:hAnsi="Times New Roman" w:cs="Times New Roman"/>
          <w:spacing w:val="1"/>
          <w:sz w:val="24"/>
          <w:szCs w:val="24"/>
        </w:rPr>
        <w:t xml:space="preserve"> соответствует требованиям </w:t>
      </w:r>
      <w:r w:rsidRPr="0003595E">
        <w:rPr>
          <w:rFonts w:ascii="Times New Roman" w:hAnsi="Times New Roman" w:cs="Times New Roman"/>
          <w:sz w:val="24"/>
          <w:szCs w:val="24"/>
        </w:rPr>
        <w:t>СанПиН 2.1.4.1074 – 01 «Питьевая вода. Гигиенические требования к качеству воды централизованных систем питьевого водоснабжения. Контроль качества».</w:t>
      </w:r>
    </w:p>
    <w:p w:rsidR="00ED24B4" w:rsidRPr="0003595E" w:rsidRDefault="00ED24B4" w:rsidP="00E90825">
      <w:pPr>
        <w:jc w:val="both"/>
        <w:rPr>
          <w:rFonts w:ascii="Times New Roman" w:hAnsi="Times New Roman" w:cs="Times New Roman"/>
          <w:b/>
          <w:i/>
          <w:sz w:val="24"/>
          <w:szCs w:val="24"/>
          <w:u w:val="single"/>
        </w:rPr>
      </w:pPr>
    </w:p>
    <w:p w:rsidR="00313786" w:rsidRPr="0003595E" w:rsidRDefault="00313786" w:rsidP="00313786">
      <w:pPr>
        <w:ind w:firstLine="709"/>
        <w:jc w:val="both"/>
        <w:rPr>
          <w:rFonts w:ascii="Times New Roman" w:hAnsi="Times New Roman" w:cs="Times New Roman"/>
          <w:sz w:val="24"/>
          <w:szCs w:val="24"/>
        </w:rPr>
      </w:pPr>
      <w:r w:rsidRPr="0003595E">
        <w:rPr>
          <w:rFonts w:ascii="Times New Roman" w:hAnsi="Times New Roman" w:cs="Times New Roman"/>
          <w:b/>
          <w:i/>
          <w:sz w:val="24"/>
          <w:szCs w:val="24"/>
          <w:u w:val="single"/>
        </w:rPr>
        <w:t>Проектное предложение</w:t>
      </w:r>
    </w:p>
    <w:p w:rsidR="00471923" w:rsidRPr="0003595E" w:rsidRDefault="00E92798" w:rsidP="005F516B">
      <w:pPr>
        <w:spacing w:after="0"/>
        <w:ind w:firstLine="709"/>
        <w:contextualSpacing/>
        <w:jc w:val="both"/>
        <w:rPr>
          <w:rFonts w:ascii="Times New Roman" w:hAnsi="Times New Roman" w:cs="Times New Roman"/>
          <w:sz w:val="24"/>
          <w:szCs w:val="24"/>
        </w:rPr>
      </w:pPr>
      <w:r>
        <w:rPr>
          <w:rFonts w:ascii="Times New Roman" w:hAnsi="Times New Roman" w:cs="Times New Roman"/>
          <w:sz w:val="24"/>
          <w:szCs w:val="24"/>
        </w:rPr>
        <w:t>В виду растущей численности населения п</w:t>
      </w:r>
      <w:r w:rsidR="00471923" w:rsidRPr="0003595E">
        <w:rPr>
          <w:rFonts w:ascii="Times New Roman" w:hAnsi="Times New Roman" w:cs="Times New Roman"/>
          <w:sz w:val="24"/>
          <w:szCs w:val="24"/>
        </w:rPr>
        <w:t xml:space="preserve">роектом предлагается развитие систем централизованного водоснабжения в </w:t>
      </w:r>
      <w:proofErr w:type="spellStart"/>
      <w:r w:rsidR="00E252AB">
        <w:rPr>
          <w:rFonts w:ascii="Times New Roman" w:hAnsi="Times New Roman" w:cs="Times New Roman"/>
          <w:sz w:val="24"/>
          <w:szCs w:val="24"/>
        </w:rPr>
        <w:t>Белозерьевск</w:t>
      </w:r>
      <w:r w:rsidR="005E53BC">
        <w:rPr>
          <w:rFonts w:ascii="Times New Roman" w:hAnsi="Times New Roman" w:cs="Times New Roman"/>
          <w:sz w:val="24"/>
          <w:szCs w:val="24"/>
        </w:rPr>
        <w:t>ом</w:t>
      </w:r>
      <w:proofErr w:type="spellEnd"/>
      <w:r w:rsidR="00787FAC">
        <w:rPr>
          <w:rFonts w:ascii="Times New Roman" w:hAnsi="Times New Roman" w:cs="Times New Roman"/>
          <w:sz w:val="24"/>
          <w:szCs w:val="24"/>
        </w:rPr>
        <w:t xml:space="preserve"> сельском поселении</w:t>
      </w:r>
      <w:r w:rsidR="00471923" w:rsidRPr="0003595E">
        <w:rPr>
          <w:rFonts w:ascii="Times New Roman" w:hAnsi="Times New Roman" w:cs="Times New Roman"/>
          <w:sz w:val="24"/>
          <w:szCs w:val="24"/>
        </w:rPr>
        <w:t xml:space="preserve">. </w:t>
      </w:r>
    </w:p>
    <w:p w:rsidR="001D4E3F" w:rsidRPr="005F516B" w:rsidRDefault="00B1211D" w:rsidP="00855997">
      <w:pPr>
        <w:pStyle w:val="S0"/>
      </w:pPr>
      <w:r w:rsidRPr="005F516B">
        <w:t>Расчетные показатели по водопотреблению незастроенных территорий устанавливаются после разработки проектов планировки территорий, проектов планировки линейны</w:t>
      </w:r>
      <w:r w:rsidR="005F516B" w:rsidRPr="005F516B">
        <w:t>х объектов, проектов межевания.</w:t>
      </w:r>
    </w:p>
    <w:p w:rsidR="001D4E3F" w:rsidRDefault="001D4E3F" w:rsidP="00403E88">
      <w:pPr>
        <w:ind w:firstLine="709"/>
        <w:contextualSpacing/>
        <w:jc w:val="both"/>
        <w:rPr>
          <w:rFonts w:ascii="Times New Roman" w:hAnsi="Times New Roman" w:cs="Times New Roman"/>
          <w:sz w:val="24"/>
          <w:szCs w:val="24"/>
        </w:rPr>
      </w:pPr>
    </w:p>
    <w:p w:rsidR="001D4E3F" w:rsidRPr="0003595E" w:rsidRDefault="001D4E3F" w:rsidP="00403E88">
      <w:pPr>
        <w:ind w:firstLine="709"/>
        <w:contextualSpacing/>
        <w:jc w:val="both"/>
        <w:rPr>
          <w:rFonts w:ascii="Times New Roman" w:hAnsi="Times New Roman" w:cs="Times New Roman"/>
          <w:sz w:val="24"/>
          <w:szCs w:val="24"/>
        </w:rPr>
        <w:sectPr w:rsidR="001D4E3F" w:rsidRPr="0003595E" w:rsidSect="00A5607D">
          <w:headerReference w:type="default" r:id="rId27"/>
          <w:footerReference w:type="default" r:id="rId28"/>
          <w:pgSz w:w="11907" w:h="16840" w:code="9"/>
          <w:pgMar w:top="851" w:right="1134" w:bottom="851" w:left="1134" w:header="567" w:footer="720" w:gutter="0"/>
          <w:cols w:space="708"/>
          <w:docGrid w:linePitch="360"/>
        </w:sectPr>
      </w:pPr>
    </w:p>
    <w:p w:rsidR="003977F2" w:rsidRPr="0003595E" w:rsidRDefault="00A64F83" w:rsidP="00403E88">
      <w:pPr>
        <w:spacing w:after="0"/>
        <w:ind w:hanging="142"/>
        <w:contextualSpacing/>
        <w:jc w:val="both"/>
        <w:rPr>
          <w:rFonts w:ascii="Times New Roman" w:hAnsi="Times New Roman" w:cs="Times New Roman"/>
          <w:b/>
          <w:i/>
          <w:sz w:val="24"/>
          <w:szCs w:val="24"/>
        </w:rPr>
      </w:pPr>
      <w:bookmarkStart w:id="9" w:name="_Hlk488167846"/>
      <w:r w:rsidRPr="0003595E">
        <w:rPr>
          <w:rFonts w:ascii="Times New Roman" w:hAnsi="Times New Roman" w:cs="Times New Roman"/>
          <w:b/>
          <w:i/>
          <w:sz w:val="24"/>
          <w:szCs w:val="24"/>
        </w:rPr>
        <w:lastRenderedPageBreak/>
        <w:t>Т</w:t>
      </w:r>
      <w:r w:rsidR="007873E6">
        <w:rPr>
          <w:rFonts w:ascii="Times New Roman" w:hAnsi="Times New Roman" w:cs="Times New Roman"/>
          <w:b/>
          <w:i/>
          <w:sz w:val="24"/>
          <w:szCs w:val="24"/>
        </w:rPr>
        <w:t>аблица 2.12</w:t>
      </w:r>
    </w:p>
    <w:p w:rsidR="003977F2" w:rsidRPr="0003595E" w:rsidRDefault="003977F2" w:rsidP="00403E88">
      <w:pPr>
        <w:spacing w:after="0"/>
        <w:ind w:hanging="142"/>
        <w:jc w:val="both"/>
        <w:rPr>
          <w:rFonts w:ascii="Times New Roman" w:hAnsi="Times New Roman" w:cs="Times New Roman"/>
          <w:i/>
          <w:sz w:val="24"/>
          <w:szCs w:val="24"/>
        </w:rPr>
      </w:pPr>
      <w:r w:rsidRPr="0003595E">
        <w:rPr>
          <w:rFonts w:ascii="Times New Roman" w:hAnsi="Times New Roman" w:cs="Times New Roman"/>
          <w:i/>
          <w:sz w:val="24"/>
          <w:szCs w:val="24"/>
        </w:rPr>
        <w:t xml:space="preserve">Водопотребление на </w:t>
      </w:r>
      <w:r w:rsidRPr="0003595E">
        <w:rPr>
          <w:rFonts w:ascii="Times New Roman" w:hAnsi="Times New Roman" w:cs="Times New Roman"/>
          <w:i/>
          <w:sz w:val="24"/>
          <w:szCs w:val="24"/>
          <w:lang w:val="en-US"/>
        </w:rPr>
        <w:t>I</w:t>
      </w:r>
      <w:r w:rsidRPr="0003595E">
        <w:rPr>
          <w:rFonts w:ascii="Times New Roman" w:hAnsi="Times New Roman" w:cs="Times New Roman"/>
          <w:i/>
          <w:sz w:val="24"/>
          <w:szCs w:val="24"/>
        </w:rPr>
        <w:t xml:space="preserve"> очередь и на расчетный срок населенных пунктов </w:t>
      </w:r>
      <w:proofErr w:type="spellStart"/>
      <w:r w:rsidR="00E252AB">
        <w:rPr>
          <w:rFonts w:ascii="Times New Roman" w:hAnsi="Times New Roman" w:cs="Times New Roman"/>
          <w:i/>
          <w:sz w:val="24"/>
          <w:szCs w:val="24"/>
        </w:rPr>
        <w:t>Белозерьевск</w:t>
      </w:r>
      <w:r w:rsidR="005E53BC">
        <w:rPr>
          <w:rFonts w:ascii="Times New Roman" w:hAnsi="Times New Roman" w:cs="Times New Roman"/>
          <w:i/>
          <w:sz w:val="24"/>
          <w:szCs w:val="24"/>
        </w:rPr>
        <w:t>ого</w:t>
      </w:r>
      <w:proofErr w:type="spellEnd"/>
      <w:r w:rsidR="00787FAC">
        <w:rPr>
          <w:rFonts w:ascii="Times New Roman" w:hAnsi="Times New Roman" w:cs="Times New Roman"/>
          <w:i/>
          <w:sz w:val="24"/>
          <w:szCs w:val="24"/>
        </w:rPr>
        <w:t xml:space="preserve"> сельского поселения</w:t>
      </w:r>
      <w:r w:rsidRPr="0003595E">
        <w:rPr>
          <w:rFonts w:ascii="Times New Roman" w:hAnsi="Times New Roman" w:cs="Times New Roman"/>
          <w:i/>
          <w:sz w:val="24"/>
          <w:szCs w:val="24"/>
        </w:rPr>
        <w:t>.</w:t>
      </w:r>
    </w:p>
    <w:bookmarkEnd w:id="9"/>
    <w:p w:rsidR="003977F2" w:rsidRDefault="003977F2" w:rsidP="00403E88">
      <w:pPr>
        <w:spacing w:after="120"/>
        <w:jc w:val="both"/>
        <w:rPr>
          <w:rFonts w:ascii="Times New Roman" w:hAnsi="Times New Roman" w:cs="Times New Roman"/>
          <w:spacing w:val="1"/>
          <w:sz w:val="24"/>
          <w:szCs w:val="24"/>
        </w:rPr>
      </w:pPr>
    </w:p>
    <w:tbl>
      <w:tblPr>
        <w:tblW w:w="0" w:type="auto"/>
        <w:tblInd w:w="74" w:type="dxa"/>
        <w:shd w:val="clear" w:color="auto" w:fill="FFFFFF"/>
        <w:tblCellMar>
          <w:left w:w="0" w:type="dxa"/>
          <w:right w:w="0" w:type="dxa"/>
        </w:tblCellMar>
        <w:tblLook w:val="04A0" w:firstRow="1" w:lastRow="0" w:firstColumn="1" w:lastColumn="0" w:noHBand="0" w:noVBand="1"/>
      </w:tblPr>
      <w:tblGrid>
        <w:gridCol w:w="4904"/>
        <w:gridCol w:w="4451"/>
      </w:tblGrid>
      <w:tr w:rsidR="00445564" w:rsidRPr="00445564" w:rsidTr="00787FAC">
        <w:tc>
          <w:tcPr>
            <w:tcW w:w="4904"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445564" w:rsidRPr="00445564" w:rsidRDefault="00445564" w:rsidP="00445564">
            <w:pPr>
              <w:spacing w:after="120"/>
              <w:jc w:val="both"/>
              <w:rPr>
                <w:rFonts w:ascii="Times New Roman" w:hAnsi="Times New Roman" w:cs="Times New Roman"/>
                <w:spacing w:val="1"/>
                <w:sz w:val="24"/>
                <w:szCs w:val="24"/>
              </w:rPr>
            </w:pPr>
            <w:r w:rsidRPr="00445564">
              <w:rPr>
                <w:rFonts w:ascii="Times New Roman" w:hAnsi="Times New Roman" w:cs="Times New Roman"/>
                <w:spacing w:val="1"/>
                <w:sz w:val="24"/>
                <w:szCs w:val="24"/>
              </w:rPr>
              <w:t>Степень благоустройства районов жилой застройки</w:t>
            </w:r>
          </w:p>
        </w:tc>
        <w:tc>
          <w:tcPr>
            <w:tcW w:w="4451"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445564" w:rsidRPr="00445564" w:rsidRDefault="00445564" w:rsidP="00445564">
            <w:pPr>
              <w:spacing w:after="120"/>
              <w:jc w:val="both"/>
              <w:rPr>
                <w:rFonts w:ascii="Times New Roman" w:hAnsi="Times New Roman" w:cs="Times New Roman"/>
                <w:spacing w:val="1"/>
                <w:sz w:val="24"/>
                <w:szCs w:val="24"/>
              </w:rPr>
            </w:pPr>
            <w:r w:rsidRPr="00445564">
              <w:rPr>
                <w:rFonts w:ascii="Times New Roman" w:hAnsi="Times New Roman" w:cs="Times New Roman"/>
                <w:spacing w:val="1"/>
                <w:sz w:val="24"/>
                <w:szCs w:val="24"/>
              </w:rPr>
              <w:t>Расход воды на хозяйственно-бытовые нужды, м</w:t>
            </w:r>
            <w:r w:rsidRPr="00445564">
              <w:rPr>
                <w:rFonts w:ascii="Times New Roman" w:hAnsi="Times New Roman" w:cs="Times New Roman"/>
                <w:spacing w:val="1"/>
                <w:sz w:val="24"/>
                <w:szCs w:val="24"/>
                <w:vertAlign w:val="superscript"/>
              </w:rPr>
              <w:t>3</w:t>
            </w:r>
            <w:r w:rsidRPr="00445564">
              <w:rPr>
                <w:rFonts w:ascii="Times New Roman" w:hAnsi="Times New Roman" w:cs="Times New Roman"/>
                <w:spacing w:val="1"/>
                <w:sz w:val="24"/>
                <w:szCs w:val="24"/>
              </w:rPr>
              <w:t>/</w:t>
            </w:r>
            <w:proofErr w:type="spellStart"/>
            <w:r w:rsidRPr="00445564">
              <w:rPr>
                <w:rFonts w:ascii="Times New Roman" w:hAnsi="Times New Roman" w:cs="Times New Roman"/>
                <w:spacing w:val="1"/>
                <w:sz w:val="24"/>
                <w:szCs w:val="24"/>
              </w:rPr>
              <w:t>сут</w:t>
            </w:r>
            <w:proofErr w:type="spellEnd"/>
            <w:r w:rsidRPr="00445564">
              <w:rPr>
                <w:rFonts w:ascii="Times New Roman" w:hAnsi="Times New Roman" w:cs="Times New Roman"/>
                <w:spacing w:val="1"/>
                <w:sz w:val="24"/>
                <w:szCs w:val="24"/>
              </w:rPr>
              <w:t xml:space="preserve"> на сто человек</w:t>
            </w:r>
          </w:p>
        </w:tc>
      </w:tr>
      <w:tr w:rsidR="00445564" w:rsidRPr="00445564" w:rsidTr="00787FAC">
        <w:tc>
          <w:tcPr>
            <w:tcW w:w="4904"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445564" w:rsidRPr="00445564" w:rsidRDefault="00445564" w:rsidP="00445564">
            <w:pPr>
              <w:spacing w:after="120"/>
              <w:jc w:val="both"/>
              <w:rPr>
                <w:rFonts w:ascii="Times New Roman" w:hAnsi="Times New Roman" w:cs="Times New Roman"/>
                <w:spacing w:val="1"/>
                <w:sz w:val="24"/>
                <w:szCs w:val="24"/>
              </w:rPr>
            </w:pPr>
            <w:r w:rsidRPr="00445564">
              <w:rPr>
                <w:rFonts w:ascii="Times New Roman" w:hAnsi="Times New Roman" w:cs="Times New Roman"/>
                <w:spacing w:val="1"/>
                <w:sz w:val="24"/>
                <w:szCs w:val="24"/>
              </w:rPr>
              <w:t>Застройка зданиями, оборудованными внутренним водопроводом и канализацией, без ванн</w:t>
            </w:r>
          </w:p>
        </w:tc>
        <w:tc>
          <w:tcPr>
            <w:tcW w:w="4451"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445564" w:rsidRPr="00445564" w:rsidRDefault="00445564" w:rsidP="00445564">
            <w:pPr>
              <w:spacing w:after="120"/>
              <w:jc w:val="both"/>
              <w:rPr>
                <w:rFonts w:ascii="Times New Roman" w:hAnsi="Times New Roman" w:cs="Times New Roman"/>
                <w:spacing w:val="1"/>
                <w:sz w:val="24"/>
                <w:szCs w:val="24"/>
              </w:rPr>
            </w:pPr>
            <w:r w:rsidRPr="00445564">
              <w:rPr>
                <w:rFonts w:ascii="Times New Roman" w:hAnsi="Times New Roman" w:cs="Times New Roman"/>
                <w:spacing w:val="1"/>
                <w:sz w:val="24"/>
                <w:szCs w:val="24"/>
              </w:rPr>
              <w:t>12,5-16</w:t>
            </w:r>
          </w:p>
        </w:tc>
      </w:tr>
      <w:tr w:rsidR="00445564" w:rsidRPr="00445564" w:rsidTr="00787FAC">
        <w:tc>
          <w:tcPr>
            <w:tcW w:w="4904"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445564" w:rsidRPr="00445564" w:rsidRDefault="00445564" w:rsidP="00445564">
            <w:pPr>
              <w:spacing w:after="120"/>
              <w:jc w:val="both"/>
              <w:rPr>
                <w:rFonts w:ascii="Times New Roman" w:hAnsi="Times New Roman" w:cs="Times New Roman"/>
                <w:spacing w:val="1"/>
                <w:sz w:val="24"/>
                <w:szCs w:val="24"/>
              </w:rPr>
            </w:pPr>
            <w:r w:rsidRPr="00445564">
              <w:rPr>
                <w:rFonts w:ascii="Times New Roman" w:hAnsi="Times New Roman" w:cs="Times New Roman"/>
                <w:spacing w:val="1"/>
                <w:sz w:val="24"/>
                <w:szCs w:val="24"/>
              </w:rPr>
              <w:t>То же, с ванными и местными водонагревателями</w:t>
            </w:r>
          </w:p>
        </w:tc>
        <w:tc>
          <w:tcPr>
            <w:tcW w:w="4451"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445564" w:rsidRPr="00445564" w:rsidRDefault="00445564" w:rsidP="00445564">
            <w:pPr>
              <w:spacing w:after="120"/>
              <w:jc w:val="both"/>
              <w:rPr>
                <w:rFonts w:ascii="Times New Roman" w:hAnsi="Times New Roman" w:cs="Times New Roman"/>
                <w:spacing w:val="1"/>
                <w:sz w:val="24"/>
                <w:szCs w:val="24"/>
              </w:rPr>
            </w:pPr>
            <w:r w:rsidRPr="00445564">
              <w:rPr>
                <w:rFonts w:ascii="Times New Roman" w:hAnsi="Times New Roman" w:cs="Times New Roman"/>
                <w:spacing w:val="1"/>
                <w:sz w:val="24"/>
                <w:szCs w:val="24"/>
              </w:rPr>
              <w:t>16-23</w:t>
            </w:r>
          </w:p>
        </w:tc>
      </w:tr>
      <w:tr w:rsidR="00445564" w:rsidRPr="00445564" w:rsidTr="00787FAC">
        <w:tc>
          <w:tcPr>
            <w:tcW w:w="4904"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445564" w:rsidRPr="00445564" w:rsidRDefault="00445564" w:rsidP="00445564">
            <w:pPr>
              <w:spacing w:after="120"/>
              <w:jc w:val="both"/>
              <w:rPr>
                <w:rFonts w:ascii="Times New Roman" w:hAnsi="Times New Roman" w:cs="Times New Roman"/>
                <w:spacing w:val="1"/>
                <w:sz w:val="24"/>
                <w:szCs w:val="24"/>
              </w:rPr>
            </w:pPr>
            <w:r w:rsidRPr="00445564">
              <w:rPr>
                <w:rFonts w:ascii="Times New Roman" w:hAnsi="Times New Roman" w:cs="Times New Roman"/>
                <w:spacing w:val="1"/>
                <w:sz w:val="24"/>
                <w:szCs w:val="24"/>
              </w:rPr>
              <w:t xml:space="preserve">То же, с централизованным горячим </w:t>
            </w:r>
            <w:r w:rsidRPr="00445564">
              <w:rPr>
                <w:rFonts w:ascii="Times New Roman" w:hAnsi="Times New Roman" w:cs="Times New Roman"/>
                <w:spacing w:val="1"/>
                <w:sz w:val="24"/>
                <w:szCs w:val="24"/>
              </w:rPr>
              <w:lastRenderedPageBreak/>
              <w:t>водоснабжением</w:t>
            </w:r>
          </w:p>
        </w:tc>
        <w:tc>
          <w:tcPr>
            <w:tcW w:w="4451"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445564" w:rsidRPr="00445564" w:rsidRDefault="00445564" w:rsidP="00445564">
            <w:pPr>
              <w:spacing w:after="120"/>
              <w:jc w:val="both"/>
              <w:rPr>
                <w:rFonts w:ascii="Times New Roman" w:hAnsi="Times New Roman" w:cs="Times New Roman"/>
                <w:spacing w:val="1"/>
                <w:sz w:val="24"/>
                <w:szCs w:val="24"/>
              </w:rPr>
            </w:pPr>
            <w:r w:rsidRPr="00445564">
              <w:rPr>
                <w:rFonts w:ascii="Times New Roman" w:hAnsi="Times New Roman" w:cs="Times New Roman"/>
                <w:spacing w:val="1"/>
                <w:sz w:val="24"/>
                <w:szCs w:val="24"/>
              </w:rPr>
              <w:lastRenderedPageBreak/>
              <w:t>22-28</w:t>
            </w:r>
          </w:p>
        </w:tc>
      </w:tr>
      <w:tr w:rsidR="00445564" w:rsidRPr="00445564" w:rsidTr="00787FAC">
        <w:tc>
          <w:tcPr>
            <w:tcW w:w="9355"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tcPr>
          <w:p w:rsidR="00445564" w:rsidRPr="00445564" w:rsidRDefault="00445564" w:rsidP="00445564">
            <w:pPr>
              <w:spacing w:after="120"/>
              <w:jc w:val="both"/>
              <w:rPr>
                <w:rFonts w:ascii="Times New Roman" w:hAnsi="Times New Roman" w:cs="Times New Roman"/>
                <w:spacing w:val="1"/>
                <w:sz w:val="24"/>
                <w:szCs w:val="24"/>
              </w:rPr>
            </w:pPr>
            <w:r w:rsidRPr="00445564">
              <w:rPr>
                <w:rFonts w:ascii="Times New Roman" w:hAnsi="Times New Roman" w:cs="Times New Roman"/>
                <w:spacing w:val="1"/>
                <w:sz w:val="24"/>
                <w:szCs w:val="24"/>
              </w:rPr>
              <w:lastRenderedPageBreak/>
              <w:t xml:space="preserve">Примечания: - расходы воды на производственные нужды принимаются в размере 10 % на I очередь строительства и 15% на расчетный срок от расходов воды на </w:t>
            </w:r>
            <w:proofErr w:type="spellStart"/>
            <w:r w:rsidRPr="00445564">
              <w:rPr>
                <w:rFonts w:ascii="Times New Roman" w:hAnsi="Times New Roman" w:cs="Times New Roman"/>
                <w:spacing w:val="1"/>
                <w:sz w:val="24"/>
                <w:szCs w:val="24"/>
              </w:rPr>
              <w:t>хоз</w:t>
            </w:r>
            <w:proofErr w:type="spellEnd"/>
            <w:r w:rsidRPr="00445564">
              <w:rPr>
                <w:rFonts w:ascii="Times New Roman" w:hAnsi="Times New Roman" w:cs="Times New Roman"/>
                <w:spacing w:val="1"/>
                <w:sz w:val="24"/>
                <w:szCs w:val="24"/>
              </w:rPr>
              <w:t>-питьевые нужды населения в соответствии со СП 31.13330.2012</w:t>
            </w:r>
          </w:p>
          <w:p w:rsidR="00445564" w:rsidRPr="00445564" w:rsidRDefault="00445564" w:rsidP="00445564">
            <w:pPr>
              <w:spacing w:after="120"/>
              <w:jc w:val="both"/>
              <w:rPr>
                <w:rFonts w:ascii="Times New Roman" w:hAnsi="Times New Roman" w:cs="Times New Roman"/>
                <w:spacing w:val="1"/>
                <w:sz w:val="24"/>
                <w:szCs w:val="24"/>
              </w:rPr>
            </w:pPr>
            <w:r w:rsidRPr="00445564">
              <w:rPr>
                <w:rFonts w:ascii="Times New Roman" w:hAnsi="Times New Roman" w:cs="Times New Roman"/>
                <w:spacing w:val="1"/>
                <w:sz w:val="24"/>
                <w:szCs w:val="24"/>
              </w:rPr>
              <w:t>- расход воды на полив территории предусматривается 60 л/</w:t>
            </w:r>
            <w:proofErr w:type="spellStart"/>
            <w:r w:rsidRPr="00445564">
              <w:rPr>
                <w:rFonts w:ascii="Times New Roman" w:hAnsi="Times New Roman" w:cs="Times New Roman"/>
                <w:spacing w:val="1"/>
                <w:sz w:val="24"/>
                <w:szCs w:val="24"/>
              </w:rPr>
              <w:t>сут</w:t>
            </w:r>
            <w:proofErr w:type="spellEnd"/>
            <w:r w:rsidRPr="00445564">
              <w:rPr>
                <w:rFonts w:ascii="Times New Roman" w:hAnsi="Times New Roman" w:cs="Times New Roman"/>
                <w:spacing w:val="1"/>
                <w:sz w:val="24"/>
                <w:szCs w:val="24"/>
              </w:rPr>
              <w:t xml:space="preserve"> на 1 человека в соответствии со СП 21.13330.2012</w:t>
            </w:r>
          </w:p>
          <w:p w:rsidR="00445564" w:rsidRPr="00445564" w:rsidRDefault="00445564" w:rsidP="00445564">
            <w:pPr>
              <w:spacing w:after="120"/>
              <w:jc w:val="both"/>
              <w:rPr>
                <w:rFonts w:ascii="Times New Roman" w:hAnsi="Times New Roman" w:cs="Times New Roman"/>
                <w:spacing w:val="1"/>
                <w:sz w:val="24"/>
                <w:szCs w:val="24"/>
              </w:rPr>
            </w:pPr>
            <w:r w:rsidRPr="00445564">
              <w:rPr>
                <w:rFonts w:ascii="Times New Roman" w:hAnsi="Times New Roman" w:cs="Times New Roman"/>
                <w:spacing w:val="1"/>
                <w:sz w:val="24"/>
                <w:szCs w:val="24"/>
              </w:rPr>
              <w:t>- расход воды на пожаротушение представлен в след. Таблице</w:t>
            </w:r>
          </w:p>
          <w:p w:rsidR="00445564" w:rsidRPr="00445564" w:rsidRDefault="00445564" w:rsidP="00445564">
            <w:pPr>
              <w:spacing w:after="120"/>
              <w:jc w:val="both"/>
              <w:rPr>
                <w:rFonts w:ascii="Times New Roman" w:hAnsi="Times New Roman" w:cs="Times New Roman"/>
                <w:spacing w:val="1"/>
                <w:sz w:val="24"/>
                <w:szCs w:val="24"/>
              </w:rPr>
            </w:pPr>
            <w:r w:rsidRPr="00445564">
              <w:rPr>
                <w:rFonts w:ascii="Times New Roman" w:hAnsi="Times New Roman" w:cs="Times New Roman"/>
                <w:spacing w:val="1"/>
                <w:sz w:val="24"/>
                <w:szCs w:val="24"/>
              </w:rPr>
              <w:t>- неучтенные расходы  - 5% от расходов на хоз</w:t>
            </w:r>
            <w:proofErr w:type="gramStart"/>
            <w:r w:rsidRPr="00445564">
              <w:rPr>
                <w:rFonts w:ascii="Times New Roman" w:hAnsi="Times New Roman" w:cs="Times New Roman"/>
                <w:spacing w:val="1"/>
                <w:sz w:val="24"/>
                <w:szCs w:val="24"/>
              </w:rPr>
              <w:t>.-</w:t>
            </w:r>
            <w:proofErr w:type="gramEnd"/>
            <w:r w:rsidRPr="00445564">
              <w:rPr>
                <w:rFonts w:ascii="Times New Roman" w:hAnsi="Times New Roman" w:cs="Times New Roman"/>
                <w:spacing w:val="1"/>
                <w:sz w:val="24"/>
                <w:szCs w:val="24"/>
              </w:rPr>
              <w:t>бытовые нужды</w:t>
            </w:r>
          </w:p>
        </w:tc>
      </w:tr>
    </w:tbl>
    <w:p w:rsidR="00445564" w:rsidRPr="0003595E" w:rsidRDefault="00445564" w:rsidP="00403E88">
      <w:pPr>
        <w:spacing w:after="120"/>
        <w:jc w:val="both"/>
        <w:rPr>
          <w:rFonts w:ascii="Times New Roman" w:hAnsi="Times New Roman" w:cs="Times New Roman"/>
          <w:spacing w:val="1"/>
          <w:sz w:val="24"/>
          <w:szCs w:val="24"/>
        </w:rPr>
        <w:sectPr w:rsidR="00445564" w:rsidRPr="0003595E" w:rsidSect="00445564">
          <w:headerReference w:type="even" r:id="rId29"/>
          <w:headerReference w:type="default" r:id="rId30"/>
          <w:footerReference w:type="default" r:id="rId31"/>
          <w:type w:val="continuous"/>
          <w:pgSz w:w="11907" w:h="16840" w:code="9"/>
          <w:pgMar w:top="1134" w:right="1134" w:bottom="1134" w:left="1134" w:header="567" w:footer="720" w:gutter="0"/>
          <w:cols w:space="720"/>
          <w:noEndnote/>
          <w:docGrid w:linePitch="299"/>
        </w:sectPr>
      </w:pPr>
    </w:p>
    <w:p w:rsidR="003977F2" w:rsidRPr="0003595E" w:rsidRDefault="003977F2" w:rsidP="00403E88">
      <w:pPr>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lastRenderedPageBreak/>
        <w:t>В целях экономии питьевой воды проектом предусматривается:</w:t>
      </w:r>
    </w:p>
    <w:p w:rsidR="003977F2" w:rsidRPr="0003595E" w:rsidRDefault="003977F2" w:rsidP="00403E88">
      <w:pPr>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t xml:space="preserve">- в процессе эксплуатации скважин для определения стабильности качества воды и </w:t>
      </w:r>
      <w:proofErr w:type="spellStart"/>
      <w:r w:rsidRPr="0003595E">
        <w:rPr>
          <w:rFonts w:ascii="Times New Roman" w:hAnsi="Times New Roman" w:cs="Times New Roman"/>
          <w:bCs/>
          <w:sz w:val="24"/>
          <w:szCs w:val="24"/>
        </w:rPr>
        <w:t>уровенного</w:t>
      </w:r>
      <w:proofErr w:type="spellEnd"/>
      <w:r w:rsidRPr="0003595E">
        <w:rPr>
          <w:rFonts w:ascii="Times New Roman" w:hAnsi="Times New Roman" w:cs="Times New Roman"/>
          <w:bCs/>
          <w:sz w:val="24"/>
          <w:szCs w:val="24"/>
        </w:rPr>
        <w:t xml:space="preserve"> режима приступить к ведению мониторинга подземных вод (стационарные режимные наблюдения за дебитом, уровнем, температурой и химическим составом воды). Частота наблюдения должна быть обоснована специальной программой;</w:t>
      </w:r>
    </w:p>
    <w:p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bCs/>
          <w:sz w:val="24"/>
          <w:szCs w:val="24"/>
        </w:rPr>
        <w:t xml:space="preserve">- контроль качества производить в соответствии с </w:t>
      </w:r>
      <w:r w:rsidRPr="0003595E">
        <w:rPr>
          <w:rFonts w:ascii="Times New Roman" w:hAnsi="Times New Roman" w:cs="Times New Roman"/>
          <w:sz w:val="24"/>
          <w:szCs w:val="24"/>
        </w:rPr>
        <w:t>СанПиН 2.1.4.1074-01 с обязательным определением содержания железа и органолептических показателей;</w:t>
      </w:r>
    </w:p>
    <w:p w:rsidR="003977F2" w:rsidRPr="0003595E" w:rsidRDefault="003977F2" w:rsidP="00403E88">
      <w:pPr>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t xml:space="preserve">- выполнить ограждение </w:t>
      </w:r>
      <w:r w:rsidRPr="0003595E">
        <w:rPr>
          <w:rFonts w:ascii="Times New Roman" w:hAnsi="Times New Roman" w:cs="Times New Roman"/>
          <w:bCs/>
          <w:sz w:val="24"/>
          <w:szCs w:val="24"/>
          <w:lang w:val="en-US"/>
        </w:rPr>
        <w:t>I</w:t>
      </w:r>
      <w:r w:rsidRPr="0003595E">
        <w:rPr>
          <w:rFonts w:ascii="Times New Roman" w:hAnsi="Times New Roman" w:cs="Times New Roman"/>
          <w:bCs/>
          <w:sz w:val="24"/>
          <w:szCs w:val="24"/>
        </w:rPr>
        <w:t xml:space="preserve"> пояса ЗСО для всех артезианских скважин;</w:t>
      </w:r>
    </w:p>
    <w:p w:rsidR="003977F2" w:rsidRPr="0003595E" w:rsidRDefault="003977F2" w:rsidP="00403E88">
      <w:pPr>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t xml:space="preserve">- в пределах </w:t>
      </w:r>
      <w:r w:rsidRPr="0003595E">
        <w:rPr>
          <w:rFonts w:ascii="Times New Roman" w:hAnsi="Times New Roman" w:cs="Times New Roman"/>
          <w:bCs/>
          <w:sz w:val="24"/>
          <w:szCs w:val="24"/>
          <w:lang w:val="en-US"/>
        </w:rPr>
        <w:t>I</w:t>
      </w:r>
      <w:r w:rsidRPr="0003595E">
        <w:rPr>
          <w:rFonts w:ascii="Times New Roman" w:hAnsi="Times New Roman" w:cs="Times New Roman"/>
          <w:bCs/>
          <w:sz w:val="24"/>
          <w:szCs w:val="24"/>
        </w:rPr>
        <w:t xml:space="preserve"> – </w:t>
      </w:r>
      <w:r w:rsidRPr="0003595E">
        <w:rPr>
          <w:rFonts w:ascii="Times New Roman" w:hAnsi="Times New Roman" w:cs="Times New Roman"/>
          <w:bCs/>
          <w:sz w:val="24"/>
          <w:szCs w:val="24"/>
          <w:lang w:val="en-US"/>
        </w:rPr>
        <w:t>III</w:t>
      </w:r>
      <w:r w:rsidRPr="0003595E">
        <w:rPr>
          <w:rFonts w:ascii="Times New Roman" w:hAnsi="Times New Roman" w:cs="Times New Roman"/>
          <w:bCs/>
          <w:sz w:val="24"/>
          <w:szCs w:val="24"/>
        </w:rPr>
        <w:t xml:space="preserve"> поясов ЗСО скважин разработать комплекс </w:t>
      </w:r>
      <w:proofErr w:type="spellStart"/>
      <w:r w:rsidRPr="0003595E">
        <w:rPr>
          <w:rFonts w:ascii="Times New Roman" w:hAnsi="Times New Roman" w:cs="Times New Roman"/>
          <w:bCs/>
          <w:sz w:val="24"/>
          <w:szCs w:val="24"/>
        </w:rPr>
        <w:t>водоохранных</w:t>
      </w:r>
      <w:proofErr w:type="spellEnd"/>
      <w:r w:rsidRPr="0003595E">
        <w:rPr>
          <w:rFonts w:ascii="Times New Roman" w:hAnsi="Times New Roman" w:cs="Times New Roman"/>
          <w:bCs/>
          <w:sz w:val="24"/>
          <w:szCs w:val="24"/>
        </w:rPr>
        <w:t xml:space="preserve"> мероприятий в соответствии с СанПиН 2.1.4.1110-02 и согласовать его с </w:t>
      </w:r>
      <w:proofErr w:type="gramStart"/>
      <w:r w:rsidRPr="0003595E">
        <w:rPr>
          <w:rFonts w:ascii="Times New Roman" w:hAnsi="Times New Roman" w:cs="Times New Roman"/>
          <w:bCs/>
          <w:sz w:val="24"/>
          <w:szCs w:val="24"/>
        </w:rPr>
        <w:t>районным</w:t>
      </w:r>
      <w:proofErr w:type="gramEnd"/>
      <w:r w:rsidRPr="0003595E">
        <w:rPr>
          <w:rFonts w:ascii="Times New Roman" w:hAnsi="Times New Roman" w:cs="Times New Roman"/>
          <w:bCs/>
          <w:sz w:val="24"/>
          <w:szCs w:val="24"/>
        </w:rPr>
        <w:t xml:space="preserve"> ЦГСЭН;</w:t>
      </w:r>
    </w:p>
    <w:p w:rsidR="003977F2" w:rsidRPr="0003595E" w:rsidRDefault="003977F2" w:rsidP="00403E88">
      <w:pPr>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t xml:space="preserve">- </w:t>
      </w:r>
      <w:r w:rsidRPr="0003595E">
        <w:rPr>
          <w:rFonts w:ascii="Times New Roman" w:hAnsi="Times New Roman" w:cs="Times New Roman"/>
          <w:sz w:val="24"/>
          <w:szCs w:val="24"/>
        </w:rPr>
        <w:t xml:space="preserve">тампонирование не используемых артезианских скважин специальными </w:t>
      </w:r>
      <w:proofErr w:type="spellStart"/>
      <w:r w:rsidRPr="0003595E">
        <w:rPr>
          <w:rFonts w:ascii="Times New Roman" w:hAnsi="Times New Roman" w:cs="Times New Roman"/>
          <w:sz w:val="24"/>
          <w:szCs w:val="24"/>
        </w:rPr>
        <w:t>тампонажными</w:t>
      </w:r>
      <w:proofErr w:type="spellEnd"/>
      <w:r w:rsidRPr="0003595E">
        <w:rPr>
          <w:rFonts w:ascii="Times New Roman" w:hAnsi="Times New Roman" w:cs="Times New Roman"/>
          <w:sz w:val="24"/>
          <w:szCs w:val="24"/>
        </w:rPr>
        <w:t xml:space="preserve"> смесями, с последующим восстановлением естественного состояния водовмещающих горизонтов;</w:t>
      </w:r>
    </w:p>
    <w:p w:rsidR="003977F2" w:rsidRPr="0003595E" w:rsidRDefault="003977F2" w:rsidP="00403E88">
      <w:pPr>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t>- исключение необоснованного потребления воды питьевого качества промпредприятиями на технологические нужды за счет внедрения систем оборотного водоснабжения и повторного использования воды;</w:t>
      </w:r>
    </w:p>
    <w:p w:rsidR="003977F2" w:rsidRPr="0003595E" w:rsidRDefault="003977F2" w:rsidP="00403E88">
      <w:pPr>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t>- снижение промышленного водопотребления за счет обновления технологических процессов и использования очищенных стоков вод в производстве;</w:t>
      </w:r>
    </w:p>
    <w:p w:rsidR="003977F2" w:rsidRPr="0003595E" w:rsidRDefault="003977F2" w:rsidP="00403E88">
      <w:pPr>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t>- внедрение систем учета потребления питьевой воды, как для промпредприятий, так и для населения.</w:t>
      </w:r>
      <w:r w:rsidR="00FA22F0" w:rsidRPr="0003595E">
        <w:rPr>
          <w:rFonts w:ascii="Times New Roman" w:hAnsi="Times New Roman" w:cs="Times New Roman"/>
          <w:bCs/>
          <w:sz w:val="24"/>
          <w:szCs w:val="24"/>
        </w:rPr>
        <w:t xml:space="preserve">                                         </w:t>
      </w:r>
    </w:p>
    <w:p w:rsidR="003977F2" w:rsidRPr="0003595E" w:rsidRDefault="003977F2" w:rsidP="00403E88">
      <w:pPr>
        <w:spacing w:after="0"/>
        <w:rPr>
          <w:rFonts w:ascii="Times New Roman" w:hAnsi="Times New Roman" w:cs="Times New Roman"/>
          <w:b/>
          <w:sz w:val="24"/>
          <w:szCs w:val="24"/>
        </w:rPr>
      </w:pPr>
    </w:p>
    <w:p w:rsidR="003977F2" w:rsidRPr="0003595E" w:rsidRDefault="003977F2" w:rsidP="00403E88">
      <w:pPr>
        <w:spacing w:after="0"/>
        <w:rPr>
          <w:rFonts w:ascii="Times New Roman" w:hAnsi="Times New Roman" w:cs="Times New Roman"/>
          <w:b/>
          <w:sz w:val="24"/>
          <w:szCs w:val="24"/>
        </w:rPr>
      </w:pPr>
      <w:r w:rsidRPr="0003595E">
        <w:rPr>
          <w:rFonts w:ascii="Times New Roman" w:hAnsi="Times New Roman" w:cs="Times New Roman"/>
          <w:b/>
          <w:sz w:val="24"/>
          <w:szCs w:val="24"/>
        </w:rPr>
        <w:t>6.1.2 ПРОТИВОПОЖАРНОЕ ВОДОСНАБЖЕНИЕ</w:t>
      </w:r>
    </w:p>
    <w:p w:rsidR="003977F2" w:rsidRPr="0003595E" w:rsidRDefault="003977F2" w:rsidP="00403E88">
      <w:pPr>
        <w:spacing w:after="0"/>
        <w:ind w:firstLine="652"/>
        <w:rPr>
          <w:rFonts w:ascii="Times New Roman" w:hAnsi="Times New Roman" w:cs="Times New Roman"/>
          <w:b/>
          <w:i/>
          <w:sz w:val="24"/>
          <w:szCs w:val="24"/>
          <w:u w:val="single"/>
        </w:rPr>
      </w:pPr>
      <w:r w:rsidRPr="0003595E">
        <w:rPr>
          <w:rFonts w:ascii="Times New Roman" w:hAnsi="Times New Roman" w:cs="Times New Roman"/>
          <w:b/>
          <w:i/>
          <w:sz w:val="24"/>
          <w:szCs w:val="24"/>
          <w:u w:val="single"/>
        </w:rPr>
        <w:t>Существующее положение</w:t>
      </w:r>
    </w:p>
    <w:p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В настоящее время для наружного пожаротушения и хранения противопожарного запаса воды в населенных пунктах </w:t>
      </w:r>
      <w:proofErr w:type="spellStart"/>
      <w:r w:rsidR="00E252AB">
        <w:rPr>
          <w:rFonts w:ascii="Times New Roman" w:hAnsi="Times New Roman" w:cs="Times New Roman"/>
          <w:sz w:val="24"/>
          <w:szCs w:val="24"/>
        </w:rPr>
        <w:t>Белозерьевск</w:t>
      </w:r>
      <w:r w:rsidR="005E53BC">
        <w:rPr>
          <w:rFonts w:ascii="Times New Roman" w:hAnsi="Times New Roman" w:cs="Times New Roman"/>
          <w:sz w:val="24"/>
          <w:szCs w:val="24"/>
        </w:rPr>
        <w:t>ого</w:t>
      </w:r>
      <w:proofErr w:type="spellEnd"/>
      <w:r w:rsidR="00787FAC">
        <w:rPr>
          <w:rFonts w:ascii="Times New Roman" w:hAnsi="Times New Roman" w:cs="Times New Roman"/>
          <w:sz w:val="24"/>
          <w:szCs w:val="24"/>
        </w:rPr>
        <w:t xml:space="preserve"> сельского поселения</w:t>
      </w:r>
      <w:r w:rsidRPr="0003595E">
        <w:rPr>
          <w:rFonts w:ascii="Times New Roman" w:hAnsi="Times New Roman" w:cs="Times New Roman"/>
          <w:sz w:val="24"/>
          <w:szCs w:val="24"/>
        </w:rPr>
        <w:t xml:space="preserve"> используются водоемы </w:t>
      </w:r>
      <w:r w:rsidR="007873E6">
        <w:rPr>
          <w:rFonts w:ascii="Times New Roman" w:hAnsi="Times New Roman" w:cs="Times New Roman"/>
          <w:sz w:val="24"/>
          <w:szCs w:val="24"/>
        </w:rPr>
        <w:t>поселения.</w:t>
      </w:r>
    </w:p>
    <w:p w:rsidR="003977F2" w:rsidRPr="0003595E" w:rsidRDefault="003977F2" w:rsidP="00855997">
      <w:pPr>
        <w:pStyle w:val="S0"/>
      </w:pPr>
    </w:p>
    <w:p w:rsidR="003977F2" w:rsidRPr="0003595E" w:rsidRDefault="003977F2" w:rsidP="00403E88">
      <w:pPr>
        <w:spacing w:after="0"/>
        <w:ind w:firstLine="652"/>
        <w:rPr>
          <w:rFonts w:ascii="Times New Roman" w:hAnsi="Times New Roman" w:cs="Times New Roman"/>
          <w:b/>
          <w:i/>
          <w:sz w:val="24"/>
          <w:szCs w:val="24"/>
          <w:u w:val="single"/>
        </w:rPr>
      </w:pPr>
      <w:r w:rsidRPr="0003595E">
        <w:rPr>
          <w:rFonts w:ascii="Times New Roman" w:hAnsi="Times New Roman" w:cs="Times New Roman"/>
          <w:b/>
          <w:i/>
          <w:sz w:val="24"/>
          <w:szCs w:val="24"/>
          <w:u w:val="single"/>
        </w:rPr>
        <w:t>Проектное предложение</w:t>
      </w:r>
    </w:p>
    <w:p w:rsidR="003977F2" w:rsidRPr="00A443A9" w:rsidRDefault="003977F2" w:rsidP="00A443A9">
      <w:pPr>
        <w:ind w:firstLine="709"/>
        <w:contextualSpacing/>
        <w:jc w:val="both"/>
        <w:rPr>
          <w:rFonts w:ascii="Times New Roman" w:hAnsi="Times New Roman" w:cs="Times New Roman"/>
          <w:sz w:val="24"/>
          <w:szCs w:val="24"/>
        </w:rPr>
      </w:pPr>
      <w:r w:rsidRPr="0003595E">
        <w:rPr>
          <w:rFonts w:ascii="Times New Roman" w:hAnsi="Times New Roman" w:cs="Times New Roman"/>
          <w:sz w:val="24"/>
          <w:szCs w:val="24"/>
        </w:rPr>
        <w:t>Расходы воды на наружное пожароту</w:t>
      </w:r>
      <w:r w:rsidR="0092092B" w:rsidRPr="0003595E">
        <w:rPr>
          <w:rFonts w:ascii="Times New Roman" w:hAnsi="Times New Roman" w:cs="Times New Roman"/>
          <w:sz w:val="24"/>
          <w:szCs w:val="24"/>
        </w:rPr>
        <w:t>шение приняты в соответствии с</w:t>
      </w:r>
      <w:r w:rsidRPr="0003595E">
        <w:rPr>
          <w:rFonts w:ascii="Times New Roman" w:hAnsi="Times New Roman" w:cs="Times New Roman"/>
          <w:sz w:val="24"/>
          <w:szCs w:val="24"/>
        </w:rPr>
        <w:t xml:space="preserve"> </w:t>
      </w:r>
      <w:r w:rsidR="00F86325" w:rsidRPr="0003595E">
        <w:rPr>
          <w:rFonts w:ascii="Times New Roman" w:hAnsi="Times New Roman" w:cs="Times New Roman"/>
          <w:sz w:val="24"/>
          <w:szCs w:val="24"/>
        </w:rPr>
        <w:t>СП 5.131</w:t>
      </w:r>
      <w:r w:rsidR="00DA6FCE" w:rsidRPr="0003595E">
        <w:rPr>
          <w:rFonts w:ascii="Times New Roman" w:hAnsi="Times New Roman" w:cs="Times New Roman"/>
          <w:sz w:val="24"/>
          <w:szCs w:val="24"/>
        </w:rPr>
        <w:t>3</w:t>
      </w:r>
      <w:r w:rsidR="00F86325" w:rsidRPr="0003595E">
        <w:rPr>
          <w:rFonts w:ascii="Times New Roman" w:hAnsi="Times New Roman" w:cs="Times New Roman"/>
          <w:sz w:val="24"/>
          <w:szCs w:val="24"/>
        </w:rPr>
        <w:t xml:space="preserve">0.2009, СП 8.13130.2009 </w:t>
      </w:r>
      <w:r w:rsidR="008F5507" w:rsidRPr="0003595E">
        <w:rPr>
          <w:rFonts w:ascii="Times New Roman" w:hAnsi="Times New Roman" w:cs="Times New Roman"/>
          <w:sz w:val="24"/>
          <w:szCs w:val="24"/>
        </w:rPr>
        <w:t>приведены в таблице 2.1</w:t>
      </w:r>
      <w:r w:rsidR="007873E6">
        <w:rPr>
          <w:rFonts w:ascii="Times New Roman" w:hAnsi="Times New Roman" w:cs="Times New Roman"/>
          <w:sz w:val="24"/>
          <w:szCs w:val="24"/>
        </w:rPr>
        <w:t>3</w:t>
      </w:r>
      <w:r w:rsidRPr="0003595E">
        <w:rPr>
          <w:rFonts w:ascii="Times New Roman" w:hAnsi="Times New Roman" w:cs="Times New Roman"/>
          <w:sz w:val="24"/>
          <w:szCs w:val="24"/>
        </w:rPr>
        <w:t>.</w:t>
      </w:r>
    </w:p>
    <w:p w:rsidR="003977F2" w:rsidRPr="0003595E" w:rsidRDefault="007873E6" w:rsidP="00403E88">
      <w:pPr>
        <w:contextualSpacing/>
        <w:jc w:val="both"/>
        <w:rPr>
          <w:rFonts w:ascii="Times New Roman" w:hAnsi="Times New Roman" w:cs="Times New Roman"/>
          <w:b/>
          <w:i/>
          <w:sz w:val="24"/>
          <w:szCs w:val="24"/>
        </w:rPr>
      </w:pPr>
      <w:bookmarkStart w:id="10" w:name="_Hlk488167917"/>
      <w:r>
        <w:rPr>
          <w:rFonts w:ascii="Times New Roman" w:hAnsi="Times New Roman" w:cs="Times New Roman"/>
          <w:b/>
          <w:i/>
          <w:sz w:val="24"/>
          <w:szCs w:val="24"/>
        </w:rPr>
        <w:t>Таблица 2.13</w:t>
      </w:r>
    </w:p>
    <w:p w:rsidR="003977F2" w:rsidRPr="0003595E" w:rsidRDefault="003977F2" w:rsidP="00403E88">
      <w:pPr>
        <w:contextualSpacing/>
        <w:jc w:val="both"/>
        <w:rPr>
          <w:rFonts w:ascii="Times New Roman" w:hAnsi="Times New Roman" w:cs="Times New Roman"/>
          <w:i/>
          <w:sz w:val="24"/>
          <w:szCs w:val="24"/>
        </w:rPr>
      </w:pPr>
      <w:r w:rsidRPr="0003595E">
        <w:rPr>
          <w:rFonts w:ascii="Times New Roman" w:hAnsi="Times New Roman" w:cs="Times New Roman"/>
          <w:i/>
          <w:sz w:val="24"/>
          <w:szCs w:val="24"/>
        </w:rPr>
        <w:t xml:space="preserve">Расходы на наружное пожаротушение </w:t>
      </w:r>
      <w:proofErr w:type="spellStart"/>
      <w:r w:rsidR="00E252AB">
        <w:rPr>
          <w:rFonts w:ascii="Times New Roman" w:hAnsi="Times New Roman" w:cs="Times New Roman"/>
          <w:i/>
          <w:sz w:val="24"/>
          <w:szCs w:val="24"/>
        </w:rPr>
        <w:t>Белозерьевск</w:t>
      </w:r>
      <w:r w:rsidR="005E53BC">
        <w:rPr>
          <w:rFonts w:ascii="Times New Roman" w:hAnsi="Times New Roman" w:cs="Times New Roman"/>
          <w:i/>
          <w:sz w:val="24"/>
          <w:szCs w:val="24"/>
        </w:rPr>
        <w:t>ого</w:t>
      </w:r>
      <w:proofErr w:type="spellEnd"/>
      <w:r w:rsidR="00787FAC">
        <w:rPr>
          <w:rFonts w:ascii="Times New Roman" w:hAnsi="Times New Roman" w:cs="Times New Roman"/>
          <w:i/>
          <w:sz w:val="24"/>
          <w:szCs w:val="24"/>
        </w:rPr>
        <w:t xml:space="preserve"> сельского поселения</w:t>
      </w:r>
      <w:r w:rsidRPr="0003595E">
        <w:rPr>
          <w:rFonts w:ascii="Times New Roman" w:hAnsi="Times New Roman" w:cs="Times New Roman"/>
          <w:i/>
          <w:sz w:val="24"/>
          <w:szCs w:val="24"/>
        </w:rPr>
        <w:t xml:space="preserve"> </w:t>
      </w:r>
    </w:p>
    <w:tbl>
      <w:tblPr>
        <w:tblW w:w="10221" w:type="dxa"/>
        <w:tblInd w:w="93" w:type="dxa"/>
        <w:tblLayout w:type="fixed"/>
        <w:tblLook w:val="04A0" w:firstRow="1" w:lastRow="0" w:firstColumn="1" w:lastColumn="0" w:noHBand="0" w:noVBand="1"/>
      </w:tblPr>
      <w:tblGrid>
        <w:gridCol w:w="540"/>
        <w:gridCol w:w="1885"/>
        <w:gridCol w:w="1701"/>
        <w:gridCol w:w="1701"/>
        <w:gridCol w:w="1559"/>
        <w:gridCol w:w="2835"/>
      </w:tblGrid>
      <w:tr w:rsidR="00400542" w:rsidRPr="0003595E" w:rsidTr="00400542">
        <w:trPr>
          <w:trHeight w:val="945"/>
        </w:trPr>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bookmarkEnd w:id="10"/>
          <w:p w:rsidR="00400542" w:rsidRPr="0003595E" w:rsidRDefault="00400542" w:rsidP="00403E88">
            <w:pPr>
              <w:spacing w:after="0"/>
              <w:jc w:val="center"/>
              <w:rPr>
                <w:rFonts w:ascii="Times New Roman" w:eastAsia="Times New Roman" w:hAnsi="Times New Roman" w:cs="Times New Roman"/>
                <w:b/>
                <w:color w:val="000000"/>
              </w:rPr>
            </w:pPr>
            <w:r w:rsidRPr="0003595E">
              <w:rPr>
                <w:rFonts w:ascii="Times New Roman" w:eastAsia="Times New Roman" w:hAnsi="Times New Roman" w:cs="Times New Roman"/>
                <w:b/>
                <w:color w:val="000000"/>
              </w:rPr>
              <w:t xml:space="preserve">№ </w:t>
            </w:r>
            <w:proofErr w:type="gramStart"/>
            <w:r w:rsidRPr="0003595E">
              <w:rPr>
                <w:rFonts w:ascii="Times New Roman" w:eastAsia="Times New Roman" w:hAnsi="Times New Roman" w:cs="Times New Roman"/>
                <w:b/>
                <w:color w:val="000000"/>
              </w:rPr>
              <w:t>п</w:t>
            </w:r>
            <w:proofErr w:type="gramEnd"/>
            <w:r w:rsidRPr="0003595E">
              <w:rPr>
                <w:rFonts w:ascii="Times New Roman" w:eastAsia="Times New Roman" w:hAnsi="Times New Roman" w:cs="Times New Roman"/>
                <w:b/>
                <w:color w:val="000000"/>
              </w:rPr>
              <w:t>/п</w:t>
            </w:r>
          </w:p>
        </w:tc>
        <w:tc>
          <w:tcPr>
            <w:tcW w:w="188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00542" w:rsidRPr="0003595E" w:rsidRDefault="00400542" w:rsidP="00403E88">
            <w:pPr>
              <w:spacing w:after="0"/>
              <w:jc w:val="center"/>
              <w:rPr>
                <w:rFonts w:ascii="Times New Roman" w:eastAsia="Times New Roman" w:hAnsi="Times New Roman" w:cs="Times New Roman"/>
                <w:b/>
                <w:color w:val="000000"/>
              </w:rPr>
            </w:pPr>
            <w:r w:rsidRPr="0003595E">
              <w:rPr>
                <w:rFonts w:ascii="Times New Roman" w:eastAsia="Times New Roman" w:hAnsi="Times New Roman" w:cs="Times New Roman"/>
                <w:b/>
                <w:color w:val="000000"/>
              </w:rPr>
              <w:t>Название населенного пункта</w:t>
            </w:r>
          </w:p>
        </w:tc>
        <w:tc>
          <w:tcPr>
            <w:tcW w:w="3402" w:type="dxa"/>
            <w:gridSpan w:val="2"/>
            <w:tcBorders>
              <w:top w:val="single" w:sz="4" w:space="0" w:color="auto"/>
              <w:left w:val="nil"/>
              <w:bottom w:val="single" w:sz="4" w:space="0" w:color="auto"/>
              <w:right w:val="single" w:sz="4" w:space="0" w:color="000000"/>
            </w:tcBorders>
            <w:shd w:val="clear" w:color="auto" w:fill="auto"/>
            <w:vAlign w:val="center"/>
            <w:hideMark/>
          </w:tcPr>
          <w:p w:rsidR="00400542" w:rsidRPr="0003595E" w:rsidRDefault="00400542" w:rsidP="00403E88">
            <w:pPr>
              <w:spacing w:after="0"/>
              <w:jc w:val="center"/>
              <w:rPr>
                <w:rFonts w:ascii="Times New Roman" w:eastAsia="Times New Roman" w:hAnsi="Times New Roman" w:cs="Times New Roman"/>
                <w:b/>
                <w:color w:val="000000"/>
              </w:rPr>
            </w:pPr>
            <w:r w:rsidRPr="0003595E">
              <w:rPr>
                <w:rFonts w:ascii="Times New Roman" w:eastAsia="Times New Roman" w:hAnsi="Times New Roman" w:cs="Times New Roman"/>
                <w:b/>
                <w:color w:val="000000"/>
              </w:rPr>
              <w:t>Кол-во населения, чел.</w:t>
            </w:r>
          </w:p>
        </w:tc>
        <w:tc>
          <w:tcPr>
            <w:tcW w:w="4394" w:type="dxa"/>
            <w:gridSpan w:val="2"/>
            <w:tcBorders>
              <w:top w:val="single" w:sz="4" w:space="0" w:color="auto"/>
              <w:left w:val="nil"/>
              <w:bottom w:val="single" w:sz="4" w:space="0" w:color="auto"/>
              <w:right w:val="single" w:sz="4" w:space="0" w:color="000000"/>
            </w:tcBorders>
            <w:shd w:val="clear" w:color="auto" w:fill="auto"/>
            <w:vAlign w:val="center"/>
            <w:hideMark/>
          </w:tcPr>
          <w:p w:rsidR="00400542" w:rsidRPr="0003595E" w:rsidRDefault="00400542" w:rsidP="00403E88">
            <w:pPr>
              <w:spacing w:after="0"/>
              <w:jc w:val="center"/>
              <w:rPr>
                <w:rFonts w:ascii="Times New Roman" w:eastAsia="Times New Roman" w:hAnsi="Times New Roman" w:cs="Times New Roman"/>
                <w:b/>
                <w:color w:val="000000"/>
              </w:rPr>
            </w:pPr>
            <w:r w:rsidRPr="0003595E">
              <w:rPr>
                <w:rFonts w:ascii="Times New Roman" w:eastAsia="Times New Roman" w:hAnsi="Times New Roman" w:cs="Times New Roman"/>
                <w:b/>
                <w:color w:val="000000"/>
              </w:rPr>
              <w:t>Расход на наружное пожаротушение, л/</w:t>
            </w:r>
            <w:proofErr w:type="gramStart"/>
            <w:r w:rsidRPr="0003595E">
              <w:rPr>
                <w:rFonts w:ascii="Times New Roman" w:eastAsia="Times New Roman" w:hAnsi="Times New Roman" w:cs="Times New Roman"/>
                <w:b/>
                <w:color w:val="000000"/>
              </w:rPr>
              <w:t>с</w:t>
            </w:r>
            <w:proofErr w:type="gramEnd"/>
          </w:p>
        </w:tc>
      </w:tr>
      <w:tr w:rsidR="00400542" w:rsidRPr="0003595E" w:rsidTr="00400542">
        <w:trPr>
          <w:trHeight w:val="525"/>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00542" w:rsidRPr="0003595E" w:rsidRDefault="00400542" w:rsidP="00403E88">
            <w:pPr>
              <w:spacing w:after="0"/>
              <w:rPr>
                <w:rFonts w:ascii="Times New Roman" w:eastAsia="Times New Roman" w:hAnsi="Times New Roman" w:cs="Times New Roman"/>
                <w:color w:val="000000"/>
              </w:rPr>
            </w:pPr>
          </w:p>
        </w:tc>
        <w:tc>
          <w:tcPr>
            <w:tcW w:w="1885" w:type="dxa"/>
            <w:vMerge/>
            <w:tcBorders>
              <w:top w:val="single" w:sz="4" w:space="0" w:color="auto"/>
              <w:left w:val="single" w:sz="4" w:space="0" w:color="auto"/>
              <w:bottom w:val="single" w:sz="4" w:space="0" w:color="auto"/>
              <w:right w:val="single" w:sz="4" w:space="0" w:color="auto"/>
            </w:tcBorders>
            <w:vAlign w:val="center"/>
            <w:hideMark/>
          </w:tcPr>
          <w:p w:rsidR="00400542" w:rsidRPr="0003595E" w:rsidRDefault="00400542" w:rsidP="00403E88">
            <w:pPr>
              <w:spacing w:after="0"/>
              <w:rPr>
                <w:rFonts w:ascii="Times New Roman" w:eastAsia="Times New Roman" w:hAnsi="Times New Roman" w:cs="Times New Roman"/>
                <w:color w:val="000000"/>
              </w:rPr>
            </w:pPr>
          </w:p>
        </w:tc>
        <w:tc>
          <w:tcPr>
            <w:tcW w:w="1701" w:type="dxa"/>
            <w:tcBorders>
              <w:top w:val="nil"/>
              <w:left w:val="nil"/>
              <w:bottom w:val="single" w:sz="4" w:space="0" w:color="auto"/>
              <w:right w:val="single" w:sz="4" w:space="0" w:color="auto"/>
            </w:tcBorders>
            <w:shd w:val="clear" w:color="auto" w:fill="auto"/>
            <w:vAlign w:val="center"/>
            <w:hideMark/>
          </w:tcPr>
          <w:p w:rsidR="00400542" w:rsidRPr="0003595E" w:rsidRDefault="00400542" w:rsidP="00403E88">
            <w:pPr>
              <w:spacing w:after="0"/>
              <w:jc w:val="center"/>
              <w:rPr>
                <w:rFonts w:ascii="Times New Roman" w:eastAsia="Times New Roman" w:hAnsi="Times New Roman" w:cs="Times New Roman"/>
                <w:color w:val="000000"/>
              </w:rPr>
            </w:pPr>
            <w:r w:rsidRPr="0003595E">
              <w:rPr>
                <w:rFonts w:ascii="Times New Roman" w:eastAsia="Times New Roman" w:hAnsi="Times New Roman" w:cs="Times New Roman"/>
                <w:color w:val="000000"/>
              </w:rPr>
              <w:t xml:space="preserve">I </w:t>
            </w:r>
            <w:proofErr w:type="spellStart"/>
            <w:r w:rsidRPr="0003595E">
              <w:rPr>
                <w:rFonts w:ascii="Times New Roman" w:eastAsia="Times New Roman" w:hAnsi="Times New Roman" w:cs="Times New Roman"/>
                <w:color w:val="000000"/>
              </w:rPr>
              <w:t>очер</w:t>
            </w:r>
            <w:proofErr w:type="spellEnd"/>
            <w:r w:rsidRPr="0003595E">
              <w:rPr>
                <w:rFonts w:ascii="Times New Roman" w:eastAsia="Times New Roman" w:hAnsi="Times New Roman" w:cs="Times New Roman"/>
                <w:color w:val="000000"/>
              </w:rPr>
              <w:t>.</w:t>
            </w:r>
          </w:p>
        </w:tc>
        <w:tc>
          <w:tcPr>
            <w:tcW w:w="1701" w:type="dxa"/>
            <w:tcBorders>
              <w:top w:val="nil"/>
              <w:left w:val="nil"/>
              <w:bottom w:val="single" w:sz="4" w:space="0" w:color="auto"/>
              <w:right w:val="single" w:sz="4" w:space="0" w:color="auto"/>
            </w:tcBorders>
            <w:shd w:val="clear" w:color="auto" w:fill="auto"/>
            <w:vAlign w:val="center"/>
            <w:hideMark/>
          </w:tcPr>
          <w:p w:rsidR="00400542" w:rsidRPr="0003595E" w:rsidRDefault="00400542" w:rsidP="00403E88">
            <w:pPr>
              <w:spacing w:after="0"/>
              <w:jc w:val="center"/>
              <w:rPr>
                <w:rFonts w:ascii="Times New Roman" w:eastAsia="Times New Roman" w:hAnsi="Times New Roman" w:cs="Times New Roman"/>
                <w:color w:val="000000"/>
              </w:rPr>
            </w:pPr>
            <w:proofErr w:type="spellStart"/>
            <w:r w:rsidRPr="0003595E">
              <w:rPr>
                <w:rFonts w:ascii="Times New Roman" w:eastAsia="Times New Roman" w:hAnsi="Times New Roman" w:cs="Times New Roman"/>
                <w:color w:val="000000"/>
              </w:rPr>
              <w:t>Расч</w:t>
            </w:r>
            <w:proofErr w:type="spellEnd"/>
            <w:r w:rsidRPr="0003595E">
              <w:rPr>
                <w:rFonts w:ascii="Times New Roman" w:eastAsia="Times New Roman" w:hAnsi="Times New Roman" w:cs="Times New Roman"/>
                <w:color w:val="000000"/>
              </w:rPr>
              <w:t>. срок</w:t>
            </w:r>
          </w:p>
        </w:tc>
        <w:tc>
          <w:tcPr>
            <w:tcW w:w="1559" w:type="dxa"/>
            <w:tcBorders>
              <w:top w:val="nil"/>
              <w:left w:val="nil"/>
              <w:bottom w:val="single" w:sz="4" w:space="0" w:color="auto"/>
              <w:right w:val="single" w:sz="4" w:space="0" w:color="auto"/>
            </w:tcBorders>
            <w:shd w:val="clear" w:color="auto" w:fill="auto"/>
            <w:vAlign w:val="center"/>
            <w:hideMark/>
          </w:tcPr>
          <w:p w:rsidR="00400542" w:rsidRPr="0003595E" w:rsidRDefault="00400542" w:rsidP="00403E88">
            <w:pPr>
              <w:spacing w:after="0"/>
              <w:jc w:val="center"/>
              <w:rPr>
                <w:rFonts w:ascii="Times New Roman" w:eastAsia="Times New Roman" w:hAnsi="Times New Roman" w:cs="Times New Roman"/>
                <w:color w:val="000000"/>
              </w:rPr>
            </w:pPr>
            <w:r w:rsidRPr="0003595E">
              <w:rPr>
                <w:rFonts w:ascii="Times New Roman" w:eastAsia="Times New Roman" w:hAnsi="Times New Roman" w:cs="Times New Roman"/>
                <w:color w:val="000000"/>
              </w:rPr>
              <w:t xml:space="preserve">I </w:t>
            </w:r>
            <w:proofErr w:type="spellStart"/>
            <w:r w:rsidRPr="0003595E">
              <w:rPr>
                <w:rFonts w:ascii="Times New Roman" w:eastAsia="Times New Roman" w:hAnsi="Times New Roman" w:cs="Times New Roman"/>
                <w:color w:val="000000"/>
              </w:rPr>
              <w:t>очер</w:t>
            </w:r>
            <w:proofErr w:type="spellEnd"/>
            <w:r w:rsidRPr="0003595E">
              <w:rPr>
                <w:rFonts w:ascii="Times New Roman" w:eastAsia="Times New Roman" w:hAnsi="Times New Roman" w:cs="Times New Roman"/>
                <w:color w:val="000000"/>
              </w:rPr>
              <w:t>.</w:t>
            </w:r>
          </w:p>
        </w:tc>
        <w:tc>
          <w:tcPr>
            <w:tcW w:w="2835" w:type="dxa"/>
            <w:tcBorders>
              <w:top w:val="nil"/>
              <w:left w:val="nil"/>
              <w:bottom w:val="single" w:sz="4" w:space="0" w:color="auto"/>
              <w:right w:val="single" w:sz="4" w:space="0" w:color="auto"/>
            </w:tcBorders>
            <w:shd w:val="clear" w:color="auto" w:fill="auto"/>
            <w:vAlign w:val="center"/>
            <w:hideMark/>
          </w:tcPr>
          <w:p w:rsidR="00400542" w:rsidRPr="0003595E" w:rsidRDefault="00400542" w:rsidP="00403E88">
            <w:pPr>
              <w:spacing w:after="0"/>
              <w:jc w:val="center"/>
              <w:rPr>
                <w:rFonts w:ascii="Times New Roman" w:eastAsia="Times New Roman" w:hAnsi="Times New Roman" w:cs="Times New Roman"/>
                <w:color w:val="000000"/>
              </w:rPr>
            </w:pPr>
            <w:proofErr w:type="spellStart"/>
            <w:r w:rsidRPr="0003595E">
              <w:rPr>
                <w:rFonts w:ascii="Times New Roman" w:eastAsia="Times New Roman" w:hAnsi="Times New Roman" w:cs="Times New Roman"/>
                <w:color w:val="000000"/>
              </w:rPr>
              <w:t>Расч</w:t>
            </w:r>
            <w:proofErr w:type="spellEnd"/>
            <w:r w:rsidRPr="0003595E">
              <w:rPr>
                <w:rFonts w:ascii="Times New Roman" w:eastAsia="Times New Roman" w:hAnsi="Times New Roman" w:cs="Times New Roman"/>
                <w:color w:val="000000"/>
              </w:rPr>
              <w:t>. срок</w:t>
            </w:r>
          </w:p>
        </w:tc>
      </w:tr>
      <w:tr w:rsidR="00400542" w:rsidRPr="0003595E" w:rsidTr="00400542">
        <w:trPr>
          <w:trHeight w:val="315"/>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400542" w:rsidRPr="0003595E" w:rsidRDefault="00400542" w:rsidP="00403E88">
            <w:pPr>
              <w:spacing w:after="0"/>
              <w:jc w:val="center"/>
              <w:rPr>
                <w:rFonts w:ascii="Times New Roman" w:eastAsia="Times New Roman" w:hAnsi="Times New Roman" w:cs="Times New Roman"/>
                <w:color w:val="000000"/>
              </w:rPr>
            </w:pPr>
            <w:r w:rsidRPr="0003595E">
              <w:rPr>
                <w:rFonts w:ascii="Times New Roman" w:eastAsia="Times New Roman" w:hAnsi="Times New Roman" w:cs="Times New Roman"/>
                <w:color w:val="000000"/>
              </w:rPr>
              <w:t> </w:t>
            </w:r>
          </w:p>
        </w:tc>
        <w:tc>
          <w:tcPr>
            <w:tcW w:w="1885" w:type="dxa"/>
            <w:tcBorders>
              <w:top w:val="nil"/>
              <w:left w:val="nil"/>
              <w:bottom w:val="single" w:sz="4" w:space="0" w:color="auto"/>
              <w:right w:val="single" w:sz="4" w:space="0" w:color="auto"/>
            </w:tcBorders>
            <w:shd w:val="clear" w:color="auto" w:fill="auto"/>
            <w:vAlign w:val="center"/>
            <w:hideMark/>
          </w:tcPr>
          <w:p w:rsidR="00400542" w:rsidRPr="0003595E" w:rsidRDefault="00E252AB" w:rsidP="00403E88">
            <w:pPr>
              <w:spacing w:after="0"/>
              <w:jc w:val="center"/>
              <w:rPr>
                <w:rFonts w:ascii="Times New Roman" w:eastAsia="Times New Roman" w:hAnsi="Times New Roman" w:cs="Times New Roman"/>
                <w:b/>
                <w:bCs/>
                <w:color w:val="000000"/>
              </w:rPr>
            </w:pPr>
            <w:proofErr w:type="spellStart"/>
            <w:r>
              <w:rPr>
                <w:rFonts w:ascii="Times New Roman" w:eastAsia="Times New Roman" w:hAnsi="Times New Roman" w:cs="Times New Roman"/>
                <w:b/>
                <w:bCs/>
                <w:color w:val="000000"/>
              </w:rPr>
              <w:t>Белозерьевск</w:t>
            </w:r>
            <w:r w:rsidR="00E92798">
              <w:rPr>
                <w:rFonts w:ascii="Times New Roman" w:eastAsia="Times New Roman" w:hAnsi="Times New Roman" w:cs="Times New Roman"/>
                <w:b/>
                <w:bCs/>
                <w:color w:val="000000"/>
              </w:rPr>
              <w:t>ое</w:t>
            </w:r>
            <w:proofErr w:type="spellEnd"/>
            <w:r w:rsidR="00E92798">
              <w:rPr>
                <w:rFonts w:ascii="Times New Roman" w:eastAsia="Times New Roman" w:hAnsi="Times New Roman" w:cs="Times New Roman"/>
                <w:b/>
                <w:bCs/>
                <w:color w:val="000000"/>
              </w:rPr>
              <w:t xml:space="preserve"> СП</w:t>
            </w:r>
          </w:p>
        </w:tc>
        <w:tc>
          <w:tcPr>
            <w:tcW w:w="1701" w:type="dxa"/>
            <w:tcBorders>
              <w:top w:val="nil"/>
              <w:left w:val="nil"/>
              <w:bottom w:val="single" w:sz="4" w:space="0" w:color="auto"/>
              <w:right w:val="single" w:sz="4" w:space="0" w:color="auto"/>
            </w:tcBorders>
            <w:shd w:val="clear" w:color="auto" w:fill="auto"/>
            <w:vAlign w:val="center"/>
            <w:hideMark/>
          </w:tcPr>
          <w:p w:rsidR="00400542" w:rsidRPr="0003595E" w:rsidRDefault="005F516B" w:rsidP="00403E88">
            <w:pPr>
              <w:spacing w:after="0"/>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2980</w:t>
            </w:r>
          </w:p>
        </w:tc>
        <w:tc>
          <w:tcPr>
            <w:tcW w:w="1701" w:type="dxa"/>
            <w:tcBorders>
              <w:top w:val="nil"/>
              <w:left w:val="nil"/>
              <w:bottom w:val="single" w:sz="4" w:space="0" w:color="auto"/>
              <w:right w:val="single" w:sz="4" w:space="0" w:color="auto"/>
            </w:tcBorders>
            <w:shd w:val="clear" w:color="auto" w:fill="auto"/>
            <w:vAlign w:val="center"/>
            <w:hideMark/>
          </w:tcPr>
          <w:p w:rsidR="00400542" w:rsidRPr="0003595E" w:rsidRDefault="005F516B" w:rsidP="001C4DFD">
            <w:pPr>
              <w:spacing w:after="0"/>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3110</w:t>
            </w:r>
          </w:p>
        </w:tc>
        <w:tc>
          <w:tcPr>
            <w:tcW w:w="1559" w:type="dxa"/>
            <w:tcBorders>
              <w:top w:val="nil"/>
              <w:left w:val="nil"/>
              <w:bottom w:val="single" w:sz="4" w:space="0" w:color="auto"/>
              <w:right w:val="single" w:sz="4" w:space="0" w:color="auto"/>
            </w:tcBorders>
            <w:shd w:val="clear" w:color="auto" w:fill="auto"/>
            <w:vAlign w:val="center"/>
            <w:hideMark/>
          </w:tcPr>
          <w:p w:rsidR="00400542" w:rsidRPr="0003595E" w:rsidRDefault="005F516B" w:rsidP="00403E88">
            <w:pPr>
              <w:spacing w:after="0"/>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10</w:t>
            </w:r>
          </w:p>
        </w:tc>
        <w:tc>
          <w:tcPr>
            <w:tcW w:w="2835" w:type="dxa"/>
            <w:tcBorders>
              <w:top w:val="nil"/>
              <w:left w:val="nil"/>
              <w:bottom w:val="single" w:sz="4" w:space="0" w:color="auto"/>
              <w:right w:val="single" w:sz="4" w:space="0" w:color="auto"/>
            </w:tcBorders>
            <w:shd w:val="clear" w:color="auto" w:fill="auto"/>
            <w:vAlign w:val="center"/>
            <w:hideMark/>
          </w:tcPr>
          <w:p w:rsidR="00400542" w:rsidRPr="0003595E" w:rsidRDefault="005F516B" w:rsidP="00403E88">
            <w:pPr>
              <w:spacing w:after="0"/>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10</w:t>
            </w:r>
          </w:p>
        </w:tc>
      </w:tr>
    </w:tbl>
    <w:p w:rsidR="003977F2" w:rsidRPr="0003595E" w:rsidRDefault="003977F2" w:rsidP="00403E88">
      <w:pPr>
        <w:ind w:firstLine="709"/>
        <w:contextualSpacing/>
        <w:jc w:val="both"/>
        <w:rPr>
          <w:rFonts w:ascii="Times New Roman" w:hAnsi="Times New Roman" w:cs="Times New Roman"/>
          <w:sz w:val="24"/>
          <w:szCs w:val="24"/>
          <w:highlight w:val="yellow"/>
        </w:rPr>
      </w:pPr>
    </w:p>
    <w:p w:rsidR="003977F2" w:rsidRPr="0003595E" w:rsidRDefault="003977F2" w:rsidP="00403E88">
      <w:pPr>
        <w:ind w:firstLine="709"/>
        <w:contextualSpacing/>
        <w:jc w:val="both"/>
        <w:rPr>
          <w:rFonts w:ascii="Times New Roman" w:hAnsi="Times New Roman" w:cs="Times New Roman"/>
          <w:sz w:val="24"/>
          <w:szCs w:val="24"/>
        </w:rPr>
      </w:pPr>
      <w:r w:rsidRPr="0003595E">
        <w:rPr>
          <w:rFonts w:ascii="Times New Roman" w:hAnsi="Times New Roman" w:cs="Times New Roman"/>
          <w:sz w:val="24"/>
          <w:szCs w:val="24"/>
        </w:rPr>
        <w:t>Продолжительность тушения пожара 3 часа.</w:t>
      </w:r>
    </w:p>
    <w:p w:rsidR="003977F2" w:rsidRPr="0003595E" w:rsidRDefault="00050110" w:rsidP="00403E88">
      <w:pPr>
        <w:ind w:firstLine="709"/>
        <w:contextualSpacing/>
        <w:jc w:val="both"/>
        <w:rPr>
          <w:rFonts w:ascii="Times New Roman" w:hAnsi="Times New Roman" w:cs="Times New Roman"/>
          <w:sz w:val="24"/>
          <w:szCs w:val="24"/>
        </w:rPr>
      </w:pPr>
      <w:r w:rsidRPr="0003595E">
        <w:rPr>
          <w:rFonts w:ascii="Times New Roman" w:hAnsi="Times New Roman" w:cs="Times New Roman"/>
          <w:sz w:val="24"/>
          <w:szCs w:val="24"/>
        </w:rPr>
        <w:t>Для</w:t>
      </w:r>
      <w:r w:rsidR="003977F2" w:rsidRPr="0003595E">
        <w:rPr>
          <w:rFonts w:ascii="Times New Roman" w:hAnsi="Times New Roman" w:cs="Times New Roman"/>
          <w:sz w:val="24"/>
          <w:szCs w:val="24"/>
        </w:rPr>
        <w:t xml:space="preserve"> обеспечения подачи воды на пожаротушение проектом предлагается строительство пожарных водоемов </w:t>
      </w:r>
      <w:r w:rsidR="00420172" w:rsidRPr="0003595E">
        <w:rPr>
          <w:rFonts w:ascii="Times New Roman" w:hAnsi="Times New Roman" w:cs="Times New Roman"/>
          <w:sz w:val="24"/>
          <w:szCs w:val="24"/>
        </w:rPr>
        <w:tab/>
      </w:r>
      <w:r w:rsidR="003977F2" w:rsidRPr="0003595E">
        <w:rPr>
          <w:rFonts w:ascii="Times New Roman" w:hAnsi="Times New Roman" w:cs="Times New Roman"/>
          <w:sz w:val="24"/>
          <w:szCs w:val="24"/>
        </w:rPr>
        <w:t>(резервуаров) емкостью 25–30 м</w:t>
      </w:r>
      <w:r w:rsidR="003977F2" w:rsidRPr="0003595E">
        <w:rPr>
          <w:rFonts w:ascii="Times New Roman" w:hAnsi="Times New Roman" w:cs="Times New Roman"/>
          <w:sz w:val="24"/>
          <w:szCs w:val="24"/>
          <w:vertAlign w:val="superscript"/>
        </w:rPr>
        <w:t>3</w:t>
      </w:r>
      <w:r w:rsidR="003977F2" w:rsidRPr="0003595E">
        <w:rPr>
          <w:rFonts w:ascii="Times New Roman" w:hAnsi="Times New Roman" w:cs="Times New Roman"/>
          <w:sz w:val="24"/>
          <w:szCs w:val="24"/>
        </w:rPr>
        <w:t xml:space="preserve"> каждый в каждом из населенных пунктов.</w:t>
      </w:r>
    </w:p>
    <w:p w:rsidR="003977F2" w:rsidRPr="0003595E" w:rsidRDefault="003977F2" w:rsidP="00403E88">
      <w:pPr>
        <w:ind w:firstLine="709"/>
        <w:contextualSpacing/>
        <w:jc w:val="both"/>
        <w:rPr>
          <w:rFonts w:ascii="Times New Roman" w:hAnsi="Times New Roman" w:cs="Times New Roman"/>
          <w:sz w:val="24"/>
          <w:szCs w:val="24"/>
        </w:rPr>
      </w:pPr>
      <w:r w:rsidRPr="0003595E">
        <w:rPr>
          <w:rFonts w:ascii="Times New Roman" w:hAnsi="Times New Roman" w:cs="Times New Roman"/>
          <w:sz w:val="24"/>
          <w:szCs w:val="24"/>
        </w:rPr>
        <w:t xml:space="preserve">Радиус обслуживания резервуаров составляет 100 – 200 м, для увеличения радиуса обслуживания следует проложить от них тупиковые трубопроводы ø200 мм длиной не более </w:t>
      </w:r>
      <w:r w:rsidRPr="0003595E">
        <w:rPr>
          <w:rFonts w:ascii="Times New Roman" w:hAnsi="Times New Roman" w:cs="Times New Roman"/>
          <w:sz w:val="24"/>
          <w:szCs w:val="24"/>
        </w:rPr>
        <w:lastRenderedPageBreak/>
        <w:t>200 м с устройством на конце тупика колодца для забора воды. Резервуары необходимо разместить в центре жилой застройки.</w:t>
      </w:r>
    </w:p>
    <w:p w:rsidR="003977F2" w:rsidRPr="0003595E" w:rsidRDefault="003977F2" w:rsidP="00313786">
      <w:pPr>
        <w:ind w:firstLine="709"/>
        <w:contextualSpacing/>
        <w:jc w:val="both"/>
        <w:rPr>
          <w:rFonts w:ascii="Times New Roman" w:hAnsi="Times New Roman" w:cs="Times New Roman"/>
          <w:b/>
          <w:color w:val="365F91" w:themeColor="accent1" w:themeShade="BF"/>
          <w:sz w:val="36"/>
          <w:szCs w:val="36"/>
        </w:rPr>
      </w:pPr>
      <w:r w:rsidRPr="0003595E">
        <w:rPr>
          <w:rFonts w:ascii="Times New Roman" w:hAnsi="Times New Roman" w:cs="Times New Roman"/>
          <w:sz w:val="24"/>
          <w:szCs w:val="24"/>
        </w:rPr>
        <w:t>Для площадок промышленных зон, существующих и осваиваемых в перспективе, предусмотрено сооружение противопожарных резервуаров на каждой площадке емкостью не менее 150 м</w:t>
      </w:r>
      <w:r w:rsidRPr="0003595E">
        <w:rPr>
          <w:rFonts w:ascii="Times New Roman" w:hAnsi="Times New Roman" w:cs="Times New Roman"/>
          <w:sz w:val="24"/>
          <w:szCs w:val="24"/>
          <w:vertAlign w:val="superscript"/>
        </w:rPr>
        <w:t>3</w:t>
      </w:r>
      <w:r w:rsidRPr="0003595E">
        <w:rPr>
          <w:rFonts w:ascii="Times New Roman" w:hAnsi="Times New Roman" w:cs="Times New Roman"/>
          <w:sz w:val="24"/>
          <w:szCs w:val="24"/>
        </w:rPr>
        <w:t>, также возможно использование существующих озер и прудов в качестве пожарных водоемов.</w:t>
      </w:r>
    </w:p>
    <w:p w:rsidR="00313786" w:rsidRPr="0003595E" w:rsidRDefault="00313786" w:rsidP="00313786">
      <w:pPr>
        <w:ind w:firstLine="709"/>
        <w:contextualSpacing/>
        <w:jc w:val="both"/>
        <w:rPr>
          <w:rFonts w:ascii="Times New Roman" w:hAnsi="Times New Roman" w:cs="Times New Roman"/>
          <w:b/>
          <w:color w:val="365F91" w:themeColor="accent1" w:themeShade="BF"/>
          <w:sz w:val="36"/>
          <w:szCs w:val="36"/>
        </w:rPr>
      </w:pPr>
    </w:p>
    <w:tbl>
      <w:tblPr>
        <w:tblW w:w="0" w:type="auto"/>
        <w:tblLook w:val="04A0" w:firstRow="1" w:lastRow="0" w:firstColumn="1" w:lastColumn="0" w:noHBand="0" w:noVBand="1"/>
      </w:tblPr>
      <w:tblGrid>
        <w:gridCol w:w="650"/>
        <w:gridCol w:w="9205"/>
      </w:tblGrid>
      <w:tr w:rsidR="003977F2" w:rsidRPr="0003595E" w:rsidTr="00BC666C">
        <w:tc>
          <w:tcPr>
            <w:tcW w:w="650"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6.2</w:t>
            </w:r>
          </w:p>
        </w:tc>
        <w:tc>
          <w:tcPr>
            <w:tcW w:w="9255"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ОБОСНОВАНИЕ ПРЕДЛАГАЕМЫХ РЕШЕНИЙ</w:t>
            </w:r>
          </w:p>
        </w:tc>
      </w:tr>
      <w:tr w:rsidR="003977F2" w:rsidRPr="0003595E" w:rsidTr="00BC666C">
        <w:trPr>
          <w:trHeight w:val="303"/>
        </w:trPr>
        <w:tc>
          <w:tcPr>
            <w:tcW w:w="650"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9255"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ПО РАЗВИТИЮ ОБЪЕКТОВ ВОДООТВЕДЕНИЯ</w:t>
            </w:r>
          </w:p>
        </w:tc>
      </w:tr>
    </w:tbl>
    <w:p w:rsidR="003977F2" w:rsidRPr="0003595E" w:rsidRDefault="003977F2" w:rsidP="00403E88">
      <w:pPr>
        <w:spacing w:after="0"/>
        <w:rPr>
          <w:rFonts w:ascii="Times New Roman" w:hAnsi="Times New Roman" w:cs="Times New Roman"/>
          <w:b/>
          <w:color w:val="365F91" w:themeColor="accent1" w:themeShade="BF"/>
          <w:sz w:val="36"/>
          <w:szCs w:val="36"/>
        </w:rPr>
      </w:pPr>
    </w:p>
    <w:p w:rsidR="003977F2" w:rsidRPr="0003595E" w:rsidRDefault="003977F2" w:rsidP="00403E88">
      <w:pPr>
        <w:spacing w:after="0"/>
        <w:ind w:firstLine="652"/>
        <w:rPr>
          <w:rFonts w:ascii="Times New Roman" w:hAnsi="Times New Roman" w:cs="Times New Roman"/>
          <w:b/>
          <w:i/>
          <w:sz w:val="24"/>
          <w:szCs w:val="24"/>
          <w:u w:val="single"/>
        </w:rPr>
      </w:pPr>
      <w:bookmarkStart w:id="11" w:name="_Toc223767809"/>
      <w:bookmarkStart w:id="12" w:name="_Toc224837777"/>
      <w:bookmarkStart w:id="13" w:name="_Toc230674885"/>
      <w:bookmarkStart w:id="14" w:name="_Toc230675013"/>
      <w:bookmarkStart w:id="15" w:name="_Toc230675463"/>
      <w:bookmarkStart w:id="16" w:name="_Toc230681228"/>
      <w:r w:rsidRPr="0003595E">
        <w:rPr>
          <w:rFonts w:ascii="Times New Roman" w:hAnsi="Times New Roman" w:cs="Times New Roman"/>
          <w:b/>
          <w:i/>
          <w:sz w:val="24"/>
          <w:szCs w:val="24"/>
          <w:u w:val="single"/>
        </w:rPr>
        <w:t>Существующее положение</w:t>
      </w:r>
    </w:p>
    <w:p w:rsidR="003977F2" w:rsidRDefault="007C6188" w:rsidP="001B164D">
      <w:pPr>
        <w:spacing w:after="0"/>
        <w:ind w:firstLine="652"/>
        <w:jc w:val="both"/>
        <w:rPr>
          <w:rFonts w:ascii="Times New Roman" w:hAnsi="Times New Roman" w:cs="Times New Roman"/>
          <w:bCs/>
          <w:sz w:val="24"/>
          <w:szCs w:val="24"/>
        </w:rPr>
      </w:pPr>
      <w:r>
        <w:rPr>
          <w:rFonts w:ascii="Times New Roman" w:hAnsi="Times New Roman" w:cs="Times New Roman"/>
          <w:bCs/>
          <w:sz w:val="24"/>
          <w:szCs w:val="24"/>
        </w:rPr>
        <w:t xml:space="preserve">Обеспеченность жилищного фонда канализацией – </w:t>
      </w:r>
      <w:r w:rsidR="00E92798">
        <w:rPr>
          <w:rFonts w:ascii="Times New Roman" w:hAnsi="Times New Roman" w:cs="Times New Roman"/>
          <w:bCs/>
          <w:sz w:val="24"/>
          <w:szCs w:val="24"/>
        </w:rPr>
        <w:t>0</w:t>
      </w:r>
      <w:r>
        <w:rPr>
          <w:rFonts w:ascii="Times New Roman" w:hAnsi="Times New Roman" w:cs="Times New Roman"/>
          <w:bCs/>
          <w:sz w:val="24"/>
          <w:szCs w:val="24"/>
        </w:rPr>
        <w:t>%.</w:t>
      </w:r>
      <w:r w:rsidR="003B1CE1" w:rsidRPr="0003595E">
        <w:rPr>
          <w:rFonts w:ascii="Times New Roman" w:hAnsi="Times New Roman" w:cs="Times New Roman"/>
          <w:bCs/>
          <w:sz w:val="24"/>
          <w:szCs w:val="24"/>
        </w:rPr>
        <w:t xml:space="preserve"> </w:t>
      </w:r>
    </w:p>
    <w:bookmarkEnd w:id="11"/>
    <w:bookmarkEnd w:id="12"/>
    <w:bookmarkEnd w:id="13"/>
    <w:bookmarkEnd w:id="14"/>
    <w:bookmarkEnd w:id="15"/>
    <w:bookmarkEnd w:id="16"/>
    <w:p w:rsidR="00C065FF" w:rsidRPr="00C065FF" w:rsidRDefault="00C065FF" w:rsidP="00C065FF">
      <w:pPr>
        <w:spacing w:after="0"/>
        <w:ind w:firstLine="652"/>
        <w:rPr>
          <w:rFonts w:ascii="Times New Roman" w:hAnsi="Times New Roman" w:cs="Times New Roman"/>
          <w:bCs/>
          <w:sz w:val="24"/>
          <w:szCs w:val="24"/>
        </w:rPr>
      </w:pPr>
      <w:r w:rsidRPr="00C065FF">
        <w:rPr>
          <w:rFonts w:ascii="Times New Roman" w:hAnsi="Times New Roman" w:cs="Times New Roman"/>
          <w:bCs/>
          <w:sz w:val="24"/>
          <w:szCs w:val="24"/>
        </w:rPr>
        <w:t xml:space="preserve">В населённых пунктах </w:t>
      </w:r>
      <w:proofErr w:type="spellStart"/>
      <w:r w:rsidR="00E252AB">
        <w:rPr>
          <w:rFonts w:ascii="Times New Roman" w:hAnsi="Times New Roman" w:cs="Times New Roman"/>
          <w:bCs/>
          <w:sz w:val="24"/>
          <w:szCs w:val="24"/>
        </w:rPr>
        <w:t>Белозерьевск</w:t>
      </w:r>
      <w:r w:rsidRPr="00C065FF">
        <w:rPr>
          <w:rFonts w:ascii="Times New Roman" w:hAnsi="Times New Roman" w:cs="Times New Roman"/>
          <w:bCs/>
          <w:sz w:val="24"/>
          <w:szCs w:val="24"/>
        </w:rPr>
        <w:t>ого</w:t>
      </w:r>
      <w:proofErr w:type="spellEnd"/>
      <w:r w:rsidRPr="00C065FF">
        <w:rPr>
          <w:rFonts w:ascii="Times New Roman" w:hAnsi="Times New Roman" w:cs="Times New Roman"/>
          <w:bCs/>
          <w:sz w:val="24"/>
          <w:szCs w:val="24"/>
        </w:rPr>
        <w:t xml:space="preserve"> сельского поселения централизованная система канализации отсутствует.</w:t>
      </w:r>
    </w:p>
    <w:p w:rsidR="00C065FF" w:rsidRPr="00C065FF" w:rsidRDefault="00C065FF" w:rsidP="00C065FF">
      <w:pPr>
        <w:spacing w:after="0"/>
        <w:ind w:firstLine="652"/>
        <w:rPr>
          <w:rFonts w:ascii="Times New Roman" w:hAnsi="Times New Roman" w:cs="Times New Roman"/>
          <w:bCs/>
          <w:sz w:val="24"/>
          <w:szCs w:val="24"/>
        </w:rPr>
      </w:pPr>
      <w:r w:rsidRPr="00C065FF">
        <w:rPr>
          <w:rFonts w:ascii="Times New Roman" w:hAnsi="Times New Roman" w:cs="Times New Roman"/>
          <w:bCs/>
          <w:sz w:val="24"/>
          <w:szCs w:val="24"/>
        </w:rPr>
        <w:t>Сточные воды от населения поступают в выгребы и колодцы, а затем используются для удобрения на поля и приусадебные участки.</w:t>
      </w:r>
    </w:p>
    <w:p w:rsidR="005F516B" w:rsidRDefault="00C065FF" w:rsidP="00C065FF">
      <w:pPr>
        <w:spacing w:after="0"/>
        <w:ind w:firstLine="652"/>
        <w:rPr>
          <w:rFonts w:ascii="Times New Roman" w:hAnsi="Times New Roman" w:cs="Times New Roman"/>
          <w:bCs/>
          <w:sz w:val="24"/>
          <w:szCs w:val="24"/>
        </w:rPr>
      </w:pPr>
      <w:r w:rsidRPr="00C065FF">
        <w:rPr>
          <w:rFonts w:ascii="Times New Roman" w:hAnsi="Times New Roman" w:cs="Times New Roman"/>
          <w:bCs/>
          <w:sz w:val="24"/>
          <w:szCs w:val="24"/>
        </w:rPr>
        <w:t xml:space="preserve">Жилая застройка большинства населенных пунктов в основном оборудована выносными туалетами с выгребными ямами. </w:t>
      </w:r>
    </w:p>
    <w:p w:rsidR="00C065FF" w:rsidRPr="00C065FF" w:rsidRDefault="00C065FF" w:rsidP="00C065FF">
      <w:pPr>
        <w:spacing w:after="0"/>
        <w:ind w:firstLine="652"/>
        <w:rPr>
          <w:rFonts w:ascii="Times New Roman" w:hAnsi="Times New Roman" w:cs="Times New Roman"/>
          <w:bCs/>
          <w:sz w:val="24"/>
          <w:szCs w:val="24"/>
        </w:rPr>
      </w:pPr>
      <w:r w:rsidRPr="00C065FF">
        <w:rPr>
          <w:rFonts w:ascii="Times New Roman" w:hAnsi="Times New Roman" w:cs="Times New Roman"/>
          <w:bCs/>
          <w:sz w:val="24"/>
          <w:szCs w:val="24"/>
        </w:rPr>
        <w:t xml:space="preserve">Сточные воды от мытья и дезинфекции машин и доильных установок перед выпуском в канализацию должны проходить предварительную очистку в грязеотстойниках с </w:t>
      </w:r>
      <w:proofErr w:type="spellStart"/>
      <w:r w:rsidRPr="00C065FF">
        <w:rPr>
          <w:rFonts w:ascii="Times New Roman" w:hAnsi="Times New Roman" w:cs="Times New Roman"/>
          <w:bCs/>
          <w:sz w:val="24"/>
          <w:szCs w:val="24"/>
        </w:rPr>
        <w:t>бензоуловителями</w:t>
      </w:r>
      <w:proofErr w:type="spellEnd"/>
      <w:r w:rsidRPr="00C065FF">
        <w:rPr>
          <w:rFonts w:ascii="Times New Roman" w:hAnsi="Times New Roman" w:cs="Times New Roman"/>
          <w:bCs/>
          <w:sz w:val="24"/>
          <w:szCs w:val="24"/>
        </w:rPr>
        <w:t>.</w:t>
      </w:r>
    </w:p>
    <w:p w:rsidR="003977F2" w:rsidRDefault="00C065FF" w:rsidP="00C065FF">
      <w:pPr>
        <w:spacing w:after="0"/>
        <w:ind w:firstLine="652"/>
        <w:rPr>
          <w:rFonts w:ascii="Times New Roman" w:hAnsi="Times New Roman" w:cs="Times New Roman"/>
          <w:bCs/>
          <w:sz w:val="24"/>
          <w:szCs w:val="24"/>
        </w:rPr>
      </w:pPr>
      <w:r w:rsidRPr="00C065FF">
        <w:rPr>
          <w:rFonts w:ascii="Times New Roman" w:hAnsi="Times New Roman" w:cs="Times New Roman"/>
          <w:bCs/>
          <w:sz w:val="24"/>
          <w:szCs w:val="24"/>
        </w:rPr>
        <w:t>В хозяйственную канализацию не принимается навозная жижа, которая должна собираться в водонепроницаемые жижесборники и компостироваться. В перспективе целесообразно устройство специальных установок по обработке и сушке навоза с дальнейшим использованием для целей удобрения полей.</w:t>
      </w:r>
    </w:p>
    <w:p w:rsidR="00C065FF" w:rsidRPr="0003595E" w:rsidRDefault="00C065FF" w:rsidP="00C065FF">
      <w:pPr>
        <w:spacing w:after="0"/>
        <w:ind w:firstLine="652"/>
        <w:rPr>
          <w:rFonts w:ascii="Times New Roman" w:hAnsi="Times New Roman" w:cs="Times New Roman"/>
          <w:b/>
          <w:i/>
          <w:sz w:val="24"/>
          <w:szCs w:val="24"/>
          <w:u w:val="single"/>
        </w:rPr>
      </w:pPr>
    </w:p>
    <w:p w:rsidR="003977F2" w:rsidRPr="0003595E" w:rsidRDefault="003977F2" w:rsidP="00403E88">
      <w:pPr>
        <w:spacing w:after="0"/>
        <w:ind w:firstLine="652"/>
        <w:rPr>
          <w:rFonts w:ascii="Times New Roman" w:hAnsi="Times New Roman" w:cs="Times New Roman"/>
          <w:b/>
          <w:i/>
          <w:sz w:val="24"/>
          <w:szCs w:val="24"/>
          <w:u w:val="single"/>
        </w:rPr>
      </w:pPr>
      <w:r w:rsidRPr="0003595E">
        <w:rPr>
          <w:rFonts w:ascii="Times New Roman" w:hAnsi="Times New Roman" w:cs="Times New Roman"/>
          <w:b/>
          <w:i/>
          <w:sz w:val="24"/>
          <w:szCs w:val="24"/>
          <w:u w:val="single"/>
        </w:rPr>
        <w:t>Проектное предложение</w:t>
      </w:r>
    </w:p>
    <w:p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Расчет расходов сточных вод на </w:t>
      </w:r>
      <w:r w:rsidRPr="0003595E">
        <w:rPr>
          <w:rFonts w:ascii="Times New Roman" w:hAnsi="Times New Roman" w:cs="Times New Roman"/>
          <w:sz w:val="24"/>
          <w:szCs w:val="24"/>
          <w:lang w:val="en-US"/>
        </w:rPr>
        <w:t>I</w:t>
      </w:r>
      <w:r w:rsidRPr="0003595E">
        <w:rPr>
          <w:rFonts w:ascii="Times New Roman" w:hAnsi="Times New Roman" w:cs="Times New Roman"/>
          <w:sz w:val="24"/>
          <w:szCs w:val="24"/>
        </w:rPr>
        <w:t xml:space="preserve"> очередь строительства и на перспе</w:t>
      </w:r>
      <w:r w:rsidR="00BE023F">
        <w:rPr>
          <w:rFonts w:ascii="Times New Roman" w:hAnsi="Times New Roman" w:cs="Times New Roman"/>
          <w:sz w:val="24"/>
          <w:szCs w:val="24"/>
        </w:rPr>
        <w:t>ктиву представлен в таблице 2.</w:t>
      </w:r>
      <w:r w:rsidR="007873E6">
        <w:rPr>
          <w:rFonts w:ascii="Times New Roman" w:hAnsi="Times New Roman" w:cs="Times New Roman"/>
          <w:sz w:val="24"/>
          <w:szCs w:val="24"/>
        </w:rPr>
        <w:t>14</w:t>
      </w:r>
      <w:r w:rsidRPr="0003595E">
        <w:rPr>
          <w:rFonts w:ascii="Times New Roman" w:hAnsi="Times New Roman" w:cs="Times New Roman"/>
          <w:sz w:val="24"/>
          <w:szCs w:val="24"/>
        </w:rPr>
        <w:t>.</w:t>
      </w:r>
    </w:p>
    <w:p w:rsidR="003977F2" w:rsidRPr="0003595E" w:rsidRDefault="003977F2" w:rsidP="00403E88">
      <w:pPr>
        <w:spacing w:after="0"/>
        <w:ind w:firstLine="709"/>
        <w:contextualSpacing/>
        <w:jc w:val="both"/>
        <w:rPr>
          <w:rFonts w:ascii="Times New Roman" w:hAnsi="Times New Roman" w:cs="Times New Roman"/>
          <w:sz w:val="24"/>
          <w:szCs w:val="24"/>
        </w:rPr>
      </w:pPr>
      <w:r w:rsidRPr="0003595E">
        <w:rPr>
          <w:rFonts w:ascii="Times New Roman" w:hAnsi="Times New Roman" w:cs="Times New Roman"/>
          <w:sz w:val="24"/>
          <w:szCs w:val="24"/>
        </w:rPr>
        <w:t xml:space="preserve">Все кварталы существующей </w:t>
      </w:r>
      <w:r w:rsidR="005F516B">
        <w:rPr>
          <w:rFonts w:ascii="Times New Roman" w:hAnsi="Times New Roman" w:cs="Times New Roman"/>
          <w:sz w:val="24"/>
          <w:szCs w:val="24"/>
        </w:rPr>
        <w:t>з</w:t>
      </w:r>
      <w:r w:rsidRPr="0003595E">
        <w:rPr>
          <w:rFonts w:ascii="Times New Roman" w:hAnsi="Times New Roman" w:cs="Times New Roman"/>
          <w:sz w:val="24"/>
          <w:szCs w:val="24"/>
        </w:rPr>
        <w:t xml:space="preserve">астройки необходимо подключить к централизованной системе водоотведения, для этого необходимо строительство канализационных коллекторов. В связи с увеличение сточных вод на </w:t>
      </w:r>
      <w:r w:rsidRPr="0003595E">
        <w:rPr>
          <w:rFonts w:ascii="Times New Roman" w:hAnsi="Times New Roman" w:cs="Times New Roman"/>
          <w:sz w:val="24"/>
          <w:szCs w:val="24"/>
          <w:lang w:val="en-US"/>
        </w:rPr>
        <w:t>I</w:t>
      </w:r>
      <w:r w:rsidRPr="0003595E">
        <w:rPr>
          <w:rFonts w:ascii="Times New Roman" w:hAnsi="Times New Roman" w:cs="Times New Roman"/>
          <w:sz w:val="24"/>
          <w:szCs w:val="24"/>
        </w:rPr>
        <w:t xml:space="preserve"> очередь строительства проектом предлагается строительство канализационной насосной станции и очистных сооружений проектной производительностью 560,00 м</w:t>
      </w:r>
      <w:r w:rsidRPr="0003595E">
        <w:rPr>
          <w:rFonts w:ascii="Times New Roman" w:hAnsi="Times New Roman" w:cs="Times New Roman"/>
          <w:sz w:val="24"/>
          <w:szCs w:val="24"/>
          <w:vertAlign w:val="superscript"/>
        </w:rPr>
        <w:t>3</w:t>
      </w:r>
      <w:r w:rsidRPr="0003595E">
        <w:rPr>
          <w:rFonts w:ascii="Times New Roman" w:hAnsi="Times New Roman" w:cs="Times New Roman"/>
          <w:sz w:val="24"/>
          <w:szCs w:val="24"/>
        </w:rPr>
        <w:t>/</w:t>
      </w:r>
      <w:proofErr w:type="spellStart"/>
      <w:r w:rsidRPr="0003595E">
        <w:rPr>
          <w:rFonts w:ascii="Times New Roman" w:hAnsi="Times New Roman" w:cs="Times New Roman"/>
          <w:sz w:val="24"/>
          <w:szCs w:val="24"/>
        </w:rPr>
        <w:t>сут</w:t>
      </w:r>
      <w:proofErr w:type="spellEnd"/>
      <w:r w:rsidRPr="0003595E">
        <w:rPr>
          <w:rFonts w:ascii="Times New Roman" w:hAnsi="Times New Roman" w:cs="Times New Roman"/>
          <w:sz w:val="24"/>
          <w:szCs w:val="24"/>
        </w:rPr>
        <w:t>, с выпуском сточных вод в пруд.</w:t>
      </w:r>
    </w:p>
    <w:p w:rsidR="00B1211D" w:rsidRPr="0003595E" w:rsidRDefault="00B1211D" w:rsidP="00855997">
      <w:pPr>
        <w:pStyle w:val="S0"/>
      </w:pPr>
      <w:r w:rsidRPr="0003595E">
        <w:t>Расчетные показатели по водоотведению незастроенных территорий устанавливаются после разработки проектов планировки территорий, проектов планировки линейных объектов, проектов межевания.</w:t>
      </w:r>
    </w:p>
    <w:p w:rsidR="00B1211D" w:rsidRPr="0003595E" w:rsidRDefault="00B1211D" w:rsidP="00403E88">
      <w:pPr>
        <w:ind w:firstLine="709"/>
        <w:contextualSpacing/>
        <w:jc w:val="both"/>
        <w:rPr>
          <w:rFonts w:ascii="Times New Roman" w:hAnsi="Times New Roman" w:cs="Times New Roman"/>
          <w:sz w:val="24"/>
          <w:szCs w:val="24"/>
        </w:rPr>
      </w:pPr>
    </w:p>
    <w:p w:rsidR="003977F2" w:rsidRPr="0003595E" w:rsidRDefault="003977F2" w:rsidP="00403E88">
      <w:pPr>
        <w:jc w:val="both"/>
        <w:rPr>
          <w:rFonts w:ascii="Times New Roman" w:hAnsi="Times New Roman" w:cs="Times New Roman"/>
          <w:szCs w:val="24"/>
          <w:highlight w:val="yellow"/>
        </w:rPr>
      </w:pPr>
    </w:p>
    <w:p w:rsidR="00B1211D" w:rsidRPr="0003595E" w:rsidRDefault="00B1211D" w:rsidP="00403E88">
      <w:pPr>
        <w:jc w:val="both"/>
        <w:rPr>
          <w:rFonts w:ascii="Times New Roman" w:hAnsi="Times New Roman" w:cs="Times New Roman"/>
          <w:szCs w:val="24"/>
          <w:highlight w:val="yellow"/>
        </w:rPr>
        <w:sectPr w:rsidR="00B1211D" w:rsidRPr="0003595E" w:rsidSect="00A5607D">
          <w:headerReference w:type="default" r:id="rId32"/>
          <w:footerReference w:type="default" r:id="rId33"/>
          <w:pgSz w:w="11907" w:h="16840" w:code="9"/>
          <w:pgMar w:top="851" w:right="1134" w:bottom="851" w:left="1134" w:header="567" w:footer="720" w:gutter="0"/>
          <w:cols w:space="708"/>
          <w:docGrid w:linePitch="360"/>
        </w:sectPr>
      </w:pPr>
    </w:p>
    <w:p w:rsidR="003977F2" w:rsidRPr="0003595E" w:rsidRDefault="008F5507" w:rsidP="00403E88">
      <w:pPr>
        <w:spacing w:after="0"/>
        <w:ind w:hanging="142"/>
        <w:contextualSpacing/>
        <w:jc w:val="both"/>
        <w:rPr>
          <w:rFonts w:ascii="Times New Roman" w:hAnsi="Times New Roman" w:cs="Times New Roman"/>
          <w:b/>
          <w:i/>
          <w:sz w:val="24"/>
          <w:szCs w:val="24"/>
        </w:rPr>
      </w:pPr>
      <w:bookmarkStart w:id="17" w:name="_Hlk488167983"/>
      <w:r w:rsidRPr="0003595E">
        <w:rPr>
          <w:rFonts w:ascii="Times New Roman" w:hAnsi="Times New Roman" w:cs="Times New Roman"/>
          <w:b/>
          <w:i/>
          <w:sz w:val="24"/>
          <w:szCs w:val="24"/>
        </w:rPr>
        <w:lastRenderedPageBreak/>
        <w:t>Табли</w:t>
      </w:r>
      <w:r w:rsidR="007873E6">
        <w:rPr>
          <w:rFonts w:ascii="Times New Roman" w:hAnsi="Times New Roman" w:cs="Times New Roman"/>
          <w:b/>
          <w:i/>
          <w:sz w:val="24"/>
          <w:szCs w:val="24"/>
        </w:rPr>
        <w:t>ца 2.14</w:t>
      </w:r>
    </w:p>
    <w:p w:rsidR="003977F2" w:rsidRPr="0003595E" w:rsidRDefault="003977F2" w:rsidP="00403E88">
      <w:pPr>
        <w:spacing w:after="0"/>
        <w:ind w:hanging="142"/>
        <w:jc w:val="both"/>
        <w:rPr>
          <w:rFonts w:ascii="Times New Roman" w:hAnsi="Times New Roman" w:cs="Times New Roman"/>
          <w:i/>
          <w:sz w:val="24"/>
          <w:szCs w:val="24"/>
        </w:rPr>
      </w:pPr>
      <w:r w:rsidRPr="0003595E">
        <w:rPr>
          <w:rFonts w:ascii="Times New Roman" w:hAnsi="Times New Roman" w:cs="Times New Roman"/>
          <w:i/>
          <w:sz w:val="24"/>
          <w:szCs w:val="24"/>
        </w:rPr>
        <w:t xml:space="preserve">Водоотведение на </w:t>
      </w:r>
      <w:r w:rsidRPr="0003595E">
        <w:rPr>
          <w:rFonts w:ascii="Times New Roman" w:hAnsi="Times New Roman" w:cs="Times New Roman"/>
          <w:i/>
          <w:sz w:val="24"/>
          <w:szCs w:val="24"/>
          <w:lang w:val="en-US"/>
        </w:rPr>
        <w:t>I</w:t>
      </w:r>
      <w:r w:rsidRPr="0003595E">
        <w:rPr>
          <w:rFonts w:ascii="Times New Roman" w:hAnsi="Times New Roman" w:cs="Times New Roman"/>
          <w:i/>
          <w:sz w:val="24"/>
          <w:szCs w:val="24"/>
        </w:rPr>
        <w:t xml:space="preserve"> очередь и на расчетный срок населенных пунктов </w:t>
      </w:r>
      <w:proofErr w:type="spellStart"/>
      <w:r w:rsidR="00E252AB">
        <w:rPr>
          <w:rFonts w:ascii="Times New Roman" w:hAnsi="Times New Roman" w:cs="Times New Roman"/>
          <w:i/>
          <w:sz w:val="24"/>
          <w:szCs w:val="24"/>
        </w:rPr>
        <w:t>Белозерьевск</w:t>
      </w:r>
      <w:r w:rsidR="005E53BC">
        <w:rPr>
          <w:rFonts w:ascii="Times New Roman" w:hAnsi="Times New Roman" w:cs="Times New Roman"/>
          <w:i/>
          <w:sz w:val="24"/>
          <w:szCs w:val="24"/>
        </w:rPr>
        <w:t>ого</w:t>
      </w:r>
      <w:proofErr w:type="spellEnd"/>
      <w:r w:rsidR="00787FAC">
        <w:rPr>
          <w:rFonts w:ascii="Times New Roman" w:hAnsi="Times New Roman" w:cs="Times New Roman"/>
          <w:i/>
          <w:sz w:val="24"/>
          <w:szCs w:val="24"/>
        </w:rPr>
        <w:t xml:space="preserve"> сельского поселения</w:t>
      </w:r>
      <w:r w:rsidRPr="0003595E">
        <w:rPr>
          <w:rFonts w:ascii="Times New Roman" w:hAnsi="Times New Roman" w:cs="Times New Roman"/>
          <w:i/>
          <w:sz w:val="24"/>
          <w:szCs w:val="24"/>
        </w:rPr>
        <w:t xml:space="preserve"> </w:t>
      </w:r>
    </w:p>
    <w:bookmarkEnd w:id="17"/>
    <w:p w:rsidR="003977F2" w:rsidRDefault="003977F2" w:rsidP="00403E88">
      <w:pPr>
        <w:jc w:val="both"/>
        <w:rPr>
          <w:rFonts w:ascii="Times New Roman" w:hAnsi="Times New Roman" w:cs="Times New Roman"/>
          <w:szCs w:val="24"/>
        </w:rPr>
      </w:pPr>
    </w:p>
    <w:tbl>
      <w:tblPr>
        <w:tblW w:w="0" w:type="auto"/>
        <w:tblInd w:w="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4904"/>
        <w:gridCol w:w="4451"/>
      </w:tblGrid>
      <w:tr w:rsidR="00445564" w:rsidRPr="00445564" w:rsidTr="00787FAC">
        <w:tc>
          <w:tcPr>
            <w:tcW w:w="4904" w:type="dxa"/>
            <w:shd w:val="clear" w:color="auto" w:fill="FFFFFF"/>
            <w:tcMar>
              <w:top w:w="0" w:type="dxa"/>
              <w:left w:w="74" w:type="dxa"/>
              <w:bottom w:w="0" w:type="dxa"/>
              <w:right w:w="74" w:type="dxa"/>
            </w:tcMar>
            <w:hideMark/>
          </w:tcPr>
          <w:p w:rsidR="00445564" w:rsidRPr="00445564" w:rsidRDefault="00445564" w:rsidP="00445564">
            <w:pPr>
              <w:jc w:val="both"/>
              <w:rPr>
                <w:rFonts w:ascii="Times New Roman" w:hAnsi="Times New Roman" w:cs="Times New Roman"/>
                <w:sz w:val="24"/>
                <w:szCs w:val="24"/>
              </w:rPr>
            </w:pPr>
            <w:r w:rsidRPr="00445564">
              <w:rPr>
                <w:rFonts w:ascii="Times New Roman" w:hAnsi="Times New Roman" w:cs="Times New Roman"/>
                <w:sz w:val="24"/>
                <w:szCs w:val="24"/>
              </w:rPr>
              <w:t>Расход воды на хозяйственно бытовые нужды, м</w:t>
            </w:r>
            <w:r w:rsidRPr="00445564">
              <w:rPr>
                <w:rFonts w:ascii="Times New Roman" w:hAnsi="Times New Roman" w:cs="Times New Roman"/>
                <w:sz w:val="24"/>
                <w:szCs w:val="24"/>
                <w:vertAlign w:val="superscript"/>
              </w:rPr>
              <w:t>3</w:t>
            </w:r>
            <w:r w:rsidRPr="00445564">
              <w:rPr>
                <w:rFonts w:ascii="Times New Roman" w:hAnsi="Times New Roman" w:cs="Times New Roman"/>
                <w:sz w:val="24"/>
                <w:szCs w:val="24"/>
              </w:rPr>
              <w:t>/</w:t>
            </w:r>
            <w:proofErr w:type="spellStart"/>
            <w:r w:rsidRPr="00445564">
              <w:rPr>
                <w:rFonts w:ascii="Times New Roman" w:hAnsi="Times New Roman" w:cs="Times New Roman"/>
                <w:sz w:val="24"/>
                <w:szCs w:val="24"/>
              </w:rPr>
              <w:t>сут</w:t>
            </w:r>
            <w:proofErr w:type="spellEnd"/>
            <w:r w:rsidRPr="00445564">
              <w:rPr>
                <w:rFonts w:ascii="Times New Roman" w:hAnsi="Times New Roman" w:cs="Times New Roman"/>
                <w:sz w:val="24"/>
                <w:szCs w:val="24"/>
              </w:rPr>
              <w:t xml:space="preserve"> на сто человек</w:t>
            </w:r>
          </w:p>
        </w:tc>
        <w:tc>
          <w:tcPr>
            <w:tcW w:w="4451" w:type="dxa"/>
            <w:shd w:val="clear" w:color="auto" w:fill="FFFFFF"/>
            <w:tcMar>
              <w:top w:w="0" w:type="dxa"/>
              <w:left w:w="74" w:type="dxa"/>
              <w:bottom w:w="0" w:type="dxa"/>
              <w:right w:w="74" w:type="dxa"/>
            </w:tcMar>
            <w:hideMark/>
          </w:tcPr>
          <w:p w:rsidR="00445564" w:rsidRPr="00445564" w:rsidRDefault="00445564" w:rsidP="00445564">
            <w:pPr>
              <w:jc w:val="both"/>
              <w:rPr>
                <w:rFonts w:ascii="Times New Roman" w:hAnsi="Times New Roman" w:cs="Times New Roman"/>
                <w:sz w:val="24"/>
                <w:szCs w:val="24"/>
              </w:rPr>
            </w:pPr>
            <w:r w:rsidRPr="00445564">
              <w:rPr>
                <w:rFonts w:ascii="Times New Roman" w:hAnsi="Times New Roman" w:cs="Times New Roman"/>
                <w:sz w:val="24"/>
                <w:szCs w:val="24"/>
              </w:rPr>
              <w:t>Расходы хозяйственно-бытовых стоков, м</w:t>
            </w:r>
            <w:r w:rsidRPr="00445564">
              <w:rPr>
                <w:rFonts w:ascii="Times New Roman" w:hAnsi="Times New Roman" w:cs="Times New Roman"/>
                <w:sz w:val="24"/>
                <w:szCs w:val="24"/>
                <w:vertAlign w:val="superscript"/>
              </w:rPr>
              <w:t>3</w:t>
            </w:r>
            <w:r w:rsidRPr="00445564">
              <w:rPr>
                <w:rFonts w:ascii="Times New Roman" w:hAnsi="Times New Roman" w:cs="Times New Roman"/>
                <w:sz w:val="24"/>
                <w:szCs w:val="24"/>
              </w:rPr>
              <w:t>/</w:t>
            </w:r>
            <w:proofErr w:type="spellStart"/>
            <w:r w:rsidRPr="00445564">
              <w:rPr>
                <w:rFonts w:ascii="Times New Roman" w:hAnsi="Times New Roman" w:cs="Times New Roman"/>
                <w:sz w:val="24"/>
                <w:szCs w:val="24"/>
              </w:rPr>
              <w:t>сут</w:t>
            </w:r>
            <w:proofErr w:type="spellEnd"/>
            <w:r w:rsidRPr="00445564">
              <w:rPr>
                <w:rFonts w:ascii="Times New Roman" w:hAnsi="Times New Roman" w:cs="Times New Roman"/>
                <w:sz w:val="24"/>
                <w:szCs w:val="24"/>
              </w:rPr>
              <w:t xml:space="preserve"> на сто человек</w:t>
            </w:r>
          </w:p>
        </w:tc>
      </w:tr>
      <w:tr w:rsidR="00445564" w:rsidRPr="00445564" w:rsidTr="00787FAC">
        <w:tc>
          <w:tcPr>
            <w:tcW w:w="4904" w:type="dxa"/>
            <w:shd w:val="clear" w:color="auto" w:fill="FFFFFF"/>
            <w:tcMar>
              <w:top w:w="0" w:type="dxa"/>
              <w:left w:w="74" w:type="dxa"/>
              <w:bottom w:w="0" w:type="dxa"/>
              <w:right w:w="74" w:type="dxa"/>
            </w:tcMar>
            <w:hideMark/>
          </w:tcPr>
          <w:p w:rsidR="00445564" w:rsidRPr="00445564" w:rsidRDefault="00445564" w:rsidP="00445564">
            <w:pPr>
              <w:jc w:val="both"/>
              <w:rPr>
                <w:rFonts w:ascii="Times New Roman" w:hAnsi="Times New Roman" w:cs="Times New Roman"/>
                <w:sz w:val="24"/>
                <w:szCs w:val="24"/>
              </w:rPr>
            </w:pPr>
            <w:r w:rsidRPr="00445564">
              <w:rPr>
                <w:rFonts w:ascii="Times New Roman" w:hAnsi="Times New Roman" w:cs="Times New Roman"/>
                <w:sz w:val="24"/>
                <w:szCs w:val="24"/>
              </w:rPr>
              <w:t>12,5-16</w:t>
            </w:r>
          </w:p>
        </w:tc>
        <w:tc>
          <w:tcPr>
            <w:tcW w:w="4451" w:type="dxa"/>
            <w:shd w:val="clear" w:color="auto" w:fill="FFFFFF"/>
            <w:tcMar>
              <w:top w:w="0" w:type="dxa"/>
              <w:left w:w="74" w:type="dxa"/>
              <w:bottom w:w="0" w:type="dxa"/>
              <w:right w:w="74" w:type="dxa"/>
            </w:tcMar>
            <w:hideMark/>
          </w:tcPr>
          <w:p w:rsidR="00445564" w:rsidRPr="00445564" w:rsidRDefault="00445564" w:rsidP="00445564">
            <w:pPr>
              <w:jc w:val="both"/>
              <w:rPr>
                <w:rFonts w:ascii="Times New Roman" w:hAnsi="Times New Roman" w:cs="Times New Roman"/>
                <w:sz w:val="24"/>
                <w:szCs w:val="24"/>
              </w:rPr>
            </w:pPr>
            <w:r w:rsidRPr="00445564">
              <w:rPr>
                <w:rFonts w:ascii="Times New Roman" w:hAnsi="Times New Roman" w:cs="Times New Roman"/>
                <w:sz w:val="24"/>
                <w:szCs w:val="24"/>
              </w:rPr>
              <w:t>6,25-8</w:t>
            </w:r>
          </w:p>
        </w:tc>
      </w:tr>
      <w:tr w:rsidR="00445564" w:rsidRPr="00445564" w:rsidTr="00787FAC">
        <w:tc>
          <w:tcPr>
            <w:tcW w:w="4904" w:type="dxa"/>
            <w:shd w:val="clear" w:color="auto" w:fill="FFFFFF"/>
            <w:tcMar>
              <w:top w:w="0" w:type="dxa"/>
              <w:left w:w="74" w:type="dxa"/>
              <w:bottom w:w="0" w:type="dxa"/>
              <w:right w:w="74" w:type="dxa"/>
            </w:tcMar>
            <w:hideMark/>
          </w:tcPr>
          <w:p w:rsidR="00445564" w:rsidRPr="00445564" w:rsidRDefault="00445564" w:rsidP="00445564">
            <w:pPr>
              <w:jc w:val="both"/>
              <w:rPr>
                <w:rFonts w:ascii="Times New Roman" w:hAnsi="Times New Roman" w:cs="Times New Roman"/>
                <w:sz w:val="24"/>
                <w:szCs w:val="24"/>
              </w:rPr>
            </w:pPr>
            <w:r w:rsidRPr="00445564">
              <w:rPr>
                <w:rFonts w:ascii="Times New Roman" w:hAnsi="Times New Roman" w:cs="Times New Roman"/>
                <w:sz w:val="24"/>
                <w:szCs w:val="24"/>
              </w:rPr>
              <w:t>16-23</w:t>
            </w:r>
          </w:p>
        </w:tc>
        <w:tc>
          <w:tcPr>
            <w:tcW w:w="4451" w:type="dxa"/>
            <w:shd w:val="clear" w:color="auto" w:fill="FFFFFF"/>
            <w:tcMar>
              <w:top w:w="0" w:type="dxa"/>
              <w:left w:w="74" w:type="dxa"/>
              <w:bottom w:w="0" w:type="dxa"/>
              <w:right w:w="74" w:type="dxa"/>
            </w:tcMar>
            <w:hideMark/>
          </w:tcPr>
          <w:p w:rsidR="00445564" w:rsidRPr="00445564" w:rsidRDefault="00445564" w:rsidP="00445564">
            <w:pPr>
              <w:jc w:val="both"/>
              <w:rPr>
                <w:rFonts w:ascii="Times New Roman" w:hAnsi="Times New Roman" w:cs="Times New Roman"/>
                <w:sz w:val="24"/>
                <w:szCs w:val="24"/>
              </w:rPr>
            </w:pPr>
            <w:r w:rsidRPr="00445564">
              <w:rPr>
                <w:rFonts w:ascii="Times New Roman" w:hAnsi="Times New Roman" w:cs="Times New Roman"/>
                <w:sz w:val="24"/>
                <w:szCs w:val="24"/>
              </w:rPr>
              <w:t>8-13,8</w:t>
            </w:r>
          </w:p>
        </w:tc>
      </w:tr>
      <w:tr w:rsidR="00445564" w:rsidRPr="00445564" w:rsidTr="00787FAC">
        <w:tc>
          <w:tcPr>
            <w:tcW w:w="4904" w:type="dxa"/>
            <w:shd w:val="clear" w:color="auto" w:fill="FFFFFF"/>
            <w:tcMar>
              <w:top w:w="0" w:type="dxa"/>
              <w:left w:w="74" w:type="dxa"/>
              <w:bottom w:w="0" w:type="dxa"/>
              <w:right w:w="74" w:type="dxa"/>
            </w:tcMar>
            <w:hideMark/>
          </w:tcPr>
          <w:p w:rsidR="00445564" w:rsidRPr="00445564" w:rsidRDefault="00445564" w:rsidP="00445564">
            <w:pPr>
              <w:jc w:val="both"/>
              <w:rPr>
                <w:rFonts w:ascii="Times New Roman" w:hAnsi="Times New Roman" w:cs="Times New Roman"/>
                <w:sz w:val="24"/>
                <w:szCs w:val="24"/>
              </w:rPr>
            </w:pPr>
            <w:r w:rsidRPr="00445564">
              <w:rPr>
                <w:rFonts w:ascii="Times New Roman" w:hAnsi="Times New Roman" w:cs="Times New Roman"/>
                <w:sz w:val="24"/>
                <w:szCs w:val="24"/>
              </w:rPr>
              <w:t>22-28</w:t>
            </w:r>
          </w:p>
        </w:tc>
        <w:tc>
          <w:tcPr>
            <w:tcW w:w="4451" w:type="dxa"/>
            <w:shd w:val="clear" w:color="auto" w:fill="FFFFFF"/>
            <w:tcMar>
              <w:top w:w="0" w:type="dxa"/>
              <w:left w:w="74" w:type="dxa"/>
              <w:bottom w:w="0" w:type="dxa"/>
              <w:right w:w="74" w:type="dxa"/>
            </w:tcMar>
            <w:hideMark/>
          </w:tcPr>
          <w:p w:rsidR="00445564" w:rsidRPr="00445564" w:rsidRDefault="00445564" w:rsidP="00445564">
            <w:pPr>
              <w:jc w:val="both"/>
              <w:rPr>
                <w:rFonts w:ascii="Times New Roman" w:hAnsi="Times New Roman" w:cs="Times New Roman"/>
                <w:sz w:val="24"/>
                <w:szCs w:val="24"/>
              </w:rPr>
            </w:pPr>
            <w:r w:rsidRPr="00445564">
              <w:rPr>
                <w:rFonts w:ascii="Times New Roman" w:hAnsi="Times New Roman" w:cs="Times New Roman"/>
                <w:sz w:val="24"/>
                <w:szCs w:val="24"/>
              </w:rPr>
              <w:t>13,2-19,6</w:t>
            </w:r>
          </w:p>
        </w:tc>
      </w:tr>
      <w:tr w:rsidR="00445564" w:rsidRPr="00445564" w:rsidTr="00787FAC">
        <w:tc>
          <w:tcPr>
            <w:tcW w:w="9355" w:type="dxa"/>
            <w:gridSpan w:val="2"/>
            <w:shd w:val="clear" w:color="auto" w:fill="FFFFFF"/>
            <w:tcMar>
              <w:top w:w="0" w:type="dxa"/>
              <w:left w:w="74" w:type="dxa"/>
              <w:bottom w:w="0" w:type="dxa"/>
              <w:right w:w="74" w:type="dxa"/>
            </w:tcMar>
          </w:tcPr>
          <w:p w:rsidR="00445564" w:rsidRPr="00445564" w:rsidRDefault="00445564" w:rsidP="00445564">
            <w:pPr>
              <w:jc w:val="both"/>
              <w:rPr>
                <w:rFonts w:ascii="Times New Roman" w:hAnsi="Times New Roman" w:cs="Times New Roman"/>
                <w:sz w:val="24"/>
                <w:szCs w:val="24"/>
              </w:rPr>
            </w:pPr>
            <w:r w:rsidRPr="00445564">
              <w:rPr>
                <w:rFonts w:ascii="Times New Roman" w:hAnsi="Times New Roman" w:cs="Times New Roman"/>
                <w:sz w:val="24"/>
                <w:szCs w:val="24"/>
              </w:rPr>
              <w:t xml:space="preserve">Примечания: </w:t>
            </w:r>
          </w:p>
          <w:p w:rsidR="00445564" w:rsidRPr="00445564" w:rsidRDefault="00445564" w:rsidP="00445564">
            <w:pPr>
              <w:jc w:val="both"/>
              <w:rPr>
                <w:rFonts w:ascii="Times New Roman" w:hAnsi="Times New Roman" w:cs="Times New Roman"/>
                <w:sz w:val="24"/>
                <w:szCs w:val="24"/>
              </w:rPr>
            </w:pPr>
            <w:r w:rsidRPr="00445564">
              <w:rPr>
                <w:rFonts w:ascii="Times New Roman" w:hAnsi="Times New Roman" w:cs="Times New Roman"/>
                <w:sz w:val="24"/>
                <w:szCs w:val="24"/>
              </w:rPr>
              <w:t>- на I очередь и расчетный срок водоотведение промпредприятиями принимается в размере 6% на I очередь строительства и 12 % на расчетный срок от расходов хозяйственно-бытовых стоков населения в соответствии со СП 32.13330.2012 "Канализация. Наружные сети и сооружения" (п.2.9)</w:t>
            </w:r>
          </w:p>
          <w:p w:rsidR="00445564" w:rsidRPr="00445564" w:rsidRDefault="00445564" w:rsidP="00445564">
            <w:pPr>
              <w:jc w:val="both"/>
              <w:rPr>
                <w:rFonts w:ascii="Times New Roman" w:hAnsi="Times New Roman" w:cs="Times New Roman"/>
                <w:sz w:val="24"/>
                <w:szCs w:val="24"/>
              </w:rPr>
            </w:pPr>
            <w:r w:rsidRPr="00445564">
              <w:rPr>
                <w:rFonts w:ascii="Times New Roman" w:hAnsi="Times New Roman" w:cs="Times New Roman"/>
                <w:sz w:val="24"/>
                <w:szCs w:val="24"/>
              </w:rPr>
              <w:t>- неучтенные расходы – 5% от расходов хоз</w:t>
            </w:r>
            <w:proofErr w:type="gramStart"/>
            <w:r w:rsidRPr="00445564">
              <w:rPr>
                <w:rFonts w:ascii="Times New Roman" w:hAnsi="Times New Roman" w:cs="Times New Roman"/>
                <w:sz w:val="24"/>
                <w:szCs w:val="24"/>
              </w:rPr>
              <w:t>.-</w:t>
            </w:r>
            <w:proofErr w:type="gramEnd"/>
            <w:r w:rsidRPr="00445564">
              <w:rPr>
                <w:rFonts w:ascii="Times New Roman" w:hAnsi="Times New Roman" w:cs="Times New Roman"/>
                <w:sz w:val="24"/>
                <w:szCs w:val="24"/>
              </w:rPr>
              <w:t>бытовых стоков</w:t>
            </w:r>
          </w:p>
        </w:tc>
      </w:tr>
    </w:tbl>
    <w:p w:rsidR="00445564" w:rsidRPr="0003595E" w:rsidRDefault="00445564" w:rsidP="00403E88">
      <w:pPr>
        <w:jc w:val="both"/>
        <w:rPr>
          <w:rFonts w:ascii="Times New Roman" w:hAnsi="Times New Roman" w:cs="Times New Roman"/>
          <w:szCs w:val="24"/>
        </w:rPr>
        <w:sectPr w:rsidR="00445564" w:rsidRPr="0003595E" w:rsidSect="00445564">
          <w:headerReference w:type="default" r:id="rId34"/>
          <w:pgSz w:w="11907" w:h="16840" w:code="9"/>
          <w:pgMar w:top="1134" w:right="1134" w:bottom="1134" w:left="1134" w:header="284" w:footer="544" w:gutter="0"/>
          <w:cols w:space="708"/>
          <w:docGrid w:linePitch="360"/>
        </w:sectPr>
      </w:pPr>
    </w:p>
    <w:p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lastRenderedPageBreak/>
        <w:t>Владельцы индивидуальных жилых домов по согласованию с местными органами надзора могут использовать компактные установки полной биологической очистки на своих приусадебных участках.</w:t>
      </w:r>
    </w:p>
    <w:p w:rsidR="003977F2" w:rsidRPr="0003595E" w:rsidRDefault="00F053EE"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В </w:t>
      </w:r>
      <w:proofErr w:type="spellStart"/>
      <w:r w:rsidR="00E252AB">
        <w:rPr>
          <w:rFonts w:ascii="Times New Roman" w:hAnsi="Times New Roman" w:cs="Times New Roman"/>
          <w:sz w:val="24"/>
          <w:szCs w:val="24"/>
        </w:rPr>
        <w:t>Белозерьевск</w:t>
      </w:r>
      <w:r w:rsidR="005E53BC">
        <w:rPr>
          <w:rFonts w:ascii="Times New Roman" w:hAnsi="Times New Roman" w:cs="Times New Roman"/>
          <w:sz w:val="24"/>
          <w:szCs w:val="24"/>
        </w:rPr>
        <w:t>о</w:t>
      </w:r>
      <w:r w:rsidR="005F516B">
        <w:rPr>
          <w:rFonts w:ascii="Times New Roman" w:hAnsi="Times New Roman" w:cs="Times New Roman"/>
          <w:sz w:val="24"/>
          <w:szCs w:val="24"/>
        </w:rPr>
        <w:t>м</w:t>
      </w:r>
      <w:proofErr w:type="spellEnd"/>
      <w:r w:rsidR="00787FAC">
        <w:rPr>
          <w:rFonts w:ascii="Times New Roman" w:hAnsi="Times New Roman" w:cs="Times New Roman"/>
          <w:sz w:val="24"/>
          <w:szCs w:val="24"/>
        </w:rPr>
        <w:t xml:space="preserve"> сельско</w:t>
      </w:r>
      <w:r w:rsidR="005F516B">
        <w:rPr>
          <w:rFonts w:ascii="Times New Roman" w:hAnsi="Times New Roman" w:cs="Times New Roman"/>
          <w:sz w:val="24"/>
          <w:szCs w:val="24"/>
        </w:rPr>
        <w:t>м поселении</w:t>
      </w:r>
      <w:r w:rsidR="003977F2" w:rsidRPr="0003595E">
        <w:rPr>
          <w:rFonts w:ascii="Times New Roman" w:hAnsi="Times New Roman" w:cs="Times New Roman"/>
          <w:sz w:val="24"/>
          <w:szCs w:val="24"/>
        </w:rPr>
        <w:t xml:space="preserve"> для </w:t>
      </w:r>
      <w:proofErr w:type="gramStart"/>
      <w:r w:rsidR="003977F2" w:rsidRPr="0003595E">
        <w:rPr>
          <w:rFonts w:ascii="Times New Roman" w:hAnsi="Times New Roman" w:cs="Times New Roman"/>
          <w:sz w:val="24"/>
          <w:szCs w:val="24"/>
        </w:rPr>
        <w:t>индивидуальных владельцев, существующих и проектируемых жилых домов может</w:t>
      </w:r>
      <w:proofErr w:type="gramEnd"/>
      <w:r w:rsidR="003977F2" w:rsidRPr="0003595E">
        <w:rPr>
          <w:rFonts w:ascii="Times New Roman" w:hAnsi="Times New Roman" w:cs="Times New Roman"/>
          <w:sz w:val="24"/>
          <w:szCs w:val="24"/>
        </w:rPr>
        <w:t xml:space="preserve"> быть рекомендовано использование компактных установок полной биологической очистки или устройство водонепроницаемых выгребов с вывозом</w:t>
      </w:r>
      <w:r w:rsidR="000B7553" w:rsidRPr="0003595E">
        <w:rPr>
          <w:rFonts w:ascii="Times New Roman" w:hAnsi="Times New Roman" w:cs="Times New Roman"/>
          <w:sz w:val="24"/>
          <w:szCs w:val="24"/>
        </w:rPr>
        <w:t xml:space="preserve"> стоков на очистные сооружения</w:t>
      </w:r>
      <w:r w:rsidR="00484AD6">
        <w:rPr>
          <w:rFonts w:ascii="Times New Roman" w:hAnsi="Times New Roman" w:cs="Times New Roman"/>
          <w:sz w:val="24"/>
          <w:szCs w:val="24"/>
        </w:rPr>
        <w:t>.</w:t>
      </w:r>
    </w:p>
    <w:p w:rsidR="003977F2" w:rsidRPr="0003595E" w:rsidRDefault="003977F2" w:rsidP="007B23DD">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Существующие приусадебные выгреба, сливные емкости должны быть реконструированы и выполнены из водонепроницаемых материалов с гидроизоляцией, а также оборудованы вентиляционными стояками.</w:t>
      </w:r>
    </w:p>
    <w:p w:rsidR="003977F2" w:rsidRPr="0003595E" w:rsidRDefault="003977F2" w:rsidP="00403E88">
      <w:pPr>
        <w:ind w:firstLine="652"/>
        <w:contextualSpacing/>
        <w:jc w:val="both"/>
        <w:rPr>
          <w:rFonts w:ascii="Times New Roman" w:hAnsi="Times New Roman" w:cs="Times New Roman"/>
          <w:sz w:val="24"/>
          <w:szCs w:val="24"/>
        </w:rPr>
      </w:pPr>
      <w:r w:rsidRPr="0003595E">
        <w:rPr>
          <w:rFonts w:ascii="Times New Roman" w:hAnsi="Times New Roman" w:cs="Times New Roman"/>
          <w:sz w:val="24"/>
          <w:szCs w:val="24"/>
        </w:rPr>
        <w:t>На всех существующих и проектируемых промышленных площадках следует предусмотреть строительство систем организованного водоотвода поверхностных вод с локальными очистными сооружениями ливневых стоков.</w:t>
      </w:r>
    </w:p>
    <w:p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 целях сохранности чистоты водоемов очистка сточных вод перед сбросом должна соответствовать требованиям и нормам СанПиН 2.1.5.980-00 «Водоотведение населенных мест, санитарная охрана водных объектов. Гигиенические требования к охране поверхностных вод».</w:t>
      </w:r>
    </w:p>
    <w:p w:rsidR="003977F2" w:rsidRPr="0003595E" w:rsidRDefault="003977F2" w:rsidP="00403E88">
      <w:pPr>
        <w:ind w:firstLine="652"/>
        <w:contextualSpacing/>
        <w:jc w:val="both"/>
        <w:rPr>
          <w:rFonts w:ascii="Times New Roman" w:eastAsia="Calibri" w:hAnsi="Times New Roman" w:cs="Times New Roman"/>
          <w:sz w:val="24"/>
          <w:szCs w:val="24"/>
        </w:rPr>
      </w:pPr>
    </w:p>
    <w:p w:rsidR="003977F2" w:rsidRPr="0003595E" w:rsidRDefault="003977F2" w:rsidP="00403E88">
      <w:pPr>
        <w:rPr>
          <w:rFonts w:ascii="Times New Roman" w:hAnsi="Times New Roman" w:cs="Times New Roman"/>
          <w:sz w:val="24"/>
          <w:szCs w:val="24"/>
        </w:rPr>
      </w:pPr>
      <w:r w:rsidRPr="0003595E">
        <w:rPr>
          <w:rFonts w:ascii="Times New Roman" w:hAnsi="Times New Roman" w:cs="Times New Roman"/>
          <w:sz w:val="24"/>
          <w:szCs w:val="24"/>
        </w:rPr>
        <w:br w:type="page"/>
      </w:r>
    </w:p>
    <w:p w:rsidR="003977F2" w:rsidRPr="0003595E" w:rsidRDefault="003977F2" w:rsidP="00403E88">
      <w:pPr>
        <w:spacing w:after="0"/>
        <w:rPr>
          <w:rFonts w:ascii="Times New Roman" w:hAnsi="Times New Roman" w:cs="Times New Roman"/>
          <w:b/>
          <w:color w:val="365F91" w:themeColor="accent1" w:themeShade="BF"/>
          <w:sz w:val="36"/>
          <w:szCs w:val="36"/>
        </w:rPr>
      </w:pPr>
    </w:p>
    <w:tbl>
      <w:tblPr>
        <w:tblW w:w="10173" w:type="dxa"/>
        <w:tblLook w:val="04A0" w:firstRow="1" w:lastRow="0" w:firstColumn="1" w:lastColumn="0" w:noHBand="0" w:noVBand="1"/>
      </w:tblPr>
      <w:tblGrid>
        <w:gridCol w:w="995"/>
        <w:gridCol w:w="9178"/>
      </w:tblGrid>
      <w:tr w:rsidR="003977F2" w:rsidRPr="0003595E" w:rsidTr="00BC666C">
        <w:tc>
          <w:tcPr>
            <w:tcW w:w="995"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6.3</w:t>
            </w:r>
          </w:p>
        </w:tc>
        <w:tc>
          <w:tcPr>
            <w:tcW w:w="9178"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 xml:space="preserve">ОБОСНОВАНИЕ ПРЕДЛАГАЕМЫХ РЕШЕНИЙ </w:t>
            </w:r>
            <w:proofErr w:type="gramStart"/>
            <w:r w:rsidRPr="0003595E">
              <w:rPr>
                <w:rFonts w:ascii="Times New Roman" w:hAnsi="Times New Roman" w:cs="Times New Roman"/>
                <w:b/>
                <w:bCs/>
                <w:color w:val="365F91" w:themeColor="accent1" w:themeShade="BF"/>
                <w:sz w:val="32"/>
                <w:szCs w:val="32"/>
              </w:rPr>
              <w:t>ПО</w:t>
            </w:r>
            <w:proofErr w:type="gramEnd"/>
          </w:p>
        </w:tc>
      </w:tr>
      <w:tr w:rsidR="003977F2" w:rsidRPr="0003595E" w:rsidTr="00BC666C">
        <w:trPr>
          <w:trHeight w:val="303"/>
        </w:trPr>
        <w:tc>
          <w:tcPr>
            <w:tcW w:w="995"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9178"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РАЗВИТИЮ ОБЪЕКТОВ ТЕПЛОСНАБЖЕНИЯ</w:t>
            </w:r>
          </w:p>
        </w:tc>
      </w:tr>
    </w:tbl>
    <w:p w:rsidR="003977F2" w:rsidRPr="0003595E" w:rsidRDefault="003977F2" w:rsidP="00403E88">
      <w:pPr>
        <w:spacing w:after="0"/>
        <w:rPr>
          <w:rFonts w:ascii="Times New Roman" w:hAnsi="Times New Roman" w:cs="Times New Roman"/>
          <w:b/>
          <w:color w:val="365F91" w:themeColor="accent1" w:themeShade="BF"/>
          <w:sz w:val="36"/>
          <w:szCs w:val="36"/>
        </w:rPr>
      </w:pPr>
    </w:p>
    <w:p w:rsidR="003977F2" w:rsidRPr="0003595E" w:rsidRDefault="003977F2" w:rsidP="00403E88">
      <w:pPr>
        <w:spacing w:after="0"/>
        <w:ind w:left="-142"/>
        <w:jc w:val="both"/>
        <w:rPr>
          <w:rFonts w:ascii="Times New Roman" w:eastAsia="Calibri" w:hAnsi="Times New Roman" w:cs="Times New Roman"/>
          <w:sz w:val="24"/>
          <w:szCs w:val="24"/>
          <w:lang w:eastAsia="en-US"/>
        </w:rPr>
      </w:pPr>
      <w:proofErr w:type="gramStart"/>
      <w:r w:rsidRPr="0003595E">
        <w:rPr>
          <w:rFonts w:ascii="Times New Roman" w:eastAsia="Calibri" w:hAnsi="Times New Roman" w:cs="Times New Roman"/>
          <w:sz w:val="24"/>
          <w:szCs w:val="24"/>
          <w:lang w:eastAsia="en-US"/>
        </w:rPr>
        <w:t>Раздел теплоснабжение</w:t>
      </w:r>
      <w:proofErr w:type="gramEnd"/>
      <w:r w:rsidRPr="0003595E">
        <w:rPr>
          <w:rFonts w:ascii="Times New Roman" w:eastAsia="Calibri" w:hAnsi="Times New Roman" w:cs="Times New Roman"/>
          <w:sz w:val="24"/>
          <w:szCs w:val="24"/>
          <w:lang w:eastAsia="en-US"/>
        </w:rPr>
        <w:t xml:space="preserve"> разработан на основании:</w:t>
      </w:r>
    </w:p>
    <w:p w:rsidR="003977F2" w:rsidRDefault="003977F2" w:rsidP="00403E88">
      <w:pPr>
        <w:numPr>
          <w:ilvl w:val="0"/>
          <w:numId w:val="61"/>
        </w:numPr>
        <w:suppressAutoHyphens/>
        <w:spacing w:after="0"/>
        <w:ind w:left="0" w:hanging="142"/>
        <w:contextualSpacing/>
        <w:jc w:val="both"/>
        <w:rPr>
          <w:rFonts w:ascii="Times New Roman" w:eastAsia="Calibri" w:hAnsi="Times New Roman" w:cs="Times New Roman"/>
          <w:sz w:val="24"/>
          <w:szCs w:val="24"/>
          <w:lang w:eastAsia="en-US"/>
        </w:rPr>
      </w:pPr>
      <w:r w:rsidRPr="0003595E">
        <w:rPr>
          <w:rFonts w:ascii="Times New Roman" w:eastAsia="Calibri" w:hAnsi="Times New Roman" w:cs="Times New Roman"/>
          <w:sz w:val="24"/>
          <w:szCs w:val="24"/>
          <w:lang w:eastAsia="en-US"/>
        </w:rPr>
        <w:t xml:space="preserve"> данных, предоставленных администрацией </w:t>
      </w:r>
      <w:r w:rsidR="00A32BDF">
        <w:rPr>
          <w:rFonts w:ascii="Times New Roman" w:eastAsia="Calibri" w:hAnsi="Times New Roman" w:cs="Times New Roman"/>
          <w:sz w:val="24"/>
          <w:szCs w:val="24"/>
          <w:lang w:eastAsia="en-US"/>
        </w:rPr>
        <w:t>Ромодановск</w:t>
      </w:r>
      <w:r w:rsidR="005E0779">
        <w:rPr>
          <w:rFonts w:ascii="Times New Roman" w:eastAsia="Calibri" w:hAnsi="Times New Roman" w:cs="Times New Roman"/>
          <w:sz w:val="24"/>
          <w:szCs w:val="24"/>
          <w:lang w:eastAsia="en-US"/>
        </w:rPr>
        <w:t>ого района</w:t>
      </w:r>
      <w:r w:rsidRPr="0003595E">
        <w:rPr>
          <w:rFonts w:ascii="Times New Roman" w:eastAsia="Calibri" w:hAnsi="Times New Roman" w:cs="Times New Roman"/>
          <w:sz w:val="24"/>
          <w:szCs w:val="24"/>
          <w:lang w:eastAsia="en-US"/>
        </w:rPr>
        <w:t xml:space="preserve"> </w:t>
      </w:r>
      <w:r w:rsidR="000B7553" w:rsidRPr="0003595E">
        <w:rPr>
          <w:rFonts w:ascii="Times New Roman" w:eastAsia="Calibri" w:hAnsi="Times New Roman" w:cs="Times New Roman"/>
          <w:sz w:val="24"/>
          <w:szCs w:val="24"/>
          <w:lang w:eastAsia="en-US"/>
        </w:rPr>
        <w:t>Республики Мордовия</w:t>
      </w:r>
      <w:r w:rsidRPr="0003595E">
        <w:rPr>
          <w:rFonts w:ascii="Times New Roman" w:eastAsia="Calibri" w:hAnsi="Times New Roman" w:cs="Times New Roman"/>
          <w:sz w:val="24"/>
          <w:szCs w:val="24"/>
          <w:lang w:eastAsia="en-US"/>
        </w:rPr>
        <w:t>.</w:t>
      </w:r>
    </w:p>
    <w:p w:rsidR="00E90825" w:rsidRPr="0003595E" w:rsidRDefault="00E90825" w:rsidP="00E90825">
      <w:pPr>
        <w:suppressAutoHyphens/>
        <w:spacing w:after="0"/>
        <w:contextualSpacing/>
        <w:jc w:val="both"/>
        <w:rPr>
          <w:rFonts w:ascii="Times New Roman" w:eastAsia="Calibri" w:hAnsi="Times New Roman" w:cs="Times New Roman"/>
          <w:sz w:val="24"/>
          <w:szCs w:val="24"/>
          <w:lang w:eastAsia="en-US"/>
        </w:rPr>
      </w:pP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Существующее положение</w:t>
      </w:r>
    </w:p>
    <w:p w:rsidR="00C065FF" w:rsidRPr="00C065FF" w:rsidRDefault="00C065FF" w:rsidP="00C065FF">
      <w:pPr>
        <w:spacing w:after="0"/>
        <w:ind w:firstLine="652"/>
        <w:jc w:val="both"/>
        <w:rPr>
          <w:rFonts w:ascii="Times New Roman" w:hAnsi="Times New Roman" w:cs="Times New Roman"/>
          <w:bCs/>
          <w:sz w:val="24"/>
          <w:szCs w:val="24"/>
        </w:rPr>
      </w:pPr>
      <w:r w:rsidRPr="00C065FF">
        <w:rPr>
          <w:rFonts w:ascii="Times New Roman" w:hAnsi="Times New Roman" w:cs="Times New Roman"/>
          <w:bCs/>
          <w:sz w:val="24"/>
          <w:szCs w:val="24"/>
        </w:rPr>
        <w:t>Теплоснабжение потребителей децентрализованное.</w:t>
      </w:r>
    </w:p>
    <w:p w:rsidR="00C065FF" w:rsidRPr="00C065FF" w:rsidRDefault="00C065FF" w:rsidP="00C065FF">
      <w:pPr>
        <w:spacing w:after="0"/>
        <w:ind w:firstLine="652"/>
        <w:jc w:val="both"/>
        <w:rPr>
          <w:rFonts w:ascii="Times New Roman" w:hAnsi="Times New Roman" w:cs="Times New Roman"/>
          <w:bCs/>
          <w:sz w:val="24"/>
          <w:szCs w:val="24"/>
        </w:rPr>
      </w:pPr>
      <w:r w:rsidRPr="00C065FF">
        <w:rPr>
          <w:rFonts w:ascii="Times New Roman" w:hAnsi="Times New Roman" w:cs="Times New Roman"/>
          <w:bCs/>
          <w:sz w:val="24"/>
          <w:szCs w:val="24"/>
        </w:rPr>
        <w:t>Теплоснабжение сельского поселения осуществляется от источников, работающих на природном газе и на расчётный период теплоснабжение новых потребителей начинается от этих же источников с использованием новых энергосберегающих технологий и быстровозводимых (транспортабельных) котельных для обслуживания соц. культ</w:t>
      </w:r>
      <w:proofErr w:type="gramStart"/>
      <w:r w:rsidRPr="00C065FF">
        <w:rPr>
          <w:rFonts w:ascii="Times New Roman" w:hAnsi="Times New Roman" w:cs="Times New Roman"/>
          <w:bCs/>
          <w:sz w:val="24"/>
          <w:szCs w:val="24"/>
        </w:rPr>
        <w:t>.</w:t>
      </w:r>
      <w:proofErr w:type="gramEnd"/>
      <w:r w:rsidRPr="00C065FF">
        <w:rPr>
          <w:rFonts w:ascii="Times New Roman" w:hAnsi="Times New Roman" w:cs="Times New Roman"/>
          <w:bCs/>
          <w:sz w:val="24"/>
          <w:szCs w:val="24"/>
        </w:rPr>
        <w:t xml:space="preserve"> </w:t>
      </w:r>
      <w:proofErr w:type="gramStart"/>
      <w:r w:rsidRPr="00C065FF">
        <w:rPr>
          <w:rFonts w:ascii="Times New Roman" w:hAnsi="Times New Roman" w:cs="Times New Roman"/>
          <w:bCs/>
          <w:sz w:val="24"/>
          <w:szCs w:val="24"/>
        </w:rPr>
        <w:t>б</w:t>
      </w:r>
      <w:proofErr w:type="gramEnd"/>
      <w:r w:rsidRPr="00C065FF">
        <w:rPr>
          <w:rFonts w:ascii="Times New Roman" w:hAnsi="Times New Roman" w:cs="Times New Roman"/>
          <w:bCs/>
          <w:sz w:val="24"/>
          <w:szCs w:val="24"/>
        </w:rPr>
        <w:t>ыта и сельскохозяйственного производства.</w:t>
      </w:r>
    </w:p>
    <w:p w:rsidR="00C065FF" w:rsidRPr="00C065FF" w:rsidRDefault="00C065FF" w:rsidP="00C065FF">
      <w:pPr>
        <w:spacing w:after="0"/>
        <w:ind w:firstLine="652"/>
        <w:jc w:val="both"/>
        <w:rPr>
          <w:rFonts w:ascii="Times New Roman" w:hAnsi="Times New Roman" w:cs="Times New Roman"/>
          <w:bCs/>
          <w:sz w:val="24"/>
          <w:szCs w:val="24"/>
        </w:rPr>
      </w:pPr>
      <w:r w:rsidRPr="00C065FF">
        <w:rPr>
          <w:rFonts w:ascii="Times New Roman" w:hAnsi="Times New Roman" w:cs="Times New Roman"/>
          <w:bCs/>
          <w:sz w:val="24"/>
          <w:szCs w:val="24"/>
        </w:rPr>
        <w:t>Потребители имеют индивидуальные газовые котлы.</w:t>
      </w:r>
    </w:p>
    <w:p w:rsidR="00C065FF" w:rsidRPr="00C065FF" w:rsidRDefault="00C065FF" w:rsidP="00C065FF">
      <w:pPr>
        <w:spacing w:after="0"/>
        <w:ind w:firstLine="652"/>
        <w:jc w:val="both"/>
        <w:rPr>
          <w:rFonts w:ascii="Times New Roman" w:hAnsi="Times New Roman" w:cs="Times New Roman"/>
          <w:bCs/>
          <w:sz w:val="24"/>
          <w:szCs w:val="24"/>
        </w:rPr>
      </w:pPr>
      <w:r w:rsidRPr="00C065FF">
        <w:rPr>
          <w:rFonts w:ascii="Times New Roman" w:hAnsi="Times New Roman" w:cs="Times New Roman"/>
          <w:bCs/>
          <w:sz w:val="24"/>
          <w:szCs w:val="24"/>
        </w:rPr>
        <w:t>Потребителями тепловой энергии являются:</w:t>
      </w:r>
    </w:p>
    <w:p w:rsidR="00C065FF" w:rsidRPr="00C065FF" w:rsidRDefault="00C065FF" w:rsidP="00C065FF">
      <w:pPr>
        <w:spacing w:after="0"/>
        <w:ind w:firstLine="652"/>
        <w:jc w:val="both"/>
        <w:rPr>
          <w:rFonts w:ascii="Times New Roman" w:hAnsi="Times New Roman" w:cs="Times New Roman"/>
          <w:bCs/>
          <w:sz w:val="24"/>
          <w:szCs w:val="24"/>
        </w:rPr>
      </w:pPr>
      <w:r w:rsidRPr="00C065FF">
        <w:rPr>
          <w:rFonts w:ascii="Times New Roman" w:hAnsi="Times New Roman" w:cs="Times New Roman"/>
          <w:bCs/>
          <w:sz w:val="24"/>
          <w:szCs w:val="24"/>
        </w:rPr>
        <w:t>- жилищно-коммунальный сектор;</w:t>
      </w:r>
    </w:p>
    <w:p w:rsidR="00C065FF" w:rsidRPr="00C065FF" w:rsidRDefault="00C065FF" w:rsidP="00C065FF">
      <w:pPr>
        <w:spacing w:after="0"/>
        <w:ind w:firstLine="652"/>
        <w:jc w:val="both"/>
        <w:rPr>
          <w:rFonts w:ascii="Times New Roman" w:hAnsi="Times New Roman" w:cs="Times New Roman"/>
          <w:bCs/>
          <w:sz w:val="24"/>
          <w:szCs w:val="24"/>
        </w:rPr>
      </w:pPr>
      <w:r w:rsidRPr="00C065FF">
        <w:rPr>
          <w:rFonts w:ascii="Times New Roman" w:hAnsi="Times New Roman" w:cs="Times New Roman"/>
          <w:bCs/>
          <w:sz w:val="24"/>
          <w:szCs w:val="24"/>
        </w:rPr>
        <w:t>- сельскохозяйственное производство;</w:t>
      </w:r>
    </w:p>
    <w:p w:rsidR="00C065FF" w:rsidRPr="00C065FF" w:rsidRDefault="00C065FF" w:rsidP="00C065FF">
      <w:pPr>
        <w:spacing w:after="0"/>
        <w:ind w:firstLine="652"/>
        <w:jc w:val="both"/>
        <w:rPr>
          <w:rFonts w:ascii="Times New Roman" w:hAnsi="Times New Roman" w:cs="Times New Roman"/>
          <w:bCs/>
          <w:sz w:val="24"/>
          <w:szCs w:val="24"/>
        </w:rPr>
      </w:pPr>
      <w:r w:rsidRPr="00C065FF">
        <w:rPr>
          <w:rFonts w:ascii="Times New Roman" w:hAnsi="Times New Roman" w:cs="Times New Roman"/>
          <w:bCs/>
          <w:sz w:val="24"/>
          <w:szCs w:val="24"/>
        </w:rPr>
        <w:t>- прочие потребители.</w:t>
      </w:r>
    </w:p>
    <w:p w:rsidR="00C065FF" w:rsidRPr="00C065FF" w:rsidRDefault="00C065FF" w:rsidP="00C065FF">
      <w:pPr>
        <w:spacing w:after="0"/>
        <w:ind w:firstLine="652"/>
        <w:jc w:val="both"/>
        <w:rPr>
          <w:rFonts w:ascii="Times New Roman" w:hAnsi="Times New Roman" w:cs="Times New Roman"/>
          <w:bCs/>
          <w:sz w:val="24"/>
          <w:szCs w:val="24"/>
        </w:rPr>
      </w:pPr>
      <w:r w:rsidRPr="00C065FF">
        <w:rPr>
          <w:rFonts w:ascii="Times New Roman" w:hAnsi="Times New Roman" w:cs="Times New Roman"/>
          <w:bCs/>
          <w:sz w:val="24"/>
          <w:szCs w:val="24"/>
        </w:rPr>
        <w:t xml:space="preserve">Теплоснабжение усадебной застройки осуществляется </w:t>
      </w:r>
      <w:proofErr w:type="gramStart"/>
      <w:r w:rsidRPr="00C065FF">
        <w:rPr>
          <w:rFonts w:ascii="Times New Roman" w:hAnsi="Times New Roman" w:cs="Times New Roman"/>
          <w:bCs/>
          <w:sz w:val="24"/>
          <w:szCs w:val="24"/>
        </w:rPr>
        <w:t>от</w:t>
      </w:r>
      <w:proofErr w:type="gramEnd"/>
      <w:r w:rsidRPr="00C065FF">
        <w:rPr>
          <w:rFonts w:ascii="Times New Roman" w:hAnsi="Times New Roman" w:cs="Times New Roman"/>
          <w:bCs/>
          <w:sz w:val="24"/>
          <w:szCs w:val="24"/>
        </w:rPr>
        <w:t xml:space="preserve"> поквартирных газовых </w:t>
      </w:r>
      <w:proofErr w:type="spellStart"/>
      <w:r w:rsidRPr="00C065FF">
        <w:rPr>
          <w:rFonts w:ascii="Times New Roman" w:hAnsi="Times New Roman" w:cs="Times New Roman"/>
          <w:bCs/>
          <w:sz w:val="24"/>
          <w:szCs w:val="24"/>
        </w:rPr>
        <w:t>теплогенераторов</w:t>
      </w:r>
      <w:proofErr w:type="spellEnd"/>
      <w:r w:rsidRPr="00C065FF">
        <w:rPr>
          <w:rFonts w:ascii="Times New Roman" w:hAnsi="Times New Roman" w:cs="Times New Roman"/>
          <w:bCs/>
          <w:sz w:val="24"/>
          <w:szCs w:val="24"/>
        </w:rPr>
        <w:t>, топливом для которых является природный газ. Часть населенных пунктов района, не имеющих природного газа, используют для отопления жилых домов твердое (уголь, дрова) и жидкое топливо.</w:t>
      </w:r>
    </w:p>
    <w:p w:rsidR="00C065FF" w:rsidRPr="00C065FF" w:rsidRDefault="00C065FF" w:rsidP="00C065FF">
      <w:pPr>
        <w:spacing w:after="0"/>
        <w:ind w:firstLine="652"/>
        <w:jc w:val="both"/>
        <w:rPr>
          <w:rFonts w:ascii="Times New Roman" w:hAnsi="Times New Roman" w:cs="Times New Roman"/>
          <w:bCs/>
          <w:sz w:val="24"/>
          <w:szCs w:val="24"/>
        </w:rPr>
      </w:pPr>
      <w:r w:rsidRPr="00C065FF">
        <w:rPr>
          <w:rFonts w:ascii="Times New Roman" w:hAnsi="Times New Roman" w:cs="Times New Roman"/>
          <w:bCs/>
          <w:sz w:val="24"/>
          <w:szCs w:val="24"/>
        </w:rPr>
        <w:t xml:space="preserve">Используемые газовые </w:t>
      </w:r>
      <w:proofErr w:type="spellStart"/>
      <w:r w:rsidRPr="00C065FF">
        <w:rPr>
          <w:rFonts w:ascii="Times New Roman" w:hAnsi="Times New Roman" w:cs="Times New Roman"/>
          <w:bCs/>
          <w:sz w:val="24"/>
          <w:szCs w:val="24"/>
        </w:rPr>
        <w:t>теплогенераторы</w:t>
      </w:r>
      <w:proofErr w:type="spellEnd"/>
      <w:r w:rsidRPr="00C065FF">
        <w:rPr>
          <w:rFonts w:ascii="Times New Roman" w:hAnsi="Times New Roman" w:cs="Times New Roman"/>
          <w:bCs/>
          <w:sz w:val="24"/>
          <w:szCs w:val="24"/>
        </w:rPr>
        <w:t xml:space="preserve"> могут быть одноконтурные – только для отопления помещений и двухконтурные – для отопления и приготовления горячей воды.</w:t>
      </w:r>
    </w:p>
    <w:p w:rsidR="00C065FF" w:rsidRDefault="00C065FF" w:rsidP="00C065FF">
      <w:pPr>
        <w:spacing w:after="0"/>
        <w:ind w:firstLine="652"/>
        <w:jc w:val="both"/>
        <w:rPr>
          <w:rFonts w:ascii="Times New Roman" w:hAnsi="Times New Roman" w:cs="Times New Roman"/>
          <w:bCs/>
          <w:sz w:val="24"/>
          <w:szCs w:val="24"/>
        </w:rPr>
      </w:pPr>
    </w:p>
    <w:p w:rsidR="003977F2" w:rsidRPr="0003595E" w:rsidRDefault="003977F2" w:rsidP="00C065FF">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Проектное предложение</w:t>
      </w:r>
    </w:p>
    <w:p w:rsidR="003977F2" w:rsidRPr="0003595E" w:rsidRDefault="003977F2" w:rsidP="00403E88">
      <w:pPr>
        <w:spacing w:after="0"/>
        <w:ind w:left="-142" w:firstLine="851"/>
        <w:jc w:val="both"/>
        <w:rPr>
          <w:rFonts w:ascii="Times New Roman" w:hAnsi="Times New Roman" w:cs="Times New Roman"/>
          <w:sz w:val="24"/>
          <w:szCs w:val="24"/>
        </w:rPr>
      </w:pPr>
      <w:r w:rsidRPr="0003595E">
        <w:rPr>
          <w:rFonts w:ascii="Times New Roman" w:hAnsi="Times New Roman" w:cs="Times New Roman"/>
          <w:sz w:val="24"/>
          <w:szCs w:val="24"/>
        </w:rPr>
        <w:t xml:space="preserve">Для развития системы теплоснабжения </w:t>
      </w:r>
      <w:r w:rsidR="00255D8C" w:rsidRPr="0003595E">
        <w:rPr>
          <w:rFonts w:ascii="Times New Roman" w:hAnsi="Times New Roman" w:cs="Times New Roman"/>
          <w:sz w:val="24"/>
          <w:szCs w:val="24"/>
        </w:rPr>
        <w:t xml:space="preserve">района </w:t>
      </w:r>
      <w:r w:rsidRPr="0003595E">
        <w:rPr>
          <w:rFonts w:ascii="Times New Roman" w:hAnsi="Times New Roman" w:cs="Times New Roman"/>
          <w:sz w:val="24"/>
          <w:szCs w:val="24"/>
        </w:rPr>
        <w:t>необходима реконструкция и модернизация существующих ис</w:t>
      </w:r>
      <w:r w:rsidR="00F053EE" w:rsidRPr="0003595E">
        <w:rPr>
          <w:rFonts w:ascii="Times New Roman" w:hAnsi="Times New Roman" w:cs="Times New Roman"/>
          <w:sz w:val="24"/>
          <w:szCs w:val="24"/>
        </w:rPr>
        <w:t>точников тепла.</w:t>
      </w:r>
      <w:r w:rsidR="00255D8C" w:rsidRPr="0003595E">
        <w:rPr>
          <w:rFonts w:ascii="Times New Roman" w:hAnsi="Times New Roman" w:cs="Times New Roman"/>
          <w:sz w:val="24"/>
          <w:szCs w:val="24"/>
        </w:rPr>
        <w:t xml:space="preserve"> </w:t>
      </w:r>
      <w:r w:rsidR="00F053EE" w:rsidRPr="0003595E">
        <w:rPr>
          <w:rFonts w:ascii="Times New Roman" w:hAnsi="Times New Roman" w:cs="Times New Roman"/>
          <w:sz w:val="24"/>
          <w:szCs w:val="24"/>
        </w:rPr>
        <w:t xml:space="preserve">Теплоснабжение новой жилой застройки предусматривается осуществлять от индивидуальных источников тепла – автономных </w:t>
      </w:r>
      <w:proofErr w:type="spellStart"/>
      <w:r w:rsidR="00F053EE" w:rsidRPr="0003595E">
        <w:rPr>
          <w:rFonts w:ascii="Times New Roman" w:hAnsi="Times New Roman" w:cs="Times New Roman"/>
          <w:sz w:val="24"/>
          <w:szCs w:val="24"/>
        </w:rPr>
        <w:t>теплогенераторов</w:t>
      </w:r>
      <w:proofErr w:type="spellEnd"/>
      <w:r w:rsidR="00F053EE" w:rsidRPr="0003595E">
        <w:rPr>
          <w:rFonts w:ascii="Times New Roman" w:hAnsi="Times New Roman" w:cs="Times New Roman"/>
          <w:sz w:val="24"/>
          <w:szCs w:val="24"/>
        </w:rPr>
        <w:t>, использующих в качестве топлива природный газ. Теплоснабжение пр</w:t>
      </w:r>
      <w:r w:rsidR="00255D8C" w:rsidRPr="0003595E">
        <w:rPr>
          <w:rFonts w:ascii="Times New Roman" w:hAnsi="Times New Roman" w:cs="Times New Roman"/>
          <w:sz w:val="24"/>
          <w:szCs w:val="24"/>
        </w:rPr>
        <w:t xml:space="preserve">едусмотреть </w:t>
      </w:r>
      <w:proofErr w:type="gramStart"/>
      <w:r w:rsidR="00255D8C" w:rsidRPr="0003595E">
        <w:rPr>
          <w:rFonts w:ascii="Times New Roman" w:hAnsi="Times New Roman" w:cs="Times New Roman"/>
          <w:sz w:val="24"/>
          <w:szCs w:val="24"/>
        </w:rPr>
        <w:t>децентрализованным</w:t>
      </w:r>
      <w:proofErr w:type="gramEnd"/>
      <w:r w:rsidR="00255D8C" w:rsidRPr="0003595E">
        <w:rPr>
          <w:rFonts w:ascii="Times New Roman" w:hAnsi="Times New Roman" w:cs="Times New Roman"/>
          <w:sz w:val="24"/>
          <w:szCs w:val="24"/>
        </w:rPr>
        <w:t>. Теплоснабжение, предлагаемых к строительству, предприятий осуществлять от собственных источников тепла. Мощность и тип устанавливаемого в котельных оборудования будет уточняться на последующих стадиях проектирования.</w:t>
      </w:r>
    </w:p>
    <w:p w:rsidR="003977F2" w:rsidRDefault="003977F2" w:rsidP="00403E88">
      <w:pPr>
        <w:spacing w:after="0"/>
        <w:rPr>
          <w:rFonts w:ascii="Times New Roman" w:hAnsi="Times New Roman" w:cs="Times New Roman"/>
          <w:b/>
          <w:color w:val="365F91" w:themeColor="accent1" w:themeShade="BF"/>
          <w:sz w:val="36"/>
          <w:szCs w:val="36"/>
        </w:rPr>
      </w:pPr>
    </w:p>
    <w:p w:rsidR="00C065FF" w:rsidRDefault="00C065FF" w:rsidP="00403E88">
      <w:pPr>
        <w:spacing w:after="0"/>
        <w:rPr>
          <w:rFonts w:ascii="Times New Roman" w:hAnsi="Times New Roman" w:cs="Times New Roman"/>
          <w:b/>
          <w:color w:val="365F91" w:themeColor="accent1" w:themeShade="BF"/>
          <w:sz w:val="36"/>
          <w:szCs w:val="36"/>
        </w:rPr>
      </w:pPr>
    </w:p>
    <w:p w:rsidR="00E90825" w:rsidRDefault="00E90825" w:rsidP="00403E88">
      <w:pPr>
        <w:spacing w:after="0"/>
        <w:rPr>
          <w:rFonts w:ascii="Times New Roman" w:hAnsi="Times New Roman" w:cs="Times New Roman"/>
          <w:b/>
          <w:color w:val="365F91" w:themeColor="accent1" w:themeShade="BF"/>
          <w:sz w:val="36"/>
          <w:szCs w:val="36"/>
        </w:rPr>
      </w:pPr>
    </w:p>
    <w:p w:rsidR="005F516B" w:rsidRDefault="005F516B" w:rsidP="00403E88">
      <w:pPr>
        <w:spacing w:after="0"/>
        <w:rPr>
          <w:rFonts w:ascii="Times New Roman" w:hAnsi="Times New Roman" w:cs="Times New Roman"/>
          <w:b/>
          <w:color w:val="365F91" w:themeColor="accent1" w:themeShade="BF"/>
          <w:sz w:val="36"/>
          <w:szCs w:val="36"/>
        </w:rPr>
      </w:pPr>
    </w:p>
    <w:p w:rsidR="005F516B" w:rsidRDefault="005F516B" w:rsidP="00403E88">
      <w:pPr>
        <w:spacing w:after="0"/>
        <w:rPr>
          <w:rFonts w:ascii="Times New Roman" w:hAnsi="Times New Roman" w:cs="Times New Roman"/>
          <w:b/>
          <w:color w:val="365F91" w:themeColor="accent1" w:themeShade="BF"/>
          <w:sz w:val="36"/>
          <w:szCs w:val="36"/>
        </w:rPr>
      </w:pPr>
    </w:p>
    <w:p w:rsidR="00E90825" w:rsidRPr="0003595E" w:rsidRDefault="00E90825" w:rsidP="00403E88">
      <w:pPr>
        <w:spacing w:after="0"/>
        <w:rPr>
          <w:rFonts w:ascii="Times New Roman" w:hAnsi="Times New Roman" w:cs="Times New Roman"/>
          <w:b/>
          <w:color w:val="365F91" w:themeColor="accent1" w:themeShade="BF"/>
          <w:sz w:val="36"/>
          <w:szCs w:val="36"/>
        </w:rPr>
      </w:pPr>
    </w:p>
    <w:tbl>
      <w:tblPr>
        <w:tblW w:w="0" w:type="auto"/>
        <w:tblLook w:val="04A0" w:firstRow="1" w:lastRow="0" w:firstColumn="1" w:lastColumn="0" w:noHBand="0" w:noVBand="1"/>
      </w:tblPr>
      <w:tblGrid>
        <w:gridCol w:w="650"/>
        <w:gridCol w:w="9205"/>
      </w:tblGrid>
      <w:tr w:rsidR="003977F2" w:rsidRPr="0003595E" w:rsidTr="00BC666C">
        <w:tc>
          <w:tcPr>
            <w:tcW w:w="650"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lastRenderedPageBreak/>
              <w:t>6.4</w:t>
            </w:r>
          </w:p>
        </w:tc>
        <w:tc>
          <w:tcPr>
            <w:tcW w:w="9255"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ОБОСНОВАНИЕ ПРЕДЛАГАЕМЫХ РЕШЕНИЙ</w:t>
            </w:r>
          </w:p>
        </w:tc>
      </w:tr>
      <w:tr w:rsidR="003977F2" w:rsidRPr="0003595E" w:rsidTr="00BC666C">
        <w:trPr>
          <w:trHeight w:val="303"/>
        </w:trPr>
        <w:tc>
          <w:tcPr>
            <w:tcW w:w="650"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9255"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ПО РАЗВИТИЮ ОБЪЕКТОВ ГАЗОСНАБЖЕНИЯ</w:t>
            </w:r>
          </w:p>
        </w:tc>
      </w:tr>
    </w:tbl>
    <w:p w:rsidR="003977F2" w:rsidRPr="0003595E" w:rsidRDefault="003977F2" w:rsidP="00403E88">
      <w:pPr>
        <w:spacing w:after="0"/>
        <w:rPr>
          <w:rFonts w:ascii="Times New Roman" w:hAnsi="Times New Roman" w:cs="Times New Roman"/>
          <w:b/>
          <w:color w:val="365F91" w:themeColor="accent1" w:themeShade="BF"/>
          <w:sz w:val="36"/>
          <w:szCs w:val="36"/>
        </w:rPr>
      </w:pPr>
    </w:p>
    <w:p w:rsidR="003977F2" w:rsidRPr="0003595E" w:rsidRDefault="003977F2" w:rsidP="00403E88">
      <w:pPr>
        <w:spacing w:after="0"/>
        <w:rPr>
          <w:rFonts w:ascii="Times New Roman" w:eastAsiaTheme="minorHAnsi" w:hAnsi="Times New Roman" w:cs="Times New Roman"/>
          <w:bCs/>
          <w:sz w:val="24"/>
          <w:szCs w:val="24"/>
        </w:rPr>
      </w:pPr>
      <w:r w:rsidRPr="0003595E">
        <w:rPr>
          <w:rFonts w:ascii="Times New Roman" w:eastAsiaTheme="minorHAnsi" w:hAnsi="Times New Roman" w:cs="Times New Roman"/>
          <w:sz w:val="24"/>
          <w:szCs w:val="24"/>
        </w:rPr>
        <w:t>Раздел газоснабжения разработан на основании:</w:t>
      </w:r>
    </w:p>
    <w:p w:rsidR="003977F2" w:rsidRPr="0003595E" w:rsidRDefault="003977F2" w:rsidP="00403E88">
      <w:pPr>
        <w:spacing w:after="0"/>
        <w:contextualSpacing/>
        <w:jc w:val="both"/>
        <w:rPr>
          <w:rFonts w:ascii="Times New Roman" w:eastAsiaTheme="minorHAnsi" w:hAnsi="Times New Roman" w:cs="Times New Roman"/>
          <w:bCs/>
          <w:sz w:val="24"/>
          <w:szCs w:val="24"/>
        </w:rPr>
      </w:pPr>
      <w:r w:rsidRPr="0003595E">
        <w:rPr>
          <w:rFonts w:ascii="Times New Roman" w:eastAsiaTheme="minorHAnsi" w:hAnsi="Times New Roman" w:cs="Times New Roman"/>
          <w:sz w:val="24"/>
          <w:szCs w:val="24"/>
        </w:rPr>
        <w:t xml:space="preserve">– ранее разработанной схемы территориального планирования </w:t>
      </w:r>
      <w:r w:rsidR="00A32BDF">
        <w:rPr>
          <w:rFonts w:ascii="Times New Roman" w:eastAsiaTheme="minorHAnsi" w:hAnsi="Times New Roman" w:cs="Times New Roman"/>
          <w:sz w:val="24"/>
          <w:szCs w:val="24"/>
        </w:rPr>
        <w:t>Ромодановск</w:t>
      </w:r>
      <w:r w:rsidR="005E0779">
        <w:rPr>
          <w:rFonts w:ascii="Times New Roman" w:eastAsiaTheme="minorHAnsi" w:hAnsi="Times New Roman" w:cs="Times New Roman"/>
          <w:sz w:val="24"/>
          <w:szCs w:val="24"/>
        </w:rPr>
        <w:t>ого района</w:t>
      </w:r>
      <w:r w:rsidRPr="0003595E">
        <w:rPr>
          <w:rFonts w:ascii="Times New Roman" w:eastAsiaTheme="minorHAnsi" w:hAnsi="Times New Roman" w:cs="Times New Roman"/>
          <w:sz w:val="24"/>
          <w:szCs w:val="24"/>
        </w:rPr>
        <w:t>;</w:t>
      </w:r>
    </w:p>
    <w:p w:rsidR="003977F2" w:rsidRPr="0003595E" w:rsidRDefault="008A4AB8" w:rsidP="00403E88">
      <w:pPr>
        <w:spacing w:after="0"/>
        <w:contextualSpacing/>
        <w:jc w:val="both"/>
        <w:rPr>
          <w:rFonts w:ascii="Times New Roman" w:eastAsiaTheme="minorHAnsi" w:hAnsi="Times New Roman" w:cs="Times New Roman"/>
          <w:bCs/>
          <w:sz w:val="24"/>
          <w:szCs w:val="24"/>
        </w:rPr>
      </w:pPr>
      <w:r>
        <w:rPr>
          <w:rFonts w:ascii="Times New Roman" w:eastAsiaTheme="minorHAnsi" w:hAnsi="Times New Roman" w:cs="Times New Roman"/>
          <w:sz w:val="24"/>
          <w:szCs w:val="24"/>
        </w:rPr>
        <w:t>– данных, предоставленных</w:t>
      </w:r>
      <w:r w:rsidR="003977F2" w:rsidRPr="0003595E">
        <w:rPr>
          <w:rFonts w:ascii="Times New Roman" w:eastAsiaTheme="minorHAnsi" w:hAnsi="Times New Roman" w:cs="Times New Roman"/>
          <w:sz w:val="24"/>
          <w:szCs w:val="24"/>
        </w:rPr>
        <w:t xml:space="preserve"> администрацией </w:t>
      </w:r>
      <w:r w:rsidR="00A32BDF">
        <w:rPr>
          <w:rFonts w:ascii="Times New Roman" w:eastAsiaTheme="minorHAnsi" w:hAnsi="Times New Roman" w:cs="Times New Roman"/>
          <w:sz w:val="24"/>
          <w:szCs w:val="24"/>
        </w:rPr>
        <w:t>Ромодановск</w:t>
      </w:r>
      <w:r w:rsidR="005E0779">
        <w:rPr>
          <w:rFonts w:ascii="Times New Roman" w:eastAsiaTheme="minorHAnsi" w:hAnsi="Times New Roman" w:cs="Times New Roman"/>
          <w:sz w:val="24"/>
          <w:szCs w:val="24"/>
        </w:rPr>
        <w:t>ого района</w:t>
      </w:r>
      <w:r w:rsidR="003977F2" w:rsidRPr="0003595E">
        <w:rPr>
          <w:rFonts w:ascii="Times New Roman" w:eastAsiaTheme="minorHAnsi" w:hAnsi="Times New Roman" w:cs="Times New Roman"/>
          <w:sz w:val="24"/>
          <w:szCs w:val="24"/>
        </w:rPr>
        <w:t>.</w:t>
      </w:r>
    </w:p>
    <w:p w:rsidR="003977F2" w:rsidRPr="0003595E" w:rsidRDefault="003977F2" w:rsidP="00403E88">
      <w:pPr>
        <w:spacing w:after="0"/>
        <w:rPr>
          <w:rFonts w:ascii="Times New Roman" w:hAnsi="Times New Roman" w:cs="Times New Roman"/>
          <w:b/>
          <w:sz w:val="24"/>
          <w:szCs w:val="24"/>
        </w:rPr>
      </w:pP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Существующее положение</w:t>
      </w:r>
    </w:p>
    <w:p w:rsidR="005B2DA2" w:rsidRPr="005B2DA2" w:rsidRDefault="005B2DA2" w:rsidP="005B2DA2">
      <w:pPr>
        <w:spacing w:after="0"/>
        <w:ind w:firstLine="709"/>
        <w:rPr>
          <w:rFonts w:ascii="Times New Roman" w:hAnsi="Times New Roman" w:cs="Times New Roman"/>
          <w:sz w:val="24"/>
          <w:szCs w:val="24"/>
        </w:rPr>
      </w:pPr>
      <w:r w:rsidRPr="005B2DA2">
        <w:rPr>
          <w:rFonts w:ascii="Times New Roman" w:hAnsi="Times New Roman" w:cs="Times New Roman"/>
          <w:sz w:val="24"/>
          <w:szCs w:val="24"/>
        </w:rPr>
        <w:t>Потребителями природного газа в районе являются:</w:t>
      </w:r>
    </w:p>
    <w:p w:rsidR="005B2DA2" w:rsidRPr="005B2DA2" w:rsidRDefault="005B2DA2" w:rsidP="005B2DA2">
      <w:pPr>
        <w:spacing w:after="0"/>
        <w:ind w:firstLine="709"/>
        <w:rPr>
          <w:rFonts w:ascii="Times New Roman" w:hAnsi="Times New Roman" w:cs="Times New Roman"/>
          <w:sz w:val="24"/>
          <w:szCs w:val="24"/>
        </w:rPr>
      </w:pPr>
      <w:r w:rsidRPr="005B2DA2">
        <w:rPr>
          <w:rFonts w:ascii="Times New Roman" w:hAnsi="Times New Roman" w:cs="Times New Roman"/>
          <w:sz w:val="24"/>
          <w:szCs w:val="24"/>
        </w:rPr>
        <w:t>- население, использующее природный газ для приготовления пищи, горячей воды и нужд отопления;</w:t>
      </w:r>
    </w:p>
    <w:p w:rsidR="005B2DA2" w:rsidRPr="005B2DA2" w:rsidRDefault="005B2DA2" w:rsidP="00E90825">
      <w:pPr>
        <w:spacing w:after="0"/>
        <w:ind w:firstLine="709"/>
        <w:rPr>
          <w:rFonts w:ascii="Times New Roman" w:hAnsi="Times New Roman" w:cs="Times New Roman"/>
          <w:sz w:val="24"/>
          <w:szCs w:val="24"/>
        </w:rPr>
      </w:pPr>
      <w:r w:rsidRPr="005B2DA2">
        <w:rPr>
          <w:rFonts w:ascii="Times New Roman" w:hAnsi="Times New Roman" w:cs="Times New Roman"/>
          <w:sz w:val="24"/>
          <w:szCs w:val="24"/>
        </w:rPr>
        <w:t>- промышленные и к</w:t>
      </w:r>
      <w:r w:rsidR="00E90825">
        <w:rPr>
          <w:rFonts w:ascii="Times New Roman" w:hAnsi="Times New Roman" w:cs="Times New Roman"/>
          <w:sz w:val="24"/>
          <w:szCs w:val="24"/>
        </w:rPr>
        <w:t>оммунально-бытовые предприятия.</w:t>
      </w:r>
    </w:p>
    <w:p w:rsidR="005B2DA2" w:rsidRPr="005B2DA2" w:rsidRDefault="005B2DA2" w:rsidP="005B2DA2">
      <w:pPr>
        <w:spacing w:after="0"/>
        <w:ind w:firstLine="709"/>
        <w:rPr>
          <w:rFonts w:ascii="Times New Roman" w:hAnsi="Times New Roman" w:cs="Times New Roman"/>
          <w:sz w:val="24"/>
          <w:szCs w:val="24"/>
        </w:rPr>
      </w:pPr>
      <w:r w:rsidRPr="005B2DA2">
        <w:rPr>
          <w:rFonts w:ascii="Times New Roman" w:hAnsi="Times New Roman" w:cs="Times New Roman"/>
          <w:sz w:val="24"/>
          <w:szCs w:val="24"/>
        </w:rPr>
        <w:t>В газифицированных домах установлены индивидуальные газовые водонагреватели различной производительности (в зависимости от площади отапливаемого помещения).</w:t>
      </w:r>
    </w:p>
    <w:p w:rsidR="005F516B" w:rsidRPr="005F516B" w:rsidRDefault="005F516B" w:rsidP="005F516B">
      <w:pPr>
        <w:spacing w:after="0"/>
        <w:ind w:firstLine="709"/>
        <w:rPr>
          <w:rFonts w:ascii="Times New Roman" w:hAnsi="Times New Roman" w:cs="Times New Roman"/>
          <w:sz w:val="24"/>
          <w:szCs w:val="24"/>
        </w:rPr>
      </w:pPr>
      <w:r w:rsidRPr="005F516B">
        <w:rPr>
          <w:rFonts w:ascii="Times New Roman" w:hAnsi="Times New Roman" w:cs="Times New Roman"/>
          <w:sz w:val="24"/>
          <w:szCs w:val="24"/>
        </w:rPr>
        <w:t xml:space="preserve">Ромодановский район характеризуется достаточно высоким уровнем развития системы газоснабжения. Уровень газификации природным газом составляет 81,01%, общий уровень газификации – 97,13%. </w:t>
      </w:r>
    </w:p>
    <w:p w:rsidR="005F516B" w:rsidRPr="005F516B" w:rsidRDefault="005F516B" w:rsidP="005F516B">
      <w:pPr>
        <w:spacing w:after="0"/>
        <w:ind w:firstLine="709"/>
        <w:rPr>
          <w:rFonts w:ascii="Times New Roman" w:hAnsi="Times New Roman" w:cs="Times New Roman"/>
          <w:sz w:val="24"/>
          <w:szCs w:val="24"/>
        </w:rPr>
      </w:pPr>
      <w:r w:rsidRPr="005F516B">
        <w:rPr>
          <w:rFonts w:ascii="Times New Roman" w:hAnsi="Times New Roman" w:cs="Times New Roman"/>
          <w:sz w:val="24"/>
          <w:szCs w:val="24"/>
        </w:rPr>
        <w:t xml:space="preserve">Система газоснабжения Ромодановского района представлена газопроводом-отводом от магистрального газопровода высокого давления с распределением на две газораспределительные станции (ГРС). </w:t>
      </w:r>
    </w:p>
    <w:p w:rsidR="005F516B" w:rsidRPr="005F516B" w:rsidRDefault="005F516B" w:rsidP="005F516B">
      <w:pPr>
        <w:spacing w:after="0"/>
        <w:ind w:firstLine="709"/>
        <w:rPr>
          <w:rFonts w:ascii="Times New Roman" w:hAnsi="Times New Roman" w:cs="Times New Roman"/>
          <w:sz w:val="24"/>
          <w:szCs w:val="24"/>
        </w:rPr>
      </w:pPr>
      <w:r w:rsidRPr="005F516B">
        <w:rPr>
          <w:rFonts w:ascii="Times New Roman" w:hAnsi="Times New Roman" w:cs="Times New Roman"/>
          <w:sz w:val="24"/>
          <w:szCs w:val="24"/>
        </w:rPr>
        <w:t xml:space="preserve">ГРС расположены в </w:t>
      </w:r>
      <w:proofErr w:type="spellStart"/>
      <w:r w:rsidRPr="005F516B">
        <w:rPr>
          <w:rFonts w:ascii="Times New Roman" w:hAnsi="Times New Roman" w:cs="Times New Roman"/>
          <w:sz w:val="24"/>
          <w:szCs w:val="24"/>
        </w:rPr>
        <w:t>р.п</w:t>
      </w:r>
      <w:proofErr w:type="spellEnd"/>
      <w:r w:rsidRPr="005F516B">
        <w:rPr>
          <w:rFonts w:ascii="Times New Roman" w:hAnsi="Times New Roman" w:cs="Times New Roman"/>
          <w:sz w:val="24"/>
          <w:szCs w:val="24"/>
        </w:rPr>
        <w:t xml:space="preserve">. Ромоданово и п. Садовский. </w:t>
      </w:r>
    </w:p>
    <w:p w:rsidR="005F516B" w:rsidRPr="005F516B" w:rsidRDefault="005F516B" w:rsidP="005F516B">
      <w:pPr>
        <w:spacing w:after="0"/>
        <w:ind w:firstLine="709"/>
        <w:rPr>
          <w:rFonts w:ascii="Times New Roman" w:hAnsi="Times New Roman" w:cs="Times New Roman"/>
          <w:sz w:val="24"/>
          <w:szCs w:val="24"/>
        </w:rPr>
      </w:pPr>
      <w:r w:rsidRPr="005F516B">
        <w:rPr>
          <w:rFonts w:ascii="Times New Roman" w:hAnsi="Times New Roman" w:cs="Times New Roman"/>
          <w:sz w:val="24"/>
          <w:szCs w:val="24"/>
        </w:rPr>
        <w:t xml:space="preserve">От ГРС </w:t>
      </w:r>
      <w:proofErr w:type="spellStart"/>
      <w:r w:rsidRPr="005F516B">
        <w:rPr>
          <w:rFonts w:ascii="Times New Roman" w:hAnsi="Times New Roman" w:cs="Times New Roman"/>
          <w:sz w:val="24"/>
          <w:szCs w:val="24"/>
        </w:rPr>
        <w:t>запитываются</w:t>
      </w:r>
      <w:proofErr w:type="spellEnd"/>
      <w:r w:rsidRPr="005F516B">
        <w:rPr>
          <w:rFonts w:ascii="Times New Roman" w:hAnsi="Times New Roman" w:cs="Times New Roman"/>
          <w:sz w:val="24"/>
          <w:szCs w:val="24"/>
        </w:rPr>
        <w:t xml:space="preserve"> газопроводы высокого давления 1-й и 2-й категории (1,2 МПа и 0,6 МПа). </w:t>
      </w:r>
    </w:p>
    <w:p w:rsidR="005F516B" w:rsidRPr="005F516B" w:rsidRDefault="005F516B" w:rsidP="005F516B">
      <w:pPr>
        <w:spacing w:after="0"/>
        <w:ind w:firstLine="709"/>
        <w:rPr>
          <w:rFonts w:ascii="Times New Roman" w:hAnsi="Times New Roman" w:cs="Times New Roman"/>
          <w:sz w:val="24"/>
          <w:szCs w:val="24"/>
        </w:rPr>
      </w:pPr>
      <w:r w:rsidRPr="005F516B">
        <w:rPr>
          <w:rFonts w:ascii="Times New Roman" w:hAnsi="Times New Roman" w:cs="Times New Roman"/>
          <w:sz w:val="24"/>
          <w:szCs w:val="24"/>
        </w:rPr>
        <w:t xml:space="preserve">Из 51 населенного пункта Ромодановского района почти все газифицированы. </w:t>
      </w:r>
    </w:p>
    <w:p w:rsidR="005F516B" w:rsidRPr="005F516B" w:rsidRDefault="005F516B" w:rsidP="005F516B">
      <w:pPr>
        <w:spacing w:after="0"/>
        <w:ind w:firstLine="709"/>
        <w:rPr>
          <w:rFonts w:ascii="Times New Roman" w:hAnsi="Times New Roman" w:cs="Times New Roman"/>
          <w:sz w:val="24"/>
          <w:szCs w:val="24"/>
        </w:rPr>
      </w:pPr>
      <w:r w:rsidRPr="005F516B">
        <w:rPr>
          <w:rFonts w:ascii="Times New Roman" w:hAnsi="Times New Roman" w:cs="Times New Roman"/>
          <w:sz w:val="24"/>
          <w:szCs w:val="24"/>
        </w:rPr>
        <w:t xml:space="preserve">Газификация населенных пунктов муниципальных образований с низкой плотностью населения, удаленных от распределительных газопроводов, является экономически не целесообразной. </w:t>
      </w:r>
    </w:p>
    <w:p w:rsidR="005F516B" w:rsidRDefault="005F516B" w:rsidP="005F516B">
      <w:pPr>
        <w:spacing w:after="0"/>
        <w:ind w:firstLine="709"/>
        <w:rPr>
          <w:rFonts w:ascii="Times New Roman" w:hAnsi="Times New Roman" w:cs="Times New Roman"/>
          <w:sz w:val="24"/>
          <w:szCs w:val="24"/>
        </w:rPr>
      </w:pPr>
      <w:r w:rsidRPr="005F516B">
        <w:rPr>
          <w:rFonts w:ascii="Times New Roman" w:hAnsi="Times New Roman" w:cs="Times New Roman"/>
          <w:sz w:val="24"/>
          <w:szCs w:val="24"/>
        </w:rPr>
        <w:t>Анализируя, существующие состояние системы газоснабжения Ромодановского района выявлено наличие следующих проблем: существующая система закольцована не полностью, что уменьшает надежность газоснабжения потребителей и усложняет проведение ремонтных работ.</w:t>
      </w:r>
    </w:p>
    <w:p w:rsidR="007873E6" w:rsidRPr="005B2DA2" w:rsidRDefault="007873E6" w:rsidP="005B2DA2">
      <w:pPr>
        <w:spacing w:after="0"/>
        <w:ind w:firstLine="709"/>
        <w:rPr>
          <w:rFonts w:ascii="Times New Roman" w:hAnsi="Times New Roman" w:cs="Times New Roman"/>
          <w:sz w:val="24"/>
          <w:szCs w:val="24"/>
        </w:rPr>
      </w:pPr>
      <w:r>
        <w:rPr>
          <w:rFonts w:ascii="Times New Roman" w:hAnsi="Times New Roman" w:cs="Times New Roman"/>
          <w:sz w:val="24"/>
          <w:szCs w:val="24"/>
        </w:rPr>
        <w:t xml:space="preserve">Одиночное протяжение уличной газовой сети – </w:t>
      </w:r>
      <w:r w:rsidR="005F516B">
        <w:rPr>
          <w:rFonts w:ascii="Times New Roman" w:hAnsi="Times New Roman" w:cs="Times New Roman"/>
          <w:sz w:val="24"/>
          <w:szCs w:val="24"/>
        </w:rPr>
        <w:t>24040</w:t>
      </w:r>
      <w:r>
        <w:rPr>
          <w:rFonts w:ascii="Times New Roman" w:hAnsi="Times New Roman" w:cs="Times New Roman"/>
          <w:sz w:val="24"/>
          <w:szCs w:val="24"/>
        </w:rPr>
        <w:t xml:space="preserve">  м.</w:t>
      </w:r>
    </w:p>
    <w:p w:rsidR="00E92798" w:rsidRDefault="005B2DA2" w:rsidP="005B2DA2">
      <w:pPr>
        <w:spacing w:after="0"/>
        <w:ind w:firstLine="709"/>
        <w:rPr>
          <w:rFonts w:ascii="Times New Roman" w:hAnsi="Times New Roman" w:cs="Times New Roman"/>
          <w:sz w:val="24"/>
          <w:szCs w:val="24"/>
        </w:rPr>
      </w:pPr>
      <w:r w:rsidRPr="005B2DA2">
        <w:rPr>
          <w:rFonts w:ascii="Times New Roman" w:hAnsi="Times New Roman" w:cs="Times New Roman"/>
          <w:sz w:val="24"/>
          <w:szCs w:val="24"/>
        </w:rPr>
        <w:t xml:space="preserve">Техническое состояние газового хозяйства (трубопроводы, ГРС, ГРП) </w:t>
      </w:r>
      <w:r w:rsidR="005F516B">
        <w:rPr>
          <w:rFonts w:ascii="Times New Roman" w:hAnsi="Times New Roman" w:cs="Times New Roman"/>
          <w:sz w:val="24"/>
          <w:szCs w:val="24"/>
        </w:rPr>
        <w:t xml:space="preserve">удовлетворительно. </w:t>
      </w:r>
    </w:p>
    <w:p w:rsidR="005B2DA2" w:rsidRPr="0003595E" w:rsidRDefault="005B2DA2" w:rsidP="005B2DA2">
      <w:pPr>
        <w:spacing w:after="0"/>
        <w:ind w:firstLine="709"/>
        <w:rPr>
          <w:rFonts w:ascii="Times New Roman" w:hAnsi="Times New Roman" w:cs="Times New Roman"/>
          <w:b/>
          <w:sz w:val="24"/>
          <w:szCs w:val="24"/>
        </w:rPr>
      </w:pP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Проектное предложение</w:t>
      </w:r>
    </w:p>
    <w:p w:rsidR="00255D8C" w:rsidRPr="0003595E" w:rsidRDefault="00255D8C" w:rsidP="007C6188">
      <w:pPr>
        <w:spacing w:after="0"/>
        <w:ind w:firstLine="709"/>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На перспективу ожидается увеличение расхода природного газа – обеспечение газом новой жилой застройки, а также обеспечение топливом (природный газ) новых производственных котельных различной мощности.</w:t>
      </w:r>
    </w:p>
    <w:p w:rsidR="005F516B" w:rsidRDefault="00255D8C" w:rsidP="00BD5EB9">
      <w:pPr>
        <w:spacing w:after="0"/>
        <w:ind w:firstLine="709"/>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 xml:space="preserve">Проектом предусмотрено сооружение газопровода высокого давления к проектируемым котельным и к новой </w:t>
      </w:r>
      <w:r w:rsidR="00E90825">
        <w:rPr>
          <w:rFonts w:ascii="Times New Roman" w:eastAsia="Times New Roman" w:hAnsi="Times New Roman" w:cs="Times New Roman"/>
          <w:sz w:val="24"/>
          <w:szCs w:val="24"/>
        </w:rPr>
        <w:t>жилой застройке.</w:t>
      </w:r>
    </w:p>
    <w:p w:rsidR="00BD5EB9" w:rsidRDefault="00BD5EB9" w:rsidP="00BD5EB9">
      <w:pPr>
        <w:spacing w:after="0"/>
        <w:ind w:firstLine="709"/>
        <w:rPr>
          <w:rFonts w:ascii="Times New Roman" w:eastAsia="Times New Roman" w:hAnsi="Times New Roman" w:cs="Times New Roman"/>
          <w:sz w:val="24"/>
          <w:szCs w:val="24"/>
        </w:rPr>
      </w:pPr>
    </w:p>
    <w:p w:rsidR="00BD5EB9" w:rsidRDefault="00BD5EB9" w:rsidP="00BD5EB9">
      <w:pPr>
        <w:spacing w:after="0"/>
        <w:ind w:firstLine="709"/>
        <w:rPr>
          <w:rFonts w:ascii="Times New Roman" w:eastAsia="Times New Roman" w:hAnsi="Times New Roman" w:cs="Times New Roman"/>
          <w:sz w:val="24"/>
          <w:szCs w:val="24"/>
        </w:rPr>
      </w:pPr>
    </w:p>
    <w:p w:rsidR="00BD5EB9" w:rsidRPr="0003595E" w:rsidRDefault="00BD5EB9" w:rsidP="00BD5EB9">
      <w:pPr>
        <w:spacing w:after="0"/>
        <w:ind w:firstLine="709"/>
        <w:rPr>
          <w:rFonts w:ascii="Times New Roman" w:eastAsia="Times New Roman" w:hAnsi="Times New Roman" w:cs="Times New Roman"/>
          <w:sz w:val="24"/>
          <w:szCs w:val="24"/>
        </w:rPr>
      </w:pPr>
    </w:p>
    <w:p w:rsidR="006526A3" w:rsidRPr="0003595E" w:rsidRDefault="008F5507" w:rsidP="00403E88">
      <w:pPr>
        <w:spacing w:after="0"/>
        <w:rPr>
          <w:rFonts w:ascii="Times New Roman" w:eastAsia="Times New Roman" w:hAnsi="Times New Roman" w:cs="Times New Roman"/>
          <w:b/>
          <w:i/>
          <w:sz w:val="24"/>
          <w:szCs w:val="24"/>
        </w:rPr>
      </w:pPr>
      <w:r w:rsidRPr="0003595E">
        <w:rPr>
          <w:rFonts w:ascii="Times New Roman" w:eastAsia="Times New Roman" w:hAnsi="Times New Roman" w:cs="Times New Roman"/>
          <w:b/>
          <w:i/>
          <w:sz w:val="24"/>
          <w:szCs w:val="24"/>
        </w:rPr>
        <w:lastRenderedPageBreak/>
        <w:t>Таблица 2.</w:t>
      </w:r>
      <w:r w:rsidR="007873E6">
        <w:rPr>
          <w:rFonts w:ascii="Times New Roman" w:eastAsia="Times New Roman" w:hAnsi="Times New Roman" w:cs="Times New Roman"/>
          <w:b/>
          <w:i/>
          <w:sz w:val="24"/>
          <w:szCs w:val="24"/>
        </w:rPr>
        <w:t>15</w:t>
      </w:r>
    </w:p>
    <w:p w:rsidR="006526A3" w:rsidRPr="0003595E" w:rsidRDefault="006526A3" w:rsidP="00403E88">
      <w:pPr>
        <w:spacing w:after="0"/>
        <w:rPr>
          <w:rFonts w:ascii="Times New Roman" w:eastAsia="Times New Roman" w:hAnsi="Times New Roman" w:cs="Times New Roman"/>
          <w:i/>
          <w:sz w:val="24"/>
          <w:szCs w:val="24"/>
        </w:rPr>
      </w:pPr>
      <w:r w:rsidRPr="0003595E">
        <w:rPr>
          <w:rFonts w:ascii="Times New Roman" w:eastAsia="Times New Roman" w:hAnsi="Times New Roman" w:cs="Times New Roman"/>
          <w:i/>
          <w:sz w:val="24"/>
          <w:szCs w:val="24"/>
        </w:rPr>
        <w:t>Ориентировочный расход природного газа</w:t>
      </w:r>
    </w:p>
    <w:tbl>
      <w:tblPr>
        <w:tblStyle w:val="af1"/>
        <w:tblW w:w="0" w:type="auto"/>
        <w:tblLook w:val="04A0" w:firstRow="1" w:lastRow="0" w:firstColumn="1" w:lastColumn="0" w:noHBand="0" w:noVBand="1"/>
      </w:tblPr>
      <w:tblGrid>
        <w:gridCol w:w="475"/>
        <w:gridCol w:w="2460"/>
        <w:gridCol w:w="3384"/>
        <w:gridCol w:w="3536"/>
      </w:tblGrid>
      <w:tr w:rsidR="006526A3" w:rsidRPr="0003595E" w:rsidTr="00FE435B">
        <w:trPr>
          <w:trHeight w:val="461"/>
        </w:trPr>
        <w:tc>
          <w:tcPr>
            <w:tcW w:w="475" w:type="dxa"/>
            <w:vMerge w:val="restart"/>
          </w:tcPr>
          <w:p w:rsidR="006526A3" w:rsidRPr="0003595E" w:rsidRDefault="006526A3" w:rsidP="00403E88">
            <w:pPr>
              <w:spacing w:line="276" w:lineRule="auto"/>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w:t>
            </w:r>
          </w:p>
        </w:tc>
        <w:tc>
          <w:tcPr>
            <w:tcW w:w="2460" w:type="dxa"/>
            <w:vMerge w:val="restart"/>
          </w:tcPr>
          <w:p w:rsidR="006526A3" w:rsidRPr="0003595E" w:rsidRDefault="006526A3" w:rsidP="00403E88">
            <w:pPr>
              <w:spacing w:line="276" w:lineRule="auto"/>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Наименование</w:t>
            </w:r>
          </w:p>
        </w:tc>
        <w:tc>
          <w:tcPr>
            <w:tcW w:w="3384" w:type="dxa"/>
          </w:tcPr>
          <w:p w:rsidR="006526A3" w:rsidRPr="0003595E" w:rsidRDefault="00E90825" w:rsidP="00403E88">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 очередь строительства (2023</w:t>
            </w:r>
            <w:r w:rsidR="006526A3" w:rsidRPr="0003595E">
              <w:rPr>
                <w:rFonts w:ascii="Times New Roman" w:eastAsia="Times New Roman" w:hAnsi="Times New Roman" w:cs="Times New Roman"/>
                <w:sz w:val="24"/>
                <w:szCs w:val="24"/>
              </w:rPr>
              <w:t>г)</w:t>
            </w:r>
          </w:p>
        </w:tc>
        <w:tc>
          <w:tcPr>
            <w:tcW w:w="3536" w:type="dxa"/>
          </w:tcPr>
          <w:p w:rsidR="006526A3" w:rsidRPr="0003595E" w:rsidRDefault="006526A3" w:rsidP="00E90825">
            <w:pPr>
              <w:spacing w:line="276" w:lineRule="auto"/>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На расчетный срок (203</w:t>
            </w:r>
            <w:r w:rsidR="00E90825">
              <w:rPr>
                <w:rFonts w:ascii="Times New Roman" w:eastAsia="Times New Roman" w:hAnsi="Times New Roman" w:cs="Times New Roman"/>
                <w:sz w:val="24"/>
                <w:szCs w:val="24"/>
              </w:rPr>
              <w:t>8</w:t>
            </w:r>
            <w:r w:rsidRPr="0003595E">
              <w:rPr>
                <w:rFonts w:ascii="Times New Roman" w:eastAsia="Times New Roman" w:hAnsi="Times New Roman" w:cs="Times New Roman"/>
                <w:sz w:val="24"/>
                <w:szCs w:val="24"/>
              </w:rPr>
              <w:t>г)</w:t>
            </w:r>
          </w:p>
        </w:tc>
      </w:tr>
      <w:tr w:rsidR="006526A3" w:rsidRPr="0003595E" w:rsidTr="00FE435B">
        <w:trPr>
          <w:trHeight w:val="460"/>
        </w:trPr>
        <w:tc>
          <w:tcPr>
            <w:tcW w:w="475" w:type="dxa"/>
            <w:vMerge/>
          </w:tcPr>
          <w:p w:rsidR="006526A3" w:rsidRPr="0003595E" w:rsidRDefault="006526A3" w:rsidP="00403E88">
            <w:pPr>
              <w:spacing w:line="276" w:lineRule="auto"/>
              <w:rPr>
                <w:rFonts w:ascii="Times New Roman" w:eastAsia="Times New Roman" w:hAnsi="Times New Roman" w:cs="Times New Roman"/>
                <w:sz w:val="24"/>
                <w:szCs w:val="24"/>
              </w:rPr>
            </w:pPr>
          </w:p>
        </w:tc>
        <w:tc>
          <w:tcPr>
            <w:tcW w:w="2460" w:type="dxa"/>
            <w:vMerge/>
          </w:tcPr>
          <w:p w:rsidR="006526A3" w:rsidRPr="0003595E" w:rsidRDefault="006526A3" w:rsidP="00403E88">
            <w:pPr>
              <w:spacing w:line="276" w:lineRule="auto"/>
              <w:rPr>
                <w:rFonts w:ascii="Times New Roman" w:eastAsia="Times New Roman" w:hAnsi="Times New Roman" w:cs="Times New Roman"/>
                <w:sz w:val="24"/>
                <w:szCs w:val="24"/>
              </w:rPr>
            </w:pPr>
          </w:p>
        </w:tc>
        <w:tc>
          <w:tcPr>
            <w:tcW w:w="3384" w:type="dxa"/>
          </w:tcPr>
          <w:p w:rsidR="006526A3" w:rsidRPr="0003595E" w:rsidRDefault="006526A3" w:rsidP="00403E88">
            <w:pPr>
              <w:spacing w:line="276" w:lineRule="auto"/>
              <w:jc w:val="center"/>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тыс. м</w:t>
            </w:r>
            <w:r w:rsidRPr="0003595E">
              <w:rPr>
                <w:rFonts w:ascii="Times New Roman" w:eastAsia="Times New Roman" w:hAnsi="Times New Roman" w:cs="Times New Roman"/>
                <w:sz w:val="24"/>
                <w:szCs w:val="24"/>
                <w:vertAlign w:val="superscript"/>
              </w:rPr>
              <w:t>3</w:t>
            </w:r>
            <w:r w:rsidRPr="0003595E">
              <w:rPr>
                <w:rFonts w:ascii="Times New Roman" w:eastAsia="Times New Roman" w:hAnsi="Times New Roman" w:cs="Times New Roman"/>
                <w:sz w:val="24"/>
                <w:szCs w:val="24"/>
              </w:rPr>
              <w:t>/год</w:t>
            </w:r>
          </w:p>
        </w:tc>
        <w:tc>
          <w:tcPr>
            <w:tcW w:w="3536" w:type="dxa"/>
          </w:tcPr>
          <w:p w:rsidR="006526A3" w:rsidRPr="0003595E" w:rsidRDefault="006526A3" w:rsidP="00403E88">
            <w:pPr>
              <w:spacing w:line="276" w:lineRule="auto"/>
              <w:jc w:val="center"/>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тыс. м</w:t>
            </w:r>
            <w:r w:rsidRPr="0003595E">
              <w:rPr>
                <w:rFonts w:ascii="Times New Roman" w:eastAsia="Times New Roman" w:hAnsi="Times New Roman" w:cs="Times New Roman"/>
                <w:sz w:val="24"/>
                <w:szCs w:val="24"/>
                <w:vertAlign w:val="superscript"/>
              </w:rPr>
              <w:t>3</w:t>
            </w:r>
            <w:r w:rsidRPr="0003595E">
              <w:rPr>
                <w:rFonts w:ascii="Times New Roman" w:eastAsia="Times New Roman" w:hAnsi="Times New Roman" w:cs="Times New Roman"/>
                <w:sz w:val="24"/>
                <w:szCs w:val="24"/>
              </w:rPr>
              <w:t>/год</w:t>
            </w:r>
          </w:p>
        </w:tc>
      </w:tr>
      <w:tr w:rsidR="006526A3" w:rsidRPr="0003595E" w:rsidTr="00FE435B">
        <w:tc>
          <w:tcPr>
            <w:tcW w:w="475" w:type="dxa"/>
          </w:tcPr>
          <w:p w:rsidR="006526A3" w:rsidRPr="0003595E" w:rsidRDefault="006526A3" w:rsidP="00403E88">
            <w:pPr>
              <w:spacing w:line="276" w:lineRule="auto"/>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1</w:t>
            </w:r>
          </w:p>
        </w:tc>
        <w:tc>
          <w:tcPr>
            <w:tcW w:w="2460" w:type="dxa"/>
          </w:tcPr>
          <w:p w:rsidR="006526A3" w:rsidRPr="0003595E" w:rsidRDefault="00E252AB" w:rsidP="0052247F">
            <w:pPr>
              <w:spacing w:line="276"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Белозерьевск</w:t>
            </w:r>
            <w:r w:rsidR="00E92798">
              <w:rPr>
                <w:rFonts w:ascii="Times New Roman" w:eastAsia="Times New Roman" w:hAnsi="Times New Roman" w:cs="Times New Roman"/>
                <w:sz w:val="24"/>
                <w:szCs w:val="24"/>
              </w:rPr>
              <w:t>ое</w:t>
            </w:r>
            <w:proofErr w:type="spellEnd"/>
            <w:r w:rsidR="00E92798">
              <w:rPr>
                <w:rFonts w:ascii="Times New Roman" w:eastAsia="Times New Roman" w:hAnsi="Times New Roman" w:cs="Times New Roman"/>
                <w:sz w:val="24"/>
                <w:szCs w:val="24"/>
              </w:rPr>
              <w:t xml:space="preserve"> СП</w:t>
            </w:r>
          </w:p>
        </w:tc>
        <w:tc>
          <w:tcPr>
            <w:tcW w:w="3384" w:type="dxa"/>
          </w:tcPr>
          <w:p w:rsidR="00FE435B" w:rsidRPr="0003595E" w:rsidRDefault="005F516B" w:rsidP="00FE435B">
            <w:pPr>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894</w:t>
            </w:r>
          </w:p>
        </w:tc>
        <w:tc>
          <w:tcPr>
            <w:tcW w:w="3536" w:type="dxa"/>
          </w:tcPr>
          <w:p w:rsidR="00FE435B" w:rsidRPr="0003595E" w:rsidRDefault="005F516B" w:rsidP="00FE435B">
            <w:pPr>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933</w:t>
            </w:r>
          </w:p>
        </w:tc>
      </w:tr>
    </w:tbl>
    <w:p w:rsidR="00842D97" w:rsidRPr="0003595E" w:rsidRDefault="00842D97" w:rsidP="00403E88">
      <w:pPr>
        <w:rPr>
          <w:rFonts w:ascii="Times New Roman" w:eastAsia="Times New Roman" w:hAnsi="Times New Roman" w:cs="Times New Roman"/>
          <w:bCs/>
          <w:i/>
          <w:sz w:val="24"/>
          <w:szCs w:val="24"/>
        </w:rPr>
      </w:pPr>
    </w:p>
    <w:p w:rsidR="00BD5EB9" w:rsidRDefault="006526A3" w:rsidP="00855997">
      <w:pPr>
        <w:pStyle w:val="S0"/>
      </w:pPr>
      <w:r w:rsidRPr="0003595E">
        <w:t>Расчетные показатели по</w:t>
      </w:r>
      <w:r w:rsidR="00CB0A51" w:rsidRPr="0003595E">
        <w:t xml:space="preserve"> газоснабжению</w:t>
      </w:r>
      <w:r w:rsidRPr="0003595E">
        <w:t xml:space="preserve"> незастроенных территорий устанавливаются после разработки проектов планировки территорий, проектов планировки линейных объектов, проектов </w:t>
      </w:r>
      <w:r w:rsidR="00B1211D" w:rsidRPr="0003595E">
        <w:t>межевания.</w:t>
      </w:r>
    </w:p>
    <w:p w:rsidR="006C1F70" w:rsidRPr="0003595E" w:rsidRDefault="006C1F70" w:rsidP="00855997">
      <w:pPr>
        <w:pStyle w:val="S0"/>
      </w:pPr>
    </w:p>
    <w:tbl>
      <w:tblPr>
        <w:tblW w:w="0" w:type="auto"/>
        <w:tblLook w:val="04A0" w:firstRow="1" w:lastRow="0" w:firstColumn="1" w:lastColumn="0" w:noHBand="0" w:noVBand="1"/>
      </w:tblPr>
      <w:tblGrid>
        <w:gridCol w:w="1146"/>
        <w:gridCol w:w="8709"/>
      </w:tblGrid>
      <w:tr w:rsidR="003977F2" w:rsidRPr="0003595E" w:rsidTr="00BC666C">
        <w:tc>
          <w:tcPr>
            <w:tcW w:w="1151"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6.5</w:t>
            </w:r>
          </w:p>
        </w:tc>
        <w:tc>
          <w:tcPr>
            <w:tcW w:w="8753"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ОБОСНОВАНИЕ ПРЕДЛАГАЕМЫХ РЕШЕНИЙ</w:t>
            </w:r>
          </w:p>
        </w:tc>
      </w:tr>
      <w:tr w:rsidR="003977F2" w:rsidRPr="0003595E" w:rsidTr="00BC666C">
        <w:trPr>
          <w:trHeight w:val="303"/>
        </w:trPr>
        <w:tc>
          <w:tcPr>
            <w:tcW w:w="1151"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8753"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ПО РАЗВИТИЮ ОБЪЕКТОВ ЭЛЕКТРОСНАБЖЕНИЯ</w:t>
            </w:r>
          </w:p>
        </w:tc>
      </w:tr>
    </w:tbl>
    <w:p w:rsidR="003977F2" w:rsidRPr="0003595E" w:rsidRDefault="003977F2" w:rsidP="00403E88">
      <w:pPr>
        <w:spacing w:after="0"/>
        <w:rPr>
          <w:rFonts w:ascii="Times New Roman" w:hAnsi="Times New Roman" w:cs="Times New Roman"/>
          <w:b/>
          <w:color w:val="365F91" w:themeColor="accent1" w:themeShade="BF"/>
          <w:sz w:val="36"/>
          <w:szCs w:val="36"/>
        </w:rPr>
      </w:pPr>
    </w:p>
    <w:p w:rsidR="003977F2" w:rsidRPr="0003595E" w:rsidRDefault="003977F2" w:rsidP="00403E88">
      <w:pPr>
        <w:spacing w:after="0"/>
        <w:jc w:val="both"/>
        <w:rPr>
          <w:rFonts w:ascii="Times New Roman" w:hAnsi="Times New Roman" w:cs="Times New Roman"/>
          <w:sz w:val="24"/>
          <w:szCs w:val="24"/>
        </w:rPr>
      </w:pPr>
      <w:r w:rsidRPr="0003595E">
        <w:rPr>
          <w:rFonts w:ascii="Times New Roman" w:hAnsi="Times New Roman" w:cs="Times New Roman"/>
          <w:sz w:val="24"/>
          <w:szCs w:val="24"/>
        </w:rPr>
        <w:t>Раздел выполнен с учетом требований:</w:t>
      </w:r>
    </w:p>
    <w:p w:rsidR="003977F2" w:rsidRPr="0003595E" w:rsidRDefault="003977F2" w:rsidP="00403E88">
      <w:pPr>
        <w:pStyle w:val="af2"/>
        <w:numPr>
          <w:ilvl w:val="0"/>
          <w:numId w:val="58"/>
        </w:numPr>
        <w:spacing w:after="0"/>
        <w:ind w:left="714" w:hanging="714"/>
        <w:contextualSpacing w:val="0"/>
        <w:jc w:val="both"/>
        <w:rPr>
          <w:rFonts w:ascii="Times New Roman" w:hAnsi="Times New Roman" w:cs="Times New Roman"/>
          <w:sz w:val="24"/>
          <w:szCs w:val="24"/>
        </w:rPr>
      </w:pPr>
      <w:r w:rsidRPr="0003595E">
        <w:rPr>
          <w:rFonts w:ascii="Times New Roman" w:hAnsi="Times New Roman" w:cs="Times New Roman"/>
          <w:sz w:val="24"/>
          <w:szCs w:val="24"/>
        </w:rPr>
        <w:t>СП 31-110-2003. Проектирование и монтаж электроустановок жилых и общественных зданий;</w:t>
      </w:r>
    </w:p>
    <w:p w:rsidR="003977F2" w:rsidRPr="0003595E" w:rsidRDefault="003977F2" w:rsidP="00403E88">
      <w:pPr>
        <w:pStyle w:val="af2"/>
        <w:numPr>
          <w:ilvl w:val="0"/>
          <w:numId w:val="58"/>
        </w:numPr>
        <w:spacing w:after="0"/>
        <w:ind w:left="714" w:hanging="714"/>
        <w:contextualSpacing w:val="0"/>
        <w:jc w:val="both"/>
        <w:rPr>
          <w:rFonts w:ascii="Times New Roman" w:hAnsi="Times New Roman" w:cs="Times New Roman"/>
          <w:sz w:val="24"/>
          <w:szCs w:val="24"/>
        </w:rPr>
      </w:pPr>
      <w:r w:rsidRPr="0003595E">
        <w:rPr>
          <w:rFonts w:ascii="Times New Roman" w:hAnsi="Times New Roman" w:cs="Times New Roman"/>
          <w:sz w:val="24"/>
          <w:szCs w:val="24"/>
        </w:rPr>
        <w:t>Правила устройства электроустановок (ПУЭ). Шестое издание;</w:t>
      </w:r>
    </w:p>
    <w:p w:rsidR="003977F2" w:rsidRPr="0003595E" w:rsidRDefault="003977F2" w:rsidP="00403E88">
      <w:pPr>
        <w:pStyle w:val="af2"/>
        <w:numPr>
          <w:ilvl w:val="0"/>
          <w:numId w:val="58"/>
        </w:numPr>
        <w:spacing w:after="0"/>
        <w:ind w:left="714" w:hanging="714"/>
        <w:contextualSpacing w:val="0"/>
        <w:jc w:val="both"/>
        <w:rPr>
          <w:rFonts w:ascii="Times New Roman" w:hAnsi="Times New Roman" w:cs="Times New Roman"/>
          <w:sz w:val="24"/>
          <w:szCs w:val="24"/>
        </w:rPr>
      </w:pPr>
      <w:r w:rsidRPr="0003595E">
        <w:rPr>
          <w:rFonts w:ascii="Times New Roman" w:hAnsi="Times New Roman" w:cs="Times New Roman"/>
          <w:sz w:val="24"/>
          <w:szCs w:val="24"/>
        </w:rPr>
        <w:t>РД 34.20.185-94 (СО 153-34.20.185-94) Инструкция по проектированию городских электрических сетей;</w:t>
      </w:r>
    </w:p>
    <w:p w:rsidR="003977F2" w:rsidRPr="0003595E" w:rsidRDefault="003977F2" w:rsidP="00403E88">
      <w:pPr>
        <w:pStyle w:val="af2"/>
        <w:numPr>
          <w:ilvl w:val="0"/>
          <w:numId w:val="58"/>
        </w:numPr>
        <w:spacing w:after="0"/>
        <w:ind w:left="714" w:hanging="714"/>
        <w:contextualSpacing w:val="0"/>
        <w:jc w:val="both"/>
        <w:rPr>
          <w:rFonts w:ascii="Times New Roman" w:hAnsi="Times New Roman" w:cs="Times New Roman"/>
          <w:sz w:val="24"/>
          <w:szCs w:val="24"/>
        </w:rPr>
      </w:pPr>
      <w:r w:rsidRPr="0003595E">
        <w:rPr>
          <w:rFonts w:ascii="Times New Roman" w:hAnsi="Times New Roman" w:cs="Times New Roman"/>
          <w:sz w:val="24"/>
          <w:szCs w:val="24"/>
        </w:rPr>
        <w:t>РД 34.20.185-94. Нормативы для определения расчетных электрических нагрузок коттеджей, микрорайонов (кварталов) застройки и элементов городской распределительной сети. Изменения и дополнения раздела 2 «Инструкции по проектированию городских электрических сетей».</w:t>
      </w:r>
    </w:p>
    <w:p w:rsidR="003977F2" w:rsidRPr="0003595E" w:rsidRDefault="003977F2" w:rsidP="00403E88">
      <w:pPr>
        <w:spacing w:after="0"/>
        <w:rPr>
          <w:rFonts w:ascii="Times New Roman" w:hAnsi="Times New Roman" w:cs="Times New Roman"/>
          <w:b/>
          <w:sz w:val="24"/>
          <w:szCs w:val="24"/>
        </w:rPr>
      </w:pP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Существующее положение</w:t>
      </w:r>
    </w:p>
    <w:p w:rsidR="005F516B" w:rsidRPr="005F516B" w:rsidRDefault="005F516B" w:rsidP="005F516B">
      <w:pPr>
        <w:spacing w:after="0"/>
        <w:ind w:firstLine="709"/>
        <w:jc w:val="both"/>
        <w:rPr>
          <w:rFonts w:ascii="Times New Roman" w:hAnsi="Times New Roman" w:cs="Times New Roman"/>
          <w:sz w:val="24"/>
          <w:szCs w:val="24"/>
        </w:rPr>
      </w:pPr>
      <w:r w:rsidRPr="005F516B">
        <w:rPr>
          <w:rFonts w:ascii="Times New Roman" w:hAnsi="Times New Roman" w:cs="Times New Roman"/>
          <w:sz w:val="24"/>
          <w:szCs w:val="24"/>
        </w:rPr>
        <w:t xml:space="preserve">Электроснабжение потребителей </w:t>
      </w:r>
      <w:proofErr w:type="spellStart"/>
      <w:r w:rsidRPr="005F516B">
        <w:rPr>
          <w:rFonts w:ascii="Times New Roman" w:hAnsi="Times New Roman" w:cs="Times New Roman"/>
          <w:sz w:val="24"/>
          <w:szCs w:val="24"/>
        </w:rPr>
        <w:t>Белозерьевского</w:t>
      </w:r>
      <w:proofErr w:type="spellEnd"/>
      <w:r w:rsidRPr="005F516B">
        <w:rPr>
          <w:rFonts w:ascii="Times New Roman" w:hAnsi="Times New Roman" w:cs="Times New Roman"/>
          <w:sz w:val="24"/>
          <w:szCs w:val="24"/>
        </w:rPr>
        <w:t xml:space="preserve">  сельского поселения производит </w:t>
      </w:r>
      <w:proofErr w:type="spellStart"/>
      <w:r w:rsidRPr="005F516B">
        <w:rPr>
          <w:rFonts w:ascii="Times New Roman" w:hAnsi="Times New Roman" w:cs="Times New Roman"/>
          <w:sz w:val="24"/>
          <w:szCs w:val="24"/>
        </w:rPr>
        <w:t>энергоснабжающая</w:t>
      </w:r>
      <w:proofErr w:type="spellEnd"/>
      <w:r w:rsidRPr="005F516B">
        <w:rPr>
          <w:rFonts w:ascii="Times New Roman" w:hAnsi="Times New Roman" w:cs="Times New Roman"/>
          <w:sz w:val="24"/>
          <w:szCs w:val="24"/>
        </w:rPr>
        <w:t xml:space="preserve"> организация ООО «Мордовская </w:t>
      </w:r>
      <w:proofErr w:type="spellStart"/>
      <w:r w:rsidRPr="005F516B">
        <w:rPr>
          <w:rFonts w:ascii="Times New Roman" w:hAnsi="Times New Roman" w:cs="Times New Roman"/>
          <w:sz w:val="24"/>
          <w:szCs w:val="24"/>
        </w:rPr>
        <w:t>энергосбытовая</w:t>
      </w:r>
      <w:proofErr w:type="spellEnd"/>
      <w:r w:rsidRPr="005F516B">
        <w:rPr>
          <w:rFonts w:ascii="Times New Roman" w:hAnsi="Times New Roman" w:cs="Times New Roman"/>
          <w:sz w:val="24"/>
          <w:szCs w:val="24"/>
        </w:rPr>
        <w:t xml:space="preserve"> компания». Текущий ремонт сетей производит Ромодановский РЭС. Контролирующую функцию по потреблению электроэнергии в настоящее время осуществляет </w:t>
      </w:r>
      <w:proofErr w:type="spellStart"/>
      <w:r w:rsidRPr="005F516B">
        <w:rPr>
          <w:rFonts w:ascii="Times New Roman" w:hAnsi="Times New Roman" w:cs="Times New Roman"/>
          <w:sz w:val="24"/>
          <w:szCs w:val="24"/>
        </w:rPr>
        <w:t>энергоснабжающая</w:t>
      </w:r>
      <w:proofErr w:type="spellEnd"/>
      <w:r w:rsidRPr="005F516B">
        <w:rPr>
          <w:rFonts w:ascii="Times New Roman" w:hAnsi="Times New Roman" w:cs="Times New Roman"/>
          <w:sz w:val="24"/>
          <w:szCs w:val="24"/>
        </w:rPr>
        <w:t xml:space="preserve"> организация. </w:t>
      </w:r>
    </w:p>
    <w:p w:rsidR="005F516B" w:rsidRDefault="005F516B" w:rsidP="005F516B">
      <w:pPr>
        <w:spacing w:after="0"/>
        <w:ind w:firstLine="709"/>
        <w:jc w:val="both"/>
        <w:rPr>
          <w:rFonts w:ascii="Times New Roman" w:hAnsi="Times New Roman" w:cs="Times New Roman"/>
          <w:sz w:val="24"/>
          <w:szCs w:val="24"/>
        </w:rPr>
      </w:pPr>
      <w:r w:rsidRPr="005F516B">
        <w:rPr>
          <w:rFonts w:ascii="Times New Roman" w:hAnsi="Times New Roman" w:cs="Times New Roman"/>
          <w:sz w:val="24"/>
          <w:szCs w:val="24"/>
        </w:rPr>
        <w:t>Освещение села удовлетворительное. Протяжённость улиц и проездов составляет 25,5  км</w:t>
      </w:r>
      <w:proofErr w:type="gramStart"/>
      <w:r w:rsidRPr="005F516B">
        <w:rPr>
          <w:rFonts w:ascii="Times New Roman" w:hAnsi="Times New Roman" w:cs="Times New Roman"/>
          <w:sz w:val="24"/>
          <w:szCs w:val="24"/>
        </w:rPr>
        <w:t xml:space="preserve">., </w:t>
      </w:r>
      <w:proofErr w:type="gramEnd"/>
      <w:r w:rsidRPr="005F516B">
        <w:rPr>
          <w:rFonts w:ascii="Times New Roman" w:hAnsi="Times New Roman" w:cs="Times New Roman"/>
          <w:sz w:val="24"/>
          <w:szCs w:val="24"/>
        </w:rPr>
        <w:t xml:space="preserve">по всем улицам установлены лампы - этого  достаточно. </w:t>
      </w:r>
    </w:p>
    <w:p w:rsidR="00EB5B25" w:rsidRDefault="00EB5B25" w:rsidP="005F516B">
      <w:pPr>
        <w:spacing w:after="0"/>
        <w:ind w:firstLine="709"/>
        <w:jc w:val="both"/>
        <w:rPr>
          <w:rFonts w:ascii="Times New Roman" w:hAnsi="Times New Roman" w:cs="Times New Roman"/>
          <w:sz w:val="24"/>
          <w:szCs w:val="24"/>
        </w:rPr>
      </w:pPr>
      <w:r w:rsidRPr="00EB5B25">
        <w:rPr>
          <w:rFonts w:ascii="Times New Roman" w:hAnsi="Times New Roman" w:cs="Times New Roman"/>
          <w:sz w:val="24"/>
          <w:szCs w:val="24"/>
        </w:rPr>
        <w:t>Существующая схема высоковольтных электрических сетей обеспечивает надёжное электроснабжение поселения. Основной проблемой является изношенность распред</w:t>
      </w:r>
      <w:r>
        <w:rPr>
          <w:rFonts w:ascii="Times New Roman" w:hAnsi="Times New Roman" w:cs="Times New Roman"/>
          <w:sz w:val="24"/>
          <w:szCs w:val="24"/>
        </w:rPr>
        <w:t>елительных электрических сетей.</w:t>
      </w:r>
    </w:p>
    <w:p w:rsidR="003977F2" w:rsidRPr="0003595E" w:rsidRDefault="003977F2" w:rsidP="00EB5B25">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Потребителями электроэнергии являются </w:t>
      </w:r>
      <w:r w:rsidR="005F516B">
        <w:rPr>
          <w:rFonts w:ascii="Times New Roman" w:hAnsi="Times New Roman" w:cs="Times New Roman"/>
          <w:sz w:val="24"/>
          <w:szCs w:val="24"/>
        </w:rPr>
        <w:t>население</w:t>
      </w:r>
      <w:r w:rsidRPr="0003595E">
        <w:rPr>
          <w:rFonts w:ascii="Times New Roman" w:hAnsi="Times New Roman" w:cs="Times New Roman"/>
          <w:sz w:val="24"/>
          <w:szCs w:val="24"/>
        </w:rPr>
        <w:t>, коммунально-бытовой сектор, строительство, транспорт, сельскохозяйственное производство.</w:t>
      </w:r>
    </w:p>
    <w:p w:rsidR="00E92798" w:rsidRPr="0003595E" w:rsidRDefault="00E92798" w:rsidP="007C6188">
      <w:pPr>
        <w:spacing w:after="0"/>
        <w:jc w:val="both"/>
        <w:rPr>
          <w:rFonts w:ascii="Times New Roman" w:hAnsi="Times New Roman" w:cs="Times New Roman"/>
          <w:b/>
          <w:i/>
          <w:sz w:val="24"/>
          <w:szCs w:val="24"/>
          <w:u w:val="single"/>
        </w:rPr>
      </w:pP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Проектное предложение</w:t>
      </w:r>
    </w:p>
    <w:p w:rsidR="003977F2" w:rsidRPr="0003595E" w:rsidRDefault="003977F2" w:rsidP="00403E88">
      <w:pPr>
        <w:pStyle w:val="affffffb"/>
        <w:spacing w:before="0" w:after="0" w:line="276" w:lineRule="auto"/>
        <w:ind w:firstLine="709"/>
      </w:pPr>
      <w:r w:rsidRPr="0003595E">
        <w:t xml:space="preserve">Перспективные электрические нагрузки потребителей </w:t>
      </w:r>
      <w:proofErr w:type="spellStart"/>
      <w:r w:rsidR="00E252AB">
        <w:t>Белозерьевск</w:t>
      </w:r>
      <w:r w:rsidR="005E53BC">
        <w:t>ого</w:t>
      </w:r>
      <w:proofErr w:type="spellEnd"/>
      <w:r w:rsidR="00787FAC">
        <w:t xml:space="preserve"> сельского поселения</w:t>
      </w:r>
      <w:r w:rsidRPr="0003595E">
        <w:t xml:space="preserve"> подсчитаны  согласно «Инструкции по проектированию электрических сетей»  РД 34.20.185-94,  с учётом  изменений и дополнений к разделу 2 инструкции «Расчетные электрические нагрузки»  от  29.06.1999 года.</w:t>
      </w:r>
    </w:p>
    <w:p w:rsidR="003977F2" w:rsidRPr="0003595E" w:rsidRDefault="003977F2" w:rsidP="00403E88">
      <w:pPr>
        <w:pStyle w:val="affffffb"/>
        <w:spacing w:before="0" w:after="0" w:line="276" w:lineRule="auto"/>
        <w:ind w:firstLine="709"/>
      </w:pPr>
      <w:r w:rsidRPr="0003595E">
        <w:lastRenderedPageBreak/>
        <w:t xml:space="preserve">Для общественных зданий и планируемой жилой застройки в расчетах приняты удельные показатели, учитывающие </w:t>
      </w:r>
      <w:proofErr w:type="spellStart"/>
      <w:r w:rsidRPr="0003595E">
        <w:t>электропищеприготовление</w:t>
      </w:r>
      <w:proofErr w:type="spellEnd"/>
      <w:r w:rsidRPr="0003595E">
        <w:t xml:space="preserve">. </w:t>
      </w:r>
    </w:p>
    <w:p w:rsidR="003977F2" w:rsidRPr="0003595E" w:rsidRDefault="003977F2" w:rsidP="00403E88">
      <w:pPr>
        <w:pStyle w:val="affffffb"/>
        <w:spacing w:before="0" w:after="0" w:line="276" w:lineRule="auto"/>
        <w:ind w:firstLine="709"/>
      </w:pPr>
      <w:r w:rsidRPr="0003595E">
        <w:t>Теплоснабжение в многоквартирных домах и общественных зданиях  принято  централизованным, в индивидуальной застройке – от индивидуальных отопительных установок на газовом топливе.</w:t>
      </w:r>
    </w:p>
    <w:p w:rsidR="003977F2" w:rsidRPr="0003595E" w:rsidRDefault="003977F2" w:rsidP="00403E88">
      <w:pPr>
        <w:pStyle w:val="affffffb"/>
        <w:spacing w:before="0" w:after="0" w:line="276" w:lineRule="auto"/>
        <w:ind w:firstLine="709"/>
      </w:pPr>
      <w:r w:rsidRPr="0003595E">
        <w:t>Электрические нагрузки неучтённых потребителей электроэнергии на территориях реконструкции и  нового строительства (в том числе: встроенно-пристроенные в жилые здания объекты социально-культурно-бытового обслуживания; объекты   коммунального хозяйства;  сети наружного освещения  и благоустройства территории) при выполнении укрупненных расчетов учтены в размере от 10 до 15 % от суммарного прироста нагрузки новой жилой застройки.</w:t>
      </w:r>
    </w:p>
    <w:p w:rsidR="003977F2" w:rsidRPr="0003595E" w:rsidRDefault="003977F2" w:rsidP="00403E88">
      <w:pPr>
        <w:pStyle w:val="affffffb"/>
        <w:spacing w:before="0" w:after="0" w:line="276" w:lineRule="auto"/>
        <w:ind w:firstLine="709"/>
      </w:pPr>
      <w:r w:rsidRPr="0003595E">
        <w:t xml:space="preserve">При отсутствии к настоящему времени  конкретных  исходных  данных о характере застройки территорий производственного назначения, для перечисленных  выше объектов капитального строительства,  приняты следующие укрупненные удельные электрические нагрузки, приведённые к шинам 10 </w:t>
      </w:r>
      <w:proofErr w:type="spellStart"/>
      <w:r w:rsidRPr="0003595E">
        <w:t>кВ</w:t>
      </w:r>
      <w:proofErr w:type="spellEnd"/>
      <w:r w:rsidRPr="0003595E">
        <w:t xml:space="preserve"> ЦП (РП):</w:t>
      </w:r>
    </w:p>
    <w:p w:rsidR="003977F2" w:rsidRPr="0003595E" w:rsidRDefault="003977F2" w:rsidP="00403E88">
      <w:pPr>
        <w:pStyle w:val="affffffb"/>
        <w:spacing w:before="0" w:after="0" w:line="276" w:lineRule="auto"/>
        <w:ind w:firstLine="709"/>
      </w:pPr>
      <w:r w:rsidRPr="0003595E">
        <w:t>для  объектов промышленного и  производственно-складского назначения  ≈ 40 Вт/м</w:t>
      </w:r>
      <w:proofErr w:type="gramStart"/>
      <w:r w:rsidRPr="0003595E">
        <w:rPr>
          <w:vertAlign w:val="superscript"/>
        </w:rPr>
        <w:t>2</w:t>
      </w:r>
      <w:proofErr w:type="gramEnd"/>
      <w:r w:rsidRPr="0003595E">
        <w:t xml:space="preserve"> производственной площади, в том числе для территорий индустриальных парков, включающих производство, жилую и общественную застройку;  </w:t>
      </w:r>
    </w:p>
    <w:p w:rsidR="003977F2" w:rsidRPr="0003595E" w:rsidRDefault="003977F2" w:rsidP="00403E88">
      <w:pPr>
        <w:pStyle w:val="affffffb"/>
        <w:numPr>
          <w:ilvl w:val="0"/>
          <w:numId w:val="60"/>
        </w:numPr>
        <w:spacing w:before="0" w:after="0" w:line="276" w:lineRule="auto"/>
        <w:ind w:left="709" w:hanging="357"/>
      </w:pPr>
      <w:r w:rsidRPr="0003595E">
        <w:t>для объектов транспортно-логистической системы  ≈ 20 Вт/м</w:t>
      </w:r>
      <w:proofErr w:type="gramStart"/>
      <w:r w:rsidRPr="0003595E">
        <w:rPr>
          <w:vertAlign w:val="superscript"/>
        </w:rPr>
        <w:t>2</w:t>
      </w:r>
      <w:proofErr w:type="gramEnd"/>
      <w:r w:rsidRPr="0003595E">
        <w:t xml:space="preserve"> производственной площади;  </w:t>
      </w:r>
    </w:p>
    <w:p w:rsidR="003977F2" w:rsidRPr="0003595E" w:rsidRDefault="003977F2" w:rsidP="00403E88">
      <w:pPr>
        <w:pStyle w:val="affffffb"/>
        <w:numPr>
          <w:ilvl w:val="0"/>
          <w:numId w:val="60"/>
        </w:numPr>
        <w:spacing w:before="0" w:after="0" w:line="276" w:lineRule="auto"/>
        <w:ind w:left="709" w:hanging="357"/>
      </w:pPr>
      <w:r w:rsidRPr="0003595E">
        <w:t>для объектов инженерно-коммунального и транспортного назначении ≈ 40 Вт/м</w:t>
      </w:r>
      <w:proofErr w:type="gramStart"/>
      <w:r w:rsidRPr="0003595E">
        <w:rPr>
          <w:vertAlign w:val="superscript"/>
        </w:rPr>
        <w:t>2</w:t>
      </w:r>
      <w:proofErr w:type="gramEnd"/>
      <w:r w:rsidRPr="0003595E">
        <w:t xml:space="preserve">   производственной площади;</w:t>
      </w:r>
    </w:p>
    <w:p w:rsidR="003977F2" w:rsidRPr="0003595E" w:rsidRDefault="003977F2" w:rsidP="00403E88">
      <w:pPr>
        <w:pStyle w:val="affffffb"/>
        <w:numPr>
          <w:ilvl w:val="0"/>
          <w:numId w:val="60"/>
        </w:numPr>
        <w:spacing w:before="0" w:after="0" w:line="276" w:lineRule="auto"/>
        <w:ind w:left="709" w:hanging="357"/>
      </w:pPr>
      <w:r w:rsidRPr="0003595E">
        <w:t>для  объектов общественно-делового, социального и культурно-бытового назначения  ≈ 50 Вт/м</w:t>
      </w:r>
      <w:proofErr w:type="gramStart"/>
      <w:r w:rsidRPr="0003595E">
        <w:rPr>
          <w:vertAlign w:val="superscript"/>
        </w:rPr>
        <w:t>2</w:t>
      </w:r>
      <w:proofErr w:type="gramEnd"/>
      <w:r w:rsidRPr="0003595E">
        <w:rPr>
          <w:vertAlign w:val="superscript"/>
        </w:rPr>
        <w:t xml:space="preserve"> </w:t>
      </w:r>
      <w:r w:rsidRPr="0003595E">
        <w:t xml:space="preserve"> общей площади (ОП);</w:t>
      </w:r>
    </w:p>
    <w:p w:rsidR="003977F2" w:rsidRPr="0003595E" w:rsidRDefault="003977F2" w:rsidP="00403E88">
      <w:pPr>
        <w:pStyle w:val="affffffb"/>
        <w:numPr>
          <w:ilvl w:val="0"/>
          <w:numId w:val="60"/>
        </w:numPr>
        <w:spacing w:before="0" w:after="0" w:line="276" w:lineRule="auto"/>
        <w:ind w:left="709" w:hanging="357"/>
      </w:pPr>
      <w:r w:rsidRPr="0003595E">
        <w:t>для объектов рекреационного назначения  ≈ 0,5 – 1,0  кВт/1 рабочее  место;</w:t>
      </w:r>
    </w:p>
    <w:p w:rsidR="003977F2" w:rsidRPr="0003595E" w:rsidRDefault="003977F2" w:rsidP="00403E88">
      <w:pPr>
        <w:pStyle w:val="affffffb"/>
        <w:numPr>
          <w:ilvl w:val="0"/>
          <w:numId w:val="60"/>
        </w:numPr>
        <w:spacing w:before="0" w:after="0" w:line="276" w:lineRule="auto"/>
        <w:ind w:left="709" w:hanging="357"/>
      </w:pPr>
      <w:r w:rsidRPr="0003595E">
        <w:t>для объектов агропромышленного назначения   ≈ 8 – 10 кВт/1 рабочее  место.</w:t>
      </w:r>
    </w:p>
    <w:p w:rsidR="003977F2" w:rsidRPr="0003595E" w:rsidRDefault="003977F2"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Согласно РД 34.20.185-94 проектируемые жилые дома по степени надежности электроснабжения относятся к потребителям III категории и </w:t>
      </w:r>
      <w:proofErr w:type="spellStart"/>
      <w:r w:rsidRPr="0003595E">
        <w:rPr>
          <w:rFonts w:ascii="Times New Roman" w:hAnsi="Times New Roman" w:cs="Times New Roman"/>
          <w:sz w:val="24"/>
          <w:szCs w:val="24"/>
        </w:rPr>
        <w:t>запитываются</w:t>
      </w:r>
      <w:proofErr w:type="spellEnd"/>
      <w:r w:rsidRPr="0003595E">
        <w:rPr>
          <w:rFonts w:ascii="Times New Roman" w:hAnsi="Times New Roman" w:cs="Times New Roman"/>
          <w:sz w:val="24"/>
          <w:szCs w:val="24"/>
        </w:rPr>
        <w:t xml:space="preserve"> от </w:t>
      </w:r>
      <w:proofErr w:type="spellStart"/>
      <w:r w:rsidRPr="0003595E">
        <w:rPr>
          <w:rFonts w:ascii="Times New Roman" w:hAnsi="Times New Roman" w:cs="Times New Roman"/>
          <w:sz w:val="24"/>
          <w:szCs w:val="24"/>
        </w:rPr>
        <w:t>однотрансформаторных</w:t>
      </w:r>
      <w:proofErr w:type="spellEnd"/>
      <w:r w:rsidRPr="0003595E">
        <w:rPr>
          <w:rFonts w:ascii="Times New Roman" w:hAnsi="Times New Roman" w:cs="Times New Roman"/>
          <w:sz w:val="24"/>
          <w:szCs w:val="24"/>
        </w:rPr>
        <w:t xml:space="preserve"> КТП. Согласно СП 31-110-2003 объекты соцкультбыта относятся к потребителям II категории и </w:t>
      </w:r>
      <w:proofErr w:type="spellStart"/>
      <w:r w:rsidRPr="0003595E">
        <w:rPr>
          <w:rFonts w:ascii="Times New Roman" w:hAnsi="Times New Roman" w:cs="Times New Roman"/>
          <w:sz w:val="24"/>
          <w:szCs w:val="24"/>
        </w:rPr>
        <w:t>запитываются</w:t>
      </w:r>
      <w:proofErr w:type="spellEnd"/>
      <w:r w:rsidRPr="0003595E">
        <w:rPr>
          <w:rFonts w:ascii="Times New Roman" w:hAnsi="Times New Roman" w:cs="Times New Roman"/>
          <w:sz w:val="24"/>
          <w:szCs w:val="24"/>
        </w:rPr>
        <w:t xml:space="preserve"> от </w:t>
      </w:r>
      <w:proofErr w:type="spellStart"/>
      <w:r w:rsidRPr="0003595E">
        <w:rPr>
          <w:rFonts w:ascii="Times New Roman" w:hAnsi="Times New Roman" w:cs="Times New Roman"/>
          <w:sz w:val="24"/>
          <w:szCs w:val="24"/>
        </w:rPr>
        <w:t>двухтрансформаторных</w:t>
      </w:r>
      <w:proofErr w:type="spellEnd"/>
      <w:r w:rsidRPr="0003595E">
        <w:rPr>
          <w:rFonts w:ascii="Times New Roman" w:hAnsi="Times New Roman" w:cs="Times New Roman"/>
          <w:sz w:val="24"/>
          <w:szCs w:val="24"/>
        </w:rPr>
        <w:t xml:space="preserve"> КТП.</w:t>
      </w:r>
    </w:p>
    <w:p w:rsidR="003977F2" w:rsidRPr="0003595E" w:rsidRDefault="003977F2" w:rsidP="00403E88">
      <w:pPr>
        <w:pStyle w:val="affffffb"/>
        <w:spacing w:before="0" w:after="0" w:line="276" w:lineRule="auto"/>
        <w:ind w:firstLine="709"/>
      </w:pPr>
      <w:r w:rsidRPr="0003595E">
        <w:t xml:space="preserve">Прогноз электропотребления жилищно-коммунальной сферы муниципальных образований </w:t>
      </w:r>
      <w:proofErr w:type="spellStart"/>
      <w:r w:rsidR="00E252AB">
        <w:t>Белозерьевск</w:t>
      </w:r>
      <w:r w:rsidR="005E53BC">
        <w:t>ого</w:t>
      </w:r>
      <w:proofErr w:type="spellEnd"/>
      <w:r w:rsidR="00787FAC">
        <w:t xml:space="preserve"> сельского поселения</w:t>
      </w:r>
      <w:r w:rsidR="0009403D" w:rsidRPr="0003595E">
        <w:t xml:space="preserve"> выполнен ниже (таблица 2.</w:t>
      </w:r>
      <w:r w:rsidR="00D12D46">
        <w:t>1</w:t>
      </w:r>
      <w:r w:rsidR="00EB5B25">
        <w:t>6</w:t>
      </w:r>
      <w:r w:rsidRPr="0003595E">
        <w:t>).</w:t>
      </w:r>
    </w:p>
    <w:p w:rsidR="00FE435B" w:rsidRPr="0003595E" w:rsidRDefault="00FE435B" w:rsidP="00403E88">
      <w:pPr>
        <w:pStyle w:val="affffffb"/>
        <w:spacing w:before="0" w:after="0" w:line="276" w:lineRule="auto"/>
        <w:ind w:firstLine="0"/>
        <w:rPr>
          <w:highlight w:val="yellow"/>
        </w:rPr>
      </w:pPr>
    </w:p>
    <w:p w:rsidR="003977F2" w:rsidRPr="0003595E" w:rsidRDefault="008F5507" w:rsidP="00403E88">
      <w:pPr>
        <w:spacing w:after="0"/>
        <w:rPr>
          <w:rFonts w:ascii="Times New Roman" w:hAnsi="Times New Roman" w:cs="Times New Roman"/>
          <w:b/>
          <w:sz w:val="24"/>
          <w:szCs w:val="24"/>
        </w:rPr>
      </w:pPr>
      <w:r w:rsidRPr="0003595E">
        <w:rPr>
          <w:rFonts w:ascii="Times New Roman" w:hAnsi="Times New Roman" w:cs="Times New Roman"/>
          <w:b/>
          <w:sz w:val="24"/>
          <w:szCs w:val="24"/>
        </w:rPr>
        <w:t>Таблица 2.</w:t>
      </w:r>
      <w:r w:rsidR="00EB5B25">
        <w:rPr>
          <w:rFonts w:ascii="Times New Roman" w:hAnsi="Times New Roman" w:cs="Times New Roman"/>
          <w:b/>
          <w:sz w:val="24"/>
          <w:szCs w:val="24"/>
        </w:rPr>
        <w:t>16</w:t>
      </w:r>
    </w:p>
    <w:p w:rsidR="003977F2" w:rsidRPr="0003595E" w:rsidRDefault="003977F2" w:rsidP="00403E88">
      <w:pPr>
        <w:rPr>
          <w:rFonts w:ascii="Times New Roman" w:hAnsi="Times New Roman" w:cs="Times New Roman"/>
          <w:i/>
          <w:sz w:val="24"/>
          <w:szCs w:val="24"/>
        </w:rPr>
      </w:pPr>
      <w:r w:rsidRPr="0003595E">
        <w:rPr>
          <w:rFonts w:ascii="Times New Roman" w:hAnsi="Times New Roman" w:cs="Times New Roman"/>
          <w:i/>
          <w:sz w:val="24"/>
          <w:szCs w:val="24"/>
        </w:rPr>
        <w:t>Прогноз энергопотребления</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8"/>
        <w:gridCol w:w="1843"/>
        <w:gridCol w:w="1843"/>
        <w:gridCol w:w="1843"/>
        <w:gridCol w:w="1701"/>
      </w:tblGrid>
      <w:tr w:rsidR="00B1211D" w:rsidRPr="00B61C07" w:rsidTr="00C657C0">
        <w:trPr>
          <w:trHeight w:val="330"/>
          <w:tblHeader/>
        </w:trPr>
        <w:tc>
          <w:tcPr>
            <w:tcW w:w="2268" w:type="dxa"/>
            <w:vMerge w:val="restart"/>
          </w:tcPr>
          <w:p w:rsidR="00B1211D" w:rsidRPr="00B61C07" w:rsidRDefault="00B1211D" w:rsidP="00403E88">
            <w:pPr>
              <w:pStyle w:val="affffff9"/>
              <w:spacing w:line="276" w:lineRule="auto"/>
              <w:jc w:val="left"/>
              <w:rPr>
                <w:sz w:val="24"/>
              </w:rPr>
            </w:pPr>
            <w:bookmarkStart w:id="18" w:name="_Hlk488168091"/>
            <w:r w:rsidRPr="00B61C07">
              <w:rPr>
                <w:sz w:val="24"/>
              </w:rPr>
              <w:t>Наименование населённых пунктов</w:t>
            </w:r>
          </w:p>
        </w:tc>
        <w:tc>
          <w:tcPr>
            <w:tcW w:w="3686" w:type="dxa"/>
            <w:gridSpan w:val="2"/>
          </w:tcPr>
          <w:p w:rsidR="00B1211D" w:rsidRPr="00B61C07" w:rsidRDefault="00B1211D" w:rsidP="00403E88">
            <w:pPr>
              <w:pStyle w:val="affffff9"/>
              <w:spacing w:line="276" w:lineRule="auto"/>
              <w:jc w:val="left"/>
              <w:rPr>
                <w:sz w:val="24"/>
              </w:rPr>
            </w:pPr>
            <w:r w:rsidRPr="00B61C07">
              <w:rPr>
                <w:sz w:val="24"/>
              </w:rPr>
              <w:t>20</w:t>
            </w:r>
            <w:r w:rsidR="00EF27EC">
              <w:rPr>
                <w:sz w:val="24"/>
                <w:lang w:val="en-US"/>
              </w:rPr>
              <w:t>2</w:t>
            </w:r>
            <w:r w:rsidR="00EF27EC">
              <w:rPr>
                <w:sz w:val="24"/>
              </w:rPr>
              <w:t>3</w:t>
            </w:r>
            <w:r w:rsidRPr="00B61C07">
              <w:rPr>
                <w:sz w:val="24"/>
              </w:rPr>
              <w:t xml:space="preserve"> г.</w:t>
            </w:r>
          </w:p>
        </w:tc>
        <w:tc>
          <w:tcPr>
            <w:tcW w:w="3544" w:type="dxa"/>
            <w:gridSpan w:val="2"/>
          </w:tcPr>
          <w:p w:rsidR="00B1211D" w:rsidRPr="00B61C07" w:rsidRDefault="00B1211D" w:rsidP="00EF27EC">
            <w:pPr>
              <w:pStyle w:val="affffff9"/>
              <w:spacing w:line="276" w:lineRule="auto"/>
              <w:jc w:val="left"/>
              <w:rPr>
                <w:sz w:val="24"/>
              </w:rPr>
            </w:pPr>
            <w:r w:rsidRPr="00B61C07">
              <w:rPr>
                <w:sz w:val="24"/>
              </w:rPr>
              <w:t>203</w:t>
            </w:r>
            <w:r w:rsidR="00EF27EC">
              <w:rPr>
                <w:sz w:val="24"/>
              </w:rPr>
              <w:t>8</w:t>
            </w:r>
            <w:r w:rsidRPr="00B61C07">
              <w:rPr>
                <w:sz w:val="24"/>
              </w:rPr>
              <w:t xml:space="preserve"> г.</w:t>
            </w:r>
          </w:p>
        </w:tc>
      </w:tr>
      <w:tr w:rsidR="00B1211D" w:rsidRPr="00B61C07" w:rsidTr="00C657C0">
        <w:trPr>
          <w:trHeight w:val="1591"/>
          <w:tblHeader/>
        </w:trPr>
        <w:tc>
          <w:tcPr>
            <w:tcW w:w="2268" w:type="dxa"/>
            <w:vMerge/>
          </w:tcPr>
          <w:p w:rsidR="00B1211D" w:rsidRPr="00B61C07" w:rsidRDefault="00B1211D" w:rsidP="00403E88">
            <w:pPr>
              <w:pStyle w:val="affffff9"/>
              <w:spacing w:line="276" w:lineRule="auto"/>
              <w:jc w:val="left"/>
              <w:rPr>
                <w:sz w:val="24"/>
              </w:rPr>
            </w:pPr>
          </w:p>
        </w:tc>
        <w:tc>
          <w:tcPr>
            <w:tcW w:w="1843" w:type="dxa"/>
          </w:tcPr>
          <w:p w:rsidR="00B1211D" w:rsidRPr="00B61C07" w:rsidRDefault="00B1211D" w:rsidP="00403E88">
            <w:pPr>
              <w:pStyle w:val="affffff9"/>
              <w:spacing w:line="276" w:lineRule="auto"/>
              <w:jc w:val="left"/>
              <w:rPr>
                <w:sz w:val="24"/>
              </w:rPr>
            </w:pPr>
            <w:r w:rsidRPr="00B61C07">
              <w:rPr>
                <w:sz w:val="24"/>
              </w:rPr>
              <w:t>Численность чел</w:t>
            </w:r>
          </w:p>
        </w:tc>
        <w:tc>
          <w:tcPr>
            <w:tcW w:w="1843" w:type="dxa"/>
          </w:tcPr>
          <w:p w:rsidR="00B1211D" w:rsidRPr="00B61C07" w:rsidRDefault="00B1211D" w:rsidP="00403E88">
            <w:pPr>
              <w:pStyle w:val="affffff9"/>
              <w:spacing w:line="276" w:lineRule="auto"/>
              <w:jc w:val="left"/>
              <w:rPr>
                <w:sz w:val="24"/>
              </w:rPr>
            </w:pPr>
            <w:r w:rsidRPr="00B61C07">
              <w:rPr>
                <w:sz w:val="24"/>
              </w:rPr>
              <w:t>Расчетная электрическая нагрузка, кВт</w:t>
            </w:r>
          </w:p>
        </w:tc>
        <w:tc>
          <w:tcPr>
            <w:tcW w:w="1843" w:type="dxa"/>
          </w:tcPr>
          <w:p w:rsidR="00B1211D" w:rsidRPr="00B61C07" w:rsidRDefault="00B1211D" w:rsidP="00403E88">
            <w:pPr>
              <w:pStyle w:val="affffff9"/>
              <w:spacing w:line="276" w:lineRule="auto"/>
              <w:jc w:val="left"/>
              <w:rPr>
                <w:sz w:val="24"/>
              </w:rPr>
            </w:pPr>
            <w:r w:rsidRPr="00B61C07">
              <w:rPr>
                <w:sz w:val="24"/>
              </w:rPr>
              <w:t>Численность чел</w:t>
            </w:r>
          </w:p>
        </w:tc>
        <w:tc>
          <w:tcPr>
            <w:tcW w:w="1701" w:type="dxa"/>
          </w:tcPr>
          <w:p w:rsidR="00B1211D" w:rsidRPr="00B61C07" w:rsidRDefault="00B1211D" w:rsidP="00403E88">
            <w:pPr>
              <w:pStyle w:val="affffff9"/>
              <w:spacing w:line="276" w:lineRule="auto"/>
              <w:jc w:val="left"/>
              <w:rPr>
                <w:sz w:val="24"/>
              </w:rPr>
            </w:pPr>
            <w:r w:rsidRPr="00B61C07">
              <w:rPr>
                <w:sz w:val="24"/>
              </w:rPr>
              <w:t>Расчетная электрическая нагрузка, кВт</w:t>
            </w:r>
          </w:p>
        </w:tc>
      </w:tr>
      <w:bookmarkEnd w:id="18"/>
      <w:tr w:rsidR="00B1211D" w:rsidRPr="00B61C07" w:rsidTr="00C657C0">
        <w:trPr>
          <w:trHeight w:val="315"/>
        </w:trPr>
        <w:tc>
          <w:tcPr>
            <w:tcW w:w="2268" w:type="dxa"/>
          </w:tcPr>
          <w:p w:rsidR="00B1211D" w:rsidRPr="00B61C07" w:rsidRDefault="00E252AB" w:rsidP="00C657C0">
            <w:pPr>
              <w:rPr>
                <w:rFonts w:ascii="Times New Roman" w:hAnsi="Times New Roman" w:cs="Times New Roman"/>
                <w:sz w:val="24"/>
              </w:rPr>
            </w:pPr>
            <w:proofErr w:type="spellStart"/>
            <w:r>
              <w:rPr>
                <w:rFonts w:ascii="Times New Roman" w:hAnsi="Times New Roman" w:cs="Times New Roman"/>
                <w:sz w:val="24"/>
              </w:rPr>
              <w:t>Белозерьевск</w:t>
            </w:r>
            <w:r w:rsidR="00E92798">
              <w:rPr>
                <w:rFonts w:ascii="Times New Roman" w:hAnsi="Times New Roman" w:cs="Times New Roman"/>
                <w:sz w:val="24"/>
              </w:rPr>
              <w:t>ое</w:t>
            </w:r>
            <w:proofErr w:type="spellEnd"/>
            <w:r w:rsidR="00E92798">
              <w:rPr>
                <w:rFonts w:ascii="Times New Roman" w:hAnsi="Times New Roman" w:cs="Times New Roman"/>
                <w:sz w:val="24"/>
              </w:rPr>
              <w:t xml:space="preserve"> СП</w:t>
            </w:r>
          </w:p>
        </w:tc>
        <w:tc>
          <w:tcPr>
            <w:tcW w:w="1843" w:type="dxa"/>
            <w:vAlign w:val="center"/>
          </w:tcPr>
          <w:p w:rsidR="00B1211D" w:rsidRPr="00B61C07" w:rsidRDefault="005F516B" w:rsidP="00403E88">
            <w:pPr>
              <w:jc w:val="center"/>
              <w:rPr>
                <w:rFonts w:ascii="Times New Roman" w:eastAsia="Times New Roman" w:hAnsi="Times New Roman" w:cs="Times New Roman"/>
                <w:sz w:val="24"/>
              </w:rPr>
            </w:pPr>
            <w:r>
              <w:rPr>
                <w:rFonts w:ascii="Times New Roman" w:eastAsia="Times New Roman" w:hAnsi="Times New Roman" w:cs="Times New Roman"/>
                <w:sz w:val="24"/>
              </w:rPr>
              <w:t>2980</w:t>
            </w:r>
          </w:p>
        </w:tc>
        <w:tc>
          <w:tcPr>
            <w:tcW w:w="1843" w:type="dxa"/>
            <w:vAlign w:val="center"/>
          </w:tcPr>
          <w:p w:rsidR="00B1211D" w:rsidRPr="00B61C07" w:rsidRDefault="005F516B" w:rsidP="00403E88">
            <w:pPr>
              <w:jc w:val="center"/>
              <w:rPr>
                <w:rFonts w:ascii="Times New Roman" w:hAnsi="Times New Roman" w:cs="Times New Roman"/>
                <w:color w:val="000000"/>
                <w:sz w:val="24"/>
              </w:rPr>
            </w:pPr>
            <w:r>
              <w:rPr>
                <w:rFonts w:ascii="Times New Roman" w:hAnsi="Times New Roman" w:cs="Times New Roman"/>
                <w:color w:val="000000"/>
                <w:sz w:val="24"/>
              </w:rPr>
              <w:t>202</w:t>
            </w:r>
            <w:r w:rsidR="00BD5EB9">
              <w:rPr>
                <w:rFonts w:ascii="Times New Roman" w:hAnsi="Times New Roman" w:cs="Times New Roman"/>
                <w:color w:val="000000"/>
                <w:sz w:val="24"/>
              </w:rPr>
              <w:t>,6</w:t>
            </w:r>
            <w:r>
              <w:rPr>
                <w:rFonts w:ascii="Times New Roman" w:hAnsi="Times New Roman" w:cs="Times New Roman"/>
                <w:color w:val="000000"/>
                <w:sz w:val="24"/>
              </w:rPr>
              <w:t>4</w:t>
            </w:r>
          </w:p>
        </w:tc>
        <w:tc>
          <w:tcPr>
            <w:tcW w:w="1843" w:type="dxa"/>
            <w:vAlign w:val="center"/>
          </w:tcPr>
          <w:p w:rsidR="00B1211D" w:rsidRPr="00B61C07" w:rsidRDefault="00BD5EB9" w:rsidP="001C4DFD">
            <w:pPr>
              <w:jc w:val="center"/>
              <w:rPr>
                <w:rFonts w:ascii="Times New Roman" w:hAnsi="Times New Roman" w:cs="Times New Roman"/>
                <w:sz w:val="24"/>
              </w:rPr>
            </w:pPr>
            <w:r>
              <w:rPr>
                <w:rFonts w:ascii="Times New Roman" w:hAnsi="Times New Roman" w:cs="Times New Roman"/>
                <w:sz w:val="24"/>
              </w:rPr>
              <w:t>3110</w:t>
            </w:r>
          </w:p>
        </w:tc>
        <w:tc>
          <w:tcPr>
            <w:tcW w:w="1701" w:type="dxa"/>
            <w:vAlign w:val="center"/>
          </w:tcPr>
          <w:p w:rsidR="00B1211D" w:rsidRPr="00B61C07" w:rsidRDefault="00BD5EB9" w:rsidP="00403E88">
            <w:pPr>
              <w:jc w:val="center"/>
              <w:rPr>
                <w:rFonts w:ascii="Times New Roman" w:hAnsi="Times New Roman" w:cs="Times New Roman"/>
                <w:color w:val="000000"/>
                <w:sz w:val="24"/>
              </w:rPr>
            </w:pPr>
            <w:r>
              <w:rPr>
                <w:rFonts w:ascii="Times New Roman" w:hAnsi="Times New Roman" w:cs="Times New Roman"/>
                <w:color w:val="000000"/>
                <w:sz w:val="24"/>
              </w:rPr>
              <w:t>2114,8</w:t>
            </w:r>
          </w:p>
        </w:tc>
      </w:tr>
    </w:tbl>
    <w:p w:rsidR="003977F2" w:rsidRPr="0003595E" w:rsidRDefault="003977F2" w:rsidP="00403E88">
      <w:pPr>
        <w:rPr>
          <w:rFonts w:ascii="Times New Roman" w:eastAsiaTheme="majorEastAsia" w:hAnsi="Times New Roman" w:cs="Times New Roman"/>
          <w:b/>
          <w:sz w:val="36"/>
          <w:szCs w:val="36"/>
        </w:rPr>
      </w:pPr>
    </w:p>
    <w:p w:rsidR="00E90825" w:rsidRDefault="00CB0A51" w:rsidP="00855997">
      <w:pPr>
        <w:pStyle w:val="S0"/>
      </w:pPr>
      <w:r w:rsidRPr="0003595E">
        <w:lastRenderedPageBreak/>
        <w:t>Расчетные показатели по электроснабжению незастроенных территорий устанавливаются после разработки проектов планировки территорий, проектов планировки линейных объектов, проектов межевания.</w:t>
      </w:r>
    </w:p>
    <w:p w:rsidR="00BD5EB9" w:rsidRDefault="00BD5EB9" w:rsidP="00855997">
      <w:pPr>
        <w:pStyle w:val="S0"/>
      </w:pPr>
      <w:r>
        <w:t xml:space="preserve">Программой комплексного развития систем коммунальной инфраструктуры </w:t>
      </w:r>
      <w:proofErr w:type="spellStart"/>
      <w:r>
        <w:t>Белозерьевского</w:t>
      </w:r>
      <w:proofErr w:type="spellEnd"/>
      <w:r>
        <w:t xml:space="preserve"> сельского поселения на 2017-2025 годы предусматриваются следующие мероприятия:</w:t>
      </w:r>
    </w:p>
    <w:p w:rsidR="00BD5EB9" w:rsidRDefault="00BD5EB9" w:rsidP="00855997">
      <w:pPr>
        <w:pStyle w:val="S0"/>
        <w:numPr>
          <w:ilvl w:val="0"/>
          <w:numId w:val="84"/>
        </w:numPr>
      </w:pPr>
      <w:r>
        <w:t>з</w:t>
      </w:r>
      <w:r w:rsidRPr="00BD5EB9">
        <w:t>амена имеющихся типов осветительных приборов уличного освещения на более энергоёмкие, охват осветительными приборами всей протяжённости улиц и проездов села</w:t>
      </w:r>
    </w:p>
    <w:p w:rsidR="00BD5EB9" w:rsidRPr="00BD5EB9" w:rsidRDefault="00BD5EB9" w:rsidP="00855997">
      <w:pPr>
        <w:pStyle w:val="S0"/>
      </w:pPr>
    </w:p>
    <w:tbl>
      <w:tblPr>
        <w:tblW w:w="0" w:type="auto"/>
        <w:tblLook w:val="04A0" w:firstRow="1" w:lastRow="0" w:firstColumn="1" w:lastColumn="0" w:noHBand="0" w:noVBand="1"/>
      </w:tblPr>
      <w:tblGrid>
        <w:gridCol w:w="696"/>
        <w:gridCol w:w="9159"/>
      </w:tblGrid>
      <w:tr w:rsidR="003977F2" w:rsidRPr="0003595E" w:rsidTr="00BC666C">
        <w:tc>
          <w:tcPr>
            <w:tcW w:w="650"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6.6.</w:t>
            </w:r>
          </w:p>
        </w:tc>
        <w:tc>
          <w:tcPr>
            <w:tcW w:w="9255"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ОБОСНОВАНИЕ ПРЕДЛАГАЕМЫХ РЕШЕНИЙ</w:t>
            </w:r>
          </w:p>
        </w:tc>
      </w:tr>
      <w:tr w:rsidR="003977F2" w:rsidRPr="0003595E" w:rsidTr="00BC666C">
        <w:trPr>
          <w:trHeight w:val="303"/>
        </w:trPr>
        <w:tc>
          <w:tcPr>
            <w:tcW w:w="650"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9255"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ПО РАЗВИТИЮ ОБЪЕКТОВ СВЯЗИ</w:t>
            </w:r>
          </w:p>
        </w:tc>
      </w:tr>
    </w:tbl>
    <w:p w:rsidR="003977F2" w:rsidRPr="0003595E" w:rsidRDefault="003977F2" w:rsidP="00403E88">
      <w:pPr>
        <w:spacing w:after="0"/>
        <w:rPr>
          <w:rFonts w:ascii="Times New Roman" w:hAnsi="Times New Roman" w:cs="Times New Roman"/>
          <w:b/>
          <w:color w:val="365F91" w:themeColor="accent1" w:themeShade="BF"/>
          <w:sz w:val="36"/>
          <w:szCs w:val="36"/>
        </w:rPr>
      </w:pP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Существующее положение</w:t>
      </w:r>
    </w:p>
    <w:p w:rsidR="003977F2" w:rsidRPr="0003595E" w:rsidRDefault="00E252AB" w:rsidP="00403E88">
      <w:pPr>
        <w:spacing w:after="0"/>
        <w:ind w:firstLine="709"/>
        <w:jc w:val="both"/>
        <w:rPr>
          <w:rFonts w:ascii="Times New Roman" w:hAnsi="Times New Roman" w:cs="Times New Roman"/>
          <w:sz w:val="24"/>
          <w:szCs w:val="24"/>
        </w:rPr>
      </w:pPr>
      <w:proofErr w:type="spellStart"/>
      <w:r>
        <w:rPr>
          <w:rFonts w:ascii="Times New Roman" w:hAnsi="Times New Roman" w:cs="Times New Roman"/>
          <w:sz w:val="24"/>
          <w:szCs w:val="24"/>
        </w:rPr>
        <w:t>Белозерьевск</w:t>
      </w:r>
      <w:r w:rsidR="005E53BC">
        <w:rPr>
          <w:rFonts w:ascii="Times New Roman" w:hAnsi="Times New Roman" w:cs="Times New Roman"/>
          <w:sz w:val="24"/>
          <w:szCs w:val="24"/>
        </w:rPr>
        <w:t>ое</w:t>
      </w:r>
      <w:proofErr w:type="spellEnd"/>
      <w:r w:rsidR="00787FAC">
        <w:rPr>
          <w:rFonts w:ascii="Times New Roman" w:hAnsi="Times New Roman" w:cs="Times New Roman"/>
          <w:sz w:val="24"/>
          <w:szCs w:val="24"/>
        </w:rPr>
        <w:t xml:space="preserve"> сельское поселение</w:t>
      </w:r>
      <w:r w:rsidR="001F2331" w:rsidRPr="0003595E">
        <w:rPr>
          <w:rFonts w:ascii="Times New Roman" w:hAnsi="Times New Roman" w:cs="Times New Roman"/>
          <w:sz w:val="24"/>
          <w:szCs w:val="24"/>
        </w:rPr>
        <w:t xml:space="preserve"> обеспечено телефонной связью, а также различными информационными услугами, включая доступ во всемирную сеть Интернет.</w:t>
      </w:r>
    </w:p>
    <w:p w:rsidR="000230CA" w:rsidRDefault="00B61C07" w:rsidP="007C6188">
      <w:pPr>
        <w:spacing w:after="0"/>
        <w:ind w:firstLine="709"/>
        <w:rPr>
          <w:rFonts w:ascii="Times New Roman" w:hAnsi="Times New Roman" w:cs="Times New Roman"/>
          <w:sz w:val="24"/>
          <w:szCs w:val="24"/>
        </w:rPr>
      </w:pPr>
      <w:r>
        <w:rPr>
          <w:rFonts w:ascii="Times New Roman" w:hAnsi="Times New Roman" w:cs="Times New Roman"/>
          <w:sz w:val="24"/>
          <w:szCs w:val="24"/>
        </w:rPr>
        <w:t>В поселении располагается почтовое отделение связи.</w:t>
      </w:r>
    </w:p>
    <w:p w:rsidR="007C6188" w:rsidRPr="0003595E" w:rsidRDefault="007C6188" w:rsidP="007C6188">
      <w:pPr>
        <w:spacing w:after="0"/>
        <w:ind w:firstLine="709"/>
        <w:rPr>
          <w:rFonts w:ascii="Times New Roman" w:hAnsi="Times New Roman" w:cs="Times New Roman"/>
          <w:szCs w:val="24"/>
        </w:rPr>
      </w:pP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Проектное предложение</w:t>
      </w:r>
    </w:p>
    <w:p w:rsidR="003977F2" w:rsidRPr="0003595E" w:rsidRDefault="003977F2"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Направления развития систем связи и информации:</w:t>
      </w:r>
    </w:p>
    <w:p w:rsidR="003977F2" w:rsidRPr="0003595E" w:rsidRDefault="003977F2" w:rsidP="00403E88">
      <w:pPr>
        <w:spacing w:after="0"/>
        <w:ind w:firstLine="709"/>
        <w:jc w:val="both"/>
        <w:rPr>
          <w:rFonts w:ascii="Times New Roman" w:hAnsi="Times New Roman" w:cs="Times New Roman"/>
          <w:sz w:val="24"/>
          <w:szCs w:val="24"/>
        </w:rPr>
      </w:pPr>
      <w:proofErr w:type="gramStart"/>
      <w:r w:rsidRPr="0003595E">
        <w:rPr>
          <w:rFonts w:ascii="Times New Roman" w:hAnsi="Times New Roman" w:cs="Times New Roman"/>
          <w:sz w:val="24"/>
          <w:szCs w:val="24"/>
        </w:rPr>
        <w:t xml:space="preserve">Главной проблемой является обеспечение всеми видами связи и информации населенных пунктов, удаленных от райцентров; предоставить населению обширный комплекс услуг связи и информационного обеспечения; выделить в места с неразвитой системой связи и на вновь проектирующиеся земельные участи телефонную связь высокого качества и с возможностью сопутствующих услуг, таких как: сотовая связь, интернет, кабельное телевидение, видеотелефон, возможность подключения охранных систем. </w:t>
      </w:r>
      <w:proofErr w:type="gramEnd"/>
    </w:p>
    <w:p w:rsidR="00313786" w:rsidRPr="0003595E" w:rsidRDefault="003977F2" w:rsidP="00313786">
      <w:pPr>
        <w:spacing w:after="0"/>
        <w:ind w:firstLine="709"/>
        <w:jc w:val="both"/>
        <w:rPr>
          <w:rFonts w:ascii="Times New Roman" w:hAnsi="Times New Roman" w:cs="Times New Roman"/>
          <w:bCs/>
          <w:sz w:val="24"/>
          <w:szCs w:val="24"/>
        </w:rPr>
      </w:pPr>
      <w:r w:rsidRPr="0003595E">
        <w:rPr>
          <w:rFonts w:ascii="Times New Roman" w:hAnsi="Times New Roman" w:cs="Times New Roman"/>
          <w:sz w:val="24"/>
          <w:szCs w:val="24"/>
        </w:rPr>
        <w:t>На расчетный срок предусмотрена 100% телефон</w:t>
      </w:r>
      <w:r w:rsidR="00313786" w:rsidRPr="0003595E">
        <w:rPr>
          <w:rFonts w:ascii="Times New Roman" w:hAnsi="Times New Roman" w:cs="Times New Roman"/>
          <w:sz w:val="24"/>
          <w:szCs w:val="24"/>
        </w:rPr>
        <w:t>изация квартир и частных домов.</w:t>
      </w:r>
    </w:p>
    <w:p w:rsidR="00B61C07" w:rsidRDefault="00B61C07" w:rsidP="00313786">
      <w:pPr>
        <w:spacing w:after="0"/>
        <w:ind w:firstLine="709"/>
        <w:jc w:val="both"/>
        <w:rPr>
          <w:rFonts w:ascii="Times New Roman" w:hAnsi="Times New Roman" w:cs="Times New Roman"/>
          <w:bCs/>
          <w:sz w:val="24"/>
          <w:szCs w:val="24"/>
        </w:rPr>
      </w:pPr>
    </w:p>
    <w:p w:rsidR="00EA7C1B" w:rsidRDefault="00EA7C1B" w:rsidP="00313786">
      <w:pPr>
        <w:spacing w:after="0"/>
        <w:ind w:firstLine="709"/>
        <w:jc w:val="both"/>
        <w:rPr>
          <w:rFonts w:ascii="Times New Roman" w:hAnsi="Times New Roman" w:cs="Times New Roman"/>
          <w:bCs/>
          <w:sz w:val="24"/>
          <w:szCs w:val="24"/>
        </w:rPr>
      </w:pPr>
    </w:p>
    <w:p w:rsidR="00E92798" w:rsidRDefault="00E92798" w:rsidP="00313786">
      <w:pPr>
        <w:spacing w:after="0"/>
        <w:ind w:firstLine="709"/>
        <w:jc w:val="both"/>
        <w:rPr>
          <w:rFonts w:ascii="Times New Roman" w:hAnsi="Times New Roman" w:cs="Times New Roman"/>
          <w:bCs/>
          <w:sz w:val="24"/>
          <w:szCs w:val="24"/>
        </w:rPr>
      </w:pPr>
    </w:p>
    <w:p w:rsidR="00E92798" w:rsidRDefault="00E92798" w:rsidP="00313786">
      <w:pPr>
        <w:spacing w:after="0"/>
        <w:ind w:firstLine="709"/>
        <w:jc w:val="both"/>
        <w:rPr>
          <w:rFonts w:ascii="Times New Roman" w:hAnsi="Times New Roman" w:cs="Times New Roman"/>
          <w:bCs/>
          <w:sz w:val="24"/>
          <w:szCs w:val="24"/>
        </w:rPr>
      </w:pPr>
    </w:p>
    <w:p w:rsidR="00E92798" w:rsidRPr="0003595E" w:rsidRDefault="00E92798" w:rsidP="00313786">
      <w:pPr>
        <w:spacing w:after="0"/>
        <w:ind w:firstLine="709"/>
        <w:jc w:val="both"/>
        <w:rPr>
          <w:rFonts w:ascii="Times New Roman" w:hAnsi="Times New Roman" w:cs="Times New Roman"/>
          <w:bCs/>
          <w:sz w:val="24"/>
          <w:szCs w:val="24"/>
        </w:rPr>
      </w:pPr>
    </w:p>
    <w:p w:rsidR="00E90825" w:rsidRDefault="00E90825">
      <w:pPr>
        <w:rPr>
          <w:rFonts w:ascii="Times New Roman" w:eastAsiaTheme="majorEastAsia" w:hAnsi="Times New Roman" w:cs="Times New Roman"/>
          <w:b/>
          <w:color w:val="365F91" w:themeColor="accent1" w:themeShade="BF"/>
          <w:sz w:val="32"/>
          <w:szCs w:val="36"/>
        </w:rPr>
      </w:pPr>
      <w:r>
        <w:rPr>
          <w:rFonts w:ascii="Times New Roman" w:hAnsi="Times New Roman" w:cs="Times New Roman"/>
          <w:bCs/>
          <w:sz w:val="32"/>
          <w:szCs w:val="36"/>
        </w:rPr>
        <w:br w:type="page"/>
      </w:r>
    </w:p>
    <w:p w:rsidR="003977F2" w:rsidRPr="0003595E" w:rsidRDefault="003977F2" w:rsidP="00403E88">
      <w:pPr>
        <w:pStyle w:val="11"/>
        <w:spacing w:before="0"/>
        <w:rPr>
          <w:rFonts w:ascii="Times New Roman" w:hAnsi="Times New Roman" w:cs="Times New Roman"/>
          <w:bCs w:val="0"/>
          <w:sz w:val="32"/>
          <w:szCs w:val="36"/>
        </w:rPr>
      </w:pPr>
      <w:r w:rsidRPr="0003595E">
        <w:rPr>
          <w:rFonts w:ascii="Times New Roman" w:hAnsi="Times New Roman" w:cs="Times New Roman"/>
          <w:bCs w:val="0"/>
          <w:sz w:val="32"/>
          <w:szCs w:val="36"/>
        </w:rPr>
        <w:lastRenderedPageBreak/>
        <w:t>ГЛАВА 7. ОБЪЕКТЫ СОЦИАЛЬНО-БЫТОВОГО ОБСЛУЖИВАНИЯ И ТУРИЗМА</w:t>
      </w:r>
    </w:p>
    <w:p w:rsidR="003977F2" w:rsidRPr="0003595E" w:rsidRDefault="003977F2" w:rsidP="00403E88">
      <w:pPr>
        <w:spacing w:after="0"/>
        <w:rPr>
          <w:rFonts w:ascii="Times New Roman" w:hAnsi="Times New Roman" w:cs="Times New Roman"/>
          <w:color w:val="365F91" w:themeColor="accent1" w:themeShade="BF"/>
          <w:sz w:val="36"/>
          <w:szCs w:val="36"/>
        </w:rPr>
      </w:pPr>
    </w:p>
    <w:tbl>
      <w:tblPr>
        <w:tblW w:w="0" w:type="auto"/>
        <w:tblLook w:val="04A0" w:firstRow="1" w:lastRow="0" w:firstColumn="1" w:lastColumn="0" w:noHBand="0" w:noVBand="1"/>
      </w:tblPr>
      <w:tblGrid>
        <w:gridCol w:w="1147"/>
        <w:gridCol w:w="8708"/>
      </w:tblGrid>
      <w:tr w:rsidR="003977F2" w:rsidRPr="0003595E" w:rsidTr="00BC666C">
        <w:trPr>
          <w:trHeight w:val="654"/>
        </w:trPr>
        <w:tc>
          <w:tcPr>
            <w:tcW w:w="1151"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7.1</w:t>
            </w:r>
          </w:p>
        </w:tc>
        <w:tc>
          <w:tcPr>
            <w:tcW w:w="8753"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ВВЕДЕНИЕ</w:t>
            </w:r>
          </w:p>
        </w:tc>
      </w:tr>
    </w:tbl>
    <w:p w:rsidR="003977F2" w:rsidRPr="0003595E" w:rsidRDefault="003977F2" w:rsidP="00403E88">
      <w:pPr>
        <w:autoSpaceDE w:val="0"/>
        <w:autoSpaceDN w:val="0"/>
        <w:adjustRightInd w:val="0"/>
        <w:spacing w:after="0"/>
        <w:jc w:val="both"/>
        <w:rPr>
          <w:rFonts w:ascii="Times New Roman" w:hAnsi="Times New Roman" w:cs="Times New Roman"/>
          <w:color w:val="365F91" w:themeColor="accent1" w:themeShade="BF"/>
          <w:sz w:val="36"/>
          <w:szCs w:val="36"/>
        </w:rPr>
      </w:pP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Генеральный план – это документ о планировании размещения по преимуществу объектов капитального строительства. Размещение – это определение места. В рассматриваемом населенном пункте нет свободных территорий. Однако есть такие объекты капитального строительства, которые необходимо разместить даже в том случае, если «место занято». К таким объектам относятся «линейные объекты» – это улицы и дороги, сети инженерно-технического обеспечения (водопровод, канализация, газ, электричество). Применительно к этим объектам допускается изъятие недвижимости для муниципальных нужд – для прокладки улиц, дорог, сетей инженерно-технического обеспечения. Изъятие означает, что в силу необходимости и во имя общей пользы «занятое место» может быть выкуплено за счет бюджета. Границы действий, где может состояться изъятие недвижимости, должны быть предъявлены и предъявляются в схемах ГП.</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Помимо линейных объектов есть иные объекты. Для их размещения изъятие недвижимости законодательством не предусмотрено. Это справедливо: если для линейного объекта возможность выбора иного, кроме «занятого места» предельно ограничена, то </w:t>
      </w:r>
      <w:proofErr w:type="gramStart"/>
      <w:r w:rsidRPr="0003595E">
        <w:rPr>
          <w:rFonts w:ascii="Times New Roman" w:hAnsi="Times New Roman" w:cs="Times New Roman"/>
          <w:sz w:val="24"/>
          <w:szCs w:val="24"/>
        </w:rPr>
        <w:t>разместить</w:t>
      </w:r>
      <w:proofErr w:type="gramEnd"/>
      <w:r w:rsidRPr="0003595E">
        <w:rPr>
          <w:rFonts w:ascii="Times New Roman" w:hAnsi="Times New Roman" w:cs="Times New Roman"/>
          <w:sz w:val="24"/>
          <w:szCs w:val="24"/>
        </w:rPr>
        <w:t xml:space="preserve"> нелинейный объект всегда можно в ином месте без изъятия недвижимости. Поэтому для планирования размещения нелинейных объектов используется иной инструмент, который описан в настоящем разделе.</w:t>
      </w:r>
    </w:p>
    <w:p w:rsidR="003977F2" w:rsidRPr="00B61C07" w:rsidRDefault="003977F2" w:rsidP="00B61C07">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Нелинейные объекты - это объекты капитального строительства, </w:t>
      </w:r>
      <w:r w:rsidRPr="0003595E">
        <w:rPr>
          <w:rFonts w:ascii="Times New Roman" w:hAnsi="Times New Roman" w:cs="Times New Roman"/>
          <w:i/>
          <w:iCs/>
          <w:sz w:val="24"/>
          <w:szCs w:val="24"/>
        </w:rPr>
        <w:t xml:space="preserve">размещение которых необходимо для осуществления полномочий органов местного самоуправления поселения </w:t>
      </w:r>
      <w:r w:rsidRPr="0003595E">
        <w:rPr>
          <w:rFonts w:ascii="Times New Roman" w:hAnsi="Times New Roman" w:cs="Times New Roman"/>
          <w:sz w:val="24"/>
          <w:szCs w:val="24"/>
        </w:rPr>
        <w:t>(статья 23 пункт 3 подпункт 3 Градостроительного кодекса РФ ФЗ 190). В настоящем разделе приведен анализ полномочий органов местного самоуправления поселения, определен перечень «иных» объектов, которые необходимы для осуществления этих полномочий, дано определение объектов социального обслуживания, планирование размещения которых предусмотрено в проекте Генерального плана, описаны способы планирования и отображения параметров таких объектов на схемах Генерального плана.</w:t>
      </w:r>
    </w:p>
    <w:p w:rsidR="00A443A9" w:rsidRPr="0003595E" w:rsidRDefault="00A443A9" w:rsidP="00403E88">
      <w:pPr>
        <w:autoSpaceDE w:val="0"/>
        <w:autoSpaceDN w:val="0"/>
        <w:adjustRightInd w:val="0"/>
        <w:spacing w:after="0"/>
        <w:jc w:val="both"/>
        <w:rPr>
          <w:rFonts w:ascii="Times New Roman" w:hAnsi="Times New Roman" w:cs="Times New Roman"/>
          <w:color w:val="365F91" w:themeColor="accent1" w:themeShade="BF"/>
          <w:sz w:val="36"/>
          <w:szCs w:val="36"/>
        </w:rPr>
      </w:pPr>
    </w:p>
    <w:tbl>
      <w:tblPr>
        <w:tblW w:w="0" w:type="auto"/>
        <w:tblLook w:val="04A0" w:firstRow="1" w:lastRow="0" w:firstColumn="1" w:lastColumn="0" w:noHBand="0" w:noVBand="1"/>
      </w:tblPr>
      <w:tblGrid>
        <w:gridCol w:w="683"/>
        <w:gridCol w:w="9172"/>
      </w:tblGrid>
      <w:tr w:rsidR="003977F2" w:rsidRPr="0003595E" w:rsidTr="00BC666C">
        <w:tc>
          <w:tcPr>
            <w:tcW w:w="684"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56"/>
              </w:rPr>
            </w:pPr>
            <w:r w:rsidRPr="0003595E">
              <w:rPr>
                <w:rFonts w:ascii="Times New Roman" w:hAnsi="Times New Roman" w:cs="Times New Roman"/>
                <w:b/>
                <w:bCs/>
                <w:color w:val="365F91" w:themeColor="accent1" w:themeShade="BF"/>
                <w:sz w:val="32"/>
                <w:szCs w:val="56"/>
              </w:rPr>
              <w:t>7.2</w:t>
            </w:r>
          </w:p>
        </w:tc>
        <w:tc>
          <w:tcPr>
            <w:tcW w:w="9220" w:type="dxa"/>
            <w:vAlign w:val="center"/>
          </w:tcPr>
          <w:p w:rsidR="003977F2" w:rsidRPr="0003595E" w:rsidRDefault="003977F2" w:rsidP="00403E88">
            <w:pPr>
              <w:tabs>
                <w:tab w:val="left" w:pos="4041"/>
              </w:tabs>
              <w:spacing w:after="0"/>
              <w:rPr>
                <w:rFonts w:ascii="Times New Roman" w:hAnsi="Times New Roman" w:cs="Times New Roman"/>
                <w:b/>
                <w:color w:val="365F91" w:themeColor="accent1" w:themeShade="BF"/>
                <w:sz w:val="32"/>
                <w:szCs w:val="36"/>
              </w:rPr>
            </w:pPr>
            <w:r w:rsidRPr="0003595E">
              <w:rPr>
                <w:rFonts w:ascii="Times New Roman" w:hAnsi="Times New Roman" w:cs="Times New Roman"/>
                <w:b/>
                <w:color w:val="365F91" w:themeColor="accent1" w:themeShade="BF"/>
                <w:sz w:val="32"/>
                <w:szCs w:val="36"/>
              </w:rPr>
              <w:t xml:space="preserve">СОЦИАЛЬНАЯ ИНФРАСТРУКТУРА И </w:t>
            </w:r>
          </w:p>
          <w:p w:rsidR="003977F2" w:rsidRPr="0003595E" w:rsidRDefault="003977F2" w:rsidP="00403E88">
            <w:pPr>
              <w:tabs>
                <w:tab w:val="left" w:pos="4041"/>
              </w:tabs>
              <w:spacing w:after="0"/>
              <w:rPr>
                <w:rFonts w:ascii="Times New Roman" w:hAnsi="Times New Roman" w:cs="Times New Roman"/>
                <w:b/>
                <w:color w:val="365F91" w:themeColor="accent1" w:themeShade="BF"/>
                <w:sz w:val="32"/>
                <w:szCs w:val="36"/>
              </w:rPr>
            </w:pPr>
            <w:r w:rsidRPr="0003595E">
              <w:rPr>
                <w:rFonts w:ascii="Times New Roman" w:hAnsi="Times New Roman" w:cs="Times New Roman"/>
                <w:b/>
                <w:color w:val="365F91" w:themeColor="accent1" w:themeShade="BF"/>
                <w:sz w:val="32"/>
                <w:szCs w:val="36"/>
              </w:rPr>
              <w:t>ПОЛНОМОЧИЯ ОРГАНОВ</w:t>
            </w:r>
            <w:r w:rsidRPr="0003595E">
              <w:rPr>
                <w:rFonts w:ascii="Times New Roman" w:hAnsi="Times New Roman" w:cs="Times New Roman"/>
                <w:b/>
                <w:bCs/>
                <w:color w:val="365F91" w:themeColor="accent1" w:themeShade="BF"/>
                <w:sz w:val="32"/>
                <w:szCs w:val="36"/>
              </w:rPr>
              <w:t xml:space="preserve"> МЕСТНОГО</w:t>
            </w:r>
          </w:p>
        </w:tc>
      </w:tr>
      <w:tr w:rsidR="003977F2" w:rsidRPr="0003595E" w:rsidTr="00BC666C">
        <w:trPr>
          <w:trHeight w:val="303"/>
        </w:trPr>
        <w:tc>
          <w:tcPr>
            <w:tcW w:w="684"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20"/>
              </w:rPr>
            </w:pPr>
          </w:p>
        </w:tc>
        <w:tc>
          <w:tcPr>
            <w:tcW w:w="9220"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6"/>
              </w:rPr>
            </w:pPr>
            <w:r w:rsidRPr="0003595E">
              <w:rPr>
                <w:rFonts w:ascii="Times New Roman" w:hAnsi="Times New Roman" w:cs="Times New Roman"/>
                <w:b/>
                <w:bCs/>
                <w:color w:val="365F91" w:themeColor="accent1" w:themeShade="BF"/>
                <w:sz w:val="32"/>
                <w:szCs w:val="36"/>
              </w:rPr>
              <w:t>САМОУПРАВЛЕНИЯ НАСЕЛЕННОГО ПУНКТА</w:t>
            </w:r>
          </w:p>
        </w:tc>
      </w:tr>
    </w:tbl>
    <w:p w:rsidR="003977F2" w:rsidRPr="0003595E" w:rsidRDefault="003977F2" w:rsidP="00403E88">
      <w:pPr>
        <w:autoSpaceDE w:val="0"/>
        <w:autoSpaceDN w:val="0"/>
        <w:adjustRightInd w:val="0"/>
        <w:spacing w:after="0"/>
        <w:rPr>
          <w:rFonts w:ascii="Times New Roman" w:hAnsi="Times New Roman" w:cs="Times New Roman"/>
          <w:b/>
          <w:bCs/>
          <w:color w:val="365F91" w:themeColor="accent1" w:themeShade="BF"/>
          <w:sz w:val="36"/>
          <w:szCs w:val="36"/>
        </w:rPr>
      </w:pPr>
    </w:p>
    <w:p w:rsidR="003977F2" w:rsidRPr="0003595E" w:rsidRDefault="003977F2" w:rsidP="00403E88">
      <w:pPr>
        <w:autoSpaceDE w:val="0"/>
        <w:autoSpaceDN w:val="0"/>
        <w:adjustRightInd w:val="0"/>
        <w:rPr>
          <w:rFonts w:ascii="Times New Roman" w:hAnsi="Times New Roman" w:cs="Times New Roman"/>
          <w:b/>
          <w:bCs/>
          <w:sz w:val="24"/>
          <w:szCs w:val="24"/>
        </w:rPr>
      </w:pPr>
      <w:r w:rsidRPr="0003595E">
        <w:rPr>
          <w:rFonts w:ascii="Times New Roman" w:hAnsi="Times New Roman" w:cs="Times New Roman"/>
          <w:b/>
          <w:bCs/>
          <w:sz w:val="24"/>
          <w:szCs w:val="24"/>
        </w:rPr>
        <w:t>7.2.1 СОЦИАЛЬНАЯ ИНФРАСТРУКТУРА И ИНЫЕ ОБЪЕКТЫ</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В территориальном планировании в отношении размещения объектов капитального строительства не предусмотрено разделение объектов на объекты инженерно-технического обеспечения, объекты транспортной инфраструктуры и объекты социального обслуживания. Дело в том, что определение социального обслуживания многоплановое и охватывает все </w:t>
      </w:r>
      <w:r w:rsidRPr="0003595E">
        <w:rPr>
          <w:rFonts w:ascii="Times New Roman" w:hAnsi="Times New Roman" w:cs="Times New Roman"/>
          <w:sz w:val="24"/>
          <w:szCs w:val="24"/>
        </w:rPr>
        <w:lastRenderedPageBreak/>
        <w:t xml:space="preserve">элементы инфраструктуры населенных пунктов. </w:t>
      </w:r>
      <w:proofErr w:type="gramStart"/>
      <w:r w:rsidRPr="0003595E">
        <w:rPr>
          <w:rFonts w:ascii="Times New Roman" w:hAnsi="Times New Roman" w:cs="Times New Roman"/>
          <w:sz w:val="24"/>
          <w:szCs w:val="24"/>
        </w:rPr>
        <w:t>Это группа обслуживающих отраслей и видов деятельности, связанных с предоставлением услуг населению и составляющих материальную базу таких сфер, как пассажирский транспорт, различные инженерные сооружения и коммуникации, сети водо- и энергоснабжения, канализации, телефонные сети и т.п.; в более широком аспекте – коммунально-бытовое и жилищное хозяйство, здравоохранение, просвещение, культура, отдых, спорт, общественная безопасность, различные виды общественных услуг, розничная торговля и т. д</w:t>
      </w:r>
      <w:proofErr w:type="gramEnd"/>
      <w:r w:rsidRPr="0003595E">
        <w:rPr>
          <w:rFonts w:ascii="Times New Roman" w:hAnsi="Times New Roman" w:cs="Times New Roman"/>
          <w:sz w:val="24"/>
          <w:szCs w:val="24"/>
        </w:rPr>
        <w:t>.</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Существуют различные подходы к вопросу внутреннего строения и классификации составляющих социального обслуживания. Один из подходов к составу социального обслуживания представлен в Генеральном плане и рассматривает три </w:t>
      </w:r>
      <w:proofErr w:type="spellStart"/>
      <w:r w:rsidRPr="0003595E">
        <w:rPr>
          <w:rFonts w:ascii="Times New Roman" w:hAnsi="Times New Roman" w:cs="Times New Roman"/>
          <w:sz w:val="24"/>
          <w:szCs w:val="24"/>
        </w:rPr>
        <w:t>функциональноцелевых</w:t>
      </w:r>
      <w:proofErr w:type="spellEnd"/>
      <w:r w:rsidRPr="0003595E">
        <w:rPr>
          <w:rFonts w:ascii="Times New Roman" w:hAnsi="Times New Roman" w:cs="Times New Roman"/>
          <w:sz w:val="24"/>
          <w:szCs w:val="24"/>
        </w:rPr>
        <w:t xml:space="preserve"> блока:</w:t>
      </w:r>
    </w:p>
    <w:p w:rsidR="003977F2" w:rsidRPr="0003595E" w:rsidRDefault="003977F2" w:rsidP="00403E88">
      <w:pPr>
        <w:pStyle w:val="af2"/>
        <w:numPr>
          <w:ilvl w:val="0"/>
          <w:numId w:val="32"/>
        </w:numPr>
        <w:tabs>
          <w:tab w:val="left" w:pos="709"/>
          <w:tab w:val="left" w:pos="993"/>
        </w:tabs>
        <w:autoSpaceDE w:val="0"/>
        <w:autoSpaceDN w:val="0"/>
        <w:adjustRightInd w:val="0"/>
        <w:spacing w:after="0"/>
        <w:ind w:left="709" w:hanging="709"/>
        <w:jc w:val="both"/>
        <w:rPr>
          <w:rFonts w:ascii="Times New Roman" w:hAnsi="Times New Roman" w:cs="Times New Roman"/>
          <w:sz w:val="24"/>
          <w:szCs w:val="24"/>
        </w:rPr>
      </w:pPr>
      <w:proofErr w:type="gramStart"/>
      <w:r w:rsidRPr="0003595E">
        <w:rPr>
          <w:rFonts w:ascii="Times New Roman" w:hAnsi="Times New Roman" w:cs="Times New Roman"/>
          <w:sz w:val="24"/>
          <w:szCs w:val="24"/>
        </w:rPr>
        <w:t>Общественно-политическая и интеллектуально-культурная деятельность (образование, наука, культура, искусство, деятельность в области массовой информации, общественных организаций, обществ, ассоциаций, объединений).</w:t>
      </w:r>
      <w:proofErr w:type="gramEnd"/>
    </w:p>
    <w:p w:rsidR="003977F2" w:rsidRPr="0003595E" w:rsidRDefault="003977F2" w:rsidP="00403E88">
      <w:pPr>
        <w:pStyle w:val="af2"/>
        <w:numPr>
          <w:ilvl w:val="0"/>
          <w:numId w:val="32"/>
        </w:numPr>
        <w:tabs>
          <w:tab w:val="left" w:pos="709"/>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Восстановление и сохранение физического здоровья (здравоохранение, физическая культура и спорт, социальное обеспечение, туризм, охрана и совершенствование окружающей среды).</w:t>
      </w:r>
    </w:p>
    <w:p w:rsidR="003977F2" w:rsidRPr="0003595E" w:rsidRDefault="003977F2" w:rsidP="00403E88">
      <w:pPr>
        <w:pStyle w:val="af2"/>
        <w:numPr>
          <w:ilvl w:val="0"/>
          <w:numId w:val="32"/>
        </w:numPr>
        <w:tabs>
          <w:tab w:val="left" w:pos="709"/>
          <w:tab w:val="left" w:pos="993"/>
        </w:tabs>
        <w:autoSpaceDE w:val="0"/>
        <w:autoSpaceDN w:val="0"/>
        <w:adjustRightInd w:val="0"/>
        <w:spacing w:after="0"/>
        <w:ind w:left="709" w:hanging="709"/>
        <w:jc w:val="both"/>
        <w:rPr>
          <w:rFonts w:ascii="Times New Roman" w:hAnsi="Times New Roman" w:cs="Times New Roman"/>
          <w:sz w:val="20"/>
          <w:szCs w:val="20"/>
        </w:rPr>
      </w:pPr>
      <w:r w:rsidRPr="0003595E">
        <w:rPr>
          <w:rFonts w:ascii="Times New Roman" w:hAnsi="Times New Roman" w:cs="Times New Roman"/>
          <w:sz w:val="24"/>
          <w:szCs w:val="24"/>
        </w:rPr>
        <w:t>Коммунально-бытовое обслуживание (жилищно-коммунальное хозяйство, бытовое обслуживание, торговля и общественное питание, пассажирский транспорт, связь).</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Специфика финансирования развития объектов социального обслуживания позволяет дифференцировать их на два типа:</w:t>
      </w:r>
    </w:p>
    <w:p w:rsidR="003977F2" w:rsidRPr="0003595E" w:rsidRDefault="003977F2" w:rsidP="00403E88">
      <w:pPr>
        <w:pStyle w:val="af2"/>
        <w:numPr>
          <w:ilvl w:val="0"/>
          <w:numId w:val="33"/>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отрасли и виды деятельности, работающие и развивающиеся за счет собственных ресурсов и ориентированные на хозрасчет и получение прибыли как основной цели своей деятельности. К ним относятся торговля, общепит, бытовое обслуживание, досуг, трудовая деятельность и другие;</w:t>
      </w:r>
    </w:p>
    <w:p w:rsidR="003977F2" w:rsidRPr="0003595E" w:rsidRDefault="003977F2" w:rsidP="00403E88">
      <w:pPr>
        <w:pStyle w:val="af2"/>
        <w:numPr>
          <w:ilvl w:val="0"/>
          <w:numId w:val="33"/>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отрасли, осуществляющие свою деятельность за счет централизованных, территориальных и коллективных общественных фондов потребления. Эти отрасли полностью или частично ориентированы на бюджетные средства. К ним относятся: образование, здравоохранение, коммунальные услуги, инженерно-техническое, транспортное обслуживание и другие.</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Обеспечение развития отраслей и видов деятельности, полностью или частично ориентированных на бюджетные средства, как правило, относится к полномочиям или вопросам местного значения.</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p>
    <w:p w:rsidR="003977F2" w:rsidRPr="0003595E" w:rsidRDefault="003977F2" w:rsidP="00403E88">
      <w:pPr>
        <w:autoSpaceDE w:val="0"/>
        <w:autoSpaceDN w:val="0"/>
        <w:adjustRightInd w:val="0"/>
        <w:spacing w:after="0"/>
        <w:rPr>
          <w:rFonts w:ascii="Times New Roman" w:hAnsi="Times New Roman" w:cs="Times New Roman"/>
          <w:b/>
          <w:bCs/>
          <w:sz w:val="24"/>
          <w:szCs w:val="24"/>
        </w:rPr>
      </w:pPr>
      <w:r w:rsidRPr="0003595E">
        <w:rPr>
          <w:rFonts w:ascii="Times New Roman" w:hAnsi="Times New Roman" w:cs="Times New Roman"/>
          <w:b/>
          <w:bCs/>
          <w:sz w:val="24"/>
          <w:szCs w:val="24"/>
        </w:rPr>
        <w:t>7.2.2 МУНИЦИПАЛЬНЫЕ УСЛУГИ И СТАНДАРТЫ</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Каждому типу муниципальных образований на законодательной основе вменен перечень вопросов местного значения, которые определяют направления деятельности муниципальных властей. Кроме собственных вопросов ведения, муниципальные образования должны исполнять отдельные государственные полномочия, а также в инициативном (добровольном) порядке принимать к исполнению иные вопросы, не отнесенные к компетенции органов государственной власти. В последнем случае обязательным условием является наличие у муниципалитета собственных материальных и финансовых ресурсов, позволяющих выполнять принятые на себя обязательства.</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При разграничении полномочий был обеспечен принцип самостоятельного осуществления органами власти соответствующего уровня своих расходных обязательств за </w:t>
      </w:r>
      <w:r w:rsidRPr="0003595E">
        <w:rPr>
          <w:rFonts w:ascii="Times New Roman" w:hAnsi="Times New Roman" w:cs="Times New Roman"/>
          <w:sz w:val="24"/>
          <w:szCs w:val="24"/>
        </w:rPr>
        <w:lastRenderedPageBreak/>
        <w:t>счет собственных финансовых средств, то есть отказ от финансирования из бюджетов разных уровней.</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proofErr w:type="gramStart"/>
      <w:r w:rsidRPr="0003595E">
        <w:rPr>
          <w:rFonts w:ascii="Times New Roman" w:hAnsi="Times New Roman" w:cs="Times New Roman"/>
          <w:sz w:val="24"/>
          <w:szCs w:val="24"/>
        </w:rPr>
        <w:t>Если отраслевое федеральное законодательство и законы субъектов РФ определяют полномочия органов местного самоуправления по вопросам, не относящимся к установленным ст. 14–16 Федерального закона № 131-ФЗ вопросам местного значения, то такие полномочия в соответствии с ч. 1 ст. 19 следует рассматривать как государственные полномочия, передаваемые для осуществления органам местного самоуправления с передачей финансового обеспечения.</w:t>
      </w:r>
      <w:proofErr w:type="gramEnd"/>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Федеральный законодатель не приводит четких определений формы и критериев реализации полномочий муниципальных образований, в связи с этим в реализации социальной политики большое значение приобретает поиск новых, нетрадиционных ее инструментов и введение их в правовое поле. Одним из таких инструментов может быть система минимальных социальных стандартов оказания муниципальных услуг.</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Муниципальные услуги – это общественно полезные функции, осуществляемые органами государственной власти или местного самоуправления, бюджетными учреждениями, а также блага и услуги, предоставляемые ими гражданам и юридическим лицам.</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p>
    <w:p w:rsidR="003977F2" w:rsidRPr="0003595E" w:rsidRDefault="003977F2" w:rsidP="00403E88">
      <w:pPr>
        <w:autoSpaceDE w:val="0"/>
        <w:autoSpaceDN w:val="0"/>
        <w:adjustRightInd w:val="0"/>
        <w:spacing w:after="0"/>
        <w:rPr>
          <w:rFonts w:ascii="Times New Roman" w:hAnsi="Times New Roman" w:cs="Times New Roman"/>
          <w:b/>
          <w:bCs/>
          <w:sz w:val="24"/>
          <w:szCs w:val="24"/>
        </w:rPr>
      </w:pPr>
      <w:r w:rsidRPr="0003595E">
        <w:rPr>
          <w:rFonts w:ascii="Times New Roman" w:hAnsi="Times New Roman" w:cs="Times New Roman"/>
          <w:b/>
          <w:bCs/>
          <w:sz w:val="24"/>
          <w:szCs w:val="24"/>
        </w:rPr>
        <w:t>7.2.3 НЕОБХОДИМОСТЬ ОБЪЕКТОВ КАПИТАЛЬНОГО СТРОИТЕЛЬСТВА</w:t>
      </w:r>
    </w:p>
    <w:p w:rsidR="003977F2" w:rsidRPr="0003595E" w:rsidRDefault="003977F2" w:rsidP="00403E88">
      <w:pPr>
        <w:autoSpaceDE w:val="0"/>
        <w:autoSpaceDN w:val="0"/>
        <w:adjustRightInd w:val="0"/>
        <w:rPr>
          <w:rFonts w:ascii="Times New Roman" w:hAnsi="Times New Roman" w:cs="Times New Roman"/>
          <w:b/>
          <w:bCs/>
          <w:sz w:val="24"/>
          <w:szCs w:val="24"/>
        </w:rPr>
      </w:pPr>
      <w:r w:rsidRPr="0003595E">
        <w:rPr>
          <w:rFonts w:ascii="Times New Roman" w:hAnsi="Times New Roman" w:cs="Times New Roman"/>
          <w:b/>
          <w:bCs/>
          <w:sz w:val="24"/>
          <w:szCs w:val="24"/>
        </w:rPr>
        <w:t>ДЛЯ РЕАЛИЗАЦИИ ПОЛНОМОЧИЙ</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Анализ вопросов местного значения и связанных с ними предоставляемых населению услуг, требующих строительства капитальных объектов, приведен в таблице 2.39.</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Четыре типа объектов:</w:t>
      </w:r>
    </w:p>
    <w:p w:rsidR="003977F2" w:rsidRPr="0003595E" w:rsidRDefault="003977F2" w:rsidP="00403E88">
      <w:pPr>
        <w:pStyle w:val="af2"/>
        <w:numPr>
          <w:ilvl w:val="0"/>
          <w:numId w:val="34"/>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строятся только за бюджетные средства – объекты муниципального управления, места захоронений;</w:t>
      </w:r>
    </w:p>
    <w:p w:rsidR="003977F2" w:rsidRPr="0003595E" w:rsidRDefault="003977F2" w:rsidP="00403E88">
      <w:pPr>
        <w:pStyle w:val="af2"/>
        <w:numPr>
          <w:ilvl w:val="0"/>
          <w:numId w:val="34"/>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могут строиться не только за бюджетные средства, но и за счет частных инвестиций – детские сады, школы, дороги;</w:t>
      </w:r>
    </w:p>
    <w:p w:rsidR="003977F2" w:rsidRPr="0003595E" w:rsidRDefault="003977F2" w:rsidP="00403E88">
      <w:pPr>
        <w:pStyle w:val="af2"/>
        <w:numPr>
          <w:ilvl w:val="0"/>
          <w:numId w:val="34"/>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объекты, для которых можно изымать недвижимость: линейные и локальные объекты инженерно-технической и транспортной инфраструктуры;</w:t>
      </w:r>
    </w:p>
    <w:p w:rsidR="003977F2" w:rsidRPr="0003595E" w:rsidRDefault="003977F2" w:rsidP="00403E88">
      <w:pPr>
        <w:pStyle w:val="af2"/>
        <w:numPr>
          <w:ilvl w:val="0"/>
          <w:numId w:val="34"/>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 xml:space="preserve">объекты, изъятие </w:t>
      </w:r>
      <w:proofErr w:type="gramStart"/>
      <w:r w:rsidRPr="0003595E">
        <w:rPr>
          <w:rFonts w:ascii="Times New Roman" w:hAnsi="Times New Roman" w:cs="Times New Roman"/>
          <w:sz w:val="24"/>
          <w:szCs w:val="24"/>
        </w:rPr>
        <w:t>недвижимости</w:t>
      </w:r>
      <w:proofErr w:type="gramEnd"/>
      <w:r w:rsidRPr="0003595E">
        <w:rPr>
          <w:rFonts w:ascii="Times New Roman" w:hAnsi="Times New Roman" w:cs="Times New Roman"/>
          <w:sz w:val="24"/>
          <w:szCs w:val="24"/>
        </w:rPr>
        <w:t xml:space="preserve"> для размещения которых не предусмотрено Земельным кодексом РФ – вся социальная инфраструктура и иные объекты.</w:t>
      </w:r>
    </w:p>
    <w:p w:rsidR="00B61C07" w:rsidRDefault="00B61C07" w:rsidP="00403E88">
      <w:pPr>
        <w:autoSpaceDE w:val="0"/>
        <w:autoSpaceDN w:val="0"/>
        <w:adjustRightInd w:val="0"/>
        <w:spacing w:before="120" w:after="0"/>
        <w:rPr>
          <w:rFonts w:ascii="Times New Roman" w:hAnsi="Times New Roman" w:cs="Times New Roman"/>
          <w:sz w:val="24"/>
          <w:szCs w:val="24"/>
        </w:rPr>
      </w:pPr>
    </w:p>
    <w:p w:rsidR="00E92798" w:rsidRDefault="00E92798" w:rsidP="00403E88">
      <w:pPr>
        <w:autoSpaceDE w:val="0"/>
        <w:autoSpaceDN w:val="0"/>
        <w:adjustRightInd w:val="0"/>
        <w:spacing w:before="120" w:after="0"/>
        <w:rPr>
          <w:rFonts w:ascii="Times New Roman" w:hAnsi="Times New Roman" w:cs="Times New Roman"/>
          <w:sz w:val="24"/>
          <w:szCs w:val="24"/>
        </w:rPr>
      </w:pPr>
    </w:p>
    <w:p w:rsidR="00E92798" w:rsidRDefault="00E92798" w:rsidP="00403E88">
      <w:pPr>
        <w:autoSpaceDE w:val="0"/>
        <w:autoSpaceDN w:val="0"/>
        <w:adjustRightInd w:val="0"/>
        <w:spacing w:before="120" w:after="0"/>
        <w:rPr>
          <w:rFonts w:ascii="Times New Roman" w:hAnsi="Times New Roman" w:cs="Times New Roman"/>
          <w:sz w:val="24"/>
          <w:szCs w:val="24"/>
        </w:rPr>
      </w:pPr>
    </w:p>
    <w:p w:rsidR="00E92798" w:rsidRDefault="00E92798" w:rsidP="00403E88">
      <w:pPr>
        <w:autoSpaceDE w:val="0"/>
        <w:autoSpaceDN w:val="0"/>
        <w:adjustRightInd w:val="0"/>
        <w:spacing w:before="120" w:after="0"/>
        <w:rPr>
          <w:rFonts w:ascii="Times New Roman" w:hAnsi="Times New Roman" w:cs="Times New Roman"/>
          <w:sz w:val="24"/>
          <w:szCs w:val="24"/>
        </w:rPr>
      </w:pPr>
    </w:p>
    <w:p w:rsidR="00E92798" w:rsidRDefault="00E92798" w:rsidP="00403E88">
      <w:pPr>
        <w:autoSpaceDE w:val="0"/>
        <w:autoSpaceDN w:val="0"/>
        <w:adjustRightInd w:val="0"/>
        <w:spacing w:before="120" w:after="0"/>
        <w:rPr>
          <w:rFonts w:ascii="Times New Roman" w:hAnsi="Times New Roman" w:cs="Times New Roman"/>
          <w:sz w:val="24"/>
          <w:szCs w:val="24"/>
        </w:rPr>
      </w:pPr>
    </w:p>
    <w:p w:rsidR="00E92798" w:rsidRDefault="00E92798" w:rsidP="00403E88">
      <w:pPr>
        <w:autoSpaceDE w:val="0"/>
        <w:autoSpaceDN w:val="0"/>
        <w:adjustRightInd w:val="0"/>
        <w:spacing w:before="120" w:after="0"/>
        <w:rPr>
          <w:rFonts w:ascii="Times New Roman" w:hAnsi="Times New Roman" w:cs="Times New Roman"/>
          <w:sz w:val="24"/>
          <w:szCs w:val="24"/>
        </w:rPr>
      </w:pPr>
    </w:p>
    <w:p w:rsidR="00E92798" w:rsidRDefault="00E92798" w:rsidP="00403E88">
      <w:pPr>
        <w:autoSpaceDE w:val="0"/>
        <w:autoSpaceDN w:val="0"/>
        <w:adjustRightInd w:val="0"/>
        <w:spacing w:before="120" w:after="0"/>
        <w:rPr>
          <w:rFonts w:ascii="Times New Roman" w:hAnsi="Times New Roman" w:cs="Times New Roman"/>
          <w:sz w:val="24"/>
          <w:szCs w:val="24"/>
        </w:rPr>
      </w:pPr>
    </w:p>
    <w:p w:rsidR="00E92798" w:rsidRDefault="00E92798" w:rsidP="00403E88">
      <w:pPr>
        <w:autoSpaceDE w:val="0"/>
        <w:autoSpaceDN w:val="0"/>
        <w:adjustRightInd w:val="0"/>
        <w:spacing w:before="120" w:after="0"/>
        <w:rPr>
          <w:rFonts w:ascii="Times New Roman" w:hAnsi="Times New Roman" w:cs="Times New Roman"/>
          <w:sz w:val="24"/>
          <w:szCs w:val="24"/>
        </w:rPr>
      </w:pPr>
    </w:p>
    <w:p w:rsidR="00E92798" w:rsidRDefault="00E92798" w:rsidP="00403E88">
      <w:pPr>
        <w:autoSpaceDE w:val="0"/>
        <w:autoSpaceDN w:val="0"/>
        <w:adjustRightInd w:val="0"/>
        <w:spacing w:before="120" w:after="0"/>
        <w:rPr>
          <w:rFonts w:ascii="Times New Roman" w:hAnsi="Times New Roman" w:cs="Times New Roman"/>
          <w:sz w:val="24"/>
          <w:szCs w:val="24"/>
        </w:rPr>
      </w:pPr>
    </w:p>
    <w:p w:rsidR="00E92798" w:rsidRPr="00A443A9" w:rsidRDefault="00E92798" w:rsidP="00403E88">
      <w:pPr>
        <w:autoSpaceDE w:val="0"/>
        <w:autoSpaceDN w:val="0"/>
        <w:adjustRightInd w:val="0"/>
        <w:spacing w:before="120" w:after="0"/>
        <w:rPr>
          <w:rFonts w:ascii="Times New Roman" w:hAnsi="Times New Roman" w:cs="Times New Roman"/>
          <w:sz w:val="24"/>
          <w:szCs w:val="24"/>
        </w:rPr>
      </w:pPr>
    </w:p>
    <w:p w:rsidR="003977F2" w:rsidRPr="0003595E" w:rsidRDefault="008F5507" w:rsidP="00403E88">
      <w:pPr>
        <w:autoSpaceDE w:val="0"/>
        <w:autoSpaceDN w:val="0"/>
        <w:adjustRightInd w:val="0"/>
        <w:spacing w:before="120" w:after="0"/>
        <w:rPr>
          <w:rFonts w:ascii="Times New Roman" w:hAnsi="Times New Roman" w:cs="Times New Roman"/>
          <w:b/>
          <w:bCs/>
          <w:i/>
          <w:iCs/>
          <w:sz w:val="24"/>
          <w:szCs w:val="24"/>
        </w:rPr>
      </w:pPr>
      <w:r w:rsidRPr="0003595E">
        <w:rPr>
          <w:rFonts w:ascii="Times New Roman" w:hAnsi="Times New Roman" w:cs="Times New Roman"/>
          <w:b/>
          <w:bCs/>
          <w:i/>
          <w:iCs/>
          <w:sz w:val="24"/>
          <w:szCs w:val="24"/>
        </w:rPr>
        <w:lastRenderedPageBreak/>
        <w:t>Таблица 2.</w:t>
      </w:r>
      <w:r w:rsidR="00D12D46">
        <w:rPr>
          <w:rFonts w:ascii="Times New Roman" w:hAnsi="Times New Roman" w:cs="Times New Roman"/>
          <w:b/>
          <w:bCs/>
          <w:i/>
          <w:iCs/>
          <w:sz w:val="24"/>
          <w:szCs w:val="24"/>
        </w:rPr>
        <w:t>1</w:t>
      </w:r>
      <w:r w:rsidR="00EB5B25">
        <w:rPr>
          <w:rFonts w:ascii="Times New Roman" w:hAnsi="Times New Roman" w:cs="Times New Roman"/>
          <w:b/>
          <w:bCs/>
          <w:i/>
          <w:iCs/>
          <w:sz w:val="24"/>
          <w:szCs w:val="24"/>
        </w:rPr>
        <w:t>7</w:t>
      </w:r>
    </w:p>
    <w:p w:rsidR="003977F2" w:rsidRPr="0003595E" w:rsidRDefault="003977F2" w:rsidP="00403E88">
      <w:pPr>
        <w:autoSpaceDE w:val="0"/>
        <w:autoSpaceDN w:val="0"/>
        <w:adjustRightInd w:val="0"/>
        <w:spacing w:after="120"/>
        <w:rPr>
          <w:rFonts w:ascii="Times New Roman" w:hAnsi="Times New Roman" w:cs="Times New Roman"/>
          <w:bCs/>
          <w:i/>
          <w:sz w:val="24"/>
          <w:szCs w:val="24"/>
        </w:rPr>
      </w:pPr>
      <w:r w:rsidRPr="0003595E">
        <w:rPr>
          <w:rFonts w:ascii="Times New Roman" w:hAnsi="Times New Roman" w:cs="Times New Roman"/>
          <w:bCs/>
          <w:i/>
          <w:sz w:val="24"/>
          <w:szCs w:val="24"/>
        </w:rPr>
        <w:t>Анализ полномочий местного самоуправления, для реализации которых необходимы капитальные строения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1"/>
        <w:gridCol w:w="2209"/>
        <w:gridCol w:w="4561"/>
        <w:gridCol w:w="2054"/>
      </w:tblGrid>
      <w:tr w:rsidR="003977F2" w:rsidRPr="0003595E" w:rsidTr="00BC666C">
        <w:trPr>
          <w:tblHeader/>
        </w:trPr>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Пункты ч. 1      ст. 14</w:t>
            </w:r>
          </w:p>
          <w:p w:rsidR="003977F2" w:rsidRPr="0003595E" w:rsidRDefault="003977F2"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bCs/>
              </w:rPr>
              <w:t>ФЗ-131</w:t>
            </w:r>
          </w:p>
          <w:p w:rsidR="003977F2" w:rsidRPr="0003595E" w:rsidRDefault="003977F2" w:rsidP="00403E88">
            <w:pPr>
              <w:autoSpaceDE w:val="0"/>
              <w:autoSpaceDN w:val="0"/>
              <w:adjustRightInd w:val="0"/>
              <w:spacing w:after="0"/>
              <w:rPr>
                <w:rFonts w:ascii="Times New Roman" w:hAnsi="Times New Roman" w:cs="Times New Roman"/>
                <w:b/>
              </w:rPr>
            </w:pP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bCs/>
              </w:rPr>
              <w:t>Определение действий муниципалитета,  причисляемых к вопросам местного значения согласно статье 14 ФЗ-131, которые могут иметь отношение к созданию объектов капитального строительства</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bCs/>
              </w:rPr>
              <w:t>Объекты капитального строительства, создание которых может подпадать под определение действий муниципалитета, причисляемых к вопросам местного значения согласно статье 14 ФЗ-131</w:t>
            </w:r>
          </w:p>
          <w:p w:rsidR="003977F2" w:rsidRPr="0003595E" w:rsidRDefault="003977F2" w:rsidP="00403E88">
            <w:pPr>
              <w:autoSpaceDE w:val="0"/>
              <w:autoSpaceDN w:val="0"/>
              <w:adjustRightInd w:val="0"/>
              <w:spacing w:after="0"/>
              <w:rPr>
                <w:rFonts w:ascii="Times New Roman" w:hAnsi="Times New Roman" w:cs="Times New Roman"/>
                <w:b/>
              </w:rPr>
            </w:pP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Объекты, которые должны строиться исключительно за счет средств муниципального бюджета, на основании анализа ФЗ-131</w:t>
            </w:r>
          </w:p>
          <w:p w:rsidR="003977F2" w:rsidRPr="0003595E" w:rsidRDefault="003977F2" w:rsidP="00403E88">
            <w:pPr>
              <w:autoSpaceDE w:val="0"/>
              <w:autoSpaceDN w:val="0"/>
              <w:adjustRightInd w:val="0"/>
              <w:spacing w:after="0"/>
              <w:rPr>
                <w:rFonts w:ascii="Times New Roman" w:hAnsi="Times New Roman" w:cs="Times New Roman"/>
                <w:b/>
                <w:bCs/>
              </w:rPr>
            </w:pPr>
          </w:p>
          <w:p w:rsidR="003977F2" w:rsidRPr="0003595E" w:rsidRDefault="003977F2"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bCs/>
              </w:rPr>
              <w:t>(+)</w:t>
            </w:r>
          </w:p>
        </w:tc>
      </w:tr>
      <w:tr w:rsidR="003977F2" w:rsidRPr="0003595E" w:rsidTr="00BC666C">
        <w:trPr>
          <w:tblHeader/>
        </w:trPr>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1</w:t>
            </w: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2</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3</w:t>
            </w: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4</w:t>
            </w:r>
          </w:p>
        </w:tc>
      </w:tr>
      <w:tr w:rsidR="003977F2" w:rsidRPr="0003595E" w:rsidTr="00BC666C">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5</w:t>
            </w: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Деятельность дорожная</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Дороги, улицы местного значения</w:t>
            </w: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rPr>
            </w:pPr>
          </w:p>
        </w:tc>
      </w:tr>
      <w:tr w:rsidR="003977F2" w:rsidRPr="0003595E" w:rsidTr="00BC666C">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10</w:t>
            </w: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Обеспечение</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муниципального управления</w:t>
            </w: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w:t>
            </w:r>
          </w:p>
        </w:tc>
      </w:tr>
      <w:tr w:rsidR="003977F2" w:rsidRPr="0003595E" w:rsidTr="00BC666C">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6</w:t>
            </w: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Обеспечение малоимущих граждан, проживающих в сельском поселении и нуждающихся в улучшении жилищных условий, жилыми помещениями в соответствии с жилищным законодательством</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Социальное жилье – объекты, возводимые за счет муниципального бюджета, либо приобретаемые (на первичном или вторичном рынке) за счет средств муниципального бюджета</w:t>
            </w: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w:t>
            </w:r>
          </w:p>
        </w:tc>
      </w:tr>
      <w:tr w:rsidR="003977F2" w:rsidRPr="0003595E" w:rsidTr="00BC666C">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19</w:t>
            </w: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Обеспечение условий</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физической культуры и массового спорта, объекты для проведения официальных физкультурно-оздоровительных и спортивных мероприятий</w:t>
            </w: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rPr>
            </w:pPr>
          </w:p>
        </w:tc>
      </w:tr>
      <w:tr w:rsidR="003977F2" w:rsidRPr="0003595E" w:rsidTr="00BC666C">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4</w:t>
            </w: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Организация снабжения (отведения)</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электро-, тепл</w:t>
            </w:r>
            <w:proofErr w:type="gramStart"/>
            <w:r w:rsidRPr="0003595E">
              <w:rPr>
                <w:rFonts w:ascii="Times New Roman" w:hAnsi="Times New Roman" w:cs="Times New Roman"/>
              </w:rPr>
              <w:t>о-</w:t>
            </w:r>
            <w:proofErr w:type="gramEnd"/>
            <w:r w:rsidRPr="0003595E">
              <w:rPr>
                <w:rFonts w:ascii="Times New Roman" w:hAnsi="Times New Roman" w:cs="Times New Roman"/>
              </w:rPr>
              <w:t>, газо- и водоснабжения, водоотведения</w:t>
            </w: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rPr>
            </w:pPr>
          </w:p>
        </w:tc>
      </w:tr>
      <w:tr w:rsidR="003977F2" w:rsidRPr="0003595E" w:rsidTr="00BC666C">
        <w:tc>
          <w:tcPr>
            <w:tcW w:w="523" w:type="pct"/>
            <w:tcBorders>
              <w:bottom w:val="nil"/>
            </w:tcBorders>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6</w:t>
            </w:r>
          </w:p>
        </w:tc>
        <w:tc>
          <w:tcPr>
            <w:tcW w:w="1121" w:type="pct"/>
            <w:tcBorders>
              <w:bottom w:val="nil"/>
            </w:tcBorders>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Организация строительства</w:t>
            </w:r>
          </w:p>
        </w:tc>
        <w:tc>
          <w:tcPr>
            <w:tcW w:w="2314" w:type="pct"/>
            <w:tcBorders>
              <w:bottom w:val="nil"/>
            </w:tcBorders>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муниципального жилищного фонда за счет средств муниципального бюджета</w:t>
            </w:r>
          </w:p>
        </w:tc>
        <w:tc>
          <w:tcPr>
            <w:tcW w:w="1042" w:type="pct"/>
            <w:tcBorders>
              <w:bottom w:val="nil"/>
            </w:tcBorders>
            <w:vAlign w:val="center"/>
          </w:tcPr>
          <w:p w:rsidR="003977F2" w:rsidRPr="0003595E" w:rsidRDefault="003977F2" w:rsidP="00403E88">
            <w:pPr>
              <w:autoSpaceDE w:val="0"/>
              <w:autoSpaceDN w:val="0"/>
              <w:adjustRightInd w:val="0"/>
              <w:spacing w:after="0"/>
              <w:rPr>
                <w:rFonts w:ascii="Times New Roman" w:hAnsi="Times New Roman" w:cs="Times New Roman"/>
              </w:rPr>
            </w:pPr>
          </w:p>
        </w:tc>
      </w:tr>
      <w:tr w:rsidR="003977F2" w:rsidRPr="0003595E" w:rsidTr="00BC666C">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9, 11</w:t>
            </w: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Организация</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муниципального управления</w:t>
            </w: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w:t>
            </w:r>
          </w:p>
        </w:tc>
      </w:tr>
      <w:tr w:rsidR="003977F2" w:rsidRPr="0003595E" w:rsidTr="00BC666C">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13</w:t>
            </w: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Организация</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общедоступного и бесплатного начального общего, основного общего, среднего (полного) общего образования по основным общеобразовательным программам</w:t>
            </w: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rPr>
            </w:pPr>
          </w:p>
        </w:tc>
      </w:tr>
      <w:tr w:rsidR="003977F2" w:rsidRPr="0003595E" w:rsidTr="00BC666C">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13</w:t>
            </w: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Организация</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 xml:space="preserve">Объекты дополнительного образования детям (за исключением предоставления </w:t>
            </w:r>
            <w:r w:rsidRPr="0003595E">
              <w:rPr>
                <w:rFonts w:ascii="Times New Roman" w:hAnsi="Times New Roman" w:cs="Times New Roman"/>
              </w:rPr>
              <w:lastRenderedPageBreak/>
              <w:t>дополнительного образования детям в учреждениях регионального значения) и общедоступного бесплатного дошкольного образования</w:t>
            </w: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rPr>
            </w:pPr>
          </w:p>
        </w:tc>
      </w:tr>
      <w:tr w:rsidR="003977F2" w:rsidRPr="0003595E" w:rsidTr="00BC666C">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lastRenderedPageBreak/>
              <w:t>13</w:t>
            </w: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Организация</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отдыха детей в каникулярное время</w:t>
            </w: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rPr>
            </w:pPr>
          </w:p>
        </w:tc>
      </w:tr>
      <w:tr w:rsidR="003977F2" w:rsidRPr="0003595E" w:rsidTr="00BC666C">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14</w:t>
            </w: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Организация</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оказания первичной медико-санитарной помощи в амбулаторно-поликлинических, стационарно-поликлинических и больничных учреждениях, скорой медицинской помощи</w:t>
            </w: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rPr>
            </w:pPr>
          </w:p>
        </w:tc>
      </w:tr>
      <w:tr w:rsidR="003977F2" w:rsidRPr="0003595E" w:rsidTr="00BC666C">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14</w:t>
            </w: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Организация</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оказания медицинской помощи женщинам в период беременности, во время и после родов</w:t>
            </w: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rPr>
            </w:pPr>
          </w:p>
        </w:tc>
      </w:tr>
      <w:tr w:rsidR="003977F2" w:rsidRPr="0003595E" w:rsidTr="00BC666C">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16</w:t>
            </w: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Организация</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библиотечного обслуживания, комплектования и обеспечения сохранности библиотечных фондов</w:t>
            </w: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rPr>
            </w:pPr>
          </w:p>
        </w:tc>
      </w:tr>
      <w:tr w:rsidR="003977F2" w:rsidRPr="0003595E" w:rsidTr="00BC666C">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23</w:t>
            </w: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Организация</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ритуальных услуг и места захоронения</w:t>
            </w: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w:t>
            </w:r>
          </w:p>
        </w:tc>
      </w:tr>
      <w:tr w:rsidR="003977F2" w:rsidRPr="0003595E" w:rsidTr="00BC666C">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24</w:t>
            </w: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Организация</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для обеспечения сбора, вывоза, утилизации и переработки бытовых и промышленных отходов</w:t>
            </w: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rPr>
            </w:pPr>
          </w:p>
        </w:tc>
      </w:tr>
      <w:tr w:rsidR="003977F2" w:rsidRPr="0003595E" w:rsidTr="00BC666C">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25</w:t>
            </w: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Организация</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благоустройства и озеленения территории; объекты муниципального управления – объекты для обеспечения использования, охраны, защиты, воспроизводства городских лесов, лесов особ охраняемых природных территорий</w:t>
            </w: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w:t>
            </w:r>
          </w:p>
        </w:tc>
      </w:tr>
    </w:tbl>
    <w:p w:rsidR="003977F2" w:rsidRPr="0003595E" w:rsidRDefault="003977F2" w:rsidP="00403E88">
      <w:pPr>
        <w:autoSpaceDE w:val="0"/>
        <w:autoSpaceDN w:val="0"/>
        <w:adjustRightInd w:val="0"/>
        <w:spacing w:after="120"/>
        <w:jc w:val="both"/>
        <w:rPr>
          <w:rFonts w:ascii="Times New Roman" w:hAnsi="Times New Roman" w:cs="Times New Roman"/>
          <w:sz w:val="24"/>
          <w:szCs w:val="24"/>
        </w:rPr>
      </w:pP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Необходимость наличия капитальных объектов не обязательно должна означать необходимость их строительства. Ниже приведен анализ реализации полномочий местного значения, для которых необходимо наличие объектов недвижимости:</w:t>
      </w:r>
    </w:p>
    <w:p w:rsidR="003977F2" w:rsidRPr="0003595E" w:rsidRDefault="003977F2" w:rsidP="00403E88">
      <w:pPr>
        <w:autoSpaceDE w:val="0"/>
        <w:autoSpaceDN w:val="0"/>
        <w:adjustRightInd w:val="0"/>
        <w:spacing w:after="0"/>
        <w:ind w:firstLine="709"/>
        <w:rPr>
          <w:rFonts w:ascii="Times New Roman" w:hAnsi="Times New Roman" w:cs="Times New Roman"/>
          <w:b/>
          <w:sz w:val="24"/>
          <w:szCs w:val="24"/>
        </w:rPr>
      </w:pPr>
      <w:r w:rsidRPr="0003595E">
        <w:rPr>
          <w:rFonts w:ascii="Times New Roman" w:hAnsi="Times New Roman" w:cs="Times New Roman"/>
          <w:b/>
          <w:sz w:val="24"/>
          <w:szCs w:val="24"/>
        </w:rPr>
        <w:t>Случаи, когда аренда невозможна</w:t>
      </w:r>
    </w:p>
    <w:p w:rsidR="003977F2" w:rsidRPr="0003595E" w:rsidRDefault="003977F2" w:rsidP="00403E88">
      <w:pPr>
        <w:tabs>
          <w:tab w:val="left" w:pos="993"/>
        </w:tabs>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1. </w:t>
      </w:r>
      <w:r w:rsidRPr="0003595E">
        <w:rPr>
          <w:rFonts w:ascii="Times New Roman" w:hAnsi="Times New Roman" w:cs="Times New Roman"/>
          <w:sz w:val="24"/>
          <w:szCs w:val="24"/>
        </w:rPr>
        <w:tab/>
        <w:t>Закрепление выполняемой функции на конкретном земельном участке в муниципальной собственности, когда функция выполняется в течение неопределенно длительного периода времени.</w:t>
      </w:r>
    </w:p>
    <w:p w:rsidR="003977F2" w:rsidRPr="0003595E" w:rsidRDefault="003977F2" w:rsidP="00403E88">
      <w:pPr>
        <w:tabs>
          <w:tab w:val="left" w:pos="993"/>
        </w:tabs>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lastRenderedPageBreak/>
        <w:t xml:space="preserve">2. </w:t>
      </w:r>
      <w:r w:rsidRPr="0003595E">
        <w:rPr>
          <w:rFonts w:ascii="Times New Roman" w:hAnsi="Times New Roman" w:cs="Times New Roman"/>
          <w:sz w:val="24"/>
          <w:szCs w:val="24"/>
        </w:rPr>
        <w:tab/>
        <w:t>Создание муниципального объекта в силу отсутствия физической возможности аренды помещений:</w:t>
      </w:r>
    </w:p>
    <w:p w:rsidR="003977F2" w:rsidRPr="0003595E" w:rsidRDefault="003977F2" w:rsidP="00403E88">
      <w:pPr>
        <w:pStyle w:val="af2"/>
        <w:numPr>
          <w:ilvl w:val="0"/>
          <w:numId w:val="38"/>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в силу отсутствия на рынке;</w:t>
      </w:r>
    </w:p>
    <w:p w:rsidR="003977F2" w:rsidRPr="0003595E" w:rsidRDefault="003977F2" w:rsidP="00403E88">
      <w:pPr>
        <w:pStyle w:val="af2"/>
        <w:numPr>
          <w:ilvl w:val="0"/>
          <w:numId w:val="38"/>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в силу специфики объекта;</w:t>
      </w:r>
    </w:p>
    <w:p w:rsidR="003977F2" w:rsidRPr="0003595E" w:rsidRDefault="003977F2" w:rsidP="00403E88">
      <w:pPr>
        <w:pStyle w:val="af2"/>
        <w:numPr>
          <w:ilvl w:val="0"/>
          <w:numId w:val="38"/>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наличие специальных технических требований;</w:t>
      </w:r>
    </w:p>
    <w:p w:rsidR="003977F2" w:rsidRPr="0003595E" w:rsidRDefault="003977F2" w:rsidP="00403E88">
      <w:pPr>
        <w:pStyle w:val="af2"/>
        <w:numPr>
          <w:ilvl w:val="0"/>
          <w:numId w:val="38"/>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использование объекта не приносит экономической выгоды хозяйствующим субъектам, в связи с чем, они не строят объекты такого функционала.</w:t>
      </w:r>
    </w:p>
    <w:p w:rsidR="003977F2" w:rsidRPr="0003595E" w:rsidRDefault="003977F2" w:rsidP="00403E88">
      <w:pPr>
        <w:tabs>
          <w:tab w:val="left" w:pos="993"/>
        </w:tabs>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3. </w:t>
      </w:r>
      <w:r w:rsidRPr="0003595E">
        <w:rPr>
          <w:rFonts w:ascii="Times New Roman" w:hAnsi="Times New Roman" w:cs="Times New Roman"/>
          <w:sz w:val="24"/>
          <w:szCs w:val="24"/>
        </w:rPr>
        <w:tab/>
        <w:t>Экономическая целесообразность – например, стоимость строительства ниже приведенной стоимости аренды на период реализации полномочий.</w:t>
      </w:r>
    </w:p>
    <w:p w:rsidR="003977F2" w:rsidRPr="0003595E" w:rsidRDefault="003977F2" w:rsidP="00403E88">
      <w:pPr>
        <w:autoSpaceDE w:val="0"/>
        <w:autoSpaceDN w:val="0"/>
        <w:adjustRightInd w:val="0"/>
        <w:spacing w:after="0"/>
        <w:ind w:firstLine="709"/>
        <w:jc w:val="both"/>
        <w:rPr>
          <w:rFonts w:ascii="Times New Roman" w:hAnsi="Times New Roman" w:cs="Times New Roman"/>
          <w:i/>
          <w:iCs/>
          <w:sz w:val="24"/>
          <w:szCs w:val="24"/>
        </w:rPr>
      </w:pPr>
      <w:r w:rsidRPr="0003595E">
        <w:rPr>
          <w:rFonts w:ascii="Times New Roman" w:hAnsi="Times New Roman" w:cs="Times New Roman"/>
          <w:i/>
          <w:iCs/>
          <w:sz w:val="24"/>
          <w:szCs w:val="24"/>
        </w:rPr>
        <w:t>Примеры:</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Парки и скверы, плоскостные спортивные сооружения, школы и детские сады.</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p>
    <w:p w:rsidR="003977F2" w:rsidRPr="0003595E" w:rsidRDefault="003977F2" w:rsidP="00403E88">
      <w:pPr>
        <w:autoSpaceDE w:val="0"/>
        <w:autoSpaceDN w:val="0"/>
        <w:adjustRightInd w:val="0"/>
        <w:spacing w:after="0"/>
        <w:jc w:val="both"/>
        <w:rPr>
          <w:rFonts w:ascii="Times New Roman" w:hAnsi="Times New Roman" w:cs="Times New Roman"/>
          <w:b/>
          <w:sz w:val="24"/>
          <w:szCs w:val="24"/>
        </w:rPr>
      </w:pPr>
      <w:r w:rsidRPr="0003595E">
        <w:rPr>
          <w:rFonts w:ascii="Times New Roman" w:hAnsi="Times New Roman" w:cs="Times New Roman"/>
          <w:b/>
          <w:sz w:val="24"/>
          <w:szCs w:val="24"/>
        </w:rPr>
        <w:t>7.2.4 РЕЗЕРВИРОВАНИЕ ТЕРРИТОРИЙ ДЛЯ РАЗМЕЩЕНИЯ ОБЪЕКТОВ КАПИТАЛЬНОГО СТРОИТЕЛЬСТВА</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 Российской Федерации применительно к недвижимости принуждение может осуществить только публичная власть и только в случаях, когда такое принуждение допускается федеральным законом.</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Земельным кодексом Российской Федерации (далее – ЗК РФ) установлен принцип, согласно которому принуждение в виде изъятия, в том числе путем выкупа, земельных участков для государственных или муниципальных нужд может состояться:</w:t>
      </w:r>
    </w:p>
    <w:p w:rsidR="003977F2" w:rsidRPr="0003595E" w:rsidRDefault="003977F2" w:rsidP="00403E88">
      <w:pPr>
        <w:pStyle w:val="af2"/>
        <w:numPr>
          <w:ilvl w:val="0"/>
          <w:numId w:val="39"/>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только в исключительных случаях;</w:t>
      </w:r>
    </w:p>
    <w:p w:rsidR="003977F2" w:rsidRPr="0003595E" w:rsidRDefault="003977F2" w:rsidP="00403E88">
      <w:pPr>
        <w:pStyle w:val="af2"/>
        <w:numPr>
          <w:ilvl w:val="0"/>
          <w:numId w:val="39"/>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только при отсутствии других вариантов размещения новых объектов, то есть, когда невозможно найти подходящее для строительства место и по этой причине необходимо освободить занятое место для строительства нового объекта на месте изъятых и снесенных объектов.</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Такой принцип предопределяет необходимость дифференцированного подхода к выделению двух групп объектов:</w:t>
      </w:r>
    </w:p>
    <w:p w:rsidR="003977F2" w:rsidRPr="0003595E" w:rsidRDefault="003977F2" w:rsidP="00403E88">
      <w:pPr>
        <w:pStyle w:val="af2"/>
        <w:numPr>
          <w:ilvl w:val="0"/>
          <w:numId w:val="40"/>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линейных инфраструктурных объектов и технологически связанных с ними объектов, альтернативные варианты размещения которых, как правило, либо отсутствуют, либо их набор предельно ограничен;</w:t>
      </w:r>
    </w:p>
    <w:p w:rsidR="003977F2" w:rsidRPr="0003595E" w:rsidRDefault="003977F2" w:rsidP="00403E88">
      <w:pPr>
        <w:pStyle w:val="af2"/>
        <w:numPr>
          <w:ilvl w:val="0"/>
          <w:numId w:val="40"/>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«локальных объектов», для размещения которых, как правило, могут быть найдены свободные, не занятые недвижимостью места, где не потребуется производить изъятие и сносить объекты, предоставляя их правообладателям из бюджета компенсацию по рыночным ценам.</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 В ЗК РФ установлены пять оснований для принятия решений о принудительном изъятии для государственных или муниципальных нужд земельных участков и расположенных на них объектов:</w:t>
      </w:r>
    </w:p>
    <w:p w:rsidR="003977F2" w:rsidRPr="0003595E" w:rsidRDefault="003977F2" w:rsidP="00403E88">
      <w:pPr>
        <w:pStyle w:val="af2"/>
        <w:numPr>
          <w:ilvl w:val="0"/>
          <w:numId w:val="41"/>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выполнение международных обязательств Российской Федерации (подпункт 1 пункта 1 статьи 49 ЗК);</w:t>
      </w:r>
    </w:p>
    <w:p w:rsidR="003977F2" w:rsidRPr="0003595E" w:rsidRDefault="003977F2" w:rsidP="00403E88">
      <w:pPr>
        <w:pStyle w:val="af2"/>
        <w:numPr>
          <w:ilvl w:val="0"/>
          <w:numId w:val="41"/>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размещение объектов в соответствии с перечнем, установленным подпунктом 2 пункта 1 статьи 49 ЗК;</w:t>
      </w:r>
    </w:p>
    <w:p w:rsidR="003977F2" w:rsidRPr="0003595E" w:rsidRDefault="003977F2" w:rsidP="00403E88">
      <w:pPr>
        <w:pStyle w:val="af2"/>
        <w:numPr>
          <w:ilvl w:val="0"/>
          <w:numId w:val="41"/>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 xml:space="preserve">размещение объектов по иным обстоятельствам в установленных федеральными законами случаях, помимо выполнения международных обязательств и размещения объектов, определенных по основанию 2 (подпункт 3 пункта 1 статьи 49 ЗК); </w:t>
      </w:r>
      <w:r w:rsidRPr="0003595E">
        <w:rPr>
          <w:rFonts w:ascii="Times New Roman" w:hAnsi="Times New Roman" w:cs="Times New Roman"/>
          <w:sz w:val="24"/>
          <w:szCs w:val="24"/>
        </w:rPr>
        <w:lastRenderedPageBreak/>
        <w:t>основание 3 связано, в частности, с наличием документов территориального планирования, то есть с основанием 5;</w:t>
      </w:r>
    </w:p>
    <w:p w:rsidR="003977F2" w:rsidRPr="0003595E" w:rsidRDefault="003977F2" w:rsidP="00403E88">
      <w:pPr>
        <w:pStyle w:val="af2"/>
        <w:numPr>
          <w:ilvl w:val="0"/>
          <w:numId w:val="41"/>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размещение объектов в случаях, установленных законами субъектов Российской Федерации (подпункт 3 пункта 1 статьи 49 ЗК);</w:t>
      </w:r>
    </w:p>
    <w:p w:rsidR="003977F2" w:rsidRPr="0003595E" w:rsidRDefault="003977F2" w:rsidP="00403E88">
      <w:pPr>
        <w:pStyle w:val="af2"/>
        <w:numPr>
          <w:ilvl w:val="0"/>
          <w:numId w:val="41"/>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размещение объектов в соответствии с генеральными планами (пункт 3 статьи 83 ЗК).</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p>
    <w:p w:rsidR="003977F2" w:rsidRPr="0003595E" w:rsidRDefault="003977F2" w:rsidP="00403E88">
      <w:pPr>
        <w:autoSpaceDE w:val="0"/>
        <w:autoSpaceDN w:val="0"/>
        <w:adjustRightInd w:val="0"/>
        <w:spacing w:after="0"/>
        <w:jc w:val="both"/>
        <w:rPr>
          <w:rFonts w:ascii="Times New Roman" w:hAnsi="Times New Roman" w:cs="Times New Roman"/>
          <w:b/>
          <w:sz w:val="24"/>
          <w:szCs w:val="24"/>
        </w:rPr>
      </w:pPr>
      <w:r w:rsidRPr="0003595E">
        <w:rPr>
          <w:rFonts w:ascii="Times New Roman" w:hAnsi="Times New Roman" w:cs="Times New Roman"/>
          <w:b/>
          <w:sz w:val="24"/>
          <w:szCs w:val="24"/>
        </w:rPr>
        <w:t>7.2.5 ПРИНЦИПЫ РАЗВИТИЯ ОБЪЕКТОВ СОЦИАЛЬНОГО ОБСЛУЖИВАНИЯ</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Все виды объектов капитального строительства (ОКС) разбиты на пять групп по признаку приоритетности в расходовании бюджетных средств муниципалитета (БСМ) на строительство, реконструкцию ОКС с учетом ФЗ-131, включая объекты, в отношении которых поселения не имеют ни полномочий, ни расходных обязательств. Установлены следующие пять групп ОКС:</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sz w:val="24"/>
          <w:szCs w:val="24"/>
        </w:rPr>
        <w:t>1) Группа ОКС исключительного приоритета</w:t>
      </w:r>
      <w:r w:rsidRPr="0003595E">
        <w:rPr>
          <w:rFonts w:ascii="Times New Roman" w:hAnsi="Times New Roman" w:cs="Times New Roman"/>
          <w:sz w:val="24"/>
          <w:szCs w:val="24"/>
        </w:rPr>
        <w:t xml:space="preserve"> – первоочередное расходование БСМ, или преимущественное. Это социальное жилье, улицы, дороги местного значения, ОКС инженерно-технической инфраструктуры, ОКС на территориях общего пользования – благоустройство парков, скверов, ОКС ритуальных услуг и захоронений, иные ОКС, строительство которых является исключительным полномочием сельского поселения в соответствии с ФЗ-131.</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sz w:val="24"/>
          <w:szCs w:val="24"/>
        </w:rPr>
        <w:t>2)</w:t>
      </w:r>
      <w:r w:rsidRPr="0003595E">
        <w:rPr>
          <w:rFonts w:ascii="Times New Roman" w:hAnsi="Times New Roman" w:cs="Times New Roman"/>
          <w:sz w:val="24"/>
          <w:szCs w:val="24"/>
        </w:rPr>
        <w:t xml:space="preserve"> </w:t>
      </w:r>
      <w:r w:rsidRPr="0003595E">
        <w:rPr>
          <w:rFonts w:ascii="Times New Roman" w:hAnsi="Times New Roman" w:cs="Times New Roman"/>
          <w:b/>
          <w:sz w:val="24"/>
          <w:szCs w:val="24"/>
        </w:rPr>
        <w:t>Группа ОКС первого приоритета</w:t>
      </w:r>
      <w:r w:rsidRPr="0003595E">
        <w:rPr>
          <w:rFonts w:ascii="Times New Roman" w:hAnsi="Times New Roman" w:cs="Times New Roman"/>
          <w:sz w:val="24"/>
          <w:szCs w:val="24"/>
        </w:rPr>
        <w:t xml:space="preserve"> в расходовании БСМ для строительства. Это дошкольные учреждения, общеобразовательные учреждения, амбулаторно-поликлинические учреждения, станции скорой и неотложной медицинской помощи, плоскостные спортивные сооружения.</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sz w:val="24"/>
          <w:szCs w:val="24"/>
        </w:rPr>
        <w:t>3) Группа ОКС второго приоритета</w:t>
      </w:r>
      <w:r w:rsidRPr="0003595E">
        <w:rPr>
          <w:rFonts w:ascii="Times New Roman" w:hAnsi="Times New Roman" w:cs="Times New Roman"/>
          <w:sz w:val="24"/>
          <w:szCs w:val="24"/>
        </w:rPr>
        <w:t xml:space="preserve"> в расходовании БСМ для строительства. Это:</w:t>
      </w:r>
    </w:p>
    <w:p w:rsidR="003977F2" w:rsidRPr="0003595E" w:rsidRDefault="003977F2" w:rsidP="00403E88">
      <w:pPr>
        <w:pStyle w:val="af2"/>
        <w:numPr>
          <w:ilvl w:val="0"/>
          <w:numId w:val="42"/>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ОКС в области образования – детские школы искусств, школы эстетического образования;</w:t>
      </w:r>
    </w:p>
    <w:p w:rsidR="003977F2" w:rsidRPr="0003595E" w:rsidRDefault="003977F2" w:rsidP="00403E88">
      <w:pPr>
        <w:pStyle w:val="af2"/>
        <w:numPr>
          <w:ilvl w:val="0"/>
          <w:numId w:val="42"/>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ОКС в области здравоохранения и соцобеспечения: аптеки, социально-реабилитационные центры для несовершеннолетних, детей-сирот и детей, оставшихся без попечения родителей, центры социальной помощи семье и детям;</w:t>
      </w:r>
    </w:p>
    <w:p w:rsidR="003977F2" w:rsidRPr="0003595E" w:rsidRDefault="003977F2" w:rsidP="00403E88">
      <w:pPr>
        <w:pStyle w:val="af2"/>
        <w:numPr>
          <w:ilvl w:val="0"/>
          <w:numId w:val="42"/>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 xml:space="preserve">ОКС в области культуры: библиотеки общедоступные, юношеские библиотеки, учреждения культуры, музеи, выставочные залы, концертные организации, показ </w:t>
      </w:r>
      <w:proofErr w:type="spellStart"/>
      <w:r w:rsidRPr="0003595E">
        <w:rPr>
          <w:rFonts w:ascii="Times New Roman" w:hAnsi="Times New Roman" w:cs="Times New Roman"/>
          <w:sz w:val="24"/>
          <w:szCs w:val="24"/>
        </w:rPr>
        <w:t>киновидеофильмов</w:t>
      </w:r>
      <w:proofErr w:type="spellEnd"/>
      <w:r w:rsidRPr="0003595E">
        <w:rPr>
          <w:rFonts w:ascii="Times New Roman" w:hAnsi="Times New Roman" w:cs="Times New Roman"/>
          <w:sz w:val="24"/>
          <w:szCs w:val="24"/>
        </w:rPr>
        <w:t>;</w:t>
      </w:r>
    </w:p>
    <w:p w:rsidR="003977F2" w:rsidRPr="0003595E" w:rsidRDefault="003977F2" w:rsidP="00403E88">
      <w:pPr>
        <w:pStyle w:val="af2"/>
        <w:numPr>
          <w:ilvl w:val="0"/>
          <w:numId w:val="42"/>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ОКС в области спорта: спортивные залы, детские и юношеские спортивные школы.</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sz w:val="24"/>
          <w:szCs w:val="24"/>
        </w:rPr>
        <w:t>4) Группа ОКС, в отношении которых у муниципалитета нет приоритетов в расходовании</w:t>
      </w:r>
      <w:r w:rsidRPr="0003595E">
        <w:rPr>
          <w:rFonts w:ascii="Times New Roman" w:hAnsi="Times New Roman" w:cs="Times New Roman"/>
          <w:sz w:val="24"/>
          <w:szCs w:val="24"/>
        </w:rPr>
        <w:t xml:space="preserve"> БСМ для строительства по причине отсутствия расходных обязательств – по причине того, что расходные обязательства принадлежат вышестоящим уровням публичной власти, прежде всего, региональной власти. Это:</w:t>
      </w:r>
    </w:p>
    <w:p w:rsidR="003977F2" w:rsidRPr="0003595E" w:rsidRDefault="003977F2" w:rsidP="00403E88">
      <w:pPr>
        <w:pStyle w:val="af2"/>
        <w:numPr>
          <w:ilvl w:val="0"/>
          <w:numId w:val="43"/>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ОКС в области образования – университеты, профессионально-технические училища;</w:t>
      </w:r>
    </w:p>
    <w:p w:rsidR="003977F2" w:rsidRPr="0003595E" w:rsidRDefault="003977F2" w:rsidP="00403E88">
      <w:pPr>
        <w:pStyle w:val="af2"/>
        <w:numPr>
          <w:ilvl w:val="0"/>
          <w:numId w:val="43"/>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ОКС в области здравоохранения и соцобеспечения: больничные учреждения, санатории для взрослых, санатории для детей, реабилитационные центры для детей и подростков с ограниченными возможностями, дома-интернаты для престарелых и инвалидов, дома-интернаты для детей-инвалидов;</w:t>
      </w:r>
    </w:p>
    <w:p w:rsidR="003977F2" w:rsidRPr="0003595E" w:rsidRDefault="003977F2" w:rsidP="00403E88">
      <w:pPr>
        <w:pStyle w:val="af2"/>
        <w:numPr>
          <w:ilvl w:val="0"/>
          <w:numId w:val="43"/>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ОКС в области культуры: профессиональные театры, цирки;</w:t>
      </w:r>
    </w:p>
    <w:p w:rsidR="003977F2" w:rsidRPr="0003595E" w:rsidRDefault="003977F2" w:rsidP="00403E88">
      <w:pPr>
        <w:pStyle w:val="af2"/>
        <w:numPr>
          <w:ilvl w:val="0"/>
          <w:numId w:val="43"/>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ОКС в области спорта: ОКС системы подготовки спортивных резервов.</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sz w:val="24"/>
          <w:szCs w:val="24"/>
        </w:rPr>
        <w:t>5) Группа ОКС, в отношении которых ни у муниципалитета, ни у иных уровней публичной власти</w:t>
      </w:r>
      <w:r w:rsidRPr="0003595E">
        <w:rPr>
          <w:rFonts w:ascii="Times New Roman" w:hAnsi="Times New Roman" w:cs="Times New Roman"/>
          <w:sz w:val="24"/>
          <w:szCs w:val="24"/>
        </w:rPr>
        <w:t xml:space="preserve"> </w:t>
      </w:r>
      <w:r w:rsidRPr="0003595E">
        <w:rPr>
          <w:rFonts w:ascii="Times New Roman" w:hAnsi="Times New Roman" w:cs="Times New Roman"/>
          <w:b/>
          <w:sz w:val="24"/>
          <w:szCs w:val="24"/>
        </w:rPr>
        <w:t>нет расходных бюджетных обязательств</w:t>
      </w:r>
      <w:r w:rsidRPr="0003595E">
        <w:rPr>
          <w:rFonts w:ascii="Times New Roman" w:hAnsi="Times New Roman" w:cs="Times New Roman"/>
          <w:sz w:val="24"/>
          <w:szCs w:val="24"/>
        </w:rPr>
        <w:t>. Это, в частности:</w:t>
      </w:r>
    </w:p>
    <w:p w:rsidR="003977F2" w:rsidRPr="0003595E" w:rsidRDefault="003977F2" w:rsidP="00403E88">
      <w:pPr>
        <w:pStyle w:val="af2"/>
        <w:numPr>
          <w:ilvl w:val="0"/>
          <w:numId w:val="44"/>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lastRenderedPageBreak/>
        <w:t>коммерческое жилье;</w:t>
      </w:r>
    </w:p>
    <w:p w:rsidR="003977F2" w:rsidRPr="0003595E" w:rsidRDefault="003977F2" w:rsidP="00403E88">
      <w:pPr>
        <w:pStyle w:val="af2"/>
        <w:numPr>
          <w:ilvl w:val="0"/>
          <w:numId w:val="44"/>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ОКС торговли;</w:t>
      </w:r>
    </w:p>
    <w:p w:rsidR="003977F2" w:rsidRPr="0003595E" w:rsidRDefault="003977F2" w:rsidP="00403E88">
      <w:pPr>
        <w:pStyle w:val="af2"/>
        <w:numPr>
          <w:ilvl w:val="0"/>
          <w:numId w:val="44"/>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объекты производства, иных мест приложения труда.</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Все виды ОКС разбиты на три группы по признаку нахождения в собственности соответствующих органов публичной власти и частных лиц:</w:t>
      </w:r>
    </w:p>
    <w:p w:rsidR="003977F2" w:rsidRPr="0003595E" w:rsidRDefault="003977F2" w:rsidP="00403E88">
      <w:pPr>
        <w:pStyle w:val="af2"/>
        <w:numPr>
          <w:ilvl w:val="0"/>
          <w:numId w:val="45"/>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ОКС в муниципальной собственности;</w:t>
      </w:r>
    </w:p>
    <w:p w:rsidR="003977F2" w:rsidRPr="0003595E" w:rsidRDefault="003977F2" w:rsidP="00403E88">
      <w:pPr>
        <w:pStyle w:val="af2"/>
        <w:numPr>
          <w:ilvl w:val="0"/>
          <w:numId w:val="45"/>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 xml:space="preserve">ОКС в региональной собственности – собственности </w:t>
      </w:r>
      <w:r w:rsidR="0067114F" w:rsidRPr="0003595E">
        <w:rPr>
          <w:rFonts w:ascii="Times New Roman" w:hAnsi="Times New Roman" w:cs="Times New Roman"/>
          <w:sz w:val="24"/>
          <w:szCs w:val="24"/>
        </w:rPr>
        <w:t>Республики Мордовия</w:t>
      </w:r>
      <w:r w:rsidRPr="0003595E">
        <w:rPr>
          <w:rFonts w:ascii="Times New Roman" w:hAnsi="Times New Roman" w:cs="Times New Roman"/>
          <w:sz w:val="24"/>
          <w:szCs w:val="24"/>
        </w:rPr>
        <w:t>;</w:t>
      </w:r>
    </w:p>
    <w:p w:rsidR="003977F2" w:rsidRPr="0003595E" w:rsidRDefault="003977F2" w:rsidP="00403E88">
      <w:pPr>
        <w:pStyle w:val="af2"/>
        <w:numPr>
          <w:ilvl w:val="0"/>
          <w:numId w:val="45"/>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ОКС в собственности частных лиц.</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p>
    <w:p w:rsidR="003977F2" w:rsidRPr="00A443A9" w:rsidRDefault="003977F2" w:rsidP="00403E88">
      <w:pPr>
        <w:shd w:val="clear" w:color="auto" w:fill="FFFFFF" w:themeFill="background1"/>
        <w:autoSpaceDE w:val="0"/>
        <w:autoSpaceDN w:val="0"/>
        <w:adjustRightInd w:val="0"/>
        <w:spacing w:after="0"/>
        <w:jc w:val="both"/>
        <w:rPr>
          <w:rFonts w:ascii="Times New Roman" w:hAnsi="Times New Roman" w:cs="Times New Roman"/>
          <w:b/>
          <w:bCs/>
          <w:sz w:val="24"/>
          <w:szCs w:val="24"/>
        </w:rPr>
      </w:pPr>
      <w:r w:rsidRPr="0003595E">
        <w:rPr>
          <w:rFonts w:ascii="Times New Roman" w:hAnsi="Times New Roman" w:cs="Times New Roman"/>
          <w:b/>
          <w:bCs/>
          <w:sz w:val="24"/>
          <w:szCs w:val="24"/>
        </w:rPr>
        <w:t>7.2.6 РАСЧЕТ ОБЕСПЕЧЕННОСТИ И ПОТРЕБНОСТИ В ОБЪЕКТАХ СОЦИАЛЬНОГО ОБСЛУЖИВАНИЯ НА ОСНОВЕ НОРМАТИВНОЙ БАЗЫ ЦЕНТРАЛИЗОВАННОЙ СИСТЕМЫ ПЛАНИРОВАНИЯ</w:t>
      </w:r>
    </w:p>
    <w:p w:rsidR="00132D4A" w:rsidRPr="00A443A9" w:rsidRDefault="00132D4A" w:rsidP="00403E88">
      <w:pPr>
        <w:shd w:val="clear" w:color="auto" w:fill="FFFFFF" w:themeFill="background1"/>
        <w:autoSpaceDE w:val="0"/>
        <w:autoSpaceDN w:val="0"/>
        <w:adjustRightInd w:val="0"/>
        <w:spacing w:after="0"/>
        <w:jc w:val="both"/>
        <w:rPr>
          <w:rFonts w:ascii="Times New Roman" w:hAnsi="Times New Roman" w:cs="Times New Roman"/>
          <w:b/>
          <w:bCs/>
          <w:sz w:val="24"/>
          <w:szCs w:val="24"/>
        </w:rPr>
      </w:pPr>
    </w:p>
    <w:p w:rsidR="00132D4A" w:rsidRPr="0003595E" w:rsidRDefault="00132D4A" w:rsidP="00403E88">
      <w:pPr>
        <w:shd w:val="clear" w:color="auto" w:fill="FFFFFF" w:themeFill="background1"/>
        <w:autoSpaceDE w:val="0"/>
        <w:autoSpaceDN w:val="0"/>
        <w:adjustRightInd w:val="0"/>
        <w:spacing w:after="0"/>
        <w:jc w:val="both"/>
        <w:rPr>
          <w:rFonts w:ascii="Times New Roman" w:hAnsi="Times New Roman" w:cs="Times New Roman"/>
          <w:sz w:val="24"/>
          <w:szCs w:val="24"/>
        </w:rPr>
      </w:pPr>
      <w:r w:rsidRPr="0003595E">
        <w:rPr>
          <w:rFonts w:ascii="Times New Roman" w:hAnsi="Times New Roman" w:cs="Times New Roman"/>
          <w:b/>
          <w:bCs/>
          <w:sz w:val="24"/>
          <w:szCs w:val="24"/>
        </w:rPr>
        <w:t>Таблица 2.</w:t>
      </w:r>
      <w:r w:rsidR="00D12D46">
        <w:rPr>
          <w:rFonts w:ascii="Times New Roman" w:hAnsi="Times New Roman" w:cs="Times New Roman"/>
          <w:b/>
          <w:bCs/>
          <w:sz w:val="24"/>
          <w:szCs w:val="24"/>
        </w:rPr>
        <w:t>1</w:t>
      </w:r>
      <w:r w:rsidR="00EB5B25">
        <w:rPr>
          <w:rFonts w:ascii="Times New Roman" w:hAnsi="Times New Roman" w:cs="Times New Roman"/>
          <w:b/>
          <w:bCs/>
          <w:sz w:val="24"/>
          <w:szCs w:val="24"/>
        </w:rPr>
        <w:t>8</w:t>
      </w:r>
    </w:p>
    <w:p w:rsidR="00132D4A" w:rsidRPr="0003595E" w:rsidRDefault="003977F2" w:rsidP="007E678D">
      <w:pPr>
        <w:autoSpaceDE w:val="0"/>
        <w:autoSpaceDN w:val="0"/>
        <w:adjustRightInd w:val="0"/>
        <w:spacing w:after="120"/>
        <w:ind w:firstLine="652"/>
        <w:jc w:val="both"/>
        <w:rPr>
          <w:rFonts w:ascii="Times New Roman" w:hAnsi="Times New Roman" w:cs="Times New Roman"/>
          <w:i/>
          <w:sz w:val="24"/>
          <w:szCs w:val="24"/>
        </w:rPr>
      </w:pPr>
      <w:r w:rsidRPr="0003595E">
        <w:rPr>
          <w:rFonts w:ascii="Times New Roman" w:hAnsi="Times New Roman" w:cs="Times New Roman"/>
          <w:i/>
          <w:sz w:val="24"/>
          <w:szCs w:val="24"/>
        </w:rPr>
        <w:t xml:space="preserve">Расчет потребности населения в объектах социального </w:t>
      </w:r>
      <w:r w:rsidR="00083CCE" w:rsidRPr="0003595E">
        <w:rPr>
          <w:rFonts w:ascii="Times New Roman" w:hAnsi="Times New Roman" w:cs="Times New Roman"/>
          <w:i/>
          <w:sz w:val="24"/>
          <w:szCs w:val="24"/>
        </w:rPr>
        <w:t xml:space="preserve">обслуживания </w:t>
      </w:r>
    </w:p>
    <w:tbl>
      <w:tblPr>
        <w:tblW w:w="0" w:type="auto"/>
        <w:tblCellMar>
          <w:left w:w="0" w:type="dxa"/>
          <w:right w:w="0" w:type="dxa"/>
        </w:tblCellMar>
        <w:tblLook w:val="04A0" w:firstRow="1" w:lastRow="0" w:firstColumn="1" w:lastColumn="0" w:noHBand="0" w:noVBand="1"/>
      </w:tblPr>
      <w:tblGrid>
        <w:gridCol w:w="5661"/>
        <w:gridCol w:w="1883"/>
        <w:gridCol w:w="1105"/>
        <w:gridCol w:w="990"/>
      </w:tblGrid>
      <w:tr w:rsidR="006F4655" w:rsidRPr="000230CA" w:rsidTr="006F4655">
        <w:trPr>
          <w:trHeight w:val="15"/>
        </w:trPr>
        <w:tc>
          <w:tcPr>
            <w:tcW w:w="5703" w:type="dxa"/>
            <w:hideMark/>
          </w:tcPr>
          <w:p w:rsidR="006F4655" w:rsidRPr="000230CA" w:rsidRDefault="006F4655" w:rsidP="00403E88">
            <w:pPr>
              <w:spacing w:after="0"/>
              <w:rPr>
                <w:rFonts w:ascii="Times New Roman" w:eastAsia="Times New Roman" w:hAnsi="Times New Roman" w:cs="Times New Roman"/>
                <w:sz w:val="24"/>
                <w:szCs w:val="24"/>
              </w:rPr>
            </w:pPr>
          </w:p>
        </w:tc>
        <w:tc>
          <w:tcPr>
            <w:tcW w:w="1888" w:type="dxa"/>
            <w:hideMark/>
          </w:tcPr>
          <w:p w:rsidR="006F4655" w:rsidRPr="000230CA" w:rsidRDefault="006F4655" w:rsidP="00403E88">
            <w:pPr>
              <w:spacing w:after="0"/>
              <w:rPr>
                <w:rFonts w:ascii="Times New Roman" w:eastAsia="Times New Roman" w:hAnsi="Times New Roman" w:cs="Times New Roman"/>
                <w:sz w:val="20"/>
                <w:szCs w:val="20"/>
              </w:rPr>
            </w:pPr>
          </w:p>
        </w:tc>
        <w:tc>
          <w:tcPr>
            <w:tcW w:w="1106" w:type="dxa"/>
            <w:hideMark/>
          </w:tcPr>
          <w:p w:rsidR="006F4655" w:rsidRPr="000230CA" w:rsidRDefault="006F4655" w:rsidP="00403E88">
            <w:pPr>
              <w:spacing w:after="0"/>
              <w:rPr>
                <w:rFonts w:ascii="Times New Roman" w:eastAsia="Times New Roman" w:hAnsi="Times New Roman" w:cs="Times New Roman"/>
                <w:sz w:val="20"/>
                <w:szCs w:val="20"/>
              </w:rPr>
            </w:pPr>
          </w:p>
        </w:tc>
        <w:tc>
          <w:tcPr>
            <w:tcW w:w="991" w:type="dxa"/>
            <w:hideMark/>
          </w:tcPr>
          <w:p w:rsidR="006F4655" w:rsidRPr="000230CA" w:rsidRDefault="006F4655" w:rsidP="00403E88">
            <w:pPr>
              <w:spacing w:after="0"/>
              <w:rPr>
                <w:rFonts w:ascii="Times New Roman" w:eastAsia="Times New Roman" w:hAnsi="Times New Roman" w:cs="Times New Roman"/>
                <w:sz w:val="20"/>
                <w:szCs w:val="20"/>
              </w:rPr>
            </w:pPr>
          </w:p>
        </w:tc>
      </w:tr>
      <w:tr w:rsidR="006F4655" w:rsidRPr="000230CA" w:rsidTr="006F4655">
        <w:tc>
          <w:tcPr>
            <w:tcW w:w="5703"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Типы и виды социальных учреждений для городских и сельских поселений</w:t>
            </w:r>
          </w:p>
        </w:tc>
        <w:tc>
          <w:tcPr>
            <w:tcW w:w="1888"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Единица измерения</w:t>
            </w:r>
          </w:p>
        </w:tc>
        <w:tc>
          <w:tcPr>
            <w:tcW w:w="2097"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Расчетный показатель </w:t>
            </w:r>
            <w:r w:rsidRPr="000230CA">
              <w:rPr>
                <w:rFonts w:ascii="Times New Roman" w:eastAsia="Times New Roman" w:hAnsi="Times New Roman" w:cs="Times New Roman"/>
                <w:sz w:val="24"/>
                <w:szCs w:val="24"/>
              </w:rPr>
              <w:br/>
              <w:t>на 1 тыс. МГ (маломобильные граждане)</w:t>
            </w:r>
          </w:p>
        </w:tc>
      </w:tr>
      <w:tr w:rsidR="006F4655" w:rsidRPr="000230CA" w:rsidTr="006F4655">
        <w:tc>
          <w:tcPr>
            <w:tcW w:w="5703"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rPr>
                <w:rFonts w:ascii="Times New Roman" w:eastAsia="Times New Roman" w:hAnsi="Times New Roman" w:cs="Times New Roman"/>
                <w:sz w:val="24"/>
                <w:szCs w:val="24"/>
              </w:rPr>
            </w:pPr>
          </w:p>
        </w:tc>
        <w:tc>
          <w:tcPr>
            <w:tcW w:w="1888"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rPr>
                <w:rFonts w:ascii="Times New Roman" w:eastAsia="Times New Roman" w:hAnsi="Times New Roman" w:cs="Times New Roman"/>
                <w:sz w:val="24"/>
                <w:szCs w:val="24"/>
              </w:rPr>
            </w:pP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базовый</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полный</w:t>
            </w:r>
          </w:p>
        </w:tc>
      </w:tr>
      <w:tr w:rsidR="006F4655" w:rsidRPr="000230CA" w:rsidTr="006F4655">
        <w:tc>
          <w:tcPr>
            <w:tcW w:w="9688" w:type="dxa"/>
            <w:gridSpan w:val="4"/>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b/>
                <w:bCs/>
                <w:sz w:val="24"/>
                <w:szCs w:val="24"/>
              </w:rPr>
              <w:t>Сельские поселения</w:t>
            </w:r>
          </w:p>
        </w:tc>
      </w:tr>
      <w:tr w:rsidR="006F4655" w:rsidRPr="000230CA"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ДИ+ОВП - дома-интернаты, отделения временного пребывания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Место</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2,3</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2,3</w:t>
            </w:r>
          </w:p>
        </w:tc>
      </w:tr>
      <w:tr w:rsidR="006F4655" w:rsidRPr="000230CA"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УМС</w:t>
            </w:r>
            <w:proofErr w:type="gramStart"/>
            <w:r w:rsidRPr="000230CA">
              <w:rPr>
                <w:rFonts w:ascii="Times New Roman" w:eastAsia="Times New Roman" w:hAnsi="Times New Roman" w:cs="Times New Roman"/>
                <w:sz w:val="24"/>
                <w:szCs w:val="24"/>
              </w:rPr>
              <w:t>О(</w:t>
            </w:r>
            <w:proofErr w:type="gramEnd"/>
            <w:r w:rsidRPr="000230CA">
              <w:rPr>
                <w:rFonts w:ascii="Times New Roman" w:eastAsia="Times New Roman" w:hAnsi="Times New Roman" w:cs="Times New Roman"/>
                <w:sz w:val="24"/>
                <w:szCs w:val="24"/>
              </w:rPr>
              <w:t>д) - учреждения медико-социального (долгосрочного) обслуживания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Койка</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0,5</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1</w:t>
            </w:r>
          </w:p>
        </w:tc>
      </w:tr>
      <w:tr w:rsidR="006F4655" w:rsidRPr="000230CA"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ОСОД - отделение ЦСО социального обслуживания на дому</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Пост</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89</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125</w:t>
            </w:r>
          </w:p>
        </w:tc>
      </w:tr>
      <w:tr w:rsidR="006F4655" w:rsidRPr="000230CA"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ОСМО - отделение ЦСО социально-медицинского обслуживания на дому</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25</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28</w:t>
            </w:r>
          </w:p>
        </w:tc>
      </w:tr>
      <w:tr w:rsidR="006F4655" w:rsidRPr="000230CA"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СИДО - социально-договорное обслуживание на дому</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1</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1</w:t>
            </w:r>
          </w:p>
        </w:tc>
      </w:tr>
      <w:tr w:rsidR="006F4655" w:rsidRPr="000230CA"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СЖ - специальное жилище</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Квартира</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1</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3</w:t>
            </w:r>
          </w:p>
        </w:tc>
      </w:tr>
      <w:tr w:rsidR="006F4655" w:rsidRPr="000230CA"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proofErr w:type="gramStart"/>
            <w:r w:rsidRPr="000230CA">
              <w:rPr>
                <w:rFonts w:ascii="Times New Roman" w:eastAsia="Times New Roman" w:hAnsi="Times New Roman" w:cs="Times New Roman"/>
                <w:sz w:val="24"/>
                <w:szCs w:val="24"/>
              </w:rPr>
              <w:t>СОЦ</w:t>
            </w:r>
            <w:proofErr w:type="gramEnd"/>
            <w:r w:rsidRPr="000230CA">
              <w:rPr>
                <w:rFonts w:ascii="Times New Roman" w:eastAsia="Times New Roman" w:hAnsi="Times New Roman" w:cs="Times New Roman"/>
                <w:sz w:val="24"/>
                <w:szCs w:val="24"/>
              </w:rPr>
              <w:t xml:space="preserve"> - социально-оздоровительный центр</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Место</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0,7</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1,7</w:t>
            </w:r>
          </w:p>
        </w:tc>
      </w:tr>
      <w:tr w:rsidR="006F4655" w:rsidRPr="000230CA"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О5П - отделение ЦСО 5-дневного пребывания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2,5</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5,4</w:t>
            </w:r>
          </w:p>
        </w:tc>
      </w:tr>
      <w:tr w:rsidR="006F4655" w:rsidRPr="000230CA"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ОДП - отделение ЦСО дневного пребывания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0,4</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2,2</w:t>
            </w:r>
          </w:p>
        </w:tc>
      </w:tr>
      <w:tr w:rsidR="006F4655" w:rsidRPr="000230CA"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СРО - социально-реабилитационное отделение</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0,1</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0,3</w:t>
            </w:r>
          </w:p>
        </w:tc>
      </w:tr>
      <w:tr w:rsidR="006F4655" w:rsidRPr="000230CA"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СДУ - социально-досуговые учреждения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6</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15</w:t>
            </w:r>
          </w:p>
        </w:tc>
      </w:tr>
      <w:tr w:rsidR="006F4655" w:rsidRPr="000230CA"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СС - социальные столовые</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Пос. место</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1,8</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1,8</w:t>
            </w:r>
          </w:p>
        </w:tc>
      </w:tr>
      <w:tr w:rsidR="006F4655" w:rsidRPr="000230CA"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ОССО - отделение ЦСО срочного социального обслуживания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Соц. работник</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0,2</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0,39</w:t>
            </w:r>
          </w:p>
        </w:tc>
      </w:tr>
      <w:tr w:rsidR="006F4655" w:rsidRPr="000230CA"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proofErr w:type="gramStart"/>
            <w:r w:rsidRPr="000230CA">
              <w:rPr>
                <w:rFonts w:ascii="Times New Roman" w:eastAsia="Times New Roman" w:hAnsi="Times New Roman" w:cs="Times New Roman"/>
                <w:sz w:val="24"/>
                <w:szCs w:val="24"/>
              </w:rPr>
              <w:t>КО</w:t>
            </w:r>
            <w:proofErr w:type="gramEnd"/>
            <w:r w:rsidRPr="000230CA">
              <w:rPr>
                <w:rFonts w:ascii="Times New Roman" w:eastAsia="Times New Roman" w:hAnsi="Times New Roman" w:cs="Times New Roman"/>
                <w:sz w:val="24"/>
                <w:szCs w:val="24"/>
              </w:rPr>
              <w:t xml:space="preserve"> - консультативное отделение КЦСО</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Соц. консультант</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0,3</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0,76</w:t>
            </w:r>
          </w:p>
        </w:tc>
      </w:tr>
      <w:tr w:rsidR="006F4655" w:rsidRPr="000230CA"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УОБ - учреждения обслуживания бездомных</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Место</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0</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0</w:t>
            </w:r>
          </w:p>
        </w:tc>
      </w:tr>
      <w:tr w:rsidR="006F4655" w:rsidRPr="000230CA"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lastRenderedPageBreak/>
              <w:t xml:space="preserve">ПАД - подразделение </w:t>
            </w:r>
            <w:proofErr w:type="spellStart"/>
            <w:r w:rsidRPr="000230CA">
              <w:rPr>
                <w:rFonts w:ascii="Times New Roman" w:eastAsia="Times New Roman" w:hAnsi="Times New Roman" w:cs="Times New Roman"/>
                <w:sz w:val="24"/>
                <w:szCs w:val="24"/>
              </w:rPr>
              <w:t>абилитации</w:t>
            </w:r>
            <w:proofErr w:type="spellEnd"/>
            <w:r w:rsidRPr="000230CA">
              <w:rPr>
                <w:rFonts w:ascii="Times New Roman" w:eastAsia="Times New Roman" w:hAnsi="Times New Roman" w:cs="Times New Roman"/>
                <w:sz w:val="24"/>
                <w:szCs w:val="24"/>
              </w:rPr>
              <w:t xml:space="preserve"> детей</w:t>
            </w:r>
            <w:r w:rsidRPr="000230CA">
              <w:rPr>
                <w:rFonts w:ascii="Times New Roman" w:eastAsia="Times New Roman" w:hAnsi="Times New Roman" w:cs="Times New Roman"/>
                <w:sz w:val="24"/>
                <w:szCs w:val="24"/>
              </w:rPr>
              <w:br/>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proofErr w:type="spellStart"/>
            <w:r w:rsidRPr="000230CA">
              <w:rPr>
                <w:rFonts w:ascii="Times New Roman" w:eastAsia="Times New Roman" w:hAnsi="Times New Roman" w:cs="Times New Roman"/>
                <w:sz w:val="24"/>
                <w:szCs w:val="24"/>
              </w:rPr>
              <w:t>Обращ</w:t>
            </w:r>
            <w:proofErr w:type="spellEnd"/>
            <w:r w:rsidRPr="000230CA">
              <w:rPr>
                <w:rFonts w:ascii="Times New Roman" w:eastAsia="Times New Roman" w:hAnsi="Times New Roman" w:cs="Times New Roman"/>
                <w:sz w:val="24"/>
                <w:szCs w:val="24"/>
              </w:rPr>
              <w:t>/</w:t>
            </w:r>
            <w:proofErr w:type="spellStart"/>
            <w:r w:rsidRPr="000230CA">
              <w:rPr>
                <w:rFonts w:ascii="Times New Roman" w:eastAsia="Times New Roman" w:hAnsi="Times New Roman" w:cs="Times New Roman"/>
                <w:sz w:val="24"/>
                <w:szCs w:val="24"/>
              </w:rPr>
              <w:t>сут</w:t>
            </w:r>
            <w:proofErr w:type="spellEnd"/>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2</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2</w:t>
            </w:r>
          </w:p>
        </w:tc>
      </w:tr>
      <w:tr w:rsidR="006F4655" w:rsidRPr="000230CA" w:rsidTr="006F4655">
        <w:tc>
          <w:tcPr>
            <w:tcW w:w="9688" w:type="dxa"/>
            <w:gridSpan w:val="4"/>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426ACB" w:rsidP="00403E88">
            <w:pPr>
              <w:shd w:val="clear" w:color="auto" w:fill="FFFFFF"/>
              <w:spacing w:after="0"/>
              <w:textAlignment w:val="baseline"/>
              <w:rPr>
                <w:rFonts w:ascii="Times New Roman" w:eastAsia="Times New Roman" w:hAnsi="Times New Roman" w:cs="Times New Roman"/>
                <w:spacing w:val="2"/>
                <w:sz w:val="24"/>
                <w:szCs w:val="24"/>
              </w:rPr>
            </w:pPr>
            <w:r w:rsidRPr="000230CA">
              <w:rPr>
                <w:rFonts w:ascii="Times New Roman" w:eastAsia="Times New Roman" w:hAnsi="Times New Roman" w:cs="Times New Roman"/>
                <w:spacing w:val="2"/>
                <w:sz w:val="24"/>
                <w:szCs w:val="24"/>
              </w:rPr>
              <w:t>Примечания</w:t>
            </w:r>
            <w:r w:rsidRPr="000230CA">
              <w:rPr>
                <w:rFonts w:ascii="Times New Roman" w:eastAsia="Times New Roman" w:hAnsi="Times New Roman" w:cs="Times New Roman"/>
                <w:spacing w:val="2"/>
                <w:sz w:val="24"/>
                <w:szCs w:val="24"/>
              </w:rPr>
              <w:br/>
            </w:r>
            <w:r w:rsidRPr="000230CA">
              <w:rPr>
                <w:rFonts w:ascii="Times New Roman" w:eastAsia="Times New Roman" w:hAnsi="Times New Roman" w:cs="Times New Roman"/>
                <w:spacing w:val="2"/>
                <w:sz w:val="24"/>
                <w:szCs w:val="24"/>
              </w:rPr>
              <w:br/>
              <w:t>1.</w:t>
            </w:r>
            <w:r w:rsidR="006F4655" w:rsidRPr="000230CA">
              <w:rPr>
                <w:rFonts w:ascii="Times New Roman" w:eastAsia="Times New Roman" w:hAnsi="Times New Roman" w:cs="Times New Roman"/>
                <w:spacing w:val="2"/>
                <w:sz w:val="24"/>
                <w:szCs w:val="24"/>
              </w:rPr>
              <w:t xml:space="preserve"> Расчетный показатель социального обслуживания на дому (ОСОД) относится к среднестатистической доле МГ 17-25% численности населения. При доле МГ менее 17% вводится понижающий коэффициент 0,8, при доле более 25% </w:t>
            </w:r>
            <w:r w:rsidRPr="000230CA">
              <w:rPr>
                <w:rFonts w:ascii="Times New Roman" w:eastAsia="Times New Roman" w:hAnsi="Times New Roman" w:cs="Times New Roman"/>
                <w:spacing w:val="2"/>
                <w:sz w:val="24"/>
                <w:szCs w:val="24"/>
              </w:rPr>
              <w:t>- повышающий коэффициент 1,2.</w:t>
            </w:r>
            <w:r w:rsidRPr="000230CA">
              <w:rPr>
                <w:rFonts w:ascii="Times New Roman" w:eastAsia="Times New Roman" w:hAnsi="Times New Roman" w:cs="Times New Roman"/>
                <w:spacing w:val="2"/>
                <w:sz w:val="24"/>
                <w:szCs w:val="24"/>
              </w:rPr>
              <w:br/>
            </w:r>
            <w:r w:rsidRPr="000230CA">
              <w:rPr>
                <w:rFonts w:ascii="Times New Roman" w:eastAsia="Times New Roman" w:hAnsi="Times New Roman" w:cs="Times New Roman"/>
                <w:spacing w:val="2"/>
                <w:sz w:val="24"/>
                <w:szCs w:val="24"/>
              </w:rPr>
              <w:br/>
              <w:t>2.</w:t>
            </w:r>
            <w:r w:rsidR="006F4655" w:rsidRPr="000230CA">
              <w:rPr>
                <w:rFonts w:ascii="Times New Roman" w:eastAsia="Times New Roman" w:hAnsi="Times New Roman" w:cs="Times New Roman"/>
                <w:spacing w:val="2"/>
                <w:sz w:val="24"/>
                <w:szCs w:val="24"/>
              </w:rPr>
              <w:t xml:space="preserve"> Потребность в учреждениях ОДП+О5П при доле МГ менее 17% принимается с повышающим коэффициентом 1,2, при доле МГ более 25% - с понижающим коэффициентом 0,8</w:t>
            </w:r>
            <w:r w:rsidRPr="000230CA">
              <w:rPr>
                <w:rFonts w:ascii="Times New Roman" w:eastAsia="Times New Roman" w:hAnsi="Times New Roman" w:cs="Times New Roman"/>
                <w:spacing w:val="2"/>
                <w:sz w:val="24"/>
                <w:szCs w:val="24"/>
              </w:rPr>
              <w:t>.</w:t>
            </w:r>
            <w:r w:rsidRPr="000230CA">
              <w:rPr>
                <w:rFonts w:ascii="Times New Roman" w:eastAsia="Times New Roman" w:hAnsi="Times New Roman" w:cs="Times New Roman"/>
                <w:spacing w:val="2"/>
                <w:sz w:val="24"/>
                <w:szCs w:val="24"/>
              </w:rPr>
              <w:br/>
            </w:r>
            <w:r w:rsidRPr="000230CA">
              <w:rPr>
                <w:rFonts w:ascii="Times New Roman" w:eastAsia="Times New Roman" w:hAnsi="Times New Roman" w:cs="Times New Roman"/>
                <w:spacing w:val="2"/>
                <w:sz w:val="24"/>
                <w:szCs w:val="24"/>
              </w:rPr>
              <w:br/>
              <w:t>3.</w:t>
            </w:r>
            <w:r w:rsidR="006F4655" w:rsidRPr="000230CA">
              <w:rPr>
                <w:rFonts w:ascii="Times New Roman" w:eastAsia="Times New Roman" w:hAnsi="Times New Roman" w:cs="Times New Roman"/>
                <w:spacing w:val="2"/>
                <w:sz w:val="24"/>
                <w:szCs w:val="24"/>
              </w:rPr>
              <w:t xml:space="preserve"> Показатель посещаемости гериатрических кабинетов поликлиник следует принимать в размере 40 и 25 посещений в смену/1 тыс. МГ соответственно при расчете полной и базовой обеспеченности МГ городских поселений. Для МГ сельских поселений принимаются соответствующие расчетные нормы 25 и</w:t>
            </w:r>
            <w:r w:rsidRPr="000230CA">
              <w:rPr>
                <w:rFonts w:ascii="Times New Roman" w:eastAsia="Times New Roman" w:hAnsi="Times New Roman" w:cs="Times New Roman"/>
                <w:spacing w:val="2"/>
                <w:sz w:val="24"/>
                <w:szCs w:val="24"/>
              </w:rPr>
              <w:t xml:space="preserve"> 15 посещений в смену/1 тыс. МГ.</w:t>
            </w:r>
          </w:p>
        </w:tc>
      </w:tr>
    </w:tbl>
    <w:p w:rsidR="003977F2" w:rsidRPr="0003595E" w:rsidRDefault="003977F2" w:rsidP="005D73B6">
      <w:pPr>
        <w:autoSpaceDE w:val="0"/>
        <w:autoSpaceDN w:val="0"/>
        <w:adjustRightInd w:val="0"/>
        <w:spacing w:after="0"/>
        <w:jc w:val="both"/>
        <w:rPr>
          <w:rFonts w:ascii="Times New Roman" w:hAnsi="Times New Roman" w:cs="Times New Roman"/>
          <w:sz w:val="24"/>
          <w:szCs w:val="24"/>
          <w:highlight w:val="yellow"/>
        </w:rPr>
      </w:pP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Радиусы обслуживания населения образовательными учреждениями, размещаемыми в жилой застройке, регулируются санитарно-эпидемиологическими правилами. Показатели зон обслу</w:t>
      </w:r>
      <w:r w:rsidR="00D12D46">
        <w:rPr>
          <w:rFonts w:ascii="Times New Roman" w:hAnsi="Times New Roman" w:cs="Times New Roman"/>
          <w:sz w:val="24"/>
          <w:szCs w:val="24"/>
        </w:rPr>
        <w:t>живания приведены в таблице 2.1</w:t>
      </w:r>
      <w:r w:rsidR="00EB5B25">
        <w:rPr>
          <w:rFonts w:ascii="Times New Roman" w:hAnsi="Times New Roman" w:cs="Times New Roman"/>
          <w:sz w:val="24"/>
          <w:szCs w:val="24"/>
        </w:rPr>
        <w:t>9</w:t>
      </w:r>
      <w:r w:rsidRPr="0003595E">
        <w:rPr>
          <w:rFonts w:ascii="Times New Roman" w:hAnsi="Times New Roman" w:cs="Times New Roman"/>
          <w:sz w:val="24"/>
          <w:szCs w:val="24"/>
        </w:rPr>
        <w:t>.</w:t>
      </w:r>
    </w:p>
    <w:p w:rsidR="003977F2" w:rsidRPr="0003595E" w:rsidRDefault="008F5507" w:rsidP="00403E88">
      <w:pPr>
        <w:autoSpaceDE w:val="0"/>
        <w:autoSpaceDN w:val="0"/>
        <w:adjustRightInd w:val="0"/>
        <w:spacing w:before="120" w:after="0"/>
        <w:rPr>
          <w:rFonts w:ascii="Times New Roman" w:hAnsi="Times New Roman" w:cs="Times New Roman"/>
          <w:b/>
          <w:bCs/>
          <w:i/>
          <w:iCs/>
          <w:sz w:val="24"/>
        </w:rPr>
      </w:pPr>
      <w:r w:rsidRPr="0003595E">
        <w:rPr>
          <w:rFonts w:ascii="Times New Roman" w:hAnsi="Times New Roman" w:cs="Times New Roman"/>
          <w:b/>
          <w:bCs/>
          <w:i/>
          <w:iCs/>
          <w:sz w:val="24"/>
        </w:rPr>
        <w:t>Таблица 2.</w:t>
      </w:r>
      <w:r w:rsidR="00D12D46">
        <w:rPr>
          <w:rFonts w:ascii="Times New Roman" w:hAnsi="Times New Roman" w:cs="Times New Roman"/>
          <w:b/>
          <w:bCs/>
          <w:i/>
          <w:iCs/>
          <w:sz w:val="24"/>
        </w:rPr>
        <w:t>1</w:t>
      </w:r>
      <w:r w:rsidR="00EB5B25">
        <w:rPr>
          <w:rFonts w:ascii="Times New Roman" w:hAnsi="Times New Roman" w:cs="Times New Roman"/>
          <w:b/>
          <w:bCs/>
          <w:i/>
          <w:iCs/>
          <w:sz w:val="24"/>
        </w:rPr>
        <w:t>9</w:t>
      </w:r>
    </w:p>
    <w:p w:rsidR="003977F2" w:rsidRPr="0003595E" w:rsidRDefault="003977F2" w:rsidP="00403E88">
      <w:pPr>
        <w:autoSpaceDE w:val="0"/>
        <w:autoSpaceDN w:val="0"/>
        <w:adjustRightInd w:val="0"/>
        <w:spacing w:after="120"/>
        <w:jc w:val="both"/>
        <w:rPr>
          <w:rFonts w:ascii="Times New Roman" w:hAnsi="Times New Roman" w:cs="Times New Roman"/>
          <w:bCs/>
          <w:i/>
          <w:sz w:val="24"/>
        </w:rPr>
      </w:pPr>
      <w:r w:rsidRPr="0003595E">
        <w:rPr>
          <w:rFonts w:ascii="Times New Roman" w:hAnsi="Times New Roman" w:cs="Times New Roman"/>
          <w:bCs/>
          <w:i/>
          <w:sz w:val="24"/>
        </w:rPr>
        <w:t>Зоны обслуживания населения учреждениями обслуживания</w:t>
      </w:r>
    </w:p>
    <w:tbl>
      <w:tblPr>
        <w:tblW w:w="4964" w:type="pct"/>
        <w:tblInd w:w="-34" w:type="dxa"/>
        <w:tblLayout w:type="fixed"/>
        <w:tblLook w:val="04A0" w:firstRow="1" w:lastRow="0" w:firstColumn="1" w:lastColumn="0" w:noHBand="0" w:noVBand="1"/>
      </w:tblPr>
      <w:tblGrid>
        <w:gridCol w:w="3014"/>
        <w:gridCol w:w="4379"/>
        <w:gridCol w:w="2391"/>
      </w:tblGrid>
      <w:tr w:rsidR="003977F2" w:rsidRPr="0003595E" w:rsidTr="00BC666C">
        <w:trPr>
          <w:trHeight w:val="531"/>
        </w:trPr>
        <w:tc>
          <w:tcPr>
            <w:tcW w:w="1540" w:type="pct"/>
            <w:tcBorders>
              <w:top w:val="single" w:sz="4" w:space="0" w:color="auto"/>
              <w:left w:val="single" w:sz="4" w:space="0" w:color="auto"/>
              <w:bottom w:val="single" w:sz="4" w:space="0" w:color="auto"/>
              <w:right w:val="single" w:sz="4" w:space="0" w:color="auto"/>
            </w:tcBorders>
            <w:shd w:val="clear" w:color="auto" w:fill="auto"/>
            <w:vAlign w:val="center"/>
          </w:tcPr>
          <w:p w:rsidR="003977F2" w:rsidRPr="0003595E" w:rsidRDefault="003977F2" w:rsidP="00403E88">
            <w:pPr>
              <w:spacing w:after="0"/>
              <w:rPr>
                <w:rFonts w:ascii="Times New Roman" w:eastAsia="Times New Roman" w:hAnsi="Times New Roman" w:cs="Times New Roman"/>
                <w:b/>
                <w:bCs/>
                <w:sz w:val="24"/>
              </w:rPr>
            </w:pPr>
            <w:r w:rsidRPr="0003595E">
              <w:rPr>
                <w:rFonts w:ascii="Times New Roman" w:eastAsia="Times New Roman" w:hAnsi="Times New Roman" w:cs="Times New Roman"/>
                <w:b/>
                <w:bCs/>
                <w:sz w:val="24"/>
              </w:rPr>
              <w:t>Учреждение, предприятие</w:t>
            </w:r>
          </w:p>
        </w:tc>
        <w:tc>
          <w:tcPr>
            <w:tcW w:w="2238" w:type="pct"/>
            <w:tcBorders>
              <w:top w:val="single" w:sz="4" w:space="0" w:color="auto"/>
              <w:left w:val="nil"/>
              <w:bottom w:val="single" w:sz="4" w:space="0" w:color="auto"/>
              <w:right w:val="single" w:sz="4" w:space="0" w:color="auto"/>
            </w:tcBorders>
            <w:shd w:val="clear" w:color="auto" w:fill="auto"/>
            <w:vAlign w:val="center"/>
          </w:tcPr>
          <w:p w:rsidR="003977F2" w:rsidRPr="0003595E" w:rsidRDefault="003977F2" w:rsidP="00403E88">
            <w:pPr>
              <w:spacing w:after="0"/>
              <w:rPr>
                <w:rFonts w:ascii="Times New Roman" w:eastAsia="Times New Roman" w:hAnsi="Times New Roman" w:cs="Times New Roman"/>
                <w:b/>
                <w:bCs/>
                <w:sz w:val="24"/>
              </w:rPr>
            </w:pPr>
            <w:r w:rsidRPr="0003595E">
              <w:rPr>
                <w:rFonts w:ascii="Times New Roman" w:eastAsia="Times New Roman" w:hAnsi="Times New Roman" w:cs="Times New Roman"/>
                <w:b/>
                <w:bCs/>
                <w:sz w:val="24"/>
              </w:rPr>
              <w:t>Радиус обслуживания</w:t>
            </w:r>
          </w:p>
        </w:tc>
        <w:tc>
          <w:tcPr>
            <w:tcW w:w="1223" w:type="pct"/>
            <w:tcBorders>
              <w:top w:val="single" w:sz="4" w:space="0" w:color="auto"/>
              <w:left w:val="nil"/>
              <w:bottom w:val="single" w:sz="4" w:space="0" w:color="auto"/>
              <w:right w:val="single" w:sz="4" w:space="0" w:color="auto"/>
            </w:tcBorders>
            <w:shd w:val="clear" w:color="auto" w:fill="auto"/>
            <w:vAlign w:val="center"/>
          </w:tcPr>
          <w:p w:rsidR="003977F2" w:rsidRPr="0003595E" w:rsidRDefault="003977F2" w:rsidP="00403E88">
            <w:pPr>
              <w:autoSpaceDE w:val="0"/>
              <w:autoSpaceDN w:val="0"/>
              <w:adjustRightInd w:val="0"/>
              <w:spacing w:after="0"/>
              <w:rPr>
                <w:rFonts w:ascii="Times New Roman" w:eastAsia="Times New Roman" w:hAnsi="Times New Roman" w:cs="Times New Roman"/>
                <w:b/>
                <w:bCs/>
                <w:sz w:val="24"/>
              </w:rPr>
            </w:pPr>
            <w:r w:rsidRPr="0003595E">
              <w:rPr>
                <w:rFonts w:ascii="Times New Roman" w:hAnsi="Times New Roman" w:cs="Times New Roman"/>
                <w:b/>
                <w:bCs/>
                <w:sz w:val="24"/>
              </w:rPr>
              <w:t>Нормативный документ</w:t>
            </w:r>
          </w:p>
        </w:tc>
      </w:tr>
      <w:tr w:rsidR="003977F2" w:rsidRPr="0003595E" w:rsidTr="00BC666C">
        <w:trPr>
          <w:trHeight w:val="300"/>
        </w:trPr>
        <w:tc>
          <w:tcPr>
            <w:tcW w:w="1540" w:type="pct"/>
            <w:tcBorders>
              <w:top w:val="nil"/>
              <w:left w:val="single" w:sz="4" w:space="0" w:color="auto"/>
              <w:bottom w:val="single" w:sz="4" w:space="0" w:color="auto"/>
              <w:right w:val="single" w:sz="4" w:space="0" w:color="auto"/>
            </w:tcBorders>
            <w:shd w:val="clear" w:color="auto" w:fill="auto"/>
            <w:vAlign w:val="center"/>
          </w:tcPr>
          <w:p w:rsidR="003977F2" w:rsidRPr="0003595E" w:rsidRDefault="003977F2" w:rsidP="00403E88">
            <w:pPr>
              <w:spacing w:after="0"/>
              <w:rPr>
                <w:rFonts w:ascii="Times New Roman" w:eastAsia="Times New Roman" w:hAnsi="Times New Roman" w:cs="Times New Roman"/>
                <w:sz w:val="24"/>
              </w:rPr>
            </w:pPr>
            <w:r w:rsidRPr="0003595E">
              <w:rPr>
                <w:rFonts w:ascii="Times New Roman" w:eastAsia="Times New Roman" w:hAnsi="Times New Roman" w:cs="Times New Roman"/>
                <w:sz w:val="24"/>
              </w:rPr>
              <w:t>Детские дошкольные учреждения</w:t>
            </w:r>
          </w:p>
        </w:tc>
        <w:tc>
          <w:tcPr>
            <w:tcW w:w="2238" w:type="pct"/>
            <w:tcBorders>
              <w:top w:val="nil"/>
              <w:left w:val="nil"/>
              <w:bottom w:val="single" w:sz="4" w:space="0" w:color="auto"/>
              <w:right w:val="single" w:sz="4" w:space="0" w:color="auto"/>
            </w:tcBorders>
            <w:shd w:val="clear" w:color="auto" w:fill="auto"/>
            <w:vAlign w:val="center"/>
          </w:tcPr>
          <w:p w:rsidR="003977F2" w:rsidRPr="0003595E" w:rsidRDefault="003977F2" w:rsidP="00403E88">
            <w:pPr>
              <w:autoSpaceDE w:val="0"/>
              <w:autoSpaceDN w:val="0"/>
              <w:adjustRightInd w:val="0"/>
              <w:spacing w:after="0"/>
              <w:rPr>
                <w:rFonts w:ascii="Times New Roman" w:eastAsia="Times New Roman" w:hAnsi="Times New Roman" w:cs="Times New Roman"/>
                <w:sz w:val="24"/>
              </w:rPr>
            </w:pPr>
            <w:r w:rsidRPr="0003595E">
              <w:rPr>
                <w:rFonts w:ascii="Times New Roman" w:eastAsia="Times New Roman" w:hAnsi="Times New Roman" w:cs="Times New Roman"/>
                <w:sz w:val="24"/>
              </w:rPr>
              <w:t xml:space="preserve">500 м (в сельских поселениях и в малых городах, </w:t>
            </w:r>
            <w:proofErr w:type="gramStart"/>
            <w:r w:rsidRPr="0003595E">
              <w:rPr>
                <w:rFonts w:ascii="Times New Roman" w:eastAsia="Times New Roman" w:hAnsi="Times New Roman" w:cs="Times New Roman"/>
                <w:sz w:val="24"/>
              </w:rPr>
              <w:t>при</w:t>
            </w:r>
            <w:proofErr w:type="gramEnd"/>
            <w:r w:rsidRPr="0003595E">
              <w:rPr>
                <w:rFonts w:ascii="Times New Roman" w:eastAsia="Times New Roman" w:hAnsi="Times New Roman" w:cs="Times New Roman"/>
                <w:sz w:val="24"/>
              </w:rPr>
              <w:t xml:space="preserve"> </w:t>
            </w:r>
            <w:proofErr w:type="gramStart"/>
            <w:r w:rsidRPr="0003595E">
              <w:rPr>
                <w:rFonts w:ascii="Times New Roman" w:eastAsia="Times New Roman" w:hAnsi="Times New Roman" w:cs="Times New Roman"/>
                <w:sz w:val="24"/>
              </w:rPr>
              <w:t>одно</w:t>
            </w:r>
            <w:proofErr w:type="gramEnd"/>
            <w:r w:rsidRPr="0003595E">
              <w:rPr>
                <w:rFonts w:ascii="Times New Roman" w:eastAsia="Times New Roman" w:hAnsi="Times New Roman" w:cs="Times New Roman"/>
                <w:sz w:val="24"/>
              </w:rPr>
              <w:t>- и двухэтажной застройке), 300 м (в городах)</w:t>
            </w:r>
          </w:p>
        </w:tc>
        <w:tc>
          <w:tcPr>
            <w:tcW w:w="1223" w:type="pct"/>
            <w:tcBorders>
              <w:top w:val="nil"/>
              <w:left w:val="nil"/>
              <w:bottom w:val="single" w:sz="4" w:space="0" w:color="auto"/>
              <w:right w:val="single" w:sz="4" w:space="0" w:color="auto"/>
            </w:tcBorders>
            <w:shd w:val="clear" w:color="auto" w:fill="auto"/>
            <w:vAlign w:val="center"/>
          </w:tcPr>
          <w:p w:rsidR="003977F2" w:rsidRPr="0003595E" w:rsidRDefault="003977F2" w:rsidP="00403E88">
            <w:pPr>
              <w:spacing w:after="0"/>
              <w:rPr>
                <w:rFonts w:ascii="Times New Roman" w:hAnsi="Times New Roman" w:cs="Times New Roman"/>
                <w:sz w:val="24"/>
              </w:rPr>
            </w:pPr>
            <w:r w:rsidRPr="0003595E">
              <w:rPr>
                <w:rFonts w:ascii="Times New Roman" w:hAnsi="Times New Roman" w:cs="Times New Roman"/>
                <w:sz w:val="24"/>
              </w:rPr>
              <w:t>СП 42.13330.2011</w:t>
            </w:r>
          </w:p>
        </w:tc>
      </w:tr>
      <w:tr w:rsidR="003977F2" w:rsidRPr="0003595E" w:rsidTr="00BC666C">
        <w:trPr>
          <w:trHeight w:val="300"/>
        </w:trPr>
        <w:tc>
          <w:tcPr>
            <w:tcW w:w="1540" w:type="pct"/>
            <w:tcBorders>
              <w:top w:val="nil"/>
              <w:left w:val="single" w:sz="4" w:space="0" w:color="auto"/>
              <w:bottom w:val="single" w:sz="4" w:space="0" w:color="auto"/>
              <w:right w:val="single" w:sz="4" w:space="0" w:color="auto"/>
            </w:tcBorders>
            <w:shd w:val="clear" w:color="auto" w:fill="auto"/>
            <w:vAlign w:val="center"/>
          </w:tcPr>
          <w:p w:rsidR="003977F2" w:rsidRPr="0003595E" w:rsidRDefault="003977F2" w:rsidP="00403E88">
            <w:pPr>
              <w:spacing w:after="0"/>
              <w:rPr>
                <w:rFonts w:ascii="Times New Roman" w:eastAsia="Times New Roman" w:hAnsi="Times New Roman" w:cs="Times New Roman"/>
                <w:sz w:val="24"/>
              </w:rPr>
            </w:pPr>
            <w:r w:rsidRPr="0003595E">
              <w:rPr>
                <w:rFonts w:ascii="Times New Roman" w:eastAsia="Times New Roman" w:hAnsi="Times New Roman" w:cs="Times New Roman"/>
                <w:sz w:val="24"/>
              </w:rPr>
              <w:t>Общеобразовательные школы</w:t>
            </w:r>
          </w:p>
        </w:tc>
        <w:tc>
          <w:tcPr>
            <w:tcW w:w="2238" w:type="pct"/>
            <w:tcBorders>
              <w:top w:val="nil"/>
              <w:left w:val="nil"/>
              <w:bottom w:val="single" w:sz="4" w:space="0" w:color="auto"/>
              <w:right w:val="single" w:sz="4" w:space="0" w:color="auto"/>
            </w:tcBorders>
            <w:shd w:val="clear" w:color="auto" w:fill="auto"/>
            <w:vAlign w:val="center"/>
          </w:tcPr>
          <w:p w:rsidR="003977F2" w:rsidRPr="0003595E" w:rsidRDefault="003977F2" w:rsidP="00403E88">
            <w:pPr>
              <w:spacing w:after="0"/>
              <w:rPr>
                <w:rFonts w:ascii="Times New Roman" w:eastAsia="Times New Roman" w:hAnsi="Times New Roman" w:cs="Times New Roman"/>
                <w:sz w:val="24"/>
              </w:rPr>
            </w:pPr>
            <w:r w:rsidRPr="0003595E">
              <w:rPr>
                <w:rFonts w:ascii="Times New Roman" w:eastAsia="Times New Roman" w:hAnsi="Times New Roman" w:cs="Times New Roman"/>
                <w:sz w:val="24"/>
              </w:rPr>
              <w:t xml:space="preserve">750 м (500 м для начальных классов) </w:t>
            </w:r>
          </w:p>
        </w:tc>
        <w:tc>
          <w:tcPr>
            <w:tcW w:w="1223" w:type="pct"/>
            <w:tcBorders>
              <w:top w:val="nil"/>
              <w:left w:val="nil"/>
              <w:bottom w:val="single" w:sz="4" w:space="0" w:color="auto"/>
              <w:right w:val="single" w:sz="4" w:space="0" w:color="auto"/>
            </w:tcBorders>
            <w:shd w:val="clear" w:color="auto" w:fill="auto"/>
            <w:vAlign w:val="center"/>
          </w:tcPr>
          <w:p w:rsidR="003977F2" w:rsidRPr="0003595E" w:rsidRDefault="003977F2" w:rsidP="00403E88">
            <w:pPr>
              <w:spacing w:after="0"/>
              <w:rPr>
                <w:rFonts w:ascii="Times New Roman" w:hAnsi="Times New Roman" w:cs="Times New Roman"/>
                <w:sz w:val="24"/>
              </w:rPr>
            </w:pPr>
            <w:r w:rsidRPr="0003595E">
              <w:rPr>
                <w:rFonts w:ascii="Times New Roman" w:hAnsi="Times New Roman" w:cs="Times New Roman"/>
                <w:sz w:val="24"/>
              </w:rPr>
              <w:t>СП 42.13330.2011</w:t>
            </w:r>
          </w:p>
        </w:tc>
      </w:tr>
      <w:tr w:rsidR="003977F2" w:rsidRPr="0003595E" w:rsidTr="00313786">
        <w:trPr>
          <w:trHeight w:val="300"/>
        </w:trPr>
        <w:tc>
          <w:tcPr>
            <w:tcW w:w="1540" w:type="pct"/>
            <w:tcBorders>
              <w:top w:val="nil"/>
              <w:left w:val="single" w:sz="4" w:space="0" w:color="auto"/>
              <w:bottom w:val="single" w:sz="4" w:space="0" w:color="auto"/>
              <w:right w:val="single" w:sz="4" w:space="0" w:color="auto"/>
            </w:tcBorders>
            <w:shd w:val="clear" w:color="auto" w:fill="auto"/>
            <w:vAlign w:val="center"/>
          </w:tcPr>
          <w:p w:rsidR="003977F2" w:rsidRPr="0003595E" w:rsidRDefault="003977F2" w:rsidP="00403E88">
            <w:pPr>
              <w:spacing w:after="0"/>
              <w:rPr>
                <w:rFonts w:ascii="Times New Roman" w:eastAsia="Times New Roman" w:hAnsi="Times New Roman" w:cs="Times New Roman"/>
                <w:sz w:val="24"/>
              </w:rPr>
            </w:pPr>
            <w:r w:rsidRPr="0003595E">
              <w:rPr>
                <w:rFonts w:ascii="Times New Roman" w:eastAsia="Times New Roman" w:hAnsi="Times New Roman" w:cs="Times New Roman"/>
                <w:sz w:val="24"/>
              </w:rPr>
              <w:t>Станции скорой помощи</w:t>
            </w:r>
          </w:p>
        </w:tc>
        <w:tc>
          <w:tcPr>
            <w:tcW w:w="2238" w:type="pct"/>
            <w:tcBorders>
              <w:top w:val="nil"/>
              <w:left w:val="nil"/>
              <w:bottom w:val="single" w:sz="4" w:space="0" w:color="auto"/>
              <w:right w:val="single" w:sz="4" w:space="0" w:color="auto"/>
            </w:tcBorders>
            <w:shd w:val="clear" w:color="auto" w:fill="auto"/>
            <w:vAlign w:val="center"/>
          </w:tcPr>
          <w:p w:rsidR="003977F2" w:rsidRPr="0003595E" w:rsidRDefault="003977F2" w:rsidP="00403E88">
            <w:pPr>
              <w:spacing w:after="0"/>
              <w:rPr>
                <w:rFonts w:ascii="Times New Roman" w:eastAsia="Times New Roman" w:hAnsi="Times New Roman" w:cs="Times New Roman"/>
                <w:sz w:val="24"/>
              </w:rPr>
            </w:pPr>
            <w:r w:rsidRPr="0003595E">
              <w:rPr>
                <w:rFonts w:ascii="Times New Roman" w:eastAsia="Times New Roman" w:hAnsi="Times New Roman" w:cs="Times New Roman"/>
                <w:sz w:val="24"/>
              </w:rPr>
              <w:t>1000 м</w:t>
            </w:r>
          </w:p>
        </w:tc>
        <w:tc>
          <w:tcPr>
            <w:tcW w:w="1223" w:type="pct"/>
            <w:tcBorders>
              <w:top w:val="nil"/>
              <w:left w:val="nil"/>
              <w:bottom w:val="single" w:sz="4" w:space="0" w:color="auto"/>
              <w:right w:val="single" w:sz="4" w:space="0" w:color="auto"/>
            </w:tcBorders>
            <w:shd w:val="clear" w:color="auto" w:fill="auto"/>
            <w:vAlign w:val="center"/>
          </w:tcPr>
          <w:p w:rsidR="003977F2" w:rsidRPr="0003595E" w:rsidRDefault="003977F2" w:rsidP="00403E88">
            <w:pPr>
              <w:spacing w:after="0"/>
              <w:rPr>
                <w:rFonts w:ascii="Times New Roman" w:hAnsi="Times New Roman" w:cs="Times New Roman"/>
                <w:sz w:val="24"/>
              </w:rPr>
            </w:pPr>
            <w:r w:rsidRPr="0003595E">
              <w:rPr>
                <w:rFonts w:ascii="Times New Roman" w:hAnsi="Times New Roman" w:cs="Times New Roman"/>
                <w:sz w:val="24"/>
              </w:rPr>
              <w:t>СП 42.13330.2011</w:t>
            </w:r>
          </w:p>
        </w:tc>
      </w:tr>
      <w:tr w:rsidR="003977F2" w:rsidRPr="0003595E" w:rsidTr="00313786">
        <w:trPr>
          <w:trHeight w:val="77"/>
        </w:trPr>
        <w:tc>
          <w:tcPr>
            <w:tcW w:w="1540" w:type="pct"/>
            <w:tcBorders>
              <w:top w:val="single" w:sz="4" w:space="0" w:color="auto"/>
              <w:left w:val="single" w:sz="4" w:space="0" w:color="auto"/>
              <w:bottom w:val="single" w:sz="4" w:space="0" w:color="auto"/>
              <w:right w:val="single" w:sz="4" w:space="0" w:color="auto"/>
            </w:tcBorders>
            <w:shd w:val="clear" w:color="auto" w:fill="auto"/>
            <w:vAlign w:val="center"/>
          </w:tcPr>
          <w:p w:rsidR="003977F2" w:rsidRPr="0003595E" w:rsidRDefault="003977F2" w:rsidP="00403E88">
            <w:pPr>
              <w:spacing w:after="0"/>
              <w:rPr>
                <w:rFonts w:ascii="Times New Roman" w:eastAsia="Times New Roman" w:hAnsi="Times New Roman" w:cs="Times New Roman"/>
                <w:sz w:val="24"/>
              </w:rPr>
            </w:pPr>
            <w:r w:rsidRPr="0003595E">
              <w:rPr>
                <w:rFonts w:ascii="Times New Roman" w:eastAsia="Times New Roman" w:hAnsi="Times New Roman" w:cs="Times New Roman"/>
                <w:sz w:val="24"/>
              </w:rPr>
              <w:t>Пожарные депо</w:t>
            </w:r>
          </w:p>
        </w:tc>
        <w:tc>
          <w:tcPr>
            <w:tcW w:w="2238" w:type="pct"/>
            <w:tcBorders>
              <w:top w:val="single" w:sz="4" w:space="0" w:color="auto"/>
              <w:left w:val="nil"/>
              <w:bottom w:val="single" w:sz="4" w:space="0" w:color="auto"/>
              <w:right w:val="single" w:sz="4" w:space="0" w:color="auto"/>
            </w:tcBorders>
            <w:shd w:val="clear" w:color="auto" w:fill="auto"/>
            <w:vAlign w:val="center"/>
          </w:tcPr>
          <w:p w:rsidR="003977F2" w:rsidRPr="0003595E" w:rsidRDefault="003977F2" w:rsidP="00403E88">
            <w:pPr>
              <w:spacing w:after="0"/>
              <w:rPr>
                <w:rFonts w:ascii="Times New Roman" w:eastAsia="Times New Roman" w:hAnsi="Times New Roman" w:cs="Times New Roman"/>
                <w:sz w:val="24"/>
              </w:rPr>
            </w:pPr>
            <w:r w:rsidRPr="0003595E">
              <w:rPr>
                <w:rFonts w:ascii="Times New Roman" w:eastAsia="Times New Roman" w:hAnsi="Times New Roman" w:cs="Times New Roman"/>
                <w:sz w:val="24"/>
              </w:rPr>
              <w:t>7000 м</w:t>
            </w:r>
          </w:p>
        </w:tc>
        <w:tc>
          <w:tcPr>
            <w:tcW w:w="1223" w:type="pct"/>
            <w:tcBorders>
              <w:top w:val="single" w:sz="4" w:space="0" w:color="auto"/>
              <w:left w:val="nil"/>
              <w:bottom w:val="single" w:sz="4" w:space="0" w:color="auto"/>
              <w:right w:val="single" w:sz="4" w:space="0" w:color="auto"/>
            </w:tcBorders>
            <w:shd w:val="clear" w:color="auto" w:fill="auto"/>
            <w:vAlign w:val="center"/>
          </w:tcPr>
          <w:p w:rsidR="003977F2" w:rsidRPr="0003595E" w:rsidRDefault="003977F2" w:rsidP="00403E88">
            <w:pPr>
              <w:spacing w:after="0"/>
              <w:rPr>
                <w:rFonts w:ascii="Times New Roman" w:hAnsi="Times New Roman" w:cs="Times New Roman"/>
                <w:sz w:val="24"/>
              </w:rPr>
            </w:pPr>
            <w:r w:rsidRPr="0003595E">
              <w:rPr>
                <w:rFonts w:ascii="Times New Roman" w:hAnsi="Times New Roman" w:cs="Times New Roman"/>
                <w:sz w:val="24"/>
              </w:rPr>
              <w:t>Паспорт пожарной безопасности</w:t>
            </w:r>
          </w:p>
        </w:tc>
      </w:tr>
    </w:tbl>
    <w:p w:rsidR="003977F2" w:rsidRPr="0003595E" w:rsidRDefault="003977F2" w:rsidP="00403E88">
      <w:pPr>
        <w:autoSpaceDE w:val="0"/>
        <w:autoSpaceDN w:val="0"/>
        <w:adjustRightInd w:val="0"/>
        <w:spacing w:after="0"/>
        <w:rPr>
          <w:rFonts w:ascii="Times New Roman" w:hAnsi="Times New Roman" w:cs="Times New Roman"/>
          <w:b/>
          <w:bCs/>
          <w:sz w:val="36"/>
          <w:szCs w:val="36"/>
        </w:rPr>
      </w:pPr>
    </w:p>
    <w:tbl>
      <w:tblPr>
        <w:tblW w:w="0" w:type="auto"/>
        <w:tblLook w:val="04A0" w:firstRow="1" w:lastRow="0" w:firstColumn="1" w:lastColumn="0" w:noHBand="0" w:noVBand="1"/>
      </w:tblPr>
      <w:tblGrid>
        <w:gridCol w:w="650"/>
        <w:gridCol w:w="9205"/>
      </w:tblGrid>
      <w:tr w:rsidR="003977F2" w:rsidRPr="0003595E" w:rsidTr="00BC666C">
        <w:tc>
          <w:tcPr>
            <w:tcW w:w="650" w:type="dxa"/>
            <w:vAlign w:val="center"/>
          </w:tcPr>
          <w:p w:rsidR="003977F2" w:rsidRPr="0003595E" w:rsidRDefault="003977F2" w:rsidP="00403E88">
            <w:pPr>
              <w:autoSpaceDE w:val="0"/>
              <w:autoSpaceDN w:val="0"/>
              <w:adjustRightInd w:val="0"/>
              <w:spacing w:after="0"/>
              <w:rPr>
                <w:rFonts w:ascii="Times New Roman" w:hAnsi="Times New Roman" w:cs="Times New Roman"/>
                <w:b/>
                <w:color w:val="365F91" w:themeColor="accent1" w:themeShade="BF"/>
                <w:sz w:val="32"/>
                <w:szCs w:val="32"/>
              </w:rPr>
            </w:pPr>
            <w:r w:rsidRPr="0003595E">
              <w:rPr>
                <w:rFonts w:ascii="Times New Roman" w:hAnsi="Times New Roman" w:cs="Times New Roman"/>
                <w:b/>
                <w:color w:val="365F91" w:themeColor="accent1" w:themeShade="BF"/>
                <w:sz w:val="32"/>
                <w:szCs w:val="32"/>
              </w:rPr>
              <w:t>7.</w:t>
            </w:r>
            <w:r w:rsidRPr="0003595E">
              <w:rPr>
                <w:rFonts w:ascii="Times New Roman" w:hAnsi="Times New Roman" w:cs="Times New Roman"/>
                <w:b/>
                <w:color w:val="365F91" w:themeColor="accent1" w:themeShade="BF"/>
                <w:sz w:val="32"/>
                <w:szCs w:val="32"/>
              </w:rPr>
              <w:br w:type="page"/>
            </w:r>
            <w:r w:rsidRPr="0003595E">
              <w:rPr>
                <w:rFonts w:ascii="Times New Roman" w:hAnsi="Times New Roman" w:cs="Times New Roman"/>
                <w:b/>
                <w:bCs/>
                <w:color w:val="365F91" w:themeColor="accent1" w:themeShade="BF"/>
                <w:sz w:val="32"/>
                <w:szCs w:val="32"/>
              </w:rPr>
              <w:t>3</w:t>
            </w:r>
          </w:p>
        </w:tc>
        <w:tc>
          <w:tcPr>
            <w:tcW w:w="9254" w:type="dxa"/>
            <w:vAlign w:val="center"/>
          </w:tcPr>
          <w:p w:rsidR="003977F2" w:rsidRPr="0003595E" w:rsidRDefault="003977F2" w:rsidP="00403E8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РАЗВИТИЕ</w:t>
            </w:r>
          </w:p>
        </w:tc>
      </w:tr>
      <w:tr w:rsidR="003977F2" w:rsidRPr="0003595E" w:rsidTr="00BC666C">
        <w:trPr>
          <w:trHeight w:val="303"/>
        </w:trPr>
        <w:tc>
          <w:tcPr>
            <w:tcW w:w="650"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9254" w:type="dxa"/>
            <w:vAlign w:val="center"/>
          </w:tcPr>
          <w:p w:rsidR="003977F2" w:rsidRPr="0003595E" w:rsidRDefault="003977F2" w:rsidP="00403E8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ОБЪЕКТОВ ОБРАЗОВАНИЯ</w:t>
            </w:r>
          </w:p>
        </w:tc>
      </w:tr>
    </w:tbl>
    <w:p w:rsidR="003977F2" w:rsidRPr="0003595E" w:rsidRDefault="003977F2" w:rsidP="00403E88">
      <w:pPr>
        <w:autoSpaceDE w:val="0"/>
        <w:autoSpaceDN w:val="0"/>
        <w:adjustRightInd w:val="0"/>
        <w:spacing w:after="0"/>
        <w:jc w:val="both"/>
        <w:rPr>
          <w:rFonts w:ascii="Times New Roman" w:hAnsi="Times New Roman" w:cs="Times New Roman"/>
          <w:b/>
          <w:bCs/>
          <w:sz w:val="36"/>
          <w:szCs w:val="36"/>
        </w:rPr>
      </w:pP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Определения</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bCs/>
          <w:sz w:val="24"/>
          <w:szCs w:val="24"/>
        </w:rPr>
        <w:t xml:space="preserve">Проектная емкость объекта </w:t>
      </w:r>
      <w:r w:rsidRPr="0003595E">
        <w:rPr>
          <w:rFonts w:ascii="Times New Roman" w:hAnsi="Times New Roman" w:cs="Times New Roman"/>
          <w:sz w:val="24"/>
          <w:szCs w:val="24"/>
        </w:rPr>
        <w:t>– число мест или посещений, предусмотренных проектным решением здания.</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bCs/>
          <w:sz w:val="24"/>
          <w:szCs w:val="24"/>
        </w:rPr>
        <w:t xml:space="preserve">Проектная наполняемость объектов города (района) </w:t>
      </w:r>
      <w:r w:rsidRPr="0003595E">
        <w:rPr>
          <w:rFonts w:ascii="Times New Roman" w:hAnsi="Times New Roman" w:cs="Times New Roman"/>
          <w:sz w:val="24"/>
          <w:szCs w:val="24"/>
        </w:rPr>
        <w:t>– число мест или посещений, предусмотренных проектными решениями зданий.</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bCs/>
          <w:sz w:val="24"/>
          <w:szCs w:val="24"/>
        </w:rPr>
        <w:lastRenderedPageBreak/>
        <w:t xml:space="preserve">Фактическая наполняемость объекта </w:t>
      </w:r>
      <w:r w:rsidRPr="0003595E">
        <w:rPr>
          <w:rFonts w:ascii="Times New Roman" w:hAnsi="Times New Roman" w:cs="Times New Roman"/>
          <w:sz w:val="24"/>
          <w:szCs w:val="24"/>
        </w:rPr>
        <w:t>– фактическое число учеников в образовательном учреждении.</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bCs/>
          <w:sz w:val="24"/>
          <w:szCs w:val="24"/>
        </w:rPr>
        <w:t xml:space="preserve">Дефицит мест </w:t>
      </w:r>
      <w:r w:rsidRPr="0003595E">
        <w:rPr>
          <w:rFonts w:ascii="Times New Roman" w:hAnsi="Times New Roman" w:cs="Times New Roman"/>
          <w:sz w:val="24"/>
          <w:szCs w:val="24"/>
        </w:rPr>
        <w:t>– состояние, при котором объект является перегруженным (фактическая наполняемость выше проектной емкости).</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bCs/>
          <w:sz w:val="24"/>
          <w:szCs w:val="24"/>
        </w:rPr>
        <w:t xml:space="preserve">Избыток мест </w:t>
      </w:r>
      <w:r w:rsidRPr="0003595E">
        <w:rPr>
          <w:rFonts w:ascii="Times New Roman" w:hAnsi="Times New Roman" w:cs="Times New Roman"/>
          <w:sz w:val="24"/>
          <w:szCs w:val="24"/>
        </w:rPr>
        <w:t>– состояние, при котором объект функционирует с неполной загрузкой (фактическая наполняемость ниже проектной емкости).</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bCs/>
          <w:sz w:val="24"/>
          <w:szCs w:val="24"/>
        </w:rPr>
        <w:t xml:space="preserve">Наполняемость сети </w:t>
      </w:r>
      <w:r w:rsidRPr="0003595E">
        <w:rPr>
          <w:rFonts w:ascii="Times New Roman" w:hAnsi="Times New Roman" w:cs="Times New Roman"/>
          <w:sz w:val="24"/>
          <w:szCs w:val="24"/>
        </w:rPr>
        <w:t>объектов района определяет состояние сети и характеризуется дефицитом или избытком мест по районам города.</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bCs/>
          <w:sz w:val="24"/>
          <w:szCs w:val="24"/>
        </w:rPr>
        <w:t xml:space="preserve">Фактическая обеспеченность жилой застройки объектами обслуживания </w:t>
      </w:r>
      <w:r w:rsidRPr="0003595E">
        <w:rPr>
          <w:rFonts w:ascii="Times New Roman" w:hAnsi="Times New Roman" w:cs="Times New Roman"/>
          <w:sz w:val="24"/>
          <w:szCs w:val="24"/>
        </w:rPr>
        <w:t>– это расчетный показатель, определяемый на район и отражающий фактическое число занятых мест в учреждениях образования, отнесенное к тысяче жителей.</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bCs/>
          <w:sz w:val="24"/>
          <w:szCs w:val="24"/>
        </w:rPr>
        <w:t xml:space="preserve">Перспективная обеспеченность </w:t>
      </w:r>
      <w:r w:rsidRPr="0003595E">
        <w:rPr>
          <w:rFonts w:ascii="Times New Roman" w:hAnsi="Times New Roman" w:cs="Times New Roman"/>
          <w:sz w:val="24"/>
          <w:szCs w:val="24"/>
        </w:rPr>
        <w:t>– это расчетный показатель, отражающий ожидаемое число занятых мест в учреждениях обслуживания, отнесенное к тысяче жителей. Значение перспективной обеспеченности определяется на район и учитывает изменение численности и возрастной структуры населения в результате планируемого строительства.</w:t>
      </w:r>
    </w:p>
    <w:p w:rsidR="007B65BD" w:rsidRPr="0003595E" w:rsidRDefault="007B65BD" w:rsidP="00403E88">
      <w:pPr>
        <w:autoSpaceDE w:val="0"/>
        <w:autoSpaceDN w:val="0"/>
        <w:adjustRightInd w:val="0"/>
        <w:spacing w:after="0"/>
        <w:ind w:firstLine="652"/>
        <w:jc w:val="both"/>
        <w:rPr>
          <w:rFonts w:ascii="Times New Roman" w:hAnsi="Times New Roman" w:cs="Times New Roman"/>
          <w:sz w:val="24"/>
          <w:szCs w:val="24"/>
        </w:rPr>
      </w:pP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Существующее положение</w:t>
      </w:r>
    </w:p>
    <w:p w:rsidR="00A443A9" w:rsidRDefault="00EF27EC" w:rsidP="00EF27EC">
      <w:pPr>
        <w:autoSpaceDE w:val="0"/>
        <w:autoSpaceDN w:val="0"/>
        <w:adjustRightInd w:val="0"/>
        <w:spacing w:after="0"/>
        <w:ind w:firstLine="709"/>
        <w:rPr>
          <w:rFonts w:ascii="Times New Roman" w:hAnsi="Times New Roman" w:cs="Times New Roman"/>
          <w:b/>
          <w:bCs/>
          <w:sz w:val="24"/>
          <w:szCs w:val="24"/>
        </w:rPr>
      </w:pPr>
      <w:r w:rsidRPr="00EF27EC">
        <w:rPr>
          <w:rFonts w:ascii="Times New Roman" w:hAnsi="Times New Roman" w:cs="Times New Roman"/>
          <w:sz w:val="24"/>
          <w:szCs w:val="24"/>
        </w:rPr>
        <w:t>В с</w:t>
      </w:r>
      <w:r w:rsidR="00BD5EB9">
        <w:rPr>
          <w:rFonts w:ascii="Times New Roman" w:hAnsi="Times New Roman" w:cs="Times New Roman"/>
          <w:sz w:val="24"/>
          <w:szCs w:val="24"/>
        </w:rPr>
        <w:t xml:space="preserve">ельском поселении функционирует </w:t>
      </w:r>
      <w:r w:rsidR="00E90825">
        <w:rPr>
          <w:rFonts w:ascii="Times New Roman" w:hAnsi="Times New Roman" w:cs="Times New Roman"/>
          <w:sz w:val="24"/>
          <w:szCs w:val="24"/>
        </w:rPr>
        <w:t>1 общеобразовательное</w:t>
      </w:r>
      <w:r w:rsidRPr="00EF27EC">
        <w:rPr>
          <w:rFonts w:ascii="Times New Roman" w:hAnsi="Times New Roman" w:cs="Times New Roman"/>
          <w:sz w:val="24"/>
          <w:szCs w:val="24"/>
        </w:rPr>
        <w:t xml:space="preserve"> учреждени</w:t>
      </w:r>
      <w:r w:rsidR="00E90825">
        <w:rPr>
          <w:rFonts w:ascii="Times New Roman" w:hAnsi="Times New Roman" w:cs="Times New Roman"/>
          <w:sz w:val="24"/>
          <w:szCs w:val="24"/>
        </w:rPr>
        <w:t>е</w:t>
      </w:r>
      <w:r w:rsidR="00BD5EB9">
        <w:rPr>
          <w:rFonts w:ascii="Times New Roman" w:hAnsi="Times New Roman" w:cs="Times New Roman"/>
          <w:sz w:val="24"/>
          <w:szCs w:val="24"/>
        </w:rPr>
        <w:t>. Число учащихся  –  372.</w:t>
      </w:r>
    </w:p>
    <w:p w:rsidR="000E3F4A" w:rsidRPr="0003595E" w:rsidRDefault="000E3F4A" w:rsidP="00403E88">
      <w:pPr>
        <w:autoSpaceDE w:val="0"/>
        <w:autoSpaceDN w:val="0"/>
        <w:adjustRightInd w:val="0"/>
        <w:spacing w:after="0"/>
        <w:rPr>
          <w:rFonts w:ascii="Times New Roman" w:hAnsi="Times New Roman" w:cs="Times New Roman"/>
          <w:b/>
          <w:bCs/>
          <w:sz w:val="24"/>
          <w:szCs w:val="24"/>
        </w:rPr>
      </w:pP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Проектное предложение</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Описание мероприятий</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 зависимости от срока (периода) возросшей потребности дополнительных ученических мест, могут осуществляться те или иные мероприятия:</w:t>
      </w:r>
    </w:p>
    <w:p w:rsidR="003977F2" w:rsidRPr="0003595E" w:rsidRDefault="003977F2" w:rsidP="00403E88">
      <w:pPr>
        <w:pStyle w:val="af2"/>
        <w:numPr>
          <w:ilvl w:val="0"/>
          <w:numId w:val="35"/>
        </w:numPr>
        <w:tabs>
          <w:tab w:val="left" w:pos="0"/>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 xml:space="preserve">Аренда помещений – быстрый и эффективный, </w:t>
      </w:r>
      <w:proofErr w:type="spellStart"/>
      <w:r w:rsidRPr="0003595E">
        <w:rPr>
          <w:rFonts w:ascii="Times New Roman" w:hAnsi="Times New Roman" w:cs="Times New Roman"/>
          <w:sz w:val="24"/>
          <w:szCs w:val="24"/>
        </w:rPr>
        <w:t>малозатратный</w:t>
      </w:r>
      <w:proofErr w:type="spellEnd"/>
      <w:r w:rsidRPr="0003595E">
        <w:rPr>
          <w:rFonts w:ascii="Times New Roman" w:hAnsi="Times New Roman" w:cs="Times New Roman"/>
          <w:sz w:val="24"/>
          <w:szCs w:val="24"/>
        </w:rPr>
        <w:t xml:space="preserve"> способ для получения дополнительных ученических мест на короткий срок.</w:t>
      </w:r>
    </w:p>
    <w:p w:rsidR="003977F2" w:rsidRPr="0003595E" w:rsidRDefault="003977F2" w:rsidP="00403E88">
      <w:pPr>
        <w:pStyle w:val="af2"/>
        <w:numPr>
          <w:ilvl w:val="0"/>
          <w:numId w:val="35"/>
        </w:numPr>
        <w:tabs>
          <w:tab w:val="left" w:pos="0"/>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Совместное использование зданий (помещений) других учебных заведений (институты, университеты), социальн</w:t>
      </w:r>
      <w:proofErr w:type="gramStart"/>
      <w:r w:rsidRPr="0003595E">
        <w:rPr>
          <w:rFonts w:ascii="Times New Roman" w:hAnsi="Times New Roman" w:cs="Times New Roman"/>
          <w:sz w:val="24"/>
          <w:szCs w:val="24"/>
        </w:rPr>
        <w:t>о-</w:t>
      </w:r>
      <w:proofErr w:type="gramEnd"/>
      <w:r w:rsidRPr="0003595E">
        <w:rPr>
          <w:rFonts w:ascii="Times New Roman" w:hAnsi="Times New Roman" w:cs="Times New Roman"/>
          <w:sz w:val="24"/>
          <w:szCs w:val="24"/>
        </w:rPr>
        <w:t xml:space="preserve"> (общественно-) ориентированного бизнеса, некоммерческих общественных организаций.</w:t>
      </w:r>
    </w:p>
    <w:p w:rsidR="003977F2" w:rsidRPr="0003595E" w:rsidRDefault="003977F2" w:rsidP="00403E88">
      <w:pPr>
        <w:pStyle w:val="af2"/>
        <w:numPr>
          <w:ilvl w:val="0"/>
          <w:numId w:val="35"/>
        </w:numPr>
        <w:tabs>
          <w:tab w:val="left" w:pos="0"/>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Перемещение административных учреждений муниципальной (региональной, федеральной) власти в другие здания и на другие территории с целью освобождения земель для размещения образовательных учреждений.</w:t>
      </w:r>
    </w:p>
    <w:p w:rsidR="003977F2" w:rsidRPr="0003595E" w:rsidRDefault="003977F2" w:rsidP="00403E88">
      <w:pPr>
        <w:pStyle w:val="af2"/>
        <w:numPr>
          <w:ilvl w:val="0"/>
          <w:numId w:val="35"/>
        </w:numPr>
        <w:tabs>
          <w:tab w:val="left" w:pos="0"/>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Анализ существующей муниципальной недвижимости (зданий) в целях реконструкции для использования зданий для размещения образовательных учреждений.</w:t>
      </w:r>
    </w:p>
    <w:p w:rsidR="003977F2" w:rsidRPr="0003595E" w:rsidRDefault="003977F2" w:rsidP="00403E88">
      <w:pPr>
        <w:pStyle w:val="af2"/>
        <w:numPr>
          <w:ilvl w:val="0"/>
          <w:numId w:val="35"/>
        </w:numPr>
        <w:tabs>
          <w:tab w:val="left" w:pos="0"/>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Расширение зоны обслуживания школьных учреждений прилегающих территорий. Одним из способов может быть организация доставки школьников к местам обучения на транспорте.</w:t>
      </w:r>
    </w:p>
    <w:p w:rsidR="003977F2" w:rsidRPr="0003595E" w:rsidRDefault="003977F2" w:rsidP="00403E88">
      <w:pPr>
        <w:pStyle w:val="af2"/>
        <w:numPr>
          <w:ilvl w:val="0"/>
          <w:numId w:val="35"/>
        </w:numPr>
        <w:tabs>
          <w:tab w:val="left" w:pos="0"/>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Увеличение смен обучения (разделение потока учеников в течение дня).</w:t>
      </w:r>
    </w:p>
    <w:p w:rsidR="003977F2" w:rsidRPr="0003595E" w:rsidRDefault="003977F2" w:rsidP="00403E88">
      <w:pPr>
        <w:pStyle w:val="af2"/>
        <w:numPr>
          <w:ilvl w:val="0"/>
          <w:numId w:val="35"/>
        </w:numPr>
        <w:tabs>
          <w:tab w:val="left" w:pos="0"/>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Круглогодичное обучение (изменить девят</w:t>
      </w:r>
      <w:proofErr w:type="gramStart"/>
      <w:r w:rsidRPr="0003595E">
        <w:rPr>
          <w:rFonts w:ascii="Times New Roman" w:hAnsi="Times New Roman" w:cs="Times New Roman"/>
          <w:sz w:val="24"/>
          <w:szCs w:val="24"/>
        </w:rPr>
        <w:t>и-</w:t>
      </w:r>
      <w:proofErr w:type="gramEnd"/>
      <w:r w:rsidRPr="0003595E">
        <w:rPr>
          <w:rFonts w:ascii="Times New Roman" w:hAnsi="Times New Roman" w:cs="Times New Roman"/>
          <w:sz w:val="24"/>
          <w:szCs w:val="24"/>
        </w:rPr>
        <w:t xml:space="preserve"> на двенадцатимесячное обучение), которое позволит путем разделения учеников на три-четыре потока разместить больше учащихся в существующем здании.</w:t>
      </w:r>
    </w:p>
    <w:p w:rsidR="003977F2" w:rsidRPr="0003595E" w:rsidRDefault="003977F2" w:rsidP="00403E88">
      <w:pPr>
        <w:pStyle w:val="af2"/>
        <w:numPr>
          <w:ilvl w:val="0"/>
          <w:numId w:val="35"/>
        </w:numPr>
        <w:tabs>
          <w:tab w:val="left" w:pos="0"/>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Разделение учеников на возрастные группы для организации раздельного учебного процесса.</w:t>
      </w:r>
    </w:p>
    <w:p w:rsidR="003977F2" w:rsidRPr="0003595E" w:rsidRDefault="003977F2" w:rsidP="00403E88">
      <w:pPr>
        <w:pStyle w:val="af2"/>
        <w:numPr>
          <w:ilvl w:val="0"/>
          <w:numId w:val="35"/>
        </w:numPr>
        <w:tabs>
          <w:tab w:val="left" w:pos="0"/>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lastRenderedPageBreak/>
        <w:t>Увеличение площади зданий существующих школ без прекращения учебного процесса (в случае наличия резерва по земельному участку).</w:t>
      </w:r>
    </w:p>
    <w:p w:rsidR="003977F2" w:rsidRPr="0003595E" w:rsidRDefault="003977F2" w:rsidP="00403E88">
      <w:pPr>
        <w:pStyle w:val="af2"/>
        <w:numPr>
          <w:ilvl w:val="0"/>
          <w:numId w:val="35"/>
        </w:numPr>
        <w:tabs>
          <w:tab w:val="left" w:pos="0"/>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Реконструкция существующих школ (в случае наличия резерва по земельному участку), снос старого здания и строительство нового большей площади.</w:t>
      </w:r>
    </w:p>
    <w:p w:rsidR="003977F2" w:rsidRPr="0003595E" w:rsidRDefault="003977F2" w:rsidP="00403E88">
      <w:pPr>
        <w:pStyle w:val="af2"/>
        <w:numPr>
          <w:ilvl w:val="0"/>
          <w:numId w:val="35"/>
        </w:numPr>
        <w:tabs>
          <w:tab w:val="left" w:pos="0"/>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Резервирование муниципальных земельных участков или выкуп из частной собственности земельных участков для строительства новых школ.</w:t>
      </w:r>
    </w:p>
    <w:p w:rsidR="003977F2" w:rsidRPr="000230CA" w:rsidRDefault="003977F2" w:rsidP="000230CA">
      <w:pPr>
        <w:pStyle w:val="af2"/>
        <w:numPr>
          <w:ilvl w:val="0"/>
          <w:numId w:val="35"/>
        </w:numPr>
        <w:tabs>
          <w:tab w:val="left" w:pos="0"/>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Строительство новых школ на ранее зарезервированных (выкупленных) земельных участках.</w:t>
      </w:r>
    </w:p>
    <w:tbl>
      <w:tblPr>
        <w:tblW w:w="0" w:type="auto"/>
        <w:tblLook w:val="04A0" w:firstRow="1" w:lastRow="0" w:firstColumn="1" w:lastColumn="0" w:noHBand="0" w:noVBand="1"/>
      </w:tblPr>
      <w:tblGrid>
        <w:gridCol w:w="683"/>
        <w:gridCol w:w="9172"/>
      </w:tblGrid>
      <w:tr w:rsidR="003977F2" w:rsidRPr="0003595E" w:rsidTr="00BC666C">
        <w:tc>
          <w:tcPr>
            <w:tcW w:w="684" w:type="dxa"/>
            <w:vMerge w:val="restart"/>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7.4</w:t>
            </w:r>
          </w:p>
        </w:tc>
        <w:tc>
          <w:tcPr>
            <w:tcW w:w="9220" w:type="dxa"/>
            <w:vAlign w:val="center"/>
          </w:tcPr>
          <w:p w:rsidR="00BC666C" w:rsidRPr="0003595E" w:rsidRDefault="00BC666C" w:rsidP="00403E88">
            <w:pPr>
              <w:tabs>
                <w:tab w:val="left" w:pos="4041"/>
              </w:tabs>
              <w:spacing w:after="0"/>
              <w:rPr>
                <w:rFonts w:ascii="Times New Roman" w:hAnsi="Times New Roman" w:cs="Times New Roman"/>
                <w:b/>
                <w:color w:val="365F91" w:themeColor="accent1" w:themeShade="BF"/>
                <w:sz w:val="32"/>
                <w:szCs w:val="32"/>
              </w:rPr>
            </w:pPr>
          </w:p>
          <w:p w:rsidR="003977F2" w:rsidRPr="0003595E" w:rsidRDefault="003977F2" w:rsidP="00403E88">
            <w:pPr>
              <w:tabs>
                <w:tab w:val="left" w:pos="4041"/>
              </w:tabs>
              <w:spacing w:after="0"/>
              <w:rPr>
                <w:rFonts w:ascii="Times New Roman" w:hAnsi="Times New Roman" w:cs="Times New Roman"/>
                <w:b/>
                <w:color w:val="365F91" w:themeColor="accent1" w:themeShade="BF"/>
                <w:sz w:val="32"/>
                <w:szCs w:val="32"/>
              </w:rPr>
            </w:pPr>
            <w:r w:rsidRPr="0003595E">
              <w:rPr>
                <w:rFonts w:ascii="Times New Roman" w:hAnsi="Times New Roman" w:cs="Times New Roman"/>
                <w:b/>
                <w:color w:val="365F91" w:themeColor="accent1" w:themeShade="BF"/>
                <w:sz w:val="32"/>
                <w:szCs w:val="32"/>
              </w:rPr>
              <w:t>РАЗВИТИЕ</w:t>
            </w:r>
            <w:r w:rsidRPr="0003595E">
              <w:rPr>
                <w:rFonts w:ascii="Times New Roman" w:hAnsi="Times New Roman" w:cs="Times New Roman"/>
                <w:b/>
                <w:bCs/>
                <w:color w:val="365F91" w:themeColor="accent1" w:themeShade="BF"/>
                <w:sz w:val="32"/>
                <w:szCs w:val="32"/>
              </w:rPr>
              <w:t xml:space="preserve"> ОБЪЕКТОВ</w:t>
            </w:r>
            <w:r w:rsidR="00BC666C" w:rsidRPr="0003595E">
              <w:rPr>
                <w:rFonts w:ascii="Times New Roman" w:hAnsi="Times New Roman" w:cs="Times New Roman"/>
                <w:b/>
                <w:bCs/>
                <w:color w:val="365F91" w:themeColor="accent1" w:themeShade="BF"/>
                <w:sz w:val="32"/>
                <w:szCs w:val="32"/>
              </w:rPr>
              <w:t xml:space="preserve"> ЗДРАВООХРАНЕНИЯ</w:t>
            </w:r>
          </w:p>
        </w:tc>
      </w:tr>
      <w:tr w:rsidR="003977F2" w:rsidRPr="0003595E" w:rsidTr="00BC666C">
        <w:trPr>
          <w:trHeight w:val="303"/>
        </w:trPr>
        <w:tc>
          <w:tcPr>
            <w:tcW w:w="684" w:type="dxa"/>
            <w:vMerge/>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9220"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p>
        </w:tc>
      </w:tr>
    </w:tbl>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Существующее положение</w:t>
      </w:r>
    </w:p>
    <w:p w:rsidR="00EF27EC" w:rsidRPr="00EF27EC" w:rsidRDefault="00EF27EC" w:rsidP="00EF27EC">
      <w:pPr>
        <w:autoSpaceDE w:val="0"/>
        <w:autoSpaceDN w:val="0"/>
        <w:adjustRightInd w:val="0"/>
        <w:spacing w:after="0"/>
        <w:ind w:firstLine="652"/>
        <w:jc w:val="both"/>
        <w:rPr>
          <w:rFonts w:ascii="Times New Roman" w:hAnsi="Times New Roman" w:cs="Times New Roman"/>
          <w:sz w:val="24"/>
          <w:szCs w:val="24"/>
        </w:rPr>
      </w:pPr>
      <w:r w:rsidRPr="00EF27EC">
        <w:rPr>
          <w:rFonts w:ascii="Times New Roman" w:hAnsi="Times New Roman" w:cs="Times New Roman"/>
          <w:sz w:val="24"/>
          <w:szCs w:val="24"/>
        </w:rPr>
        <w:t>Главной целью развития здравоохранения является увеличение продолжительности жизни и периода активной жизнедеятельности человека, обеспечение доступной медицинской и лекарственной помощи.</w:t>
      </w:r>
    </w:p>
    <w:p w:rsidR="00EF27EC" w:rsidRPr="00EF27EC" w:rsidRDefault="00EF27EC" w:rsidP="00EF27EC">
      <w:pPr>
        <w:autoSpaceDE w:val="0"/>
        <w:autoSpaceDN w:val="0"/>
        <w:adjustRightInd w:val="0"/>
        <w:spacing w:after="0"/>
        <w:ind w:firstLine="652"/>
        <w:jc w:val="both"/>
        <w:rPr>
          <w:rFonts w:ascii="Times New Roman" w:hAnsi="Times New Roman" w:cs="Times New Roman"/>
          <w:sz w:val="24"/>
          <w:szCs w:val="24"/>
        </w:rPr>
      </w:pPr>
      <w:r w:rsidRPr="00EF27EC">
        <w:rPr>
          <w:rFonts w:ascii="Times New Roman" w:hAnsi="Times New Roman" w:cs="Times New Roman"/>
          <w:sz w:val="24"/>
          <w:szCs w:val="24"/>
        </w:rPr>
        <w:t>К основным необходимым населению, нормируемым учреждениям здравоохранения относятся врачебные амбулатории (повседневный уровень) и больницы (периодический уровень). Кроме того, в структуре учреждений первого уровня обслуживания могут быть медпункты, аптечные пункты и фельдшерско-акушерские пункты (ФАП), которые должны заменять врачебные амбулатории в тех районах, где их нет.</w:t>
      </w:r>
    </w:p>
    <w:p w:rsidR="000E3F4A" w:rsidRDefault="006C1F70" w:rsidP="00EF27EC">
      <w:pPr>
        <w:autoSpaceDE w:val="0"/>
        <w:autoSpaceDN w:val="0"/>
        <w:adjustRightInd w:val="0"/>
        <w:spacing w:after="0"/>
        <w:ind w:firstLine="652"/>
        <w:jc w:val="both"/>
        <w:rPr>
          <w:rFonts w:ascii="Times New Roman" w:hAnsi="Times New Roman" w:cs="Times New Roman"/>
          <w:sz w:val="24"/>
          <w:szCs w:val="24"/>
        </w:rPr>
      </w:pPr>
      <w:r>
        <w:rPr>
          <w:rFonts w:ascii="Times New Roman" w:hAnsi="Times New Roman" w:cs="Times New Roman"/>
          <w:sz w:val="24"/>
          <w:szCs w:val="24"/>
        </w:rPr>
        <w:t xml:space="preserve">В сельском поселении объекты </w:t>
      </w:r>
      <w:r w:rsidR="00EB5B25">
        <w:rPr>
          <w:rFonts w:ascii="Times New Roman" w:hAnsi="Times New Roman" w:cs="Times New Roman"/>
          <w:sz w:val="24"/>
          <w:szCs w:val="24"/>
        </w:rPr>
        <w:t xml:space="preserve">располагается </w:t>
      </w:r>
      <w:proofErr w:type="spellStart"/>
      <w:r w:rsidR="00E252AB">
        <w:rPr>
          <w:rFonts w:ascii="Times New Roman" w:hAnsi="Times New Roman" w:cs="Times New Roman"/>
          <w:sz w:val="24"/>
          <w:szCs w:val="24"/>
        </w:rPr>
        <w:t>Белозерьевск</w:t>
      </w:r>
      <w:r w:rsidR="00EB5B25">
        <w:rPr>
          <w:rFonts w:ascii="Times New Roman" w:hAnsi="Times New Roman" w:cs="Times New Roman"/>
          <w:sz w:val="24"/>
          <w:szCs w:val="24"/>
        </w:rPr>
        <w:t>ий</w:t>
      </w:r>
      <w:proofErr w:type="spellEnd"/>
      <w:r w:rsidR="00EB5B25">
        <w:rPr>
          <w:rFonts w:ascii="Times New Roman" w:hAnsi="Times New Roman" w:cs="Times New Roman"/>
          <w:sz w:val="24"/>
          <w:szCs w:val="24"/>
        </w:rPr>
        <w:t xml:space="preserve"> ФАП.</w:t>
      </w:r>
    </w:p>
    <w:p w:rsidR="00EF27EC" w:rsidRPr="0003595E" w:rsidRDefault="00EF27EC" w:rsidP="00EF27EC">
      <w:pPr>
        <w:autoSpaceDE w:val="0"/>
        <w:autoSpaceDN w:val="0"/>
        <w:adjustRightInd w:val="0"/>
        <w:spacing w:after="0"/>
        <w:ind w:firstLine="652"/>
        <w:jc w:val="both"/>
        <w:rPr>
          <w:rFonts w:ascii="Times New Roman" w:eastAsia="Times New Roman" w:hAnsi="Times New Roman" w:cs="Times New Roman"/>
          <w:b/>
          <w:bCs/>
          <w:i/>
        </w:rPr>
      </w:pP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Проектное предложение</w:t>
      </w:r>
    </w:p>
    <w:p w:rsidR="003977F2" w:rsidRPr="0003595E" w:rsidRDefault="003977F2"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Основными задачами в сфере развития здравоохранения являются:</w:t>
      </w:r>
    </w:p>
    <w:p w:rsidR="003977F2" w:rsidRPr="0003595E" w:rsidRDefault="003977F2"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повышение приоритетности первичной медицинской помощи;</w:t>
      </w:r>
    </w:p>
    <w:p w:rsidR="003977F2" w:rsidRPr="0003595E" w:rsidRDefault="003977F2"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развитие профилактического направления медицинской помощи;</w:t>
      </w:r>
    </w:p>
    <w:p w:rsidR="003977F2" w:rsidRPr="0003595E" w:rsidRDefault="003977F2"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обеспечение населения высокотехнологичной, доступной и качественной медицинской помощью;</w:t>
      </w:r>
    </w:p>
    <w:p w:rsidR="007E678D" w:rsidRPr="0003595E" w:rsidRDefault="003977F2" w:rsidP="00A443A9">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обеспечение качественными и безопасными лекарственными средствами и изд</w:t>
      </w:r>
      <w:r w:rsidR="00313786" w:rsidRPr="0003595E">
        <w:rPr>
          <w:rFonts w:ascii="Times New Roman" w:hAnsi="Times New Roman" w:cs="Times New Roman"/>
          <w:sz w:val="24"/>
          <w:szCs w:val="24"/>
        </w:rPr>
        <w:t>елиями медицинского назначения.</w:t>
      </w:r>
    </w:p>
    <w:p w:rsidR="00E92798" w:rsidRPr="0003595E" w:rsidRDefault="00E92798" w:rsidP="00313786">
      <w:pPr>
        <w:spacing w:after="0"/>
        <w:ind w:firstLine="709"/>
        <w:jc w:val="both"/>
        <w:rPr>
          <w:rFonts w:ascii="Times New Roman" w:hAnsi="Times New Roman" w:cs="Times New Roman"/>
          <w:sz w:val="24"/>
          <w:szCs w:val="24"/>
        </w:rPr>
      </w:pPr>
    </w:p>
    <w:tbl>
      <w:tblPr>
        <w:tblW w:w="0" w:type="auto"/>
        <w:tblLook w:val="04A0" w:firstRow="1" w:lastRow="0" w:firstColumn="1" w:lastColumn="0" w:noHBand="0" w:noVBand="1"/>
      </w:tblPr>
      <w:tblGrid>
        <w:gridCol w:w="992"/>
        <w:gridCol w:w="8863"/>
      </w:tblGrid>
      <w:tr w:rsidR="003977F2" w:rsidRPr="0003595E" w:rsidTr="00BC666C">
        <w:tc>
          <w:tcPr>
            <w:tcW w:w="995"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7.5</w:t>
            </w:r>
          </w:p>
        </w:tc>
        <w:tc>
          <w:tcPr>
            <w:tcW w:w="8909" w:type="dxa"/>
            <w:vAlign w:val="center"/>
          </w:tcPr>
          <w:p w:rsidR="003977F2" w:rsidRPr="0003595E" w:rsidRDefault="003977F2" w:rsidP="00403E8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РАЗВИТИЕ</w:t>
            </w:r>
          </w:p>
        </w:tc>
      </w:tr>
      <w:tr w:rsidR="003977F2" w:rsidRPr="0003595E" w:rsidTr="00BC666C">
        <w:trPr>
          <w:trHeight w:val="303"/>
        </w:trPr>
        <w:tc>
          <w:tcPr>
            <w:tcW w:w="995"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8909" w:type="dxa"/>
            <w:vAlign w:val="center"/>
          </w:tcPr>
          <w:p w:rsidR="003977F2" w:rsidRPr="0003595E" w:rsidRDefault="003977F2" w:rsidP="00403E8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ОБЪЕКТОВ СПОРТА</w:t>
            </w:r>
          </w:p>
        </w:tc>
      </w:tr>
    </w:tbl>
    <w:p w:rsidR="003977F2" w:rsidRPr="0003595E" w:rsidRDefault="003977F2" w:rsidP="00403E88">
      <w:pPr>
        <w:autoSpaceDE w:val="0"/>
        <w:autoSpaceDN w:val="0"/>
        <w:adjustRightInd w:val="0"/>
        <w:spacing w:after="0"/>
        <w:rPr>
          <w:rFonts w:ascii="Times New Roman" w:hAnsi="Times New Roman" w:cs="Times New Roman"/>
          <w:b/>
          <w:bCs/>
          <w:sz w:val="36"/>
          <w:szCs w:val="36"/>
        </w:rPr>
      </w:pP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Существующее положение</w:t>
      </w:r>
    </w:p>
    <w:p w:rsidR="00EF27EC" w:rsidRDefault="003977F2" w:rsidP="00BD5EB9">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На территории </w:t>
      </w:r>
      <w:proofErr w:type="spellStart"/>
      <w:r w:rsidR="00E252AB">
        <w:rPr>
          <w:rFonts w:ascii="Times New Roman" w:hAnsi="Times New Roman" w:cs="Times New Roman"/>
          <w:sz w:val="24"/>
          <w:szCs w:val="24"/>
        </w:rPr>
        <w:t>Белозерьевск</w:t>
      </w:r>
      <w:r w:rsidR="005E53BC">
        <w:rPr>
          <w:rFonts w:ascii="Times New Roman" w:hAnsi="Times New Roman" w:cs="Times New Roman"/>
          <w:sz w:val="24"/>
          <w:szCs w:val="24"/>
        </w:rPr>
        <w:t>ого</w:t>
      </w:r>
      <w:proofErr w:type="spellEnd"/>
      <w:r w:rsidR="0085518B">
        <w:rPr>
          <w:rFonts w:ascii="Times New Roman" w:hAnsi="Times New Roman" w:cs="Times New Roman"/>
          <w:sz w:val="24"/>
          <w:szCs w:val="24"/>
        </w:rPr>
        <w:t xml:space="preserve"> сельского поселения </w:t>
      </w:r>
      <w:r w:rsidR="00E90825">
        <w:rPr>
          <w:rFonts w:ascii="Times New Roman" w:hAnsi="Times New Roman" w:cs="Times New Roman"/>
          <w:sz w:val="24"/>
          <w:szCs w:val="24"/>
        </w:rPr>
        <w:t xml:space="preserve">находятся </w:t>
      </w:r>
      <w:r w:rsidR="00BD5EB9">
        <w:rPr>
          <w:rFonts w:ascii="Times New Roman" w:hAnsi="Times New Roman" w:cs="Times New Roman"/>
          <w:sz w:val="24"/>
          <w:szCs w:val="24"/>
        </w:rPr>
        <w:t>5</w:t>
      </w:r>
      <w:r w:rsidR="00E92798">
        <w:rPr>
          <w:rFonts w:ascii="Times New Roman" w:hAnsi="Times New Roman" w:cs="Times New Roman"/>
          <w:sz w:val="24"/>
          <w:szCs w:val="24"/>
        </w:rPr>
        <w:t xml:space="preserve"> </w:t>
      </w:r>
      <w:proofErr w:type="gramStart"/>
      <w:r w:rsidR="00E92798">
        <w:rPr>
          <w:rFonts w:ascii="Times New Roman" w:hAnsi="Times New Roman" w:cs="Times New Roman"/>
          <w:sz w:val="24"/>
          <w:szCs w:val="24"/>
        </w:rPr>
        <w:t>спорти</w:t>
      </w:r>
      <w:r w:rsidR="00BD5EB9">
        <w:rPr>
          <w:rFonts w:ascii="Times New Roman" w:hAnsi="Times New Roman" w:cs="Times New Roman"/>
          <w:sz w:val="24"/>
          <w:szCs w:val="24"/>
        </w:rPr>
        <w:t>вных</w:t>
      </w:r>
      <w:proofErr w:type="gramEnd"/>
      <w:r w:rsidR="00BD5EB9">
        <w:rPr>
          <w:rFonts w:ascii="Times New Roman" w:hAnsi="Times New Roman" w:cs="Times New Roman"/>
          <w:sz w:val="24"/>
          <w:szCs w:val="24"/>
        </w:rPr>
        <w:t xml:space="preserve"> сооружении. Из них четыре плоскостных спортивных сооружения и один спортивный зал.</w:t>
      </w:r>
    </w:p>
    <w:p w:rsidR="00BD5EB9" w:rsidRDefault="00BD5EB9" w:rsidP="00BD5EB9">
      <w:pPr>
        <w:autoSpaceDE w:val="0"/>
        <w:autoSpaceDN w:val="0"/>
        <w:adjustRightInd w:val="0"/>
        <w:spacing w:after="0"/>
        <w:ind w:firstLine="652"/>
        <w:jc w:val="both"/>
        <w:rPr>
          <w:rFonts w:ascii="Times New Roman" w:hAnsi="Times New Roman" w:cs="Times New Roman"/>
          <w:sz w:val="24"/>
          <w:szCs w:val="24"/>
        </w:rPr>
      </w:pPr>
    </w:p>
    <w:p w:rsidR="00BD5EB9" w:rsidRDefault="00BD5EB9" w:rsidP="00BD5EB9">
      <w:pPr>
        <w:autoSpaceDE w:val="0"/>
        <w:autoSpaceDN w:val="0"/>
        <w:adjustRightInd w:val="0"/>
        <w:spacing w:after="0"/>
        <w:ind w:firstLine="652"/>
        <w:jc w:val="both"/>
        <w:rPr>
          <w:rFonts w:ascii="Times New Roman" w:hAnsi="Times New Roman" w:cs="Times New Roman"/>
          <w:sz w:val="24"/>
          <w:szCs w:val="24"/>
        </w:rPr>
      </w:pPr>
    </w:p>
    <w:p w:rsidR="00BD5EB9" w:rsidRDefault="00BD5EB9" w:rsidP="00BD5EB9">
      <w:pPr>
        <w:autoSpaceDE w:val="0"/>
        <w:autoSpaceDN w:val="0"/>
        <w:adjustRightInd w:val="0"/>
        <w:spacing w:after="0"/>
        <w:ind w:firstLine="652"/>
        <w:jc w:val="both"/>
        <w:rPr>
          <w:rStyle w:val="FontStyle13"/>
          <w:sz w:val="24"/>
          <w:szCs w:val="24"/>
        </w:rPr>
      </w:pPr>
    </w:p>
    <w:p w:rsidR="00EF27EC" w:rsidRDefault="00EF27EC" w:rsidP="00403E88">
      <w:pPr>
        <w:ind w:firstLine="709"/>
        <w:jc w:val="both"/>
        <w:rPr>
          <w:rStyle w:val="FontStyle13"/>
          <w:sz w:val="24"/>
          <w:szCs w:val="24"/>
        </w:rPr>
      </w:pPr>
    </w:p>
    <w:p w:rsidR="00EF27EC" w:rsidRPr="0003595E" w:rsidRDefault="00EF27EC" w:rsidP="00403E88">
      <w:pPr>
        <w:ind w:firstLine="709"/>
        <w:jc w:val="both"/>
        <w:rPr>
          <w:rStyle w:val="FontStyle13"/>
          <w:sz w:val="24"/>
          <w:szCs w:val="24"/>
        </w:rPr>
      </w:pPr>
    </w:p>
    <w:tbl>
      <w:tblPr>
        <w:tblW w:w="0" w:type="auto"/>
        <w:tblLook w:val="04A0" w:firstRow="1" w:lastRow="0" w:firstColumn="1" w:lastColumn="0" w:noHBand="0" w:noVBand="1"/>
      </w:tblPr>
      <w:tblGrid>
        <w:gridCol w:w="992"/>
        <w:gridCol w:w="8863"/>
      </w:tblGrid>
      <w:tr w:rsidR="003977F2" w:rsidRPr="0003595E" w:rsidTr="00BC666C">
        <w:tc>
          <w:tcPr>
            <w:tcW w:w="995"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lastRenderedPageBreak/>
              <w:t>7.6</w:t>
            </w:r>
          </w:p>
        </w:tc>
        <w:tc>
          <w:tcPr>
            <w:tcW w:w="8909" w:type="dxa"/>
            <w:vAlign w:val="center"/>
          </w:tcPr>
          <w:p w:rsidR="003977F2" w:rsidRPr="0003595E" w:rsidRDefault="003977F2" w:rsidP="00403E8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РАЗВИТИЕ</w:t>
            </w:r>
          </w:p>
        </w:tc>
      </w:tr>
      <w:tr w:rsidR="003977F2" w:rsidRPr="0003595E" w:rsidTr="00BC666C">
        <w:trPr>
          <w:trHeight w:val="303"/>
        </w:trPr>
        <w:tc>
          <w:tcPr>
            <w:tcW w:w="995"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8909" w:type="dxa"/>
            <w:vAlign w:val="center"/>
          </w:tcPr>
          <w:p w:rsidR="003977F2" w:rsidRPr="0003595E" w:rsidRDefault="003977F2" w:rsidP="00403E8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ОБЪЕКТОВ КУЛЬТУРЫ И ДОСУГА</w:t>
            </w:r>
          </w:p>
        </w:tc>
      </w:tr>
    </w:tbl>
    <w:p w:rsidR="003977F2" w:rsidRPr="0003595E" w:rsidRDefault="003977F2" w:rsidP="00403E88">
      <w:pPr>
        <w:autoSpaceDE w:val="0"/>
        <w:autoSpaceDN w:val="0"/>
        <w:adjustRightInd w:val="0"/>
        <w:spacing w:after="0"/>
        <w:rPr>
          <w:rFonts w:ascii="Times New Roman" w:hAnsi="Times New Roman" w:cs="Times New Roman"/>
          <w:b/>
          <w:bCs/>
          <w:sz w:val="36"/>
          <w:szCs w:val="36"/>
        </w:rPr>
      </w:pP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Существующее положение</w:t>
      </w:r>
    </w:p>
    <w:p w:rsidR="00EF27EC" w:rsidRPr="00EF27EC" w:rsidRDefault="00EF27EC" w:rsidP="00EF27EC">
      <w:pPr>
        <w:autoSpaceDE w:val="0"/>
        <w:autoSpaceDN w:val="0"/>
        <w:adjustRightInd w:val="0"/>
        <w:spacing w:after="0"/>
        <w:ind w:firstLine="709"/>
        <w:jc w:val="both"/>
        <w:rPr>
          <w:rFonts w:ascii="Times New Roman" w:hAnsi="Times New Roman" w:cs="Times New Roman"/>
          <w:sz w:val="24"/>
          <w:szCs w:val="24"/>
        </w:rPr>
      </w:pPr>
      <w:r w:rsidRPr="00EF27EC">
        <w:rPr>
          <w:rFonts w:ascii="Times New Roman" w:hAnsi="Times New Roman" w:cs="Times New Roman"/>
          <w:sz w:val="24"/>
          <w:szCs w:val="24"/>
        </w:rPr>
        <w:t xml:space="preserve">Главная задача учреждений культуры </w:t>
      </w:r>
      <w:proofErr w:type="spellStart"/>
      <w:r w:rsidR="00E252AB">
        <w:rPr>
          <w:rFonts w:ascii="Times New Roman" w:hAnsi="Times New Roman" w:cs="Times New Roman"/>
          <w:sz w:val="24"/>
          <w:szCs w:val="24"/>
        </w:rPr>
        <w:t>Белозерьевск</w:t>
      </w:r>
      <w:r w:rsidRPr="00EF27EC">
        <w:rPr>
          <w:rFonts w:ascii="Times New Roman" w:hAnsi="Times New Roman" w:cs="Times New Roman"/>
          <w:sz w:val="24"/>
          <w:szCs w:val="24"/>
        </w:rPr>
        <w:t>ого</w:t>
      </w:r>
      <w:proofErr w:type="spellEnd"/>
      <w:r w:rsidRPr="00EF27EC">
        <w:rPr>
          <w:rFonts w:ascii="Times New Roman" w:hAnsi="Times New Roman" w:cs="Times New Roman"/>
          <w:sz w:val="24"/>
          <w:szCs w:val="24"/>
        </w:rPr>
        <w:t xml:space="preserve"> сельского поселения направлена на сохранение и использование историко-культурного наследия, сохранение сложившейся инфраструктуры отрасли, поддержка народных традиций, народных талантов и юных дарований, развитие разнообразных форм и видов культурно-досуговой деятельности различных слоев населения.</w:t>
      </w:r>
    </w:p>
    <w:p w:rsidR="00EF27EC" w:rsidRPr="00EF27EC" w:rsidRDefault="00EF27EC" w:rsidP="00EF27EC">
      <w:pPr>
        <w:autoSpaceDE w:val="0"/>
        <w:autoSpaceDN w:val="0"/>
        <w:adjustRightInd w:val="0"/>
        <w:spacing w:after="0"/>
        <w:ind w:firstLine="709"/>
        <w:jc w:val="both"/>
        <w:rPr>
          <w:rFonts w:ascii="Times New Roman" w:hAnsi="Times New Roman" w:cs="Times New Roman"/>
          <w:sz w:val="24"/>
          <w:szCs w:val="24"/>
        </w:rPr>
      </w:pPr>
      <w:r w:rsidRPr="00EF27EC">
        <w:rPr>
          <w:rFonts w:ascii="Times New Roman" w:hAnsi="Times New Roman" w:cs="Times New Roman"/>
          <w:sz w:val="24"/>
          <w:szCs w:val="24"/>
        </w:rPr>
        <w:t xml:space="preserve">На территории </w:t>
      </w:r>
      <w:proofErr w:type="spellStart"/>
      <w:r w:rsidR="00E252AB">
        <w:rPr>
          <w:rFonts w:ascii="Times New Roman" w:hAnsi="Times New Roman" w:cs="Times New Roman"/>
          <w:sz w:val="24"/>
          <w:szCs w:val="24"/>
        </w:rPr>
        <w:t>Белозерьевск</w:t>
      </w:r>
      <w:r w:rsidRPr="00EF27EC">
        <w:rPr>
          <w:rFonts w:ascii="Times New Roman" w:hAnsi="Times New Roman" w:cs="Times New Roman"/>
          <w:sz w:val="24"/>
          <w:szCs w:val="24"/>
        </w:rPr>
        <w:t>ого</w:t>
      </w:r>
      <w:proofErr w:type="spellEnd"/>
      <w:r w:rsidRPr="00EF27EC">
        <w:rPr>
          <w:rFonts w:ascii="Times New Roman" w:hAnsi="Times New Roman" w:cs="Times New Roman"/>
          <w:sz w:val="24"/>
          <w:szCs w:val="24"/>
        </w:rPr>
        <w:t xml:space="preserve"> сельского поселения </w:t>
      </w:r>
      <w:r w:rsidR="00F75F05">
        <w:rPr>
          <w:rFonts w:ascii="Times New Roman" w:hAnsi="Times New Roman" w:cs="Times New Roman"/>
          <w:sz w:val="24"/>
          <w:szCs w:val="24"/>
        </w:rPr>
        <w:t>расположен дом культуры.</w:t>
      </w:r>
    </w:p>
    <w:p w:rsidR="00EF27EC" w:rsidRPr="00EF27EC" w:rsidRDefault="00EF27EC" w:rsidP="00EF27EC">
      <w:pPr>
        <w:autoSpaceDE w:val="0"/>
        <w:autoSpaceDN w:val="0"/>
        <w:adjustRightInd w:val="0"/>
        <w:spacing w:after="0"/>
        <w:ind w:firstLine="709"/>
        <w:jc w:val="both"/>
        <w:rPr>
          <w:rFonts w:ascii="Times New Roman" w:hAnsi="Times New Roman" w:cs="Times New Roman"/>
          <w:sz w:val="24"/>
          <w:szCs w:val="24"/>
        </w:rPr>
      </w:pPr>
      <w:r w:rsidRPr="00EF27EC">
        <w:rPr>
          <w:rFonts w:ascii="Times New Roman" w:hAnsi="Times New Roman" w:cs="Times New Roman"/>
          <w:sz w:val="24"/>
          <w:szCs w:val="24"/>
        </w:rPr>
        <w:t>Сформировавшиеся и сохраненные за последние годы учреждени</w:t>
      </w:r>
      <w:r w:rsidR="00EB5B25">
        <w:rPr>
          <w:rFonts w:ascii="Times New Roman" w:hAnsi="Times New Roman" w:cs="Times New Roman"/>
          <w:sz w:val="24"/>
          <w:szCs w:val="24"/>
        </w:rPr>
        <w:t>е</w:t>
      </w:r>
      <w:r w:rsidRPr="00EF27EC">
        <w:rPr>
          <w:rFonts w:ascii="Times New Roman" w:hAnsi="Times New Roman" w:cs="Times New Roman"/>
          <w:sz w:val="24"/>
          <w:szCs w:val="24"/>
        </w:rPr>
        <w:t xml:space="preserve"> культуры достаточно успешно функциониру</w:t>
      </w:r>
      <w:r w:rsidR="00EB5B25">
        <w:rPr>
          <w:rFonts w:ascii="Times New Roman" w:hAnsi="Times New Roman" w:cs="Times New Roman"/>
          <w:sz w:val="24"/>
          <w:szCs w:val="24"/>
        </w:rPr>
        <w:t>е</w:t>
      </w:r>
      <w:r w:rsidRPr="00EF27EC">
        <w:rPr>
          <w:rFonts w:ascii="Times New Roman" w:hAnsi="Times New Roman" w:cs="Times New Roman"/>
          <w:sz w:val="24"/>
          <w:szCs w:val="24"/>
        </w:rPr>
        <w:t>т, пользу</w:t>
      </w:r>
      <w:r w:rsidR="00EB5B25">
        <w:rPr>
          <w:rFonts w:ascii="Times New Roman" w:hAnsi="Times New Roman" w:cs="Times New Roman"/>
          <w:sz w:val="24"/>
          <w:szCs w:val="24"/>
        </w:rPr>
        <w:t>е</w:t>
      </w:r>
      <w:r w:rsidRPr="00EF27EC">
        <w:rPr>
          <w:rFonts w:ascii="Times New Roman" w:hAnsi="Times New Roman" w:cs="Times New Roman"/>
          <w:sz w:val="24"/>
          <w:szCs w:val="24"/>
        </w:rPr>
        <w:t>тся поддержкой населения. Население получает услуги, как за счет бюджетных средств, так и за счет иной, приносящей доход деятельности.</w:t>
      </w:r>
    </w:p>
    <w:p w:rsidR="00EF27EC" w:rsidRPr="00EF27EC" w:rsidRDefault="00EF27EC" w:rsidP="00EF27EC">
      <w:pPr>
        <w:autoSpaceDE w:val="0"/>
        <w:autoSpaceDN w:val="0"/>
        <w:adjustRightInd w:val="0"/>
        <w:spacing w:after="0"/>
        <w:ind w:firstLine="709"/>
        <w:jc w:val="both"/>
        <w:rPr>
          <w:rFonts w:ascii="Times New Roman" w:hAnsi="Times New Roman" w:cs="Times New Roman"/>
          <w:sz w:val="24"/>
          <w:szCs w:val="24"/>
        </w:rPr>
      </w:pPr>
      <w:r w:rsidRPr="00EF27EC">
        <w:rPr>
          <w:rFonts w:ascii="Times New Roman" w:hAnsi="Times New Roman" w:cs="Times New Roman"/>
          <w:sz w:val="24"/>
          <w:szCs w:val="24"/>
        </w:rPr>
        <w:t>«Социальные нормативы и нормы», одобренные распоряжением Правительства Российской Федерации от 3.07.1996 г. (в ред. распоряжения Правительства Российской Федерации от 14.07.2001 г. № 942-р), предполагают для населенных пунктов людностью от 5 тыс. человек и более наличие 70 зрительских ме</w:t>
      </w:r>
      <w:proofErr w:type="gramStart"/>
      <w:r w:rsidRPr="00EF27EC">
        <w:rPr>
          <w:rFonts w:ascii="Times New Roman" w:hAnsi="Times New Roman" w:cs="Times New Roman"/>
          <w:sz w:val="24"/>
          <w:szCs w:val="24"/>
        </w:rPr>
        <w:t>ст в кл</w:t>
      </w:r>
      <w:proofErr w:type="gramEnd"/>
      <w:r w:rsidRPr="00EF27EC">
        <w:rPr>
          <w:rFonts w:ascii="Times New Roman" w:hAnsi="Times New Roman" w:cs="Times New Roman"/>
          <w:sz w:val="24"/>
          <w:szCs w:val="24"/>
        </w:rPr>
        <w:t xml:space="preserve">убах или учреждениях клубного типа на 1 тыс. жителей. </w:t>
      </w:r>
      <w:proofErr w:type="gramStart"/>
      <w:r w:rsidRPr="00EF27EC">
        <w:rPr>
          <w:rFonts w:ascii="Times New Roman" w:hAnsi="Times New Roman" w:cs="Times New Roman"/>
          <w:sz w:val="24"/>
          <w:szCs w:val="24"/>
        </w:rPr>
        <w:t xml:space="preserve">В соответствии с СП 42.13330.2011 для клубов и библиотек сельских поселений или их групп людность от 5 до 10 тыс. человек необходимо соблюдать норму 190-140 мест на 1 тыс. чел. Из этого следует, что в </w:t>
      </w:r>
      <w:proofErr w:type="spellStart"/>
      <w:r w:rsidR="00E252AB">
        <w:rPr>
          <w:rFonts w:ascii="Times New Roman" w:hAnsi="Times New Roman" w:cs="Times New Roman"/>
          <w:sz w:val="24"/>
          <w:szCs w:val="24"/>
        </w:rPr>
        <w:t>Белозерьевск</w:t>
      </w:r>
      <w:r w:rsidRPr="00EF27EC">
        <w:rPr>
          <w:rFonts w:ascii="Times New Roman" w:hAnsi="Times New Roman" w:cs="Times New Roman"/>
          <w:sz w:val="24"/>
          <w:szCs w:val="24"/>
        </w:rPr>
        <w:t>ом</w:t>
      </w:r>
      <w:proofErr w:type="spellEnd"/>
      <w:r w:rsidRPr="00EF27EC">
        <w:rPr>
          <w:rFonts w:ascii="Times New Roman" w:hAnsi="Times New Roman" w:cs="Times New Roman"/>
          <w:sz w:val="24"/>
          <w:szCs w:val="24"/>
        </w:rPr>
        <w:t xml:space="preserve"> сельском поселении необходимая нормативная мощность учреждений </w:t>
      </w:r>
      <w:proofErr w:type="spellStart"/>
      <w:r w:rsidRPr="00EF27EC">
        <w:rPr>
          <w:rFonts w:ascii="Times New Roman" w:hAnsi="Times New Roman" w:cs="Times New Roman"/>
          <w:sz w:val="24"/>
          <w:szCs w:val="24"/>
        </w:rPr>
        <w:t>культурнопросветительской</w:t>
      </w:r>
      <w:proofErr w:type="spellEnd"/>
      <w:r w:rsidRPr="00EF27EC">
        <w:rPr>
          <w:rFonts w:ascii="Times New Roman" w:hAnsi="Times New Roman" w:cs="Times New Roman"/>
          <w:sz w:val="24"/>
          <w:szCs w:val="24"/>
        </w:rPr>
        <w:t xml:space="preserve"> деятельности должна составлять от 56 зрительских мест в соответствии с «Социальными нормативами и нормами» до 112 зрительских</w:t>
      </w:r>
      <w:proofErr w:type="gramEnd"/>
      <w:r w:rsidRPr="00EF27EC">
        <w:rPr>
          <w:rFonts w:ascii="Times New Roman" w:hAnsi="Times New Roman" w:cs="Times New Roman"/>
          <w:sz w:val="24"/>
          <w:szCs w:val="24"/>
        </w:rPr>
        <w:t xml:space="preserve"> мест в соответствии с нормативом СП 42.13330.2011, что находится в пределах существующей мощности. </w:t>
      </w:r>
    </w:p>
    <w:p w:rsidR="003977F2" w:rsidRDefault="00EF27EC" w:rsidP="00EF27EC">
      <w:pPr>
        <w:autoSpaceDE w:val="0"/>
        <w:autoSpaceDN w:val="0"/>
        <w:adjustRightInd w:val="0"/>
        <w:spacing w:after="0"/>
        <w:ind w:firstLine="709"/>
        <w:jc w:val="both"/>
        <w:rPr>
          <w:rFonts w:ascii="Times New Roman" w:hAnsi="Times New Roman" w:cs="Times New Roman"/>
          <w:sz w:val="24"/>
          <w:szCs w:val="24"/>
        </w:rPr>
      </w:pPr>
      <w:r w:rsidRPr="00EF27EC">
        <w:rPr>
          <w:rFonts w:ascii="Times New Roman" w:hAnsi="Times New Roman" w:cs="Times New Roman"/>
          <w:sz w:val="24"/>
          <w:szCs w:val="24"/>
        </w:rPr>
        <w:t>Согласно СП 42.13330.2011 норматив обеспеченности библиотечными фондами для сельских населенных пунктов и их групп людностью от 5 до 10 тыс. человек составляет 4,5–5 тыс. единиц хранения. Обеспеченность книжным фондом в целом по сельскому поселению выше нормативных значений.</w:t>
      </w:r>
    </w:p>
    <w:p w:rsidR="00EF27EC" w:rsidRPr="0003595E" w:rsidRDefault="00EF27EC" w:rsidP="00EF27EC">
      <w:pPr>
        <w:autoSpaceDE w:val="0"/>
        <w:autoSpaceDN w:val="0"/>
        <w:adjustRightInd w:val="0"/>
        <w:spacing w:after="0"/>
        <w:ind w:firstLine="709"/>
        <w:jc w:val="both"/>
        <w:rPr>
          <w:rFonts w:ascii="Times New Roman" w:hAnsi="Times New Roman" w:cs="Times New Roman"/>
          <w:b/>
          <w:bCs/>
          <w:sz w:val="24"/>
          <w:szCs w:val="24"/>
        </w:rPr>
      </w:pPr>
    </w:p>
    <w:p w:rsidR="006542EF" w:rsidRPr="0003595E" w:rsidRDefault="003977F2" w:rsidP="006542EF">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Проектное предложение</w:t>
      </w:r>
    </w:p>
    <w:p w:rsidR="006542EF" w:rsidRPr="0003595E" w:rsidRDefault="006542EF"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Работа учреждений культуры </w:t>
      </w:r>
      <w:r w:rsidR="00A32BDF">
        <w:rPr>
          <w:rFonts w:ascii="Times New Roman" w:hAnsi="Times New Roman" w:cs="Times New Roman"/>
          <w:sz w:val="24"/>
          <w:szCs w:val="24"/>
        </w:rPr>
        <w:t>Ромодановск</w:t>
      </w:r>
      <w:r w:rsidR="005E0779">
        <w:rPr>
          <w:rFonts w:ascii="Times New Roman" w:hAnsi="Times New Roman" w:cs="Times New Roman"/>
          <w:sz w:val="24"/>
          <w:szCs w:val="24"/>
        </w:rPr>
        <w:t>ого муниципального</w:t>
      </w:r>
      <w:r w:rsidR="00B33B42">
        <w:rPr>
          <w:rFonts w:ascii="Times New Roman" w:hAnsi="Times New Roman" w:cs="Times New Roman"/>
          <w:sz w:val="24"/>
          <w:szCs w:val="24"/>
        </w:rPr>
        <w:t xml:space="preserve"> района</w:t>
      </w:r>
      <w:r w:rsidRPr="0003595E">
        <w:rPr>
          <w:rFonts w:ascii="Times New Roman" w:hAnsi="Times New Roman" w:cs="Times New Roman"/>
          <w:sz w:val="24"/>
          <w:szCs w:val="24"/>
        </w:rPr>
        <w:t xml:space="preserve"> направлена на развитие культурной и досуговой деятельности, повышение уровня проводимых мероприятий, внедрение новых форм и методов работы. Одним из важнейших принципов культурно - досуговой деятельности является дифференцированный подход  к различным слоям населения, который подразумевает под собой организацию мероприятий, учитывая возрастные, социальные, профессиональные и иные особенности жителей нашего района.</w:t>
      </w:r>
    </w:p>
    <w:p w:rsidR="00002AC9"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Проектом г</w:t>
      </w:r>
      <w:r w:rsidR="00002AC9" w:rsidRPr="0003595E">
        <w:rPr>
          <w:rFonts w:ascii="Times New Roman" w:hAnsi="Times New Roman" w:cs="Times New Roman"/>
          <w:sz w:val="24"/>
          <w:szCs w:val="24"/>
        </w:rPr>
        <w:t>енерального плана предусмотрено провести следующие мероприятия:</w:t>
      </w:r>
    </w:p>
    <w:p w:rsidR="00585F01" w:rsidRDefault="006542EF" w:rsidP="00585F01">
      <w:pPr>
        <w:pStyle w:val="af2"/>
        <w:numPr>
          <w:ilvl w:val="0"/>
          <w:numId w:val="63"/>
        </w:numPr>
        <w:autoSpaceDE w:val="0"/>
        <w:autoSpaceDN w:val="0"/>
        <w:adjustRightInd w:val="0"/>
        <w:spacing w:after="0"/>
        <w:jc w:val="both"/>
        <w:rPr>
          <w:rFonts w:ascii="Times New Roman" w:hAnsi="Times New Roman" w:cs="Times New Roman"/>
          <w:sz w:val="24"/>
          <w:szCs w:val="24"/>
        </w:rPr>
      </w:pPr>
      <w:r w:rsidRPr="0003595E">
        <w:rPr>
          <w:rFonts w:ascii="Times New Roman" w:hAnsi="Times New Roman" w:cs="Times New Roman"/>
          <w:sz w:val="24"/>
          <w:szCs w:val="24"/>
        </w:rPr>
        <w:t>продолжить улучшение материально-технической оснащенности учреждений культуры, обеспечение их профессиональным свет</w:t>
      </w:r>
      <w:proofErr w:type="gramStart"/>
      <w:r w:rsidRPr="0003595E">
        <w:rPr>
          <w:rFonts w:ascii="Times New Roman" w:hAnsi="Times New Roman" w:cs="Times New Roman"/>
          <w:sz w:val="24"/>
          <w:szCs w:val="24"/>
        </w:rPr>
        <w:t>о-</w:t>
      </w:r>
      <w:proofErr w:type="gramEnd"/>
      <w:r w:rsidRPr="0003595E">
        <w:rPr>
          <w:rFonts w:ascii="Times New Roman" w:hAnsi="Times New Roman" w:cs="Times New Roman"/>
          <w:sz w:val="24"/>
          <w:szCs w:val="24"/>
        </w:rPr>
        <w:t xml:space="preserve"> и </w:t>
      </w:r>
      <w:proofErr w:type="spellStart"/>
      <w:r w:rsidRPr="0003595E">
        <w:rPr>
          <w:rFonts w:ascii="Times New Roman" w:hAnsi="Times New Roman" w:cs="Times New Roman"/>
          <w:sz w:val="24"/>
          <w:szCs w:val="24"/>
        </w:rPr>
        <w:t>звукотехническим</w:t>
      </w:r>
      <w:proofErr w:type="spellEnd"/>
      <w:r w:rsidRPr="0003595E">
        <w:rPr>
          <w:rFonts w:ascii="Times New Roman" w:hAnsi="Times New Roman" w:cs="Times New Roman"/>
          <w:sz w:val="24"/>
          <w:szCs w:val="24"/>
        </w:rPr>
        <w:t xml:space="preserve"> оборудованием, музыкальными инстру</w:t>
      </w:r>
      <w:r w:rsidR="00F23F7F">
        <w:rPr>
          <w:rFonts w:ascii="Times New Roman" w:hAnsi="Times New Roman" w:cs="Times New Roman"/>
          <w:sz w:val="24"/>
          <w:szCs w:val="24"/>
        </w:rPr>
        <w:t>ментами, сценическими костюмами.</w:t>
      </w:r>
    </w:p>
    <w:p w:rsidR="00EB5B25" w:rsidRDefault="00EB5B25" w:rsidP="00EB5B25">
      <w:pPr>
        <w:autoSpaceDE w:val="0"/>
        <w:autoSpaceDN w:val="0"/>
        <w:adjustRightInd w:val="0"/>
        <w:spacing w:after="0"/>
        <w:jc w:val="both"/>
        <w:rPr>
          <w:rFonts w:ascii="Times New Roman" w:hAnsi="Times New Roman" w:cs="Times New Roman"/>
          <w:sz w:val="24"/>
          <w:szCs w:val="24"/>
        </w:rPr>
      </w:pPr>
    </w:p>
    <w:p w:rsidR="00F75F05" w:rsidRDefault="00F75F05" w:rsidP="00EB5B25">
      <w:pPr>
        <w:autoSpaceDE w:val="0"/>
        <w:autoSpaceDN w:val="0"/>
        <w:adjustRightInd w:val="0"/>
        <w:spacing w:after="0"/>
        <w:jc w:val="both"/>
        <w:rPr>
          <w:rFonts w:ascii="Times New Roman" w:hAnsi="Times New Roman" w:cs="Times New Roman"/>
          <w:sz w:val="24"/>
          <w:szCs w:val="24"/>
        </w:rPr>
      </w:pPr>
    </w:p>
    <w:p w:rsidR="00EB5B25" w:rsidRPr="00EB5B25" w:rsidRDefault="00EB5B25" w:rsidP="00EB5B25">
      <w:pPr>
        <w:autoSpaceDE w:val="0"/>
        <w:autoSpaceDN w:val="0"/>
        <w:adjustRightInd w:val="0"/>
        <w:spacing w:after="0"/>
        <w:jc w:val="both"/>
        <w:rPr>
          <w:rFonts w:ascii="Times New Roman" w:hAnsi="Times New Roman" w:cs="Times New Roman"/>
          <w:sz w:val="24"/>
          <w:szCs w:val="24"/>
        </w:rPr>
      </w:pPr>
    </w:p>
    <w:p w:rsidR="00EF27EC" w:rsidRPr="00EF27EC" w:rsidRDefault="00EF27EC" w:rsidP="00EF27EC">
      <w:pPr>
        <w:autoSpaceDE w:val="0"/>
        <w:autoSpaceDN w:val="0"/>
        <w:adjustRightInd w:val="0"/>
        <w:spacing w:after="0"/>
        <w:jc w:val="both"/>
        <w:rPr>
          <w:rFonts w:ascii="Times New Roman" w:hAnsi="Times New Roman" w:cs="Times New Roman"/>
          <w:sz w:val="24"/>
          <w:szCs w:val="24"/>
        </w:rPr>
      </w:pPr>
    </w:p>
    <w:tbl>
      <w:tblPr>
        <w:tblW w:w="0" w:type="auto"/>
        <w:tblLayout w:type="fixed"/>
        <w:tblLook w:val="04A0" w:firstRow="1" w:lastRow="0" w:firstColumn="1" w:lastColumn="0" w:noHBand="0" w:noVBand="1"/>
      </w:tblPr>
      <w:tblGrid>
        <w:gridCol w:w="1101"/>
        <w:gridCol w:w="8803"/>
      </w:tblGrid>
      <w:tr w:rsidR="003977F2" w:rsidRPr="0003595E" w:rsidTr="00BC666C">
        <w:tc>
          <w:tcPr>
            <w:tcW w:w="1101"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lastRenderedPageBreak/>
              <w:t>7.7</w:t>
            </w:r>
          </w:p>
        </w:tc>
        <w:tc>
          <w:tcPr>
            <w:tcW w:w="8803" w:type="dxa"/>
            <w:vAlign w:val="center"/>
          </w:tcPr>
          <w:p w:rsidR="003977F2" w:rsidRPr="0003595E" w:rsidRDefault="003977F2" w:rsidP="00403E88">
            <w:pPr>
              <w:tabs>
                <w:tab w:val="left" w:pos="4041"/>
              </w:tabs>
              <w:spacing w:after="0"/>
              <w:rPr>
                <w:rFonts w:ascii="Times New Roman" w:hAnsi="Times New Roman" w:cs="Times New Roman"/>
                <w:b/>
                <w:color w:val="365F91" w:themeColor="accent1" w:themeShade="BF"/>
                <w:sz w:val="32"/>
                <w:szCs w:val="32"/>
              </w:rPr>
            </w:pPr>
            <w:r w:rsidRPr="0003595E">
              <w:rPr>
                <w:rFonts w:ascii="Times New Roman" w:hAnsi="Times New Roman" w:cs="Times New Roman"/>
                <w:b/>
                <w:color w:val="365F91" w:themeColor="accent1" w:themeShade="BF"/>
                <w:sz w:val="32"/>
                <w:szCs w:val="32"/>
              </w:rPr>
              <w:t>РАЗВИТИЕ</w:t>
            </w:r>
          </w:p>
        </w:tc>
      </w:tr>
      <w:tr w:rsidR="003977F2" w:rsidRPr="0003595E" w:rsidTr="00BC666C">
        <w:trPr>
          <w:trHeight w:val="303"/>
        </w:trPr>
        <w:tc>
          <w:tcPr>
            <w:tcW w:w="1101"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8803"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ОБЪЕКТОВ ТУРИЗМА</w:t>
            </w:r>
          </w:p>
        </w:tc>
      </w:tr>
    </w:tbl>
    <w:p w:rsidR="003977F2" w:rsidRPr="0003595E" w:rsidRDefault="003977F2" w:rsidP="00403E88">
      <w:pPr>
        <w:autoSpaceDE w:val="0"/>
        <w:autoSpaceDN w:val="0"/>
        <w:adjustRightInd w:val="0"/>
        <w:spacing w:after="0"/>
        <w:rPr>
          <w:rFonts w:ascii="Times New Roman" w:hAnsi="Times New Roman" w:cs="Times New Roman"/>
          <w:b/>
          <w:bCs/>
          <w:sz w:val="36"/>
          <w:szCs w:val="36"/>
        </w:rPr>
      </w:pP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Существующее положение</w:t>
      </w:r>
    </w:p>
    <w:p w:rsidR="003977F2" w:rsidRPr="0003595E" w:rsidRDefault="003977F2" w:rsidP="00403E88">
      <w:pPr>
        <w:spacing w:after="0"/>
        <w:ind w:firstLine="708"/>
        <w:jc w:val="both"/>
        <w:rPr>
          <w:rFonts w:ascii="Times New Roman" w:hAnsi="Times New Roman" w:cs="Times New Roman"/>
          <w:sz w:val="24"/>
          <w:szCs w:val="24"/>
        </w:rPr>
      </w:pPr>
      <w:r w:rsidRPr="0003595E">
        <w:rPr>
          <w:rFonts w:ascii="Times New Roman" w:hAnsi="Times New Roman" w:cs="Times New Roman"/>
          <w:color w:val="0D0D0D"/>
          <w:sz w:val="24"/>
          <w:szCs w:val="24"/>
        </w:rPr>
        <w:t xml:space="preserve">В промысловом туризме пребывание туристов сопровождается сбором грибов, </w:t>
      </w:r>
      <w:r w:rsidRPr="0003595E">
        <w:rPr>
          <w:rFonts w:ascii="Times New Roman" w:hAnsi="Times New Roman" w:cs="Times New Roman"/>
          <w:sz w:val="24"/>
          <w:szCs w:val="24"/>
        </w:rPr>
        <w:t xml:space="preserve">ягод, цветов, лечебных растений, других даров природы, составлением гербария и прочее. </w:t>
      </w:r>
      <w:r w:rsidR="00D10287" w:rsidRPr="0003595E">
        <w:rPr>
          <w:rFonts w:ascii="Times New Roman" w:hAnsi="Times New Roman" w:cs="Times New Roman"/>
          <w:sz w:val="24"/>
          <w:szCs w:val="24"/>
        </w:rPr>
        <w:t xml:space="preserve">Наиболее перспективным является развитие в </w:t>
      </w:r>
      <w:r w:rsidR="00A32BDF">
        <w:rPr>
          <w:rFonts w:ascii="Times New Roman" w:hAnsi="Times New Roman" w:cs="Times New Roman"/>
          <w:sz w:val="24"/>
          <w:szCs w:val="24"/>
        </w:rPr>
        <w:t>Ромодановск</w:t>
      </w:r>
      <w:r w:rsidR="005E0779">
        <w:rPr>
          <w:rFonts w:ascii="Times New Roman" w:hAnsi="Times New Roman" w:cs="Times New Roman"/>
          <w:sz w:val="24"/>
          <w:szCs w:val="24"/>
        </w:rPr>
        <w:t>ом муниципальном</w:t>
      </w:r>
      <w:r w:rsidR="000E3F4A">
        <w:rPr>
          <w:rFonts w:ascii="Times New Roman" w:hAnsi="Times New Roman" w:cs="Times New Roman"/>
          <w:sz w:val="24"/>
          <w:szCs w:val="24"/>
        </w:rPr>
        <w:t xml:space="preserve"> районе</w:t>
      </w:r>
      <w:r w:rsidR="00D10287" w:rsidRPr="0003595E">
        <w:rPr>
          <w:rFonts w:ascii="Times New Roman" w:hAnsi="Times New Roman" w:cs="Times New Roman"/>
          <w:sz w:val="24"/>
          <w:szCs w:val="24"/>
        </w:rPr>
        <w:t xml:space="preserve"> экологического туризма</w:t>
      </w:r>
      <w:r w:rsidR="006542EF" w:rsidRPr="0003595E">
        <w:rPr>
          <w:rFonts w:ascii="Times New Roman" w:hAnsi="Times New Roman" w:cs="Times New Roman"/>
          <w:sz w:val="24"/>
          <w:szCs w:val="24"/>
        </w:rPr>
        <w:t>.</w:t>
      </w:r>
    </w:p>
    <w:p w:rsidR="003977F2" w:rsidRPr="0003595E" w:rsidRDefault="003977F2" w:rsidP="00403E88">
      <w:pPr>
        <w:pStyle w:val="aff"/>
        <w:spacing w:before="0" w:beforeAutospacing="0" w:after="0" w:afterAutospacing="0" w:line="276" w:lineRule="auto"/>
        <w:ind w:firstLine="709"/>
        <w:jc w:val="both"/>
        <w:rPr>
          <w:color w:val="000000"/>
        </w:rPr>
      </w:pPr>
      <w:r w:rsidRPr="0003595E">
        <w:rPr>
          <w:color w:val="000000"/>
        </w:rPr>
        <w:t>Для создания условий для развития туристическо-рекреационной деятельности на территории муниципального района следует организовать проектирование:</w:t>
      </w:r>
    </w:p>
    <w:p w:rsidR="003977F2" w:rsidRPr="0003595E" w:rsidRDefault="003977F2" w:rsidP="00403E88">
      <w:pPr>
        <w:pStyle w:val="aff"/>
        <w:spacing w:before="0" w:beforeAutospacing="0" w:after="0" w:afterAutospacing="0" w:line="276" w:lineRule="auto"/>
        <w:ind w:left="709"/>
        <w:jc w:val="both"/>
        <w:rPr>
          <w:color w:val="000000"/>
        </w:rPr>
      </w:pPr>
      <w:r w:rsidRPr="0003595E">
        <w:rPr>
          <w:color w:val="000000"/>
        </w:rPr>
        <w:t>- зон рекреации (экскурсионные, охранные, рекреационные);</w:t>
      </w:r>
    </w:p>
    <w:p w:rsidR="003977F2" w:rsidRPr="0003595E" w:rsidRDefault="003977F2" w:rsidP="00403E88">
      <w:pPr>
        <w:pStyle w:val="aff"/>
        <w:spacing w:before="0" w:beforeAutospacing="0" w:after="0" w:afterAutospacing="0" w:line="276" w:lineRule="auto"/>
        <w:ind w:left="709"/>
        <w:jc w:val="both"/>
        <w:rPr>
          <w:color w:val="000000"/>
        </w:rPr>
      </w:pPr>
      <w:r w:rsidRPr="0003595E">
        <w:rPr>
          <w:color w:val="000000"/>
        </w:rPr>
        <w:t>- зоны обеспечения туризма (размещение обслуживающих предприятий);</w:t>
      </w:r>
    </w:p>
    <w:p w:rsidR="003977F2" w:rsidRPr="0003595E" w:rsidRDefault="003977F2" w:rsidP="00403E88">
      <w:pPr>
        <w:pStyle w:val="aff"/>
        <w:spacing w:before="0" w:beforeAutospacing="0" w:after="0" w:afterAutospacing="0" w:line="276" w:lineRule="auto"/>
        <w:ind w:left="709"/>
        <w:jc w:val="both"/>
        <w:rPr>
          <w:color w:val="000000"/>
        </w:rPr>
      </w:pPr>
      <w:r w:rsidRPr="0003595E">
        <w:rPr>
          <w:color w:val="000000"/>
        </w:rPr>
        <w:t>- маршрутных коридоров (экспозиционные маршрутные участки и пункты обеспечения).</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Проектное предложение</w:t>
      </w:r>
    </w:p>
    <w:p w:rsidR="00D10287" w:rsidRPr="0003595E" w:rsidRDefault="00D10287" w:rsidP="00403E88">
      <w:pPr>
        <w:autoSpaceDE w:val="0"/>
        <w:autoSpaceDN w:val="0"/>
        <w:adjustRightInd w:val="0"/>
        <w:spacing w:after="120"/>
        <w:ind w:firstLine="652"/>
        <w:jc w:val="both"/>
        <w:rPr>
          <w:rFonts w:ascii="Times New Roman" w:eastAsia="Times New Roman" w:hAnsi="Times New Roman" w:cs="Times New Roman"/>
          <w:iCs/>
          <w:color w:val="000000"/>
          <w:sz w:val="24"/>
          <w:szCs w:val="24"/>
        </w:rPr>
      </w:pPr>
      <w:r w:rsidRPr="0003595E">
        <w:rPr>
          <w:rFonts w:ascii="Times New Roman" w:eastAsia="Times New Roman" w:hAnsi="Times New Roman" w:cs="Times New Roman"/>
          <w:iCs/>
          <w:color w:val="000000"/>
          <w:sz w:val="24"/>
          <w:szCs w:val="24"/>
        </w:rPr>
        <w:t xml:space="preserve">В целях более эффективного развития сферы туризма в </w:t>
      </w:r>
      <w:proofErr w:type="spellStart"/>
      <w:r w:rsidR="00E252AB">
        <w:rPr>
          <w:rFonts w:ascii="Times New Roman" w:eastAsia="Times New Roman" w:hAnsi="Times New Roman" w:cs="Times New Roman"/>
          <w:iCs/>
          <w:color w:val="000000"/>
          <w:sz w:val="24"/>
          <w:szCs w:val="24"/>
        </w:rPr>
        <w:t>Белозерьевск</w:t>
      </w:r>
      <w:r w:rsidR="005E53BC">
        <w:rPr>
          <w:rFonts w:ascii="Times New Roman" w:eastAsia="Times New Roman" w:hAnsi="Times New Roman" w:cs="Times New Roman"/>
          <w:iCs/>
          <w:color w:val="000000"/>
          <w:sz w:val="24"/>
          <w:szCs w:val="24"/>
        </w:rPr>
        <w:t>ом</w:t>
      </w:r>
      <w:proofErr w:type="spellEnd"/>
      <w:r w:rsidR="00787FAC">
        <w:rPr>
          <w:rFonts w:ascii="Times New Roman" w:eastAsia="Times New Roman" w:hAnsi="Times New Roman" w:cs="Times New Roman"/>
          <w:iCs/>
          <w:color w:val="000000"/>
          <w:sz w:val="24"/>
          <w:szCs w:val="24"/>
        </w:rPr>
        <w:t xml:space="preserve"> сельском поселении</w:t>
      </w:r>
      <w:r w:rsidR="006542EF" w:rsidRPr="0003595E">
        <w:rPr>
          <w:rFonts w:ascii="Times New Roman" w:eastAsia="Times New Roman" w:hAnsi="Times New Roman" w:cs="Times New Roman"/>
          <w:iCs/>
          <w:color w:val="000000"/>
          <w:sz w:val="24"/>
          <w:szCs w:val="24"/>
        </w:rPr>
        <w:t xml:space="preserve"> </w:t>
      </w:r>
      <w:r w:rsidRPr="0003595E">
        <w:rPr>
          <w:rFonts w:ascii="Times New Roman" w:eastAsia="Times New Roman" w:hAnsi="Times New Roman" w:cs="Times New Roman"/>
          <w:iCs/>
          <w:color w:val="000000"/>
          <w:sz w:val="24"/>
          <w:szCs w:val="24"/>
        </w:rPr>
        <w:t xml:space="preserve"> предлагаются следующие мероприятия:</w:t>
      </w:r>
    </w:p>
    <w:p w:rsidR="00D10287" w:rsidRPr="0003595E" w:rsidRDefault="00D10287" w:rsidP="00D0503C">
      <w:pPr>
        <w:pStyle w:val="af2"/>
        <w:numPr>
          <w:ilvl w:val="0"/>
          <w:numId w:val="64"/>
        </w:numPr>
        <w:autoSpaceDE w:val="0"/>
        <w:autoSpaceDN w:val="0"/>
        <w:adjustRightInd w:val="0"/>
        <w:spacing w:after="120"/>
        <w:jc w:val="both"/>
        <w:rPr>
          <w:rFonts w:ascii="Times New Roman" w:eastAsia="Times New Roman" w:hAnsi="Times New Roman" w:cs="Times New Roman"/>
          <w:iCs/>
          <w:color w:val="000000"/>
          <w:sz w:val="24"/>
          <w:szCs w:val="24"/>
        </w:rPr>
      </w:pPr>
      <w:r w:rsidRPr="0003595E">
        <w:rPr>
          <w:rFonts w:ascii="Times New Roman" w:eastAsia="Times New Roman" w:hAnsi="Times New Roman" w:cs="Times New Roman"/>
          <w:iCs/>
          <w:color w:val="000000"/>
          <w:sz w:val="24"/>
          <w:szCs w:val="24"/>
        </w:rPr>
        <w:t>Разработка и принятие нормативных правовых актов, предусматривающих организацию, развитие и поддержку туризма в районе;</w:t>
      </w:r>
    </w:p>
    <w:p w:rsidR="00D10287" w:rsidRPr="0003595E" w:rsidRDefault="00D10287" w:rsidP="00D0503C">
      <w:pPr>
        <w:pStyle w:val="af2"/>
        <w:numPr>
          <w:ilvl w:val="0"/>
          <w:numId w:val="64"/>
        </w:numPr>
        <w:autoSpaceDE w:val="0"/>
        <w:autoSpaceDN w:val="0"/>
        <w:adjustRightInd w:val="0"/>
        <w:spacing w:after="120"/>
        <w:jc w:val="both"/>
        <w:rPr>
          <w:rFonts w:ascii="Times New Roman" w:eastAsia="Times New Roman" w:hAnsi="Times New Roman" w:cs="Times New Roman"/>
          <w:iCs/>
          <w:color w:val="000000"/>
          <w:sz w:val="24"/>
          <w:szCs w:val="24"/>
        </w:rPr>
      </w:pPr>
      <w:r w:rsidRPr="0003595E">
        <w:rPr>
          <w:rFonts w:ascii="Times New Roman" w:eastAsia="Times New Roman" w:hAnsi="Times New Roman" w:cs="Times New Roman"/>
          <w:iCs/>
          <w:color w:val="000000"/>
          <w:sz w:val="24"/>
          <w:szCs w:val="24"/>
        </w:rPr>
        <w:t>Проведение работы над положительным туристским имиджем района:</w:t>
      </w:r>
    </w:p>
    <w:p w:rsidR="00D10287" w:rsidRPr="0003595E" w:rsidRDefault="00D10287" w:rsidP="00D0503C">
      <w:pPr>
        <w:pStyle w:val="af2"/>
        <w:numPr>
          <w:ilvl w:val="0"/>
          <w:numId w:val="64"/>
        </w:numPr>
        <w:autoSpaceDE w:val="0"/>
        <w:autoSpaceDN w:val="0"/>
        <w:adjustRightInd w:val="0"/>
        <w:spacing w:after="120"/>
        <w:jc w:val="both"/>
        <w:rPr>
          <w:rFonts w:ascii="Times New Roman" w:eastAsia="Times New Roman" w:hAnsi="Times New Roman" w:cs="Times New Roman"/>
          <w:iCs/>
          <w:color w:val="000000"/>
          <w:sz w:val="24"/>
          <w:szCs w:val="24"/>
        </w:rPr>
      </w:pPr>
      <w:r w:rsidRPr="0003595E">
        <w:rPr>
          <w:rFonts w:ascii="Times New Roman" w:eastAsia="Times New Roman" w:hAnsi="Times New Roman" w:cs="Times New Roman"/>
          <w:iCs/>
          <w:color w:val="000000"/>
          <w:sz w:val="24"/>
          <w:szCs w:val="24"/>
        </w:rPr>
        <w:t>Совершенствование системы информационного обеспечения и проведение активной рекламной деятельности;</w:t>
      </w:r>
    </w:p>
    <w:p w:rsidR="00D10287" w:rsidRPr="0003595E" w:rsidRDefault="00D10287" w:rsidP="00D0503C">
      <w:pPr>
        <w:pStyle w:val="af2"/>
        <w:numPr>
          <w:ilvl w:val="0"/>
          <w:numId w:val="64"/>
        </w:numPr>
        <w:autoSpaceDE w:val="0"/>
        <w:autoSpaceDN w:val="0"/>
        <w:adjustRightInd w:val="0"/>
        <w:spacing w:after="120"/>
        <w:jc w:val="both"/>
        <w:rPr>
          <w:rFonts w:ascii="Times New Roman" w:eastAsia="Times New Roman" w:hAnsi="Times New Roman" w:cs="Times New Roman"/>
          <w:iCs/>
          <w:color w:val="000000"/>
          <w:sz w:val="24"/>
          <w:szCs w:val="24"/>
        </w:rPr>
      </w:pPr>
      <w:r w:rsidRPr="0003595E">
        <w:rPr>
          <w:rFonts w:ascii="Times New Roman" w:eastAsia="Times New Roman" w:hAnsi="Times New Roman" w:cs="Times New Roman"/>
          <w:iCs/>
          <w:color w:val="000000"/>
          <w:sz w:val="24"/>
          <w:szCs w:val="24"/>
        </w:rPr>
        <w:t>Изучение и разработка туристских маршрутов с учетом историко-культурных особенностей района;</w:t>
      </w:r>
    </w:p>
    <w:p w:rsidR="00D10287" w:rsidRPr="0003595E" w:rsidRDefault="00D10287" w:rsidP="00D0503C">
      <w:pPr>
        <w:pStyle w:val="af2"/>
        <w:numPr>
          <w:ilvl w:val="0"/>
          <w:numId w:val="64"/>
        </w:numPr>
        <w:autoSpaceDE w:val="0"/>
        <w:autoSpaceDN w:val="0"/>
        <w:adjustRightInd w:val="0"/>
        <w:spacing w:after="120"/>
        <w:jc w:val="both"/>
        <w:rPr>
          <w:rFonts w:ascii="Times New Roman" w:eastAsia="Times New Roman" w:hAnsi="Times New Roman" w:cs="Times New Roman"/>
          <w:iCs/>
          <w:color w:val="000000"/>
          <w:sz w:val="24"/>
          <w:szCs w:val="24"/>
        </w:rPr>
      </w:pPr>
      <w:r w:rsidRPr="0003595E">
        <w:rPr>
          <w:rFonts w:ascii="Times New Roman" w:eastAsia="Times New Roman" w:hAnsi="Times New Roman" w:cs="Times New Roman"/>
          <w:iCs/>
          <w:color w:val="000000"/>
          <w:sz w:val="24"/>
          <w:szCs w:val="24"/>
        </w:rPr>
        <w:t>Привлечение частных предпринимателей в сферу развития услуг туризма и рекреации;</w:t>
      </w:r>
    </w:p>
    <w:p w:rsidR="003977F2" w:rsidRPr="000E3F4A" w:rsidRDefault="00D10287" w:rsidP="00D0503C">
      <w:pPr>
        <w:pStyle w:val="af2"/>
        <w:numPr>
          <w:ilvl w:val="0"/>
          <w:numId w:val="64"/>
        </w:numPr>
        <w:autoSpaceDE w:val="0"/>
        <w:autoSpaceDN w:val="0"/>
        <w:adjustRightInd w:val="0"/>
        <w:spacing w:after="120"/>
        <w:jc w:val="both"/>
        <w:rPr>
          <w:rFonts w:ascii="Times New Roman" w:hAnsi="Times New Roman" w:cs="Times New Roman"/>
          <w:sz w:val="36"/>
          <w:szCs w:val="36"/>
        </w:rPr>
      </w:pPr>
      <w:r w:rsidRPr="0003595E">
        <w:rPr>
          <w:rFonts w:ascii="Times New Roman" w:eastAsia="Times New Roman" w:hAnsi="Times New Roman" w:cs="Times New Roman"/>
          <w:iCs/>
          <w:color w:val="000000"/>
          <w:sz w:val="24"/>
          <w:szCs w:val="24"/>
        </w:rPr>
        <w:t>Формирование гостиничного фонда малых форм за счет подключения индивидуальных хозяйств, строительства охотничьих домиков, гостевых домов</w:t>
      </w:r>
    </w:p>
    <w:p w:rsidR="000E3F4A" w:rsidRPr="000E3F4A" w:rsidRDefault="000E3F4A" w:rsidP="000E3F4A">
      <w:pPr>
        <w:autoSpaceDE w:val="0"/>
        <w:autoSpaceDN w:val="0"/>
        <w:adjustRightInd w:val="0"/>
        <w:spacing w:after="120"/>
        <w:jc w:val="both"/>
        <w:rPr>
          <w:rFonts w:ascii="Times New Roman" w:hAnsi="Times New Roman" w:cs="Times New Roman"/>
          <w:sz w:val="36"/>
          <w:szCs w:val="36"/>
        </w:rPr>
      </w:pPr>
    </w:p>
    <w:tbl>
      <w:tblPr>
        <w:tblW w:w="9995" w:type="dxa"/>
        <w:tblLook w:val="04A0" w:firstRow="1" w:lastRow="0" w:firstColumn="1" w:lastColumn="0" w:noHBand="0" w:noVBand="1"/>
      </w:tblPr>
      <w:tblGrid>
        <w:gridCol w:w="817"/>
        <w:gridCol w:w="9178"/>
      </w:tblGrid>
      <w:tr w:rsidR="003977F2" w:rsidRPr="0003595E" w:rsidTr="00BC666C">
        <w:tc>
          <w:tcPr>
            <w:tcW w:w="817"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7.8</w:t>
            </w:r>
          </w:p>
        </w:tc>
        <w:tc>
          <w:tcPr>
            <w:tcW w:w="9178" w:type="dxa"/>
            <w:vAlign w:val="center"/>
          </w:tcPr>
          <w:p w:rsidR="003977F2" w:rsidRPr="0003595E" w:rsidRDefault="003977F2" w:rsidP="00403E88">
            <w:pPr>
              <w:tabs>
                <w:tab w:val="left" w:pos="4041"/>
              </w:tabs>
              <w:spacing w:after="0"/>
              <w:rPr>
                <w:rFonts w:ascii="Times New Roman" w:hAnsi="Times New Roman" w:cs="Times New Roman"/>
                <w:b/>
                <w:color w:val="365F91" w:themeColor="accent1" w:themeShade="BF"/>
                <w:sz w:val="32"/>
                <w:szCs w:val="32"/>
              </w:rPr>
            </w:pPr>
            <w:r w:rsidRPr="0003595E">
              <w:rPr>
                <w:rFonts w:ascii="Times New Roman" w:hAnsi="Times New Roman" w:cs="Times New Roman"/>
                <w:b/>
                <w:color w:val="365F91" w:themeColor="accent1" w:themeShade="BF"/>
                <w:sz w:val="32"/>
                <w:szCs w:val="32"/>
              </w:rPr>
              <w:t>РАЗВИТИЕ</w:t>
            </w:r>
            <w:r w:rsidRPr="0003595E">
              <w:rPr>
                <w:rFonts w:ascii="Times New Roman" w:hAnsi="Times New Roman" w:cs="Times New Roman"/>
                <w:b/>
                <w:bCs/>
                <w:color w:val="365F91" w:themeColor="accent1" w:themeShade="BF"/>
                <w:sz w:val="32"/>
                <w:szCs w:val="32"/>
              </w:rPr>
              <w:t xml:space="preserve"> ОБЪЕКТОВ</w:t>
            </w:r>
          </w:p>
        </w:tc>
      </w:tr>
      <w:tr w:rsidR="003977F2" w:rsidRPr="0003595E" w:rsidTr="00BC666C">
        <w:trPr>
          <w:trHeight w:val="303"/>
        </w:trPr>
        <w:tc>
          <w:tcPr>
            <w:tcW w:w="817"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9178" w:type="dxa"/>
            <w:vAlign w:val="center"/>
          </w:tcPr>
          <w:p w:rsidR="003977F2" w:rsidRDefault="003977F2" w:rsidP="00403E88">
            <w:pPr>
              <w:autoSpaceDE w:val="0"/>
              <w:autoSpaceDN w:val="0"/>
              <w:adjustRightInd w:val="0"/>
              <w:spacing w:after="0"/>
              <w:rPr>
                <w:rFonts w:ascii="Times New Roman" w:hAnsi="Times New Roman" w:cs="Times New Roman"/>
                <w:b/>
                <w:bCs/>
                <w:color w:val="365F91" w:themeColor="accent1" w:themeShade="BF"/>
                <w:sz w:val="32"/>
                <w:szCs w:val="32"/>
              </w:rPr>
            </w:pPr>
            <w:r w:rsidRPr="0003595E">
              <w:rPr>
                <w:rFonts w:ascii="Times New Roman" w:hAnsi="Times New Roman" w:cs="Times New Roman"/>
                <w:b/>
                <w:bCs/>
                <w:color w:val="365F91" w:themeColor="accent1" w:themeShade="BF"/>
                <w:sz w:val="32"/>
                <w:szCs w:val="32"/>
              </w:rPr>
              <w:t>РИТУАЛЬНОГО НАЗНАЧЕНИЯ</w:t>
            </w:r>
          </w:p>
          <w:p w:rsidR="00A443A9" w:rsidRPr="0003595E" w:rsidRDefault="00A443A9" w:rsidP="00403E88">
            <w:pPr>
              <w:autoSpaceDE w:val="0"/>
              <w:autoSpaceDN w:val="0"/>
              <w:adjustRightInd w:val="0"/>
              <w:spacing w:after="0"/>
              <w:rPr>
                <w:rFonts w:ascii="Times New Roman" w:hAnsi="Times New Roman" w:cs="Times New Roman"/>
                <w:color w:val="365F91" w:themeColor="accent1" w:themeShade="BF"/>
                <w:sz w:val="32"/>
                <w:szCs w:val="32"/>
              </w:rPr>
            </w:pPr>
          </w:p>
        </w:tc>
      </w:tr>
    </w:tbl>
    <w:p w:rsidR="003977F2" w:rsidRPr="0003595E" w:rsidRDefault="003977F2" w:rsidP="00313786">
      <w:pPr>
        <w:tabs>
          <w:tab w:val="left" w:pos="6463"/>
        </w:tabs>
        <w:autoSpaceDE w:val="0"/>
        <w:autoSpaceDN w:val="0"/>
        <w:adjustRightInd w:val="0"/>
        <w:spacing w:after="0"/>
        <w:rPr>
          <w:rFonts w:ascii="Times New Roman" w:hAnsi="Times New Roman" w:cs="Times New Roman"/>
          <w:b/>
          <w:bCs/>
          <w:sz w:val="36"/>
          <w:szCs w:val="36"/>
        </w:rPr>
      </w:pPr>
      <w:r w:rsidRPr="0003595E">
        <w:rPr>
          <w:rFonts w:ascii="Times New Roman" w:hAnsi="Times New Roman" w:cs="Times New Roman"/>
          <w:b/>
          <w:i/>
          <w:sz w:val="24"/>
          <w:szCs w:val="24"/>
          <w:u w:val="single"/>
        </w:rPr>
        <w:t>Существующее положение</w:t>
      </w:r>
    </w:p>
    <w:p w:rsidR="003977F2" w:rsidRPr="0003595E" w:rsidRDefault="003977F2" w:rsidP="00403E88">
      <w:pPr>
        <w:autoSpaceDE w:val="0"/>
        <w:autoSpaceDN w:val="0"/>
        <w:adjustRightInd w:val="0"/>
        <w:spacing w:after="0"/>
        <w:ind w:firstLine="708"/>
        <w:rPr>
          <w:rFonts w:ascii="Times New Roman" w:hAnsi="Times New Roman" w:cs="Times New Roman"/>
          <w:bCs/>
          <w:sz w:val="24"/>
          <w:szCs w:val="24"/>
        </w:rPr>
      </w:pPr>
      <w:r w:rsidRPr="0003595E">
        <w:rPr>
          <w:rFonts w:ascii="Times New Roman" w:hAnsi="Times New Roman" w:cs="Times New Roman"/>
          <w:bCs/>
          <w:sz w:val="24"/>
          <w:szCs w:val="24"/>
        </w:rPr>
        <w:t xml:space="preserve">На территории </w:t>
      </w:r>
      <w:proofErr w:type="spellStart"/>
      <w:r w:rsidR="00E252AB">
        <w:rPr>
          <w:rFonts w:ascii="Times New Roman" w:hAnsi="Times New Roman" w:cs="Times New Roman"/>
          <w:bCs/>
          <w:sz w:val="24"/>
          <w:szCs w:val="24"/>
        </w:rPr>
        <w:t>Белозерьевск</w:t>
      </w:r>
      <w:r w:rsidR="005E53BC">
        <w:rPr>
          <w:rFonts w:ascii="Times New Roman" w:hAnsi="Times New Roman" w:cs="Times New Roman"/>
          <w:bCs/>
          <w:sz w:val="24"/>
          <w:szCs w:val="24"/>
        </w:rPr>
        <w:t>ого</w:t>
      </w:r>
      <w:proofErr w:type="spellEnd"/>
      <w:r w:rsidR="00787FAC">
        <w:rPr>
          <w:rFonts w:ascii="Times New Roman" w:hAnsi="Times New Roman" w:cs="Times New Roman"/>
          <w:bCs/>
          <w:sz w:val="24"/>
          <w:szCs w:val="24"/>
        </w:rPr>
        <w:t xml:space="preserve"> сельского поселения</w:t>
      </w:r>
      <w:r w:rsidRPr="0003595E">
        <w:rPr>
          <w:rFonts w:ascii="Times New Roman" w:hAnsi="Times New Roman" w:cs="Times New Roman"/>
          <w:bCs/>
          <w:sz w:val="24"/>
          <w:szCs w:val="24"/>
        </w:rPr>
        <w:t xml:space="preserve"> </w:t>
      </w:r>
      <w:r w:rsidR="00E92798">
        <w:rPr>
          <w:rFonts w:ascii="Times New Roman" w:hAnsi="Times New Roman" w:cs="Times New Roman"/>
          <w:bCs/>
          <w:sz w:val="24"/>
          <w:szCs w:val="24"/>
        </w:rPr>
        <w:t>расположено</w:t>
      </w:r>
      <w:r w:rsidR="00EB5B25">
        <w:rPr>
          <w:rFonts w:ascii="Times New Roman" w:hAnsi="Times New Roman" w:cs="Times New Roman"/>
          <w:bCs/>
          <w:sz w:val="24"/>
          <w:szCs w:val="24"/>
        </w:rPr>
        <w:t xml:space="preserve"> одно </w:t>
      </w:r>
      <w:r w:rsidR="006C1F70">
        <w:rPr>
          <w:rFonts w:ascii="Times New Roman" w:hAnsi="Times New Roman" w:cs="Times New Roman"/>
          <w:bCs/>
          <w:sz w:val="24"/>
          <w:szCs w:val="24"/>
        </w:rPr>
        <w:t xml:space="preserve"> </w:t>
      </w:r>
      <w:r w:rsidR="00F23F7F">
        <w:rPr>
          <w:rFonts w:ascii="Times New Roman" w:hAnsi="Times New Roman" w:cs="Times New Roman"/>
          <w:bCs/>
          <w:sz w:val="24"/>
          <w:szCs w:val="24"/>
        </w:rPr>
        <w:t xml:space="preserve"> </w:t>
      </w:r>
      <w:r w:rsidR="00EF27EC">
        <w:rPr>
          <w:rFonts w:ascii="Times New Roman" w:hAnsi="Times New Roman" w:cs="Times New Roman"/>
          <w:bCs/>
          <w:sz w:val="24"/>
          <w:szCs w:val="24"/>
        </w:rPr>
        <w:t>кладбищ</w:t>
      </w:r>
      <w:r w:rsidR="00EB5B25">
        <w:rPr>
          <w:rFonts w:ascii="Times New Roman" w:hAnsi="Times New Roman" w:cs="Times New Roman"/>
          <w:bCs/>
          <w:sz w:val="24"/>
          <w:szCs w:val="24"/>
        </w:rPr>
        <w:t>е</w:t>
      </w:r>
      <w:r w:rsidR="000E3F4A">
        <w:rPr>
          <w:rFonts w:ascii="Times New Roman" w:hAnsi="Times New Roman" w:cs="Times New Roman"/>
          <w:bCs/>
          <w:sz w:val="24"/>
          <w:szCs w:val="24"/>
        </w:rPr>
        <w:t>.</w:t>
      </w:r>
    </w:p>
    <w:p w:rsidR="006542EF" w:rsidRDefault="006542EF" w:rsidP="00403E88">
      <w:pPr>
        <w:autoSpaceDE w:val="0"/>
        <w:autoSpaceDN w:val="0"/>
        <w:adjustRightInd w:val="0"/>
        <w:spacing w:after="0"/>
        <w:ind w:firstLine="708"/>
        <w:rPr>
          <w:rFonts w:ascii="Times New Roman" w:hAnsi="Times New Roman" w:cs="Times New Roman"/>
          <w:bCs/>
          <w:sz w:val="24"/>
          <w:szCs w:val="24"/>
        </w:rPr>
      </w:pPr>
    </w:p>
    <w:p w:rsidR="00A443A9" w:rsidRDefault="00A443A9" w:rsidP="00403E88">
      <w:pPr>
        <w:autoSpaceDE w:val="0"/>
        <w:autoSpaceDN w:val="0"/>
        <w:adjustRightInd w:val="0"/>
        <w:spacing w:after="0"/>
        <w:ind w:firstLine="708"/>
        <w:rPr>
          <w:rFonts w:ascii="Times New Roman" w:hAnsi="Times New Roman" w:cs="Times New Roman"/>
          <w:bCs/>
          <w:sz w:val="24"/>
          <w:szCs w:val="24"/>
        </w:rPr>
      </w:pPr>
    </w:p>
    <w:p w:rsidR="00A443A9" w:rsidRDefault="00A443A9" w:rsidP="00403E88">
      <w:pPr>
        <w:autoSpaceDE w:val="0"/>
        <w:autoSpaceDN w:val="0"/>
        <w:adjustRightInd w:val="0"/>
        <w:spacing w:after="0"/>
        <w:ind w:firstLine="708"/>
        <w:rPr>
          <w:rFonts w:ascii="Times New Roman" w:hAnsi="Times New Roman" w:cs="Times New Roman"/>
          <w:bCs/>
          <w:sz w:val="24"/>
          <w:szCs w:val="24"/>
        </w:rPr>
      </w:pPr>
    </w:p>
    <w:p w:rsidR="00E92798" w:rsidRDefault="00E92798" w:rsidP="00403E88">
      <w:pPr>
        <w:autoSpaceDE w:val="0"/>
        <w:autoSpaceDN w:val="0"/>
        <w:adjustRightInd w:val="0"/>
        <w:spacing w:after="0"/>
        <w:ind w:firstLine="708"/>
        <w:rPr>
          <w:rFonts w:ascii="Times New Roman" w:hAnsi="Times New Roman" w:cs="Times New Roman"/>
          <w:bCs/>
          <w:sz w:val="24"/>
          <w:szCs w:val="24"/>
        </w:rPr>
      </w:pPr>
    </w:p>
    <w:p w:rsidR="00E92798" w:rsidRDefault="00E92798" w:rsidP="00403E88">
      <w:pPr>
        <w:autoSpaceDE w:val="0"/>
        <w:autoSpaceDN w:val="0"/>
        <w:adjustRightInd w:val="0"/>
        <w:spacing w:after="0"/>
        <w:ind w:firstLine="708"/>
        <w:rPr>
          <w:rFonts w:ascii="Times New Roman" w:hAnsi="Times New Roman" w:cs="Times New Roman"/>
          <w:bCs/>
          <w:sz w:val="24"/>
          <w:szCs w:val="24"/>
        </w:rPr>
      </w:pPr>
    </w:p>
    <w:p w:rsidR="00E92798" w:rsidRDefault="00E92798" w:rsidP="00403E88">
      <w:pPr>
        <w:autoSpaceDE w:val="0"/>
        <w:autoSpaceDN w:val="0"/>
        <w:adjustRightInd w:val="0"/>
        <w:spacing w:after="0"/>
        <w:ind w:firstLine="708"/>
        <w:rPr>
          <w:rFonts w:ascii="Times New Roman" w:hAnsi="Times New Roman" w:cs="Times New Roman"/>
          <w:bCs/>
          <w:sz w:val="24"/>
          <w:szCs w:val="24"/>
        </w:rPr>
      </w:pPr>
    </w:p>
    <w:p w:rsidR="00A443A9" w:rsidRPr="0003595E" w:rsidRDefault="00A443A9" w:rsidP="00EF27EC">
      <w:pPr>
        <w:autoSpaceDE w:val="0"/>
        <w:autoSpaceDN w:val="0"/>
        <w:adjustRightInd w:val="0"/>
        <w:spacing w:after="0"/>
        <w:rPr>
          <w:rFonts w:ascii="Times New Roman" w:hAnsi="Times New Roman" w:cs="Times New Roman"/>
          <w:bCs/>
          <w:sz w:val="24"/>
          <w:szCs w:val="24"/>
        </w:rPr>
      </w:pPr>
    </w:p>
    <w:p w:rsidR="003977F2" w:rsidRPr="0003595E" w:rsidRDefault="003977F2" w:rsidP="00403E88">
      <w:pPr>
        <w:pStyle w:val="11"/>
        <w:spacing w:before="0"/>
        <w:rPr>
          <w:rFonts w:ascii="Times New Roman" w:hAnsi="Times New Roman" w:cs="Times New Roman"/>
          <w:bCs w:val="0"/>
          <w:sz w:val="32"/>
          <w:szCs w:val="36"/>
        </w:rPr>
      </w:pPr>
      <w:r w:rsidRPr="0003595E">
        <w:rPr>
          <w:rFonts w:ascii="Times New Roman" w:hAnsi="Times New Roman" w:cs="Times New Roman"/>
          <w:bCs w:val="0"/>
          <w:sz w:val="32"/>
          <w:szCs w:val="36"/>
        </w:rPr>
        <w:lastRenderedPageBreak/>
        <w:t>ГЛАВА 8. ЖИЛИЩНОЕ СТРОИТЕЛЬСТВО</w:t>
      </w:r>
    </w:p>
    <w:p w:rsidR="003977F2" w:rsidRPr="0003595E" w:rsidRDefault="003977F2" w:rsidP="00403E88">
      <w:pPr>
        <w:spacing w:after="0"/>
        <w:rPr>
          <w:rFonts w:ascii="Times New Roman" w:hAnsi="Times New Roman" w:cs="Times New Roman"/>
          <w:sz w:val="36"/>
          <w:szCs w:val="36"/>
        </w:rPr>
      </w:pPr>
    </w:p>
    <w:tbl>
      <w:tblPr>
        <w:tblStyle w:val="a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0"/>
        <w:gridCol w:w="9205"/>
      </w:tblGrid>
      <w:tr w:rsidR="003977F2" w:rsidRPr="0003595E" w:rsidTr="00BC666C">
        <w:tc>
          <w:tcPr>
            <w:tcW w:w="650" w:type="dxa"/>
            <w:vAlign w:val="center"/>
          </w:tcPr>
          <w:p w:rsidR="003977F2" w:rsidRPr="0003595E" w:rsidRDefault="003977F2" w:rsidP="00403E88">
            <w:pPr>
              <w:autoSpaceDE w:val="0"/>
              <w:autoSpaceDN w:val="0"/>
              <w:adjustRightInd w:val="0"/>
              <w:spacing w:line="276" w:lineRule="auto"/>
              <w:rPr>
                <w:rFonts w:ascii="Times New Roman" w:hAnsi="Times New Roman" w:cs="Times New Roman"/>
                <w:b/>
                <w:color w:val="365F91" w:themeColor="accent1" w:themeShade="BF"/>
                <w:sz w:val="32"/>
                <w:szCs w:val="32"/>
              </w:rPr>
            </w:pPr>
            <w:r w:rsidRPr="0003595E">
              <w:rPr>
                <w:rFonts w:ascii="Times New Roman" w:hAnsi="Times New Roman" w:cs="Times New Roman"/>
                <w:b/>
                <w:bCs/>
                <w:color w:val="365F91" w:themeColor="accent1" w:themeShade="BF"/>
                <w:sz w:val="32"/>
                <w:szCs w:val="32"/>
              </w:rPr>
              <w:t>8.1</w:t>
            </w:r>
          </w:p>
        </w:tc>
        <w:tc>
          <w:tcPr>
            <w:tcW w:w="9255" w:type="dxa"/>
            <w:vAlign w:val="center"/>
          </w:tcPr>
          <w:p w:rsidR="003977F2" w:rsidRPr="0003595E" w:rsidRDefault="003977F2" w:rsidP="00403E88">
            <w:pPr>
              <w:autoSpaceDE w:val="0"/>
              <w:autoSpaceDN w:val="0"/>
              <w:adjustRightInd w:val="0"/>
              <w:spacing w:line="276" w:lineRule="auto"/>
              <w:rPr>
                <w:rFonts w:ascii="Times New Roman" w:hAnsi="Times New Roman" w:cs="Times New Roman"/>
                <w:b/>
                <w:bCs/>
                <w:color w:val="365F91" w:themeColor="accent1" w:themeShade="BF"/>
                <w:sz w:val="32"/>
                <w:szCs w:val="32"/>
              </w:rPr>
            </w:pPr>
            <w:r w:rsidRPr="0003595E">
              <w:rPr>
                <w:rFonts w:ascii="Times New Roman" w:hAnsi="Times New Roman" w:cs="Times New Roman"/>
                <w:b/>
                <w:color w:val="365F91" w:themeColor="accent1" w:themeShade="BF"/>
                <w:sz w:val="32"/>
                <w:szCs w:val="32"/>
              </w:rPr>
              <w:t>ОБЩАЯ ХАРАКТЕРИСТИКА ЖИЛИЩНОГО ФОНДА И НАСЕЛЕНИЯ</w:t>
            </w:r>
            <w:r w:rsidRPr="0003595E">
              <w:rPr>
                <w:rFonts w:ascii="Times New Roman" w:hAnsi="Times New Roman" w:cs="Times New Roman"/>
                <w:b/>
                <w:bCs/>
                <w:color w:val="365F91" w:themeColor="accent1" w:themeShade="BF"/>
                <w:sz w:val="32"/>
                <w:szCs w:val="32"/>
              </w:rPr>
              <w:t xml:space="preserve"> </w:t>
            </w:r>
          </w:p>
        </w:tc>
      </w:tr>
      <w:tr w:rsidR="003977F2" w:rsidRPr="0003595E" w:rsidTr="00BC666C">
        <w:trPr>
          <w:trHeight w:val="303"/>
        </w:trPr>
        <w:tc>
          <w:tcPr>
            <w:tcW w:w="650" w:type="dxa"/>
            <w:vAlign w:val="center"/>
          </w:tcPr>
          <w:p w:rsidR="003977F2" w:rsidRPr="0003595E" w:rsidRDefault="003977F2" w:rsidP="00403E88">
            <w:pPr>
              <w:tabs>
                <w:tab w:val="left" w:pos="4041"/>
              </w:tabs>
              <w:spacing w:line="276" w:lineRule="auto"/>
              <w:rPr>
                <w:rFonts w:ascii="Times New Roman" w:hAnsi="Times New Roman" w:cs="Times New Roman"/>
                <w:color w:val="365F91" w:themeColor="accent1" w:themeShade="BF"/>
                <w:sz w:val="32"/>
                <w:szCs w:val="32"/>
              </w:rPr>
            </w:pPr>
          </w:p>
        </w:tc>
        <w:tc>
          <w:tcPr>
            <w:tcW w:w="9255" w:type="dxa"/>
            <w:vAlign w:val="center"/>
          </w:tcPr>
          <w:p w:rsidR="003977F2" w:rsidRPr="0003595E" w:rsidRDefault="00E252AB" w:rsidP="00365200">
            <w:pPr>
              <w:autoSpaceDE w:val="0"/>
              <w:autoSpaceDN w:val="0"/>
              <w:adjustRightInd w:val="0"/>
              <w:spacing w:line="276" w:lineRule="auto"/>
              <w:rPr>
                <w:rFonts w:ascii="Times New Roman" w:hAnsi="Times New Roman" w:cs="Times New Roman"/>
                <w:b/>
                <w:color w:val="365F91" w:themeColor="accent1" w:themeShade="BF"/>
                <w:sz w:val="32"/>
                <w:szCs w:val="32"/>
              </w:rPr>
            </w:pPr>
            <w:r>
              <w:rPr>
                <w:rFonts w:ascii="Times New Roman" w:hAnsi="Times New Roman" w:cs="Times New Roman"/>
                <w:b/>
                <w:bCs/>
                <w:color w:val="365F91" w:themeColor="accent1" w:themeShade="BF"/>
                <w:sz w:val="32"/>
                <w:szCs w:val="32"/>
              </w:rPr>
              <w:t>БЕЛОЗЕРЬЕВСК</w:t>
            </w:r>
            <w:r w:rsidR="005E53BC">
              <w:rPr>
                <w:rFonts w:ascii="Times New Roman" w:hAnsi="Times New Roman" w:cs="Times New Roman"/>
                <w:b/>
                <w:bCs/>
                <w:color w:val="365F91" w:themeColor="accent1" w:themeShade="BF"/>
                <w:sz w:val="32"/>
                <w:szCs w:val="32"/>
              </w:rPr>
              <w:t>ОГО</w:t>
            </w:r>
            <w:r w:rsidR="00787FAC">
              <w:rPr>
                <w:rFonts w:ascii="Times New Roman" w:hAnsi="Times New Roman" w:cs="Times New Roman"/>
                <w:b/>
                <w:bCs/>
                <w:color w:val="365F91" w:themeColor="accent1" w:themeShade="BF"/>
                <w:sz w:val="32"/>
                <w:szCs w:val="32"/>
              </w:rPr>
              <w:t xml:space="preserve"> СЕЛЬСКОГО ПОСЕЛЕНИЯ</w:t>
            </w:r>
          </w:p>
        </w:tc>
      </w:tr>
    </w:tbl>
    <w:p w:rsidR="003977F2" w:rsidRPr="0003595E" w:rsidRDefault="003977F2" w:rsidP="00403E88">
      <w:pPr>
        <w:autoSpaceDE w:val="0"/>
        <w:autoSpaceDN w:val="0"/>
        <w:adjustRightInd w:val="0"/>
        <w:spacing w:after="0"/>
        <w:rPr>
          <w:rFonts w:ascii="Times New Roman" w:hAnsi="Times New Roman" w:cs="Times New Roman"/>
          <w:b/>
          <w:bCs/>
          <w:sz w:val="36"/>
          <w:szCs w:val="36"/>
        </w:rPr>
      </w:pPr>
    </w:p>
    <w:p w:rsidR="003977F2" w:rsidRPr="0003595E" w:rsidRDefault="003977F2" w:rsidP="00403E88">
      <w:pPr>
        <w:autoSpaceDE w:val="0"/>
        <w:autoSpaceDN w:val="0"/>
        <w:adjustRightInd w:val="0"/>
        <w:rPr>
          <w:rFonts w:ascii="Times New Roman" w:hAnsi="Times New Roman" w:cs="Times New Roman"/>
          <w:b/>
          <w:bCs/>
          <w:sz w:val="24"/>
          <w:szCs w:val="24"/>
        </w:rPr>
      </w:pPr>
      <w:r w:rsidRPr="0003595E">
        <w:rPr>
          <w:rFonts w:ascii="Times New Roman" w:hAnsi="Times New Roman" w:cs="Times New Roman"/>
          <w:b/>
          <w:bCs/>
          <w:sz w:val="24"/>
          <w:szCs w:val="24"/>
        </w:rPr>
        <w:t>8.1.1 ХАРАКТЕРИСТИКА СУЩЕСТВУЮЩЕГО ЖИЛОГО ФОНДА</w:t>
      </w:r>
    </w:p>
    <w:p w:rsidR="00EF27EC" w:rsidRPr="00EF27EC" w:rsidRDefault="00EF27EC" w:rsidP="001C4DFD">
      <w:pPr>
        <w:autoSpaceDE w:val="0"/>
        <w:autoSpaceDN w:val="0"/>
        <w:adjustRightInd w:val="0"/>
        <w:spacing w:after="0"/>
        <w:ind w:firstLine="652"/>
        <w:jc w:val="both"/>
        <w:rPr>
          <w:rFonts w:ascii="Times New Roman" w:hAnsi="Times New Roman" w:cs="Times New Roman"/>
          <w:sz w:val="24"/>
          <w:szCs w:val="24"/>
        </w:rPr>
      </w:pPr>
      <w:r w:rsidRPr="00EF27EC">
        <w:rPr>
          <w:rFonts w:ascii="Times New Roman" w:hAnsi="Times New Roman" w:cs="Times New Roman"/>
          <w:sz w:val="24"/>
          <w:szCs w:val="24"/>
        </w:rPr>
        <w:t xml:space="preserve">Жилищный фонд </w:t>
      </w:r>
      <w:proofErr w:type="spellStart"/>
      <w:r w:rsidR="00E252AB">
        <w:rPr>
          <w:rFonts w:ascii="Times New Roman" w:hAnsi="Times New Roman" w:cs="Times New Roman"/>
          <w:sz w:val="24"/>
          <w:szCs w:val="24"/>
        </w:rPr>
        <w:t>Белозерьевск</w:t>
      </w:r>
      <w:r w:rsidRPr="00EF27EC">
        <w:rPr>
          <w:rFonts w:ascii="Times New Roman" w:hAnsi="Times New Roman" w:cs="Times New Roman"/>
          <w:sz w:val="24"/>
          <w:szCs w:val="24"/>
        </w:rPr>
        <w:t>ого</w:t>
      </w:r>
      <w:proofErr w:type="spellEnd"/>
      <w:r w:rsidRPr="00EF27EC">
        <w:rPr>
          <w:rFonts w:ascii="Times New Roman" w:hAnsi="Times New Roman" w:cs="Times New Roman"/>
          <w:sz w:val="24"/>
          <w:szCs w:val="24"/>
        </w:rPr>
        <w:t xml:space="preserve"> сельского поселения представлен индивидуальной застройкой, а также многоквартирными домами. </w:t>
      </w:r>
    </w:p>
    <w:p w:rsidR="006C1F70" w:rsidRDefault="006C1F70" w:rsidP="00EF27EC">
      <w:pPr>
        <w:autoSpaceDE w:val="0"/>
        <w:autoSpaceDN w:val="0"/>
        <w:adjustRightInd w:val="0"/>
        <w:spacing w:after="0"/>
        <w:ind w:firstLine="652"/>
        <w:jc w:val="both"/>
        <w:rPr>
          <w:rFonts w:ascii="Times New Roman" w:hAnsi="Times New Roman" w:cs="Times New Roman"/>
          <w:sz w:val="24"/>
          <w:szCs w:val="24"/>
        </w:rPr>
      </w:pPr>
      <w:r>
        <w:rPr>
          <w:rFonts w:ascii="Times New Roman" w:hAnsi="Times New Roman" w:cs="Times New Roman"/>
          <w:sz w:val="24"/>
          <w:szCs w:val="24"/>
        </w:rPr>
        <w:t xml:space="preserve">Общая площадь </w:t>
      </w:r>
      <w:r w:rsidR="00F75F05">
        <w:rPr>
          <w:rFonts w:ascii="Times New Roman" w:hAnsi="Times New Roman" w:cs="Times New Roman"/>
          <w:sz w:val="24"/>
          <w:szCs w:val="24"/>
        </w:rPr>
        <w:t>жилых помещений</w:t>
      </w:r>
      <w:r>
        <w:rPr>
          <w:rFonts w:ascii="Times New Roman" w:hAnsi="Times New Roman" w:cs="Times New Roman"/>
          <w:sz w:val="24"/>
          <w:szCs w:val="24"/>
        </w:rPr>
        <w:t xml:space="preserve"> – </w:t>
      </w:r>
      <w:r w:rsidR="00F75F05">
        <w:rPr>
          <w:rFonts w:ascii="Times New Roman" w:hAnsi="Times New Roman" w:cs="Times New Roman"/>
          <w:sz w:val="24"/>
          <w:szCs w:val="24"/>
        </w:rPr>
        <w:t>58600</w:t>
      </w:r>
      <w:r>
        <w:rPr>
          <w:rFonts w:ascii="Times New Roman" w:hAnsi="Times New Roman" w:cs="Times New Roman"/>
          <w:sz w:val="24"/>
          <w:szCs w:val="24"/>
        </w:rPr>
        <w:t xml:space="preserve"> </w:t>
      </w:r>
      <w:proofErr w:type="spellStart"/>
      <w:r w:rsidR="00F75F05">
        <w:rPr>
          <w:rFonts w:ascii="Times New Roman" w:hAnsi="Times New Roman" w:cs="Times New Roman"/>
          <w:sz w:val="24"/>
          <w:szCs w:val="24"/>
        </w:rPr>
        <w:t>кв.м</w:t>
      </w:r>
      <w:proofErr w:type="spellEnd"/>
      <w:r w:rsidR="00F75F05">
        <w:rPr>
          <w:rFonts w:ascii="Times New Roman" w:hAnsi="Times New Roman" w:cs="Times New Roman"/>
          <w:sz w:val="24"/>
          <w:szCs w:val="24"/>
        </w:rPr>
        <w:t>.</w:t>
      </w:r>
    </w:p>
    <w:p w:rsidR="00F75F05" w:rsidRPr="006C1F70" w:rsidRDefault="00F75F05" w:rsidP="00F75F05">
      <w:pPr>
        <w:autoSpaceDE w:val="0"/>
        <w:autoSpaceDN w:val="0"/>
        <w:adjustRightInd w:val="0"/>
        <w:spacing w:after="0"/>
        <w:ind w:firstLine="652"/>
        <w:jc w:val="both"/>
        <w:rPr>
          <w:rFonts w:ascii="Times New Roman" w:hAnsi="Times New Roman" w:cs="Times New Roman"/>
          <w:sz w:val="24"/>
          <w:szCs w:val="24"/>
        </w:rPr>
      </w:pPr>
      <w:r w:rsidRPr="00F75F05">
        <w:rPr>
          <w:rFonts w:ascii="Times New Roman" w:hAnsi="Times New Roman" w:cs="Times New Roman"/>
          <w:sz w:val="24"/>
          <w:szCs w:val="24"/>
        </w:rPr>
        <w:t>Общая площадь введенного в эксплуатацию жилья с учетом индивидуально</w:t>
      </w:r>
      <w:r>
        <w:rPr>
          <w:rFonts w:ascii="Times New Roman" w:hAnsi="Times New Roman" w:cs="Times New Roman"/>
          <w:sz w:val="24"/>
          <w:szCs w:val="24"/>
        </w:rPr>
        <w:t>го жилищного строительства</w:t>
      </w:r>
      <w:r>
        <w:rPr>
          <w:rFonts w:ascii="Times New Roman" w:hAnsi="Times New Roman" w:cs="Times New Roman"/>
          <w:sz w:val="24"/>
          <w:szCs w:val="24"/>
        </w:rPr>
        <w:tab/>
        <w:t xml:space="preserve"> - 300 </w:t>
      </w:r>
      <w:proofErr w:type="spellStart"/>
      <w:r>
        <w:rPr>
          <w:rFonts w:ascii="Times New Roman" w:hAnsi="Times New Roman" w:cs="Times New Roman"/>
          <w:sz w:val="24"/>
          <w:szCs w:val="24"/>
        </w:rPr>
        <w:t>кв.м</w:t>
      </w:r>
      <w:proofErr w:type="spellEnd"/>
      <w:r>
        <w:rPr>
          <w:rFonts w:ascii="Times New Roman" w:hAnsi="Times New Roman" w:cs="Times New Roman"/>
          <w:sz w:val="24"/>
          <w:szCs w:val="24"/>
        </w:rPr>
        <w:t>.</w:t>
      </w:r>
      <w:r w:rsidRPr="00F75F05">
        <w:rPr>
          <w:rFonts w:ascii="Times New Roman" w:hAnsi="Times New Roman" w:cs="Times New Roman"/>
          <w:sz w:val="24"/>
          <w:szCs w:val="24"/>
        </w:rPr>
        <w:tab/>
      </w:r>
    </w:p>
    <w:p w:rsidR="003977F2" w:rsidRPr="0003595E" w:rsidRDefault="003977F2" w:rsidP="00EF27EC">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Количественные характеристики жилищного фонда, приведенные в настоящем подразделе, являются исходными данными для начального периода формируемого прогноза жилищной потребности.</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При выполнении любых расчетных задач необходимо определиться с единицами измерения, в которых будут представлены результаты. Результатом расчетов, представленных в настоящей работе, являются количественные показатели жилищного фонда.</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В России учет изменений жилищного фонда осуществляется в квадратных метрах общей площади квартир. Такая практика сформировалась вследствие применения в период плановой экономики </w:t>
      </w:r>
      <w:r w:rsidRPr="0003595E">
        <w:rPr>
          <w:rFonts w:ascii="Times New Roman" w:hAnsi="Times New Roman" w:cs="Times New Roman"/>
          <w:b/>
          <w:bCs/>
          <w:sz w:val="24"/>
          <w:szCs w:val="24"/>
        </w:rPr>
        <w:t>показателя жилищной обеспеченности</w:t>
      </w:r>
      <w:r w:rsidRPr="0003595E">
        <w:rPr>
          <w:rFonts w:ascii="Times New Roman" w:hAnsi="Times New Roman" w:cs="Times New Roman"/>
          <w:sz w:val="24"/>
          <w:szCs w:val="24"/>
        </w:rPr>
        <w:t>, который определял норму предоставления жилья, выраженную в квадратных метрах жилой площади на одного человека. Этот показатель применяется градостроителями для укрупненных расчетов численности населения и мощности объектов инженерной и социальной инфраструктуры при градостроительном проектировании.</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Квадратный метр общей площади квартир является универсальной и рациональной планово-учетной единицей (ПУЕ) для системы планирования производства жилья, </w:t>
      </w:r>
      <w:proofErr w:type="gramStart"/>
      <w:r w:rsidRPr="0003595E">
        <w:rPr>
          <w:rFonts w:ascii="Times New Roman" w:hAnsi="Times New Roman" w:cs="Times New Roman"/>
          <w:sz w:val="24"/>
          <w:szCs w:val="24"/>
        </w:rPr>
        <w:t>которая</w:t>
      </w:r>
      <w:proofErr w:type="gramEnd"/>
      <w:r w:rsidRPr="0003595E">
        <w:rPr>
          <w:rFonts w:ascii="Times New Roman" w:hAnsi="Times New Roman" w:cs="Times New Roman"/>
          <w:sz w:val="24"/>
          <w:szCs w:val="24"/>
        </w:rPr>
        <w:t xml:space="preserve"> позволяет перейти к расчету количественных показателей любых ресурсов, вовлеченных в процесс жилищного строительства, и сферы производства, обслуживающей жилищное строительство: строительные материалы, энергетическое обеспечение, машины и оборудование, трудовые ресурсы, финансы.</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Однако применение ресурсной учетной единицы в описании жилищных условий населения теряет рациональность и объективность.</w:t>
      </w:r>
    </w:p>
    <w:p w:rsidR="00313786" w:rsidRPr="0003595E" w:rsidRDefault="003977F2" w:rsidP="006542EF">
      <w:pPr>
        <w:autoSpaceDE w:val="0"/>
        <w:autoSpaceDN w:val="0"/>
        <w:adjustRightInd w:val="0"/>
        <w:ind w:firstLine="652"/>
        <w:jc w:val="both"/>
        <w:rPr>
          <w:rFonts w:ascii="Times New Roman" w:hAnsi="Times New Roman" w:cs="Times New Roman"/>
          <w:sz w:val="24"/>
          <w:szCs w:val="24"/>
        </w:rPr>
      </w:pPr>
      <w:r w:rsidRPr="0003595E">
        <w:rPr>
          <w:rFonts w:ascii="Times New Roman" w:hAnsi="Times New Roman" w:cs="Times New Roman"/>
          <w:sz w:val="24"/>
          <w:szCs w:val="24"/>
        </w:rPr>
        <w:t>В настоящее время «показатель жилищной обеспеченности» определяется частным застройщиком, исходя из предпочтений и платежеспособности покупателя. Площади квартир различны, находятся в прямой зависимости от места, адреса или типа жилища, от платежеспособности населения и других социально-демографических факторов.</w:t>
      </w:r>
    </w:p>
    <w:p w:rsidR="003977F2" w:rsidRPr="0003595E" w:rsidRDefault="003977F2" w:rsidP="00403E88">
      <w:pPr>
        <w:autoSpaceDE w:val="0"/>
        <w:autoSpaceDN w:val="0"/>
        <w:adjustRightInd w:val="0"/>
        <w:rPr>
          <w:rFonts w:ascii="Times New Roman" w:hAnsi="Times New Roman" w:cs="Times New Roman"/>
          <w:b/>
          <w:bCs/>
          <w:sz w:val="24"/>
          <w:szCs w:val="24"/>
        </w:rPr>
      </w:pPr>
      <w:r w:rsidRPr="0003595E">
        <w:rPr>
          <w:rFonts w:ascii="Times New Roman" w:hAnsi="Times New Roman" w:cs="Times New Roman"/>
          <w:b/>
          <w:bCs/>
          <w:sz w:val="24"/>
          <w:szCs w:val="24"/>
        </w:rPr>
        <w:t>8.1.2 НАПРАВЛЕНИЯ РАЗВИТИЯ ЖИЛИЩНОГО СТРОИТЕЛЬСТВА</w:t>
      </w:r>
    </w:p>
    <w:p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При планировании решения вопросов, связанных с обеспечением потребности населения в жилищном фонде выделяются следующие направления:</w:t>
      </w:r>
    </w:p>
    <w:p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lastRenderedPageBreak/>
        <w:t>1. Строительство нового жилья на свободных территориях.</w:t>
      </w:r>
    </w:p>
    <w:p w:rsidR="003977F2" w:rsidRDefault="003977F2"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Подготовку к строительству нового жилья следует осуществлять в соответствии с Градостроительным кодексом РФ. Выполнить топографическую съемку на планируемые территории, разработать, согласовать и утвердить проекты планировки и межевания, произвести обеспечение территории инженерными коммуникациями и дорожной сетью и только после этого выделять участки под жилищное строительство.</w:t>
      </w:r>
    </w:p>
    <w:p w:rsidR="001C4DFD" w:rsidRPr="0003595E" w:rsidRDefault="001C4DFD" w:rsidP="00403E88">
      <w:pPr>
        <w:spacing w:after="0"/>
        <w:ind w:firstLine="652"/>
        <w:jc w:val="both"/>
        <w:rPr>
          <w:rFonts w:ascii="Times New Roman" w:hAnsi="Times New Roman" w:cs="Times New Roman"/>
          <w:color w:val="000000" w:themeColor="text1"/>
          <w:sz w:val="24"/>
          <w:szCs w:val="24"/>
        </w:rPr>
      </w:pPr>
    </w:p>
    <w:p w:rsidR="003977F2" w:rsidRPr="0003595E" w:rsidRDefault="008F5507" w:rsidP="00403E88">
      <w:pPr>
        <w:pStyle w:val="28"/>
        <w:spacing w:line="276" w:lineRule="auto"/>
        <w:rPr>
          <w:rFonts w:ascii="Times New Roman" w:hAnsi="Times New Roman" w:cs="Times New Roman"/>
          <w:sz w:val="24"/>
        </w:rPr>
      </w:pPr>
      <w:r w:rsidRPr="0003595E">
        <w:rPr>
          <w:rFonts w:ascii="Times New Roman" w:hAnsi="Times New Roman" w:cs="Times New Roman"/>
          <w:sz w:val="24"/>
        </w:rPr>
        <w:t>Таблица 2.</w:t>
      </w:r>
      <w:r w:rsidR="005B58B0">
        <w:rPr>
          <w:rFonts w:ascii="Times New Roman" w:hAnsi="Times New Roman" w:cs="Times New Roman"/>
          <w:sz w:val="24"/>
        </w:rPr>
        <w:t>20</w:t>
      </w:r>
    </w:p>
    <w:p w:rsidR="003977F2" w:rsidRPr="0003595E" w:rsidRDefault="003977F2" w:rsidP="00403E88">
      <w:pPr>
        <w:pStyle w:val="28"/>
        <w:spacing w:after="240" w:line="276" w:lineRule="auto"/>
        <w:rPr>
          <w:rFonts w:ascii="Times New Roman" w:hAnsi="Times New Roman" w:cs="Times New Roman"/>
          <w:b w:val="0"/>
          <w:sz w:val="24"/>
        </w:rPr>
      </w:pPr>
      <w:r w:rsidRPr="0003595E">
        <w:rPr>
          <w:rFonts w:ascii="Times New Roman" w:hAnsi="Times New Roman" w:cs="Times New Roman"/>
          <w:b w:val="0"/>
          <w:sz w:val="24"/>
        </w:rPr>
        <w:t>Объем строительства жилья на новых территориях</w:t>
      </w:r>
    </w:p>
    <w:tbl>
      <w:tblPr>
        <w:tblStyle w:val="af1"/>
        <w:tblW w:w="0" w:type="auto"/>
        <w:tblLook w:val="04A0" w:firstRow="1" w:lastRow="0" w:firstColumn="1" w:lastColumn="0" w:noHBand="0" w:noVBand="1"/>
      </w:tblPr>
      <w:tblGrid>
        <w:gridCol w:w="2469"/>
        <w:gridCol w:w="3162"/>
        <w:gridCol w:w="4224"/>
      </w:tblGrid>
      <w:tr w:rsidR="005B6DD0" w:rsidRPr="0003595E" w:rsidTr="001C4DFD">
        <w:trPr>
          <w:trHeight w:val="876"/>
        </w:trPr>
        <w:tc>
          <w:tcPr>
            <w:tcW w:w="2469" w:type="dxa"/>
            <w:shd w:val="clear" w:color="auto" w:fill="auto"/>
          </w:tcPr>
          <w:p w:rsidR="005B6DD0" w:rsidRPr="0003595E" w:rsidRDefault="005B6DD0" w:rsidP="00403E88">
            <w:pPr>
              <w:spacing w:line="276" w:lineRule="auto"/>
              <w:rPr>
                <w:rFonts w:ascii="Times New Roman" w:hAnsi="Times New Roman" w:cs="Times New Roman"/>
                <w:b/>
                <w:color w:val="000000" w:themeColor="text1"/>
                <w:sz w:val="24"/>
              </w:rPr>
            </w:pPr>
            <w:r w:rsidRPr="0003595E">
              <w:rPr>
                <w:rFonts w:ascii="Times New Roman" w:hAnsi="Times New Roman" w:cs="Times New Roman"/>
                <w:b/>
                <w:color w:val="000000" w:themeColor="text1"/>
                <w:sz w:val="24"/>
              </w:rPr>
              <w:t>Населенный пункт</w:t>
            </w:r>
          </w:p>
        </w:tc>
        <w:tc>
          <w:tcPr>
            <w:tcW w:w="3162" w:type="dxa"/>
            <w:shd w:val="clear" w:color="auto" w:fill="auto"/>
          </w:tcPr>
          <w:p w:rsidR="005B6DD0" w:rsidRPr="0003595E" w:rsidRDefault="005B6DD0" w:rsidP="00403E88">
            <w:pPr>
              <w:spacing w:line="276" w:lineRule="auto"/>
              <w:rPr>
                <w:rFonts w:ascii="Times New Roman" w:hAnsi="Times New Roman" w:cs="Times New Roman"/>
                <w:b/>
                <w:color w:val="000000" w:themeColor="text1"/>
                <w:sz w:val="24"/>
              </w:rPr>
            </w:pPr>
            <w:r w:rsidRPr="0003595E">
              <w:rPr>
                <w:rFonts w:ascii="Times New Roman" w:hAnsi="Times New Roman" w:cs="Times New Roman"/>
                <w:b/>
                <w:color w:val="000000" w:themeColor="text1"/>
                <w:sz w:val="24"/>
              </w:rPr>
              <w:t xml:space="preserve">Площадь территории под новое строительство, </w:t>
            </w:r>
            <w:proofErr w:type="gramStart"/>
            <w:r w:rsidRPr="0003595E">
              <w:rPr>
                <w:rFonts w:ascii="Times New Roman" w:hAnsi="Times New Roman" w:cs="Times New Roman"/>
                <w:b/>
                <w:color w:val="000000" w:themeColor="text1"/>
                <w:sz w:val="24"/>
              </w:rPr>
              <w:t>га</w:t>
            </w:r>
            <w:proofErr w:type="gramEnd"/>
          </w:p>
        </w:tc>
        <w:tc>
          <w:tcPr>
            <w:tcW w:w="4224" w:type="dxa"/>
            <w:shd w:val="clear" w:color="auto" w:fill="auto"/>
          </w:tcPr>
          <w:p w:rsidR="005B6DD0" w:rsidRPr="0003595E" w:rsidRDefault="005B6DD0" w:rsidP="00403E88">
            <w:pPr>
              <w:spacing w:line="276" w:lineRule="auto"/>
              <w:rPr>
                <w:rFonts w:ascii="Times New Roman" w:hAnsi="Times New Roman" w:cs="Times New Roman"/>
                <w:b/>
                <w:color w:val="000000" w:themeColor="text1"/>
                <w:sz w:val="24"/>
              </w:rPr>
            </w:pPr>
            <w:r w:rsidRPr="0003595E">
              <w:rPr>
                <w:rFonts w:ascii="Times New Roman" w:hAnsi="Times New Roman" w:cs="Times New Roman"/>
                <w:b/>
                <w:color w:val="000000" w:themeColor="text1"/>
                <w:sz w:val="24"/>
              </w:rPr>
              <w:t>Расчетное количество населения</w:t>
            </w:r>
          </w:p>
        </w:tc>
      </w:tr>
      <w:tr w:rsidR="008B5535" w:rsidRPr="0003595E" w:rsidTr="001C4DFD">
        <w:trPr>
          <w:trHeight w:val="377"/>
        </w:trPr>
        <w:tc>
          <w:tcPr>
            <w:tcW w:w="2469" w:type="dxa"/>
            <w:vAlign w:val="center"/>
          </w:tcPr>
          <w:p w:rsidR="008B5535" w:rsidRDefault="008B5535" w:rsidP="006542EF">
            <w:pPr>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с. </w:t>
            </w:r>
            <w:proofErr w:type="spellStart"/>
            <w:r w:rsidR="00EF2B38">
              <w:rPr>
                <w:rFonts w:ascii="Times New Roman" w:hAnsi="Times New Roman" w:cs="Times New Roman"/>
                <w:color w:val="000000" w:themeColor="text1"/>
                <w:sz w:val="24"/>
              </w:rPr>
              <w:t>Белозерье</w:t>
            </w:r>
            <w:proofErr w:type="spellEnd"/>
          </w:p>
        </w:tc>
        <w:tc>
          <w:tcPr>
            <w:tcW w:w="3162" w:type="dxa"/>
          </w:tcPr>
          <w:p w:rsidR="008B5535" w:rsidRDefault="00C74A9F" w:rsidP="00403E88">
            <w:pPr>
              <w:rPr>
                <w:rFonts w:ascii="Times New Roman" w:hAnsi="Times New Roman" w:cs="Times New Roman"/>
                <w:color w:val="000000" w:themeColor="text1"/>
                <w:sz w:val="24"/>
              </w:rPr>
            </w:pPr>
            <w:r>
              <w:rPr>
                <w:rFonts w:ascii="Times New Roman" w:hAnsi="Times New Roman" w:cs="Times New Roman"/>
                <w:color w:val="000000" w:themeColor="text1"/>
                <w:sz w:val="24"/>
              </w:rPr>
              <w:t>0</w:t>
            </w:r>
          </w:p>
        </w:tc>
        <w:tc>
          <w:tcPr>
            <w:tcW w:w="4224" w:type="dxa"/>
          </w:tcPr>
          <w:p w:rsidR="008B5535" w:rsidRPr="0003595E" w:rsidRDefault="00F75F05" w:rsidP="00403E88">
            <w:pPr>
              <w:rPr>
                <w:rFonts w:ascii="Times New Roman" w:hAnsi="Times New Roman" w:cs="Times New Roman"/>
                <w:color w:val="000000" w:themeColor="text1"/>
                <w:sz w:val="24"/>
              </w:rPr>
            </w:pPr>
            <w:r>
              <w:rPr>
                <w:rFonts w:ascii="Times New Roman" w:hAnsi="Times New Roman" w:cs="Times New Roman"/>
                <w:color w:val="000000" w:themeColor="text1"/>
                <w:sz w:val="24"/>
              </w:rPr>
              <w:t>3110</w:t>
            </w:r>
          </w:p>
        </w:tc>
      </w:tr>
    </w:tbl>
    <w:p w:rsidR="00445564" w:rsidRDefault="00445564" w:rsidP="00403E88">
      <w:pPr>
        <w:spacing w:after="0"/>
        <w:ind w:firstLine="652"/>
        <w:jc w:val="both"/>
        <w:rPr>
          <w:rFonts w:ascii="Times New Roman" w:hAnsi="Times New Roman" w:cs="Times New Roman"/>
          <w:sz w:val="24"/>
          <w:szCs w:val="24"/>
        </w:rPr>
      </w:pPr>
    </w:p>
    <w:p w:rsidR="003977F2" w:rsidRPr="0003595E" w:rsidRDefault="003977F2" w:rsidP="00403E88">
      <w:pPr>
        <w:spacing w:after="0"/>
        <w:ind w:firstLine="652"/>
        <w:jc w:val="both"/>
        <w:rPr>
          <w:rFonts w:ascii="Times New Roman" w:hAnsi="Times New Roman" w:cs="Times New Roman"/>
          <w:sz w:val="24"/>
          <w:szCs w:val="24"/>
        </w:rPr>
      </w:pPr>
      <w:proofErr w:type="gramStart"/>
      <w:r w:rsidRPr="0003595E">
        <w:rPr>
          <w:rFonts w:ascii="Times New Roman" w:hAnsi="Times New Roman" w:cs="Times New Roman"/>
          <w:sz w:val="24"/>
          <w:szCs w:val="24"/>
        </w:rPr>
        <w:t xml:space="preserve">При расчете показателей жилого фонда учитывался </w:t>
      </w:r>
      <w:r w:rsidR="00441A96" w:rsidRPr="0003595E">
        <w:rPr>
          <w:rFonts w:ascii="Times New Roman" w:hAnsi="Times New Roman" w:cs="Times New Roman"/>
          <w:sz w:val="24"/>
          <w:szCs w:val="24"/>
        </w:rPr>
        <w:t xml:space="preserve">закон Республики Мордовия от 07.09.2011 года </w:t>
      </w:r>
      <w:r w:rsidR="00441A96" w:rsidRPr="0003595E">
        <w:rPr>
          <w:rFonts w:ascii="Times New Roman" w:hAnsi="Times New Roman" w:cs="Times New Roman"/>
          <w:sz w:val="24"/>
          <w:szCs w:val="24"/>
          <w:lang w:val="en-US"/>
        </w:rPr>
        <w:t>N</w:t>
      </w:r>
      <w:r w:rsidR="00441A96" w:rsidRPr="0003595E">
        <w:rPr>
          <w:rFonts w:ascii="Times New Roman" w:hAnsi="Times New Roman" w:cs="Times New Roman"/>
          <w:sz w:val="24"/>
          <w:szCs w:val="24"/>
        </w:rPr>
        <w:t>5-З «О предоставлении в Республике Мордовия земельных участков гражданам, имеющим трех и более детей» (в редакции Законов Республики Мордовия от 30.03.2012 N 21-З, от 26.03.2013 N 20-З, от 08.08.2013 N 58-З, от 10.09.2014 N 71-З, от 16.04.2015 N 21-З, от 03.09.2015 N 65-З, от 04.05.2016 N 31-З).</w:t>
      </w:r>
      <w:proofErr w:type="gramEnd"/>
      <w:r w:rsidR="00441A96" w:rsidRPr="0003595E">
        <w:rPr>
          <w:rFonts w:ascii="Times New Roman" w:hAnsi="Times New Roman" w:cs="Times New Roman"/>
          <w:sz w:val="24"/>
          <w:szCs w:val="24"/>
        </w:rPr>
        <w:t xml:space="preserve"> </w:t>
      </w:r>
      <w:r w:rsidRPr="0003595E">
        <w:rPr>
          <w:rFonts w:ascii="Times New Roman" w:hAnsi="Times New Roman" w:cs="Times New Roman"/>
          <w:sz w:val="24"/>
          <w:szCs w:val="24"/>
        </w:rPr>
        <w:t>Расчеты производились с учетом максимального размера земельного участка, предоставляемого многодетным семьям. Что составляет 0,25 га.</w:t>
      </w:r>
    </w:p>
    <w:p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Порядок формирования перечня земельных участков, предназначенных для предоставления многодетным семьям, определяется органами местного самоуправления</w:t>
      </w:r>
      <w:r w:rsidR="00441A96" w:rsidRPr="0003595E">
        <w:rPr>
          <w:rFonts w:ascii="Times New Roman" w:hAnsi="Times New Roman" w:cs="Times New Roman"/>
          <w:sz w:val="24"/>
          <w:szCs w:val="24"/>
        </w:rPr>
        <w:t xml:space="preserve"> </w:t>
      </w:r>
      <w:proofErr w:type="spellStart"/>
      <w:r w:rsidR="00E252AB">
        <w:rPr>
          <w:rFonts w:ascii="Times New Roman" w:hAnsi="Times New Roman" w:cs="Times New Roman"/>
          <w:sz w:val="24"/>
          <w:szCs w:val="24"/>
        </w:rPr>
        <w:t>Белозерьевск</w:t>
      </w:r>
      <w:r w:rsidR="005E53BC">
        <w:rPr>
          <w:rFonts w:ascii="Times New Roman" w:hAnsi="Times New Roman" w:cs="Times New Roman"/>
          <w:sz w:val="24"/>
          <w:szCs w:val="24"/>
        </w:rPr>
        <w:t>ого</w:t>
      </w:r>
      <w:proofErr w:type="spellEnd"/>
      <w:r w:rsidR="00787FAC">
        <w:rPr>
          <w:rFonts w:ascii="Times New Roman" w:hAnsi="Times New Roman" w:cs="Times New Roman"/>
          <w:sz w:val="24"/>
          <w:szCs w:val="24"/>
        </w:rPr>
        <w:t xml:space="preserve"> сельского поселения</w:t>
      </w:r>
      <w:r w:rsidR="00365200">
        <w:rPr>
          <w:rFonts w:ascii="Times New Roman" w:hAnsi="Times New Roman" w:cs="Times New Roman"/>
          <w:sz w:val="24"/>
          <w:szCs w:val="24"/>
        </w:rPr>
        <w:t>.</w:t>
      </w:r>
    </w:p>
    <w:p w:rsidR="003977F2" w:rsidRPr="0003595E" w:rsidRDefault="003977F2" w:rsidP="00403E88">
      <w:pPr>
        <w:pStyle w:val="af2"/>
        <w:numPr>
          <w:ilvl w:val="0"/>
          <w:numId w:val="62"/>
        </w:numPr>
        <w:spacing w:before="240" w:after="0"/>
        <w:jc w:val="both"/>
        <w:rPr>
          <w:rFonts w:ascii="Times New Roman" w:hAnsi="Times New Roman" w:cs="Times New Roman"/>
          <w:sz w:val="24"/>
          <w:szCs w:val="24"/>
        </w:rPr>
      </w:pPr>
      <w:r w:rsidRPr="0003595E">
        <w:rPr>
          <w:rFonts w:ascii="Times New Roman" w:hAnsi="Times New Roman" w:cs="Times New Roman"/>
          <w:sz w:val="24"/>
          <w:szCs w:val="24"/>
        </w:rPr>
        <w:t>Упорядочение существующих жилых территорий:</w:t>
      </w:r>
    </w:p>
    <w:p w:rsidR="003977F2" w:rsidRPr="0003595E" w:rsidRDefault="003977F2" w:rsidP="00403E88">
      <w:pPr>
        <w:spacing w:after="0"/>
        <w:ind w:firstLine="567"/>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Большое количество домовладений на территории </w:t>
      </w:r>
      <w:proofErr w:type="spellStart"/>
      <w:r w:rsidR="00E252AB">
        <w:rPr>
          <w:rFonts w:ascii="Times New Roman" w:hAnsi="Times New Roman" w:cs="Times New Roman"/>
          <w:color w:val="000000" w:themeColor="text1"/>
          <w:sz w:val="24"/>
          <w:szCs w:val="24"/>
        </w:rPr>
        <w:t>Белозерьевск</w:t>
      </w:r>
      <w:r w:rsidR="005E53BC">
        <w:rPr>
          <w:rFonts w:ascii="Times New Roman" w:hAnsi="Times New Roman" w:cs="Times New Roman"/>
          <w:color w:val="000000" w:themeColor="text1"/>
          <w:sz w:val="24"/>
          <w:szCs w:val="24"/>
        </w:rPr>
        <w:t>ого</w:t>
      </w:r>
      <w:proofErr w:type="spellEnd"/>
      <w:r w:rsidR="00787FAC">
        <w:rPr>
          <w:rFonts w:ascii="Times New Roman" w:hAnsi="Times New Roman" w:cs="Times New Roman"/>
          <w:color w:val="000000" w:themeColor="text1"/>
          <w:sz w:val="24"/>
          <w:szCs w:val="24"/>
        </w:rPr>
        <w:t xml:space="preserve"> сельского поселения</w:t>
      </w:r>
      <w:r w:rsidRPr="0003595E">
        <w:rPr>
          <w:rFonts w:ascii="Times New Roman" w:hAnsi="Times New Roman" w:cs="Times New Roman"/>
          <w:color w:val="000000" w:themeColor="text1"/>
          <w:sz w:val="24"/>
          <w:szCs w:val="24"/>
        </w:rPr>
        <w:t xml:space="preserve"> не используются своими владельцами, также достаточно большое количество территорий, которые можно </w:t>
      </w:r>
      <w:proofErr w:type="gramStart"/>
      <w:r w:rsidRPr="0003595E">
        <w:rPr>
          <w:rFonts w:ascii="Times New Roman" w:hAnsi="Times New Roman" w:cs="Times New Roman"/>
          <w:color w:val="000000" w:themeColor="text1"/>
          <w:sz w:val="24"/>
          <w:szCs w:val="24"/>
        </w:rPr>
        <w:t>было бы использовать под строительство сейчас являются</w:t>
      </w:r>
      <w:proofErr w:type="gramEnd"/>
      <w:r w:rsidRPr="0003595E">
        <w:rPr>
          <w:rFonts w:ascii="Times New Roman" w:hAnsi="Times New Roman" w:cs="Times New Roman"/>
          <w:color w:val="000000" w:themeColor="text1"/>
          <w:sz w:val="24"/>
          <w:szCs w:val="24"/>
        </w:rPr>
        <w:t xml:space="preserve"> неиспользуемыми (пустыри).</w:t>
      </w:r>
    </w:p>
    <w:p w:rsidR="003977F2" w:rsidRPr="0003595E" w:rsidRDefault="003977F2" w:rsidP="00403E88">
      <w:pPr>
        <w:spacing w:after="0"/>
        <w:ind w:firstLine="567"/>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Следует на данные территории проводить инвентаризацию, отыскивать владельцев земельных участков, выполнять проект планировки на данные территории. По приблизительным оценкам можно было бы на 7-10% увеличить количество жилого фонда за счет данных мероприятий.</w:t>
      </w:r>
    </w:p>
    <w:p w:rsidR="003977F2" w:rsidRPr="0003595E" w:rsidRDefault="003977F2" w:rsidP="00403E88">
      <w:pPr>
        <w:spacing w:after="0"/>
        <w:ind w:firstLine="567"/>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Данные направления необходимо учитывать при реализации целевых федеральных и областных программ.</w:t>
      </w:r>
    </w:p>
    <w:p w:rsidR="003977F2" w:rsidRPr="0003595E" w:rsidRDefault="003977F2" w:rsidP="00403E88">
      <w:pPr>
        <w:pStyle w:val="af2"/>
        <w:numPr>
          <w:ilvl w:val="0"/>
          <w:numId w:val="62"/>
        </w:numPr>
        <w:spacing w:after="0"/>
        <w:jc w:val="both"/>
        <w:rPr>
          <w:rFonts w:ascii="Times New Roman" w:hAnsi="Times New Roman" w:cs="Times New Roman"/>
          <w:sz w:val="24"/>
          <w:szCs w:val="24"/>
        </w:rPr>
      </w:pPr>
      <w:r w:rsidRPr="0003595E">
        <w:rPr>
          <w:rFonts w:ascii="Times New Roman" w:hAnsi="Times New Roman" w:cs="Times New Roman"/>
          <w:sz w:val="24"/>
          <w:szCs w:val="24"/>
        </w:rPr>
        <w:t>Повышение качества жилья за счет</w:t>
      </w:r>
    </w:p>
    <w:p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а) сноса ветхого жилого фонда;</w:t>
      </w:r>
    </w:p>
    <w:p w:rsidR="003977F2" w:rsidRPr="0003595E" w:rsidRDefault="005B6DD0"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б</w:t>
      </w:r>
      <w:r w:rsidR="003977F2" w:rsidRPr="0003595E">
        <w:rPr>
          <w:rFonts w:ascii="Times New Roman" w:hAnsi="Times New Roman" w:cs="Times New Roman"/>
          <w:sz w:val="24"/>
          <w:szCs w:val="24"/>
        </w:rPr>
        <w:t>) строительства нового, капитального ремонта и реконструкции муниципального жилого фонда;</w:t>
      </w:r>
    </w:p>
    <w:p w:rsidR="003977F2" w:rsidRPr="0003595E" w:rsidRDefault="005B6DD0"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w:t>
      </w:r>
      <w:r w:rsidR="003977F2" w:rsidRPr="0003595E">
        <w:rPr>
          <w:rFonts w:ascii="Times New Roman" w:hAnsi="Times New Roman" w:cs="Times New Roman"/>
          <w:sz w:val="24"/>
          <w:szCs w:val="24"/>
        </w:rPr>
        <w:t>) полного инженерного обеспечения жилого фонда, независимо от формы собственности.</w:t>
      </w:r>
    </w:p>
    <w:p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4. Обеспечение условий безопасности и санитарного благополучия проживания в существующем жилом фонде.</w:t>
      </w:r>
    </w:p>
    <w:p w:rsidR="003977F2" w:rsidRPr="0003595E" w:rsidRDefault="003977F2" w:rsidP="00403E88">
      <w:pPr>
        <w:spacing w:after="0"/>
        <w:ind w:firstLine="652"/>
        <w:jc w:val="both"/>
        <w:rPr>
          <w:rFonts w:ascii="Times New Roman" w:hAnsi="Times New Roman" w:cs="Times New Roman"/>
          <w:sz w:val="24"/>
          <w:szCs w:val="24"/>
        </w:rPr>
      </w:pPr>
    </w:p>
    <w:p w:rsidR="003977F2" w:rsidRPr="0003595E" w:rsidRDefault="003977F2" w:rsidP="00403E88">
      <w:pPr>
        <w:autoSpaceDE w:val="0"/>
        <w:autoSpaceDN w:val="0"/>
        <w:adjustRightInd w:val="0"/>
        <w:rPr>
          <w:rFonts w:ascii="Times New Roman" w:hAnsi="Times New Roman" w:cs="Times New Roman"/>
          <w:b/>
          <w:bCs/>
          <w:sz w:val="24"/>
          <w:szCs w:val="24"/>
        </w:rPr>
      </w:pPr>
      <w:r w:rsidRPr="0003595E">
        <w:rPr>
          <w:rFonts w:ascii="Times New Roman" w:hAnsi="Times New Roman" w:cs="Times New Roman"/>
          <w:b/>
          <w:bCs/>
          <w:sz w:val="24"/>
          <w:szCs w:val="24"/>
        </w:rPr>
        <w:lastRenderedPageBreak/>
        <w:t>8.1.3 АДМИНИСТРАТИВНЫЕ ГРАНИЦЫ НАСЕЛЕННЫХ ПУНКТОВ</w:t>
      </w:r>
    </w:p>
    <w:p w:rsidR="00484AD6" w:rsidRPr="0003595E" w:rsidRDefault="003977F2" w:rsidP="00484AD6">
      <w:pPr>
        <w:spacing w:after="0"/>
        <w:ind w:firstLine="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Генеральным планом </w:t>
      </w:r>
      <w:r w:rsidR="00C74A9F">
        <w:rPr>
          <w:rFonts w:ascii="Times New Roman" w:hAnsi="Times New Roman" w:cs="Times New Roman"/>
          <w:color w:val="000000" w:themeColor="text1"/>
          <w:sz w:val="24"/>
          <w:szCs w:val="24"/>
        </w:rPr>
        <w:t xml:space="preserve">не </w:t>
      </w:r>
      <w:r w:rsidRPr="0003595E">
        <w:rPr>
          <w:rFonts w:ascii="Times New Roman" w:hAnsi="Times New Roman" w:cs="Times New Roman"/>
          <w:color w:val="000000" w:themeColor="text1"/>
          <w:sz w:val="24"/>
          <w:szCs w:val="24"/>
        </w:rPr>
        <w:t xml:space="preserve">предполагается </w:t>
      </w:r>
      <w:r w:rsidRPr="00445564">
        <w:rPr>
          <w:rFonts w:ascii="Times New Roman" w:hAnsi="Times New Roman" w:cs="Times New Roman"/>
          <w:color w:val="000000" w:themeColor="text1"/>
          <w:sz w:val="24"/>
          <w:szCs w:val="24"/>
        </w:rPr>
        <w:t>изменение</w:t>
      </w:r>
      <w:r w:rsidRPr="0003595E">
        <w:rPr>
          <w:rFonts w:ascii="Times New Roman" w:hAnsi="Times New Roman" w:cs="Times New Roman"/>
          <w:color w:val="000000" w:themeColor="text1"/>
          <w:sz w:val="24"/>
          <w:szCs w:val="24"/>
        </w:rPr>
        <w:t xml:space="preserve"> администрат</w:t>
      </w:r>
      <w:r w:rsidR="00441A96" w:rsidRPr="0003595E">
        <w:rPr>
          <w:rFonts w:ascii="Times New Roman" w:hAnsi="Times New Roman" w:cs="Times New Roman"/>
          <w:color w:val="000000" w:themeColor="text1"/>
          <w:sz w:val="24"/>
          <w:szCs w:val="24"/>
        </w:rPr>
        <w:t xml:space="preserve">ивных границ </w:t>
      </w:r>
      <w:r w:rsidR="00484AD6">
        <w:rPr>
          <w:rFonts w:ascii="Times New Roman" w:hAnsi="Times New Roman" w:cs="Times New Roman"/>
          <w:color w:val="000000" w:themeColor="text1"/>
          <w:sz w:val="24"/>
          <w:szCs w:val="24"/>
        </w:rPr>
        <w:t>населенных пунктов сельского поселения</w:t>
      </w:r>
      <w:r w:rsidR="00441A96" w:rsidRPr="0003595E">
        <w:rPr>
          <w:rFonts w:ascii="Times New Roman" w:hAnsi="Times New Roman" w:cs="Times New Roman"/>
          <w:color w:val="000000" w:themeColor="text1"/>
          <w:sz w:val="24"/>
          <w:szCs w:val="24"/>
        </w:rPr>
        <w:t>.</w:t>
      </w:r>
    </w:p>
    <w:p w:rsidR="003977F2" w:rsidRPr="0003595E" w:rsidRDefault="003977F2" w:rsidP="00403E88">
      <w:pPr>
        <w:spacing w:after="0"/>
        <w:ind w:firstLine="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w:t>
      </w:r>
    </w:p>
    <w:p w:rsidR="003977F2" w:rsidRPr="0003595E" w:rsidRDefault="003977F2" w:rsidP="00403E88">
      <w:pPr>
        <w:pStyle w:val="28"/>
        <w:spacing w:line="276" w:lineRule="auto"/>
        <w:rPr>
          <w:rFonts w:ascii="Times New Roman" w:hAnsi="Times New Roman" w:cs="Times New Roman"/>
          <w:sz w:val="24"/>
        </w:rPr>
      </w:pPr>
      <w:r w:rsidRPr="0003595E">
        <w:rPr>
          <w:rFonts w:ascii="Times New Roman" w:hAnsi="Times New Roman" w:cs="Times New Roman"/>
          <w:sz w:val="24"/>
        </w:rPr>
        <w:t>Таб</w:t>
      </w:r>
      <w:r w:rsidR="008F5507" w:rsidRPr="0003595E">
        <w:rPr>
          <w:rFonts w:ascii="Times New Roman" w:hAnsi="Times New Roman" w:cs="Times New Roman"/>
          <w:sz w:val="24"/>
        </w:rPr>
        <w:t>лица 2.</w:t>
      </w:r>
      <w:r w:rsidR="005B58B0">
        <w:rPr>
          <w:rFonts w:ascii="Times New Roman" w:hAnsi="Times New Roman" w:cs="Times New Roman"/>
          <w:sz w:val="24"/>
        </w:rPr>
        <w:t>21</w:t>
      </w:r>
    </w:p>
    <w:p w:rsidR="003977F2" w:rsidRPr="0003595E" w:rsidRDefault="003977F2" w:rsidP="00403E88">
      <w:pPr>
        <w:pStyle w:val="28"/>
        <w:spacing w:after="240" w:line="276" w:lineRule="auto"/>
        <w:rPr>
          <w:rFonts w:ascii="Times New Roman" w:hAnsi="Times New Roman" w:cs="Times New Roman"/>
          <w:b w:val="0"/>
          <w:sz w:val="24"/>
        </w:rPr>
      </w:pPr>
      <w:r w:rsidRPr="0003595E">
        <w:rPr>
          <w:rFonts w:ascii="Times New Roman" w:hAnsi="Times New Roman" w:cs="Times New Roman"/>
          <w:b w:val="0"/>
          <w:sz w:val="24"/>
        </w:rPr>
        <w:t xml:space="preserve">Планируемые площади населенных пунктов </w:t>
      </w:r>
      <w:proofErr w:type="spellStart"/>
      <w:r w:rsidR="00E252AB">
        <w:rPr>
          <w:rFonts w:ascii="Times New Roman" w:hAnsi="Times New Roman" w:cs="Times New Roman"/>
          <w:b w:val="0"/>
          <w:sz w:val="24"/>
        </w:rPr>
        <w:t>Белозерьевск</w:t>
      </w:r>
      <w:r w:rsidR="005E53BC">
        <w:rPr>
          <w:rFonts w:ascii="Times New Roman" w:hAnsi="Times New Roman" w:cs="Times New Roman"/>
          <w:b w:val="0"/>
          <w:sz w:val="24"/>
        </w:rPr>
        <w:t>ого</w:t>
      </w:r>
      <w:proofErr w:type="spellEnd"/>
      <w:r w:rsidR="00787FAC">
        <w:rPr>
          <w:rFonts w:ascii="Times New Roman" w:hAnsi="Times New Roman" w:cs="Times New Roman"/>
          <w:b w:val="0"/>
          <w:sz w:val="24"/>
        </w:rPr>
        <w:t xml:space="preserve"> сельского поселения</w:t>
      </w:r>
    </w:p>
    <w:tbl>
      <w:tblPr>
        <w:tblW w:w="9923"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552"/>
        <w:gridCol w:w="2552"/>
        <w:gridCol w:w="2126"/>
        <w:gridCol w:w="2693"/>
      </w:tblGrid>
      <w:tr w:rsidR="003977F2" w:rsidRPr="0003595E" w:rsidTr="00BC666C">
        <w:trPr>
          <w:trHeight w:val="661"/>
          <w:tblHeader/>
        </w:trPr>
        <w:tc>
          <w:tcPr>
            <w:tcW w:w="2552" w:type="dxa"/>
            <w:shd w:val="clear" w:color="auto" w:fill="auto"/>
          </w:tcPr>
          <w:p w:rsidR="003977F2" w:rsidRPr="0003595E" w:rsidRDefault="003977F2" w:rsidP="00403E88">
            <w:pPr>
              <w:snapToGrid w:val="0"/>
              <w:spacing w:after="0"/>
              <w:ind w:left="142" w:right="156"/>
              <w:rPr>
                <w:rFonts w:ascii="Times New Roman" w:hAnsi="Times New Roman" w:cs="Times New Roman"/>
                <w:b/>
                <w:bCs/>
                <w:color w:val="000000" w:themeColor="text1"/>
                <w:sz w:val="24"/>
              </w:rPr>
            </w:pPr>
            <w:r w:rsidRPr="0003595E">
              <w:rPr>
                <w:rFonts w:ascii="Times New Roman" w:hAnsi="Times New Roman" w:cs="Times New Roman"/>
                <w:b/>
                <w:bCs/>
                <w:color w:val="000000" w:themeColor="text1"/>
                <w:sz w:val="24"/>
              </w:rPr>
              <w:t>Населенный пункт</w:t>
            </w:r>
          </w:p>
        </w:tc>
        <w:tc>
          <w:tcPr>
            <w:tcW w:w="2552" w:type="dxa"/>
            <w:shd w:val="clear" w:color="auto" w:fill="auto"/>
          </w:tcPr>
          <w:p w:rsidR="003977F2" w:rsidRPr="0003595E" w:rsidRDefault="003977F2" w:rsidP="00403E88">
            <w:pPr>
              <w:snapToGrid w:val="0"/>
              <w:spacing w:after="0"/>
              <w:rPr>
                <w:rFonts w:ascii="Times New Roman" w:hAnsi="Times New Roman" w:cs="Times New Roman"/>
                <w:b/>
                <w:bCs/>
                <w:color w:val="000000" w:themeColor="text1"/>
                <w:sz w:val="24"/>
              </w:rPr>
            </w:pPr>
            <w:r w:rsidRPr="0003595E">
              <w:rPr>
                <w:rFonts w:ascii="Times New Roman" w:hAnsi="Times New Roman" w:cs="Times New Roman"/>
                <w:b/>
                <w:bCs/>
                <w:color w:val="000000" w:themeColor="text1"/>
                <w:sz w:val="24"/>
              </w:rPr>
              <w:t xml:space="preserve">Площадь в существующих границах, </w:t>
            </w:r>
            <w:proofErr w:type="gramStart"/>
            <w:r w:rsidRPr="0003595E">
              <w:rPr>
                <w:rFonts w:ascii="Times New Roman" w:hAnsi="Times New Roman" w:cs="Times New Roman"/>
                <w:b/>
                <w:bCs/>
                <w:color w:val="000000" w:themeColor="text1"/>
                <w:sz w:val="24"/>
              </w:rPr>
              <w:t>га</w:t>
            </w:r>
            <w:proofErr w:type="gramEnd"/>
          </w:p>
        </w:tc>
        <w:tc>
          <w:tcPr>
            <w:tcW w:w="2126" w:type="dxa"/>
            <w:shd w:val="clear" w:color="auto" w:fill="auto"/>
          </w:tcPr>
          <w:p w:rsidR="003977F2" w:rsidRPr="0003595E" w:rsidRDefault="003977F2" w:rsidP="00403E88">
            <w:pPr>
              <w:snapToGrid w:val="0"/>
              <w:spacing w:after="0"/>
              <w:rPr>
                <w:rFonts w:ascii="Times New Roman" w:hAnsi="Times New Roman" w:cs="Times New Roman"/>
                <w:b/>
                <w:bCs/>
                <w:color w:val="000000" w:themeColor="text1"/>
                <w:sz w:val="24"/>
              </w:rPr>
            </w:pPr>
            <w:r w:rsidRPr="0003595E">
              <w:rPr>
                <w:rFonts w:ascii="Times New Roman" w:hAnsi="Times New Roman" w:cs="Times New Roman"/>
                <w:b/>
                <w:bCs/>
                <w:color w:val="000000" w:themeColor="text1"/>
                <w:sz w:val="24"/>
              </w:rPr>
              <w:t xml:space="preserve">Площадь планируемая, </w:t>
            </w:r>
            <w:proofErr w:type="gramStart"/>
            <w:r w:rsidRPr="0003595E">
              <w:rPr>
                <w:rFonts w:ascii="Times New Roman" w:hAnsi="Times New Roman" w:cs="Times New Roman"/>
                <w:b/>
                <w:bCs/>
                <w:color w:val="000000" w:themeColor="text1"/>
                <w:sz w:val="24"/>
              </w:rPr>
              <w:t>га</w:t>
            </w:r>
            <w:proofErr w:type="gramEnd"/>
          </w:p>
        </w:tc>
        <w:tc>
          <w:tcPr>
            <w:tcW w:w="2693" w:type="dxa"/>
            <w:shd w:val="clear" w:color="auto" w:fill="auto"/>
          </w:tcPr>
          <w:p w:rsidR="003977F2" w:rsidRPr="0003595E" w:rsidRDefault="003977F2" w:rsidP="00403E88">
            <w:pPr>
              <w:snapToGrid w:val="0"/>
              <w:spacing w:after="0"/>
              <w:rPr>
                <w:rFonts w:ascii="Times New Roman" w:hAnsi="Times New Roman" w:cs="Times New Roman"/>
                <w:b/>
                <w:bCs/>
                <w:color w:val="000000" w:themeColor="text1"/>
                <w:sz w:val="24"/>
              </w:rPr>
            </w:pPr>
            <w:r w:rsidRPr="0003595E">
              <w:rPr>
                <w:rFonts w:ascii="Times New Roman" w:hAnsi="Times New Roman" w:cs="Times New Roman"/>
                <w:b/>
                <w:bCs/>
                <w:color w:val="000000" w:themeColor="text1"/>
                <w:sz w:val="24"/>
              </w:rPr>
              <w:t xml:space="preserve">Изменения, </w:t>
            </w:r>
            <w:proofErr w:type="gramStart"/>
            <w:r w:rsidRPr="0003595E">
              <w:rPr>
                <w:rFonts w:ascii="Times New Roman" w:hAnsi="Times New Roman" w:cs="Times New Roman"/>
                <w:b/>
                <w:bCs/>
                <w:color w:val="000000" w:themeColor="text1"/>
                <w:sz w:val="24"/>
              </w:rPr>
              <w:t>га</w:t>
            </w:r>
            <w:proofErr w:type="gramEnd"/>
          </w:p>
        </w:tc>
      </w:tr>
      <w:tr w:rsidR="008B5535" w:rsidRPr="0003595E" w:rsidTr="00BC666C">
        <w:trPr>
          <w:trHeight w:val="415"/>
        </w:trPr>
        <w:tc>
          <w:tcPr>
            <w:tcW w:w="2552" w:type="dxa"/>
            <w:shd w:val="clear" w:color="auto" w:fill="auto"/>
          </w:tcPr>
          <w:p w:rsidR="008B5535" w:rsidRDefault="008B5535" w:rsidP="00445564">
            <w:pPr>
              <w:snapToGrid w:val="0"/>
              <w:spacing w:after="0"/>
              <w:ind w:right="156"/>
              <w:rPr>
                <w:rFonts w:ascii="Times New Roman" w:hAnsi="Times New Roman" w:cs="Times New Roman"/>
                <w:sz w:val="24"/>
              </w:rPr>
            </w:pPr>
            <w:r>
              <w:rPr>
                <w:rFonts w:ascii="Times New Roman" w:hAnsi="Times New Roman" w:cs="Times New Roman"/>
                <w:sz w:val="24"/>
              </w:rPr>
              <w:t xml:space="preserve">с. </w:t>
            </w:r>
            <w:proofErr w:type="spellStart"/>
            <w:r w:rsidR="00EF2B38">
              <w:rPr>
                <w:rFonts w:ascii="Times New Roman" w:hAnsi="Times New Roman" w:cs="Times New Roman"/>
                <w:sz w:val="24"/>
              </w:rPr>
              <w:t>Белозерье</w:t>
            </w:r>
            <w:proofErr w:type="spellEnd"/>
          </w:p>
        </w:tc>
        <w:tc>
          <w:tcPr>
            <w:tcW w:w="2552" w:type="dxa"/>
            <w:shd w:val="clear" w:color="auto" w:fill="auto"/>
          </w:tcPr>
          <w:p w:rsidR="008B5535" w:rsidRDefault="00F75F05" w:rsidP="00403E88">
            <w:pPr>
              <w:spacing w:after="0"/>
              <w:rPr>
                <w:rFonts w:ascii="Times New Roman" w:hAnsi="Times New Roman" w:cs="Times New Roman"/>
                <w:color w:val="000000" w:themeColor="text1"/>
                <w:sz w:val="24"/>
              </w:rPr>
            </w:pPr>
            <w:r>
              <w:rPr>
                <w:rFonts w:ascii="Times New Roman" w:hAnsi="Times New Roman" w:cs="Times New Roman"/>
                <w:color w:val="000000" w:themeColor="text1"/>
                <w:sz w:val="24"/>
              </w:rPr>
              <w:t>407,6</w:t>
            </w:r>
          </w:p>
        </w:tc>
        <w:tc>
          <w:tcPr>
            <w:tcW w:w="2126" w:type="dxa"/>
            <w:shd w:val="clear" w:color="auto" w:fill="auto"/>
          </w:tcPr>
          <w:p w:rsidR="008B5535" w:rsidRDefault="00F75F05" w:rsidP="00403E88">
            <w:pPr>
              <w:spacing w:after="0"/>
              <w:rPr>
                <w:rFonts w:ascii="Times New Roman" w:hAnsi="Times New Roman" w:cs="Times New Roman"/>
                <w:color w:val="000000" w:themeColor="text1"/>
                <w:sz w:val="24"/>
              </w:rPr>
            </w:pPr>
            <w:r>
              <w:rPr>
                <w:rFonts w:ascii="Times New Roman" w:hAnsi="Times New Roman" w:cs="Times New Roman"/>
                <w:color w:val="000000" w:themeColor="text1"/>
                <w:sz w:val="24"/>
              </w:rPr>
              <w:t>407,6</w:t>
            </w:r>
          </w:p>
        </w:tc>
        <w:tc>
          <w:tcPr>
            <w:tcW w:w="2693" w:type="dxa"/>
            <w:shd w:val="clear" w:color="auto" w:fill="auto"/>
          </w:tcPr>
          <w:p w:rsidR="008B5535" w:rsidRDefault="00C74A9F" w:rsidP="005B6DD0">
            <w:pPr>
              <w:tabs>
                <w:tab w:val="center" w:pos="1341"/>
              </w:tabs>
              <w:spacing w:after="0"/>
              <w:rPr>
                <w:rFonts w:ascii="Times New Roman" w:hAnsi="Times New Roman" w:cs="Times New Roman"/>
                <w:color w:val="000000" w:themeColor="text1"/>
                <w:sz w:val="24"/>
              </w:rPr>
            </w:pPr>
            <w:r>
              <w:rPr>
                <w:rFonts w:ascii="Times New Roman" w:hAnsi="Times New Roman" w:cs="Times New Roman"/>
                <w:color w:val="000000" w:themeColor="text1"/>
                <w:sz w:val="24"/>
              </w:rPr>
              <w:t>0</w:t>
            </w:r>
          </w:p>
        </w:tc>
      </w:tr>
    </w:tbl>
    <w:p w:rsidR="003977F2" w:rsidRPr="0003595E" w:rsidRDefault="003977F2" w:rsidP="00403E88">
      <w:pPr>
        <w:autoSpaceDE w:val="0"/>
        <w:autoSpaceDN w:val="0"/>
        <w:adjustRightInd w:val="0"/>
        <w:rPr>
          <w:rFonts w:ascii="Times New Roman" w:hAnsi="Times New Roman" w:cs="Times New Roman"/>
          <w:b/>
          <w:bCs/>
          <w:sz w:val="24"/>
          <w:szCs w:val="24"/>
        </w:rPr>
      </w:pPr>
    </w:p>
    <w:p w:rsidR="003977F2" w:rsidRPr="0003595E" w:rsidRDefault="003977F2" w:rsidP="00403E88">
      <w:pPr>
        <w:spacing w:after="0"/>
        <w:ind w:firstLine="652"/>
        <w:jc w:val="both"/>
        <w:rPr>
          <w:rFonts w:ascii="Times New Roman" w:hAnsi="Times New Roman" w:cs="Times New Roman"/>
          <w:sz w:val="24"/>
          <w:szCs w:val="24"/>
        </w:rPr>
      </w:pPr>
    </w:p>
    <w:p w:rsidR="00C74A9F" w:rsidRDefault="00C74A9F">
      <w:pPr>
        <w:rPr>
          <w:rFonts w:ascii="Times New Roman" w:eastAsiaTheme="majorEastAsia" w:hAnsi="Times New Roman" w:cs="Times New Roman"/>
          <w:b/>
          <w:color w:val="365F91" w:themeColor="accent1" w:themeShade="BF"/>
          <w:sz w:val="32"/>
          <w:szCs w:val="36"/>
        </w:rPr>
      </w:pPr>
      <w:r>
        <w:rPr>
          <w:rFonts w:ascii="Times New Roman" w:hAnsi="Times New Roman" w:cs="Times New Roman"/>
          <w:bCs/>
          <w:sz w:val="32"/>
          <w:szCs w:val="36"/>
        </w:rPr>
        <w:br w:type="page"/>
      </w:r>
    </w:p>
    <w:p w:rsidR="003977F2" w:rsidRPr="0003595E" w:rsidRDefault="003977F2" w:rsidP="00403E88">
      <w:pPr>
        <w:pStyle w:val="11"/>
        <w:spacing w:before="0"/>
        <w:rPr>
          <w:rFonts w:ascii="Times New Roman" w:hAnsi="Times New Roman" w:cs="Times New Roman"/>
          <w:bCs w:val="0"/>
          <w:sz w:val="32"/>
          <w:szCs w:val="36"/>
        </w:rPr>
      </w:pPr>
      <w:r w:rsidRPr="0003595E">
        <w:rPr>
          <w:rFonts w:ascii="Times New Roman" w:hAnsi="Times New Roman" w:cs="Times New Roman"/>
          <w:bCs w:val="0"/>
          <w:sz w:val="32"/>
          <w:szCs w:val="36"/>
        </w:rPr>
        <w:lastRenderedPageBreak/>
        <w:t>ГЛАВА 9. ПРОИЗВОДСТВЕННАЯ СФЕРА</w:t>
      </w:r>
    </w:p>
    <w:p w:rsidR="003977F2" w:rsidRPr="0003595E" w:rsidRDefault="003977F2" w:rsidP="00403E88">
      <w:pPr>
        <w:spacing w:after="0"/>
        <w:rPr>
          <w:rFonts w:ascii="Times New Roman" w:hAnsi="Times New Roman" w:cs="Times New Roman"/>
          <w:sz w:val="36"/>
          <w:szCs w:val="36"/>
        </w:rPr>
      </w:pPr>
    </w:p>
    <w:tbl>
      <w:tblPr>
        <w:tblW w:w="0" w:type="auto"/>
        <w:tblLook w:val="04A0" w:firstRow="1" w:lastRow="0" w:firstColumn="1" w:lastColumn="0" w:noHBand="0" w:noVBand="1"/>
      </w:tblPr>
      <w:tblGrid>
        <w:gridCol w:w="650"/>
        <w:gridCol w:w="9205"/>
      </w:tblGrid>
      <w:tr w:rsidR="003977F2" w:rsidRPr="0003595E" w:rsidTr="00BC666C">
        <w:tc>
          <w:tcPr>
            <w:tcW w:w="650"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9.1</w:t>
            </w:r>
          </w:p>
        </w:tc>
        <w:tc>
          <w:tcPr>
            <w:tcW w:w="9255"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СУЩЕСТВУЮЩЕЕ</w:t>
            </w:r>
          </w:p>
        </w:tc>
      </w:tr>
      <w:tr w:rsidR="003977F2" w:rsidRPr="0003595E" w:rsidTr="00BC666C">
        <w:trPr>
          <w:trHeight w:val="303"/>
        </w:trPr>
        <w:tc>
          <w:tcPr>
            <w:tcW w:w="650"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9255" w:type="dxa"/>
            <w:vAlign w:val="center"/>
          </w:tcPr>
          <w:p w:rsidR="003977F2" w:rsidRPr="0003595E" w:rsidRDefault="003977F2" w:rsidP="00403E88">
            <w:pPr>
              <w:autoSpaceDE w:val="0"/>
              <w:autoSpaceDN w:val="0"/>
              <w:adjustRightInd w:val="0"/>
              <w:spacing w:after="0"/>
              <w:rPr>
                <w:rFonts w:ascii="Times New Roman" w:hAnsi="Times New Roman" w:cs="Times New Roman"/>
                <w:b/>
                <w:bCs/>
                <w:color w:val="365F91" w:themeColor="accent1" w:themeShade="BF"/>
                <w:sz w:val="32"/>
                <w:szCs w:val="32"/>
              </w:rPr>
            </w:pPr>
            <w:r w:rsidRPr="0003595E">
              <w:rPr>
                <w:rFonts w:ascii="Times New Roman" w:hAnsi="Times New Roman" w:cs="Times New Roman"/>
                <w:b/>
                <w:bCs/>
                <w:color w:val="365F91" w:themeColor="accent1" w:themeShade="BF"/>
                <w:sz w:val="32"/>
                <w:szCs w:val="32"/>
              </w:rPr>
              <w:t>СОСТОЯНИЕ</w:t>
            </w:r>
          </w:p>
        </w:tc>
      </w:tr>
    </w:tbl>
    <w:p w:rsidR="003977F2" w:rsidRPr="0003595E" w:rsidRDefault="003977F2" w:rsidP="00403E88">
      <w:pPr>
        <w:autoSpaceDE w:val="0"/>
        <w:autoSpaceDN w:val="0"/>
        <w:adjustRightInd w:val="0"/>
        <w:spacing w:after="0"/>
        <w:ind w:firstLine="652"/>
        <w:jc w:val="both"/>
        <w:rPr>
          <w:rFonts w:ascii="Times New Roman" w:eastAsia="Calibri" w:hAnsi="Times New Roman" w:cs="Times New Roman"/>
          <w:color w:val="365F91" w:themeColor="accent1" w:themeShade="BF"/>
          <w:sz w:val="36"/>
          <w:szCs w:val="36"/>
        </w:rPr>
      </w:pPr>
    </w:p>
    <w:p w:rsidR="003977F2" w:rsidRPr="0003595E" w:rsidRDefault="00D10287" w:rsidP="00403E88">
      <w:pPr>
        <w:pStyle w:val="affc"/>
        <w:spacing w:line="276" w:lineRule="auto"/>
        <w:ind w:firstLine="652"/>
        <w:rPr>
          <w:sz w:val="24"/>
          <w:szCs w:val="24"/>
        </w:rPr>
      </w:pPr>
      <w:r w:rsidRPr="0003595E">
        <w:rPr>
          <w:sz w:val="24"/>
          <w:szCs w:val="24"/>
        </w:rPr>
        <w:t>Основные виды деятельности:</w:t>
      </w:r>
      <w:r w:rsidR="005B6DD0" w:rsidRPr="0003595E">
        <w:rPr>
          <w:sz w:val="24"/>
          <w:szCs w:val="24"/>
        </w:rPr>
        <w:t xml:space="preserve"> </w:t>
      </w:r>
      <w:r w:rsidR="003977F2" w:rsidRPr="0003595E">
        <w:rPr>
          <w:sz w:val="24"/>
          <w:szCs w:val="24"/>
        </w:rPr>
        <w:t>сельскохозяйственное производство.</w:t>
      </w:r>
      <w:r w:rsidR="00F75F05">
        <w:rPr>
          <w:sz w:val="24"/>
          <w:szCs w:val="24"/>
        </w:rPr>
        <w:t xml:space="preserve"> На территории поселения располагаются крестьянские фермерские хозяйства, а так же СПК «</w:t>
      </w:r>
      <w:proofErr w:type="spellStart"/>
      <w:r w:rsidR="00F75F05">
        <w:rPr>
          <w:sz w:val="24"/>
          <w:szCs w:val="24"/>
        </w:rPr>
        <w:t>Азерка</w:t>
      </w:r>
      <w:proofErr w:type="spellEnd"/>
      <w:r w:rsidR="00F75F05">
        <w:rPr>
          <w:sz w:val="24"/>
          <w:szCs w:val="24"/>
        </w:rPr>
        <w:t>»</w:t>
      </w:r>
    </w:p>
    <w:p w:rsidR="001C4DFD" w:rsidRDefault="001C4DFD" w:rsidP="00403E88">
      <w:pPr>
        <w:autoSpaceDE w:val="0"/>
        <w:autoSpaceDN w:val="0"/>
        <w:adjustRightInd w:val="0"/>
        <w:spacing w:after="0"/>
        <w:ind w:firstLine="652"/>
        <w:jc w:val="both"/>
        <w:rPr>
          <w:rFonts w:ascii="Times New Roman" w:hAnsi="Times New Roman" w:cs="Times New Roman"/>
          <w:sz w:val="24"/>
          <w:szCs w:val="24"/>
        </w:rPr>
      </w:pPr>
    </w:p>
    <w:p w:rsidR="001C4DFD" w:rsidRPr="0003595E" w:rsidRDefault="001C4DFD" w:rsidP="00403E88">
      <w:pPr>
        <w:autoSpaceDE w:val="0"/>
        <w:autoSpaceDN w:val="0"/>
        <w:adjustRightInd w:val="0"/>
        <w:spacing w:after="0"/>
        <w:ind w:firstLine="652"/>
        <w:jc w:val="both"/>
        <w:rPr>
          <w:rFonts w:ascii="Times New Roman" w:hAnsi="Times New Roman" w:cs="Times New Roman"/>
          <w:sz w:val="24"/>
          <w:szCs w:val="24"/>
        </w:rPr>
      </w:pPr>
    </w:p>
    <w:tbl>
      <w:tblPr>
        <w:tblW w:w="0" w:type="auto"/>
        <w:tblLook w:val="04A0" w:firstRow="1" w:lastRow="0" w:firstColumn="1" w:lastColumn="0" w:noHBand="0" w:noVBand="1"/>
      </w:tblPr>
      <w:tblGrid>
        <w:gridCol w:w="1147"/>
        <w:gridCol w:w="8708"/>
      </w:tblGrid>
      <w:tr w:rsidR="003977F2" w:rsidRPr="0003595E" w:rsidTr="00BC666C">
        <w:tc>
          <w:tcPr>
            <w:tcW w:w="1151"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9.2</w:t>
            </w:r>
          </w:p>
        </w:tc>
        <w:tc>
          <w:tcPr>
            <w:tcW w:w="8753"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ПРОЕКТНОЕ</w:t>
            </w:r>
          </w:p>
        </w:tc>
      </w:tr>
      <w:tr w:rsidR="003977F2" w:rsidRPr="0003595E" w:rsidTr="00BC666C">
        <w:trPr>
          <w:trHeight w:val="303"/>
        </w:trPr>
        <w:tc>
          <w:tcPr>
            <w:tcW w:w="1151"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8753" w:type="dxa"/>
            <w:vAlign w:val="center"/>
          </w:tcPr>
          <w:p w:rsidR="003977F2" w:rsidRPr="0003595E" w:rsidRDefault="003977F2" w:rsidP="00403E88">
            <w:pPr>
              <w:autoSpaceDE w:val="0"/>
              <w:autoSpaceDN w:val="0"/>
              <w:adjustRightInd w:val="0"/>
              <w:spacing w:after="0"/>
              <w:rPr>
                <w:rFonts w:ascii="Times New Roman" w:hAnsi="Times New Roman" w:cs="Times New Roman"/>
                <w:b/>
                <w:bCs/>
                <w:color w:val="365F91" w:themeColor="accent1" w:themeShade="BF"/>
                <w:sz w:val="32"/>
                <w:szCs w:val="32"/>
              </w:rPr>
            </w:pPr>
            <w:r w:rsidRPr="0003595E">
              <w:rPr>
                <w:rFonts w:ascii="Times New Roman" w:hAnsi="Times New Roman" w:cs="Times New Roman"/>
                <w:b/>
                <w:bCs/>
                <w:color w:val="365F91" w:themeColor="accent1" w:themeShade="BF"/>
                <w:sz w:val="32"/>
                <w:szCs w:val="32"/>
              </w:rPr>
              <w:t>ПРЕДЛОЖЕНИЕ</w:t>
            </w:r>
          </w:p>
        </w:tc>
      </w:tr>
    </w:tbl>
    <w:p w:rsidR="003977F2" w:rsidRPr="0003595E" w:rsidRDefault="003977F2" w:rsidP="00403E88">
      <w:pPr>
        <w:autoSpaceDE w:val="0"/>
        <w:autoSpaceDN w:val="0"/>
        <w:adjustRightInd w:val="0"/>
        <w:spacing w:after="0"/>
        <w:jc w:val="both"/>
        <w:rPr>
          <w:rFonts w:ascii="Times New Roman" w:eastAsia="Calibri" w:hAnsi="Times New Roman" w:cs="Times New Roman"/>
          <w:color w:val="365F91" w:themeColor="accent1" w:themeShade="BF"/>
          <w:sz w:val="36"/>
          <w:szCs w:val="36"/>
        </w:rPr>
      </w:pPr>
    </w:p>
    <w:p w:rsidR="00BD1262" w:rsidRPr="0003595E" w:rsidRDefault="00BD1262" w:rsidP="00BD1262">
      <w:pPr>
        <w:tabs>
          <w:tab w:val="left" w:pos="1134"/>
        </w:tabs>
        <w:snapToGri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Одним из главных факторов эффективного развития сельскохозяйственного производства является высокий уровень его технической оснащенности, которая обновляется  в настоящее время  сельскохозяйственной техникой российского и  импортного производства. Наиболее эффективным направлением, обеспечивающим наращивание производства сельскохозяйственной продукции, является постоянное </w:t>
      </w:r>
      <w:proofErr w:type="spellStart"/>
      <w:r w:rsidRPr="0003595E">
        <w:rPr>
          <w:rFonts w:ascii="Times New Roman" w:hAnsi="Times New Roman" w:cs="Times New Roman"/>
          <w:sz w:val="24"/>
          <w:szCs w:val="24"/>
        </w:rPr>
        <w:t>сортообновление</w:t>
      </w:r>
      <w:proofErr w:type="spellEnd"/>
      <w:r w:rsidRPr="0003595E">
        <w:rPr>
          <w:rFonts w:ascii="Times New Roman" w:hAnsi="Times New Roman" w:cs="Times New Roman"/>
          <w:sz w:val="24"/>
          <w:szCs w:val="24"/>
        </w:rPr>
        <w:t xml:space="preserve"> и использование для посева высококачественного посевного материала.</w:t>
      </w:r>
      <w:r w:rsidRPr="0003595E">
        <w:rPr>
          <w:rFonts w:ascii="Times New Roman" w:hAnsi="Times New Roman" w:cs="Times New Roman"/>
        </w:rPr>
        <w:t xml:space="preserve"> </w:t>
      </w:r>
      <w:r w:rsidRPr="0003595E">
        <w:rPr>
          <w:rFonts w:ascii="Times New Roman" w:hAnsi="Times New Roman" w:cs="Times New Roman"/>
          <w:sz w:val="24"/>
          <w:szCs w:val="24"/>
        </w:rPr>
        <w:t>В рамках мероприятий Программы предусматривается приобретение современной техники для применения удобрений и средств защиты растений</w:t>
      </w:r>
    </w:p>
    <w:p w:rsidR="00313786" w:rsidRPr="0003595E" w:rsidRDefault="00313786" w:rsidP="00BD1262">
      <w:pPr>
        <w:pStyle w:val="11"/>
        <w:spacing w:before="0"/>
        <w:ind w:firstLine="709"/>
        <w:rPr>
          <w:rFonts w:ascii="Times New Roman" w:hAnsi="Times New Roman" w:cs="Times New Roman"/>
          <w:bCs w:val="0"/>
          <w:sz w:val="32"/>
          <w:szCs w:val="36"/>
        </w:rPr>
      </w:pPr>
    </w:p>
    <w:p w:rsidR="007B65BD" w:rsidRPr="0003595E" w:rsidRDefault="003977F2" w:rsidP="00403E88">
      <w:pPr>
        <w:pStyle w:val="11"/>
        <w:spacing w:before="0"/>
        <w:rPr>
          <w:rFonts w:ascii="Times New Roman" w:hAnsi="Times New Roman" w:cs="Times New Roman"/>
          <w:bCs w:val="0"/>
          <w:sz w:val="32"/>
          <w:szCs w:val="36"/>
        </w:rPr>
      </w:pPr>
      <w:r w:rsidRPr="0003595E">
        <w:rPr>
          <w:rFonts w:ascii="Times New Roman" w:hAnsi="Times New Roman" w:cs="Times New Roman"/>
          <w:bCs w:val="0"/>
          <w:sz w:val="32"/>
          <w:szCs w:val="36"/>
        </w:rPr>
        <w:t xml:space="preserve">ГЛАВА 10. ОБЪЕКТЫ, ОБЛАДАЮЩИЕ </w:t>
      </w:r>
    </w:p>
    <w:p w:rsidR="003977F2" w:rsidRPr="0003595E" w:rsidRDefault="007B65BD" w:rsidP="00403E88">
      <w:pPr>
        <w:pStyle w:val="11"/>
        <w:spacing w:before="0"/>
        <w:rPr>
          <w:rFonts w:ascii="Times New Roman" w:hAnsi="Times New Roman" w:cs="Times New Roman"/>
          <w:bCs w:val="0"/>
          <w:sz w:val="32"/>
          <w:szCs w:val="36"/>
        </w:rPr>
      </w:pPr>
      <w:r w:rsidRPr="0003595E">
        <w:rPr>
          <w:rFonts w:ascii="Times New Roman" w:hAnsi="Times New Roman" w:cs="Times New Roman"/>
          <w:bCs w:val="0"/>
          <w:sz w:val="32"/>
          <w:szCs w:val="36"/>
        </w:rPr>
        <w:t xml:space="preserve">                   </w:t>
      </w:r>
      <w:r w:rsidR="003977F2" w:rsidRPr="0003595E">
        <w:rPr>
          <w:rFonts w:ascii="Times New Roman" w:hAnsi="Times New Roman" w:cs="Times New Roman"/>
          <w:bCs w:val="0"/>
          <w:sz w:val="32"/>
          <w:szCs w:val="36"/>
        </w:rPr>
        <w:t>ИСТОРИКО</w:t>
      </w:r>
      <w:r w:rsidR="00BC666C" w:rsidRPr="0003595E">
        <w:rPr>
          <w:rFonts w:ascii="Times New Roman" w:hAnsi="Times New Roman" w:cs="Times New Roman"/>
          <w:bCs w:val="0"/>
          <w:sz w:val="32"/>
          <w:szCs w:val="36"/>
        </w:rPr>
        <w:t>-</w:t>
      </w:r>
      <w:r w:rsidR="003977F2" w:rsidRPr="0003595E">
        <w:rPr>
          <w:rFonts w:ascii="Times New Roman" w:hAnsi="Times New Roman" w:cs="Times New Roman"/>
          <w:bCs w:val="0"/>
          <w:sz w:val="32"/>
          <w:szCs w:val="36"/>
        </w:rPr>
        <w:t>КУЛЬТУРНОЙ ЦЕННОСТЬЮ</w:t>
      </w:r>
    </w:p>
    <w:p w:rsidR="00BD1262" w:rsidRPr="0003595E" w:rsidRDefault="00BD1262" w:rsidP="00403E88">
      <w:pPr>
        <w:pStyle w:val="aff"/>
        <w:spacing w:before="0" w:beforeAutospacing="0" w:after="0" w:afterAutospacing="0" w:line="276" w:lineRule="auto"/>
        <w:ind w:firstLine="652"/>
        <w:jc w:val="both"/>
        <w:rPr>
          <w:b/>
          <w:color w:val="000000"/>
        </w:rPr>
      </w:pPr>
    </w:p>
    <w:p w:rsidR="00F75F05" w:rsidRPr="00F75F05" w:rsidRDefault="00F75F05" w:rsidP="00403E88">
      <w:pPr>
        <w:pStyle w:val="aff"/>
        <w:spacing w:before="0" w:beforeAutospacing="0" w:after="0" w:afterAutospacing="0" w:line="276" w:lineRule="auto"/>
        <w:ind w:firstLine="652"/>
        <w:jc w:val="both"/>
        <w:rPr>
          <w:color w:val="000000"/>
        </w:rPr>
      </w:pPr>
      <w:r>
        <w:rPr>
          <w:color w:val="000000"/>
        </w:rPr>
        <w:t>На территории поселения располагается памятник истории – мечеть.</w:t>
      </w:r>
    </w:p>
    <w:p w:rsidR="00173EA4" w:rsidRPr="00173EA4" w:rsidRDefault="00173EA4" w:rsidP="00173EA4">
      <w:pPr>
        <w:spacing w:after="0"/>
        <w:ind w:firstLine="709"/>
        <w:jc w:val="both"/>
        <w:rPr>
          <w:rFonts w:ascii="Times New Roman" w:eastAsia="Times New Roman" w:hAnsi="Times New Roman" w:cs="Times New Roman"/>
          <w:color w:val="000000"/>
          <w:sz w:val="24"/>
          <w:szCs w:val="24"/>
        </w:rPr>
      </w:pPr>
      <w:r w:rsidRPr="00173EA4">
        <w:rPr>
          <w:rFonts w:ascii="Times New Roman" w:eastAsia="Times New Roman" w:hAnsi="Times New Roman" w:cs="Times New Roman"/>
          <w:color w:val="000000"/>
          <w:sz w:val="24"/>
          <w:szCs w:val="24"/>
        </w:rPr>
        <w:t>В границах территории объекта культурного наследия:</w:t>
      </w:r>
    </w:p>
    <w:p w:rsidR="00173EA4" w:rsidRPr="00173EA4" w:rsidRDefault="00173EA4" w:rsidP="00173EA4">
      <w:pPr>
        <w:spacing w:after="0"/>
        <w:ind w:firstLine="709"/>
        <w:jc w:val="both"/>
        <w:rPr>
          <w:rFonts w:ascii="Times New Roman" w:eastAsia="Times New Roman" w:hAnsi="Times New Roman" w:cs="Times New Roman"/>
          <w:color w:val="000000"/>
          <w:sz w:val="24"/>
          <w:szCs w:val="24"/>
        </w:rPr>
      </w:pPr>
      <w:proofErr w:type="gramStart"/>
      <w:r w:rsidRPr="00173EA4">
        <w:rPr>
          <w:rFonts w:ascii="Times New Roman" w:eastAsia="Times New Roman" w:hAnsi="Times New Roman" w:cs="Times New Roman"/>
          <w:color w:val="000000"/>
          <w:sz w:val="24"/>
          <w:szCs w:val="24"/>
        </w:rPr>
        <w:t>1) на территории памятника или ансамбля запрещаются строительство объектов капитального строительства и увеличение объемно-пространственных характеристик существующих на территории памятника или ансамбля объектов капитального строительства; проведение земляных, строительных, мелиоративных и иных работ, за исключением работ по сохранению объекта культурного наследия или его отдельных элементов, сохранению историко-градостроительной или природной среды объекта культурного наследия;</w:t>
      </w:r>
      <w:proofErr w:type="gramEnd"/>
    </w:p>
    <w:p w:rsidR="00173EA4" w:rsidRPr="00173EA4" w:rsidRDefault="00173EA4" w:rsidP="00173EA4">
      <w:pPr>
        <w:spacing w:after="0"/>
        <w:ind w:firstLine="709"/>
        <w:jc w:val="both"/>
        <w:rPr>
          <w:rFonts w:ascii="Times New Roman" w:eastAsia="Times New Roman" w:hAnsi="Times New Roman" w:cs="Times New Roman"/>
          <w:color w:val="000000"/>
          <w:sz w:val="24"/>
          <w:szCs w:val="24"/>
        </w:rPr>
      </w:pPr>
      <w:proofErr w:type="gramStart"/>
      <w:r w:rsidRPr="00173EA4">
        <w:rPr>
          <w:rFonts w:ascii="Times New Roman" w:eastAsia="Times New Roman" w:hAnsi="Times New Roman" w:cs="Times New Roman"/>
          <w:color w:val="000000"/>
          <w:sz w:val="24"/>
          <w:szCs w:val="24"/>
        </w:rPr>
        <w:t>2) на территории достопримечательного места разрешаются работы по сохранению памятников и ансамблей, находящихся в границах территории достопримечательного места, работы, направленные на обеспечение сохранности особенностей достопримечательного места, являющихся основаниями для включения его в единый государственный реестр объектов культурного наследия (памятников истории и культуры) народов Российской Федерации и подлежащих обязательному сохранению; строительство объектов капитального строительства в целях воссоздания утраченной градостроительной среды;</w:t>
      </w:r>
      <w:proofErr w:type="gramEnd"/>
      <w:r w:rsidRPr="00173EA4">
        <w:rPr>
          <w:rFonts w:ascii="Times New Roman" w:eastAsia="Times New Roman" w:hAnsi="Times New Roman" w:cs="Times New Roman"/>
          <w:color w:val="000000"/>
          <w:sz w:val="24"/>
          <w:szCs w:val="24"/>
        </w:rPr>
        <w:t xml:space="preserve"> осуществление ограниченного строительства, капитального ремонта и реконструкции объектов </w:t>
      </w:r>
      <w:r w:rsidRPr="00173EA4">
        <w:rPr>
          <w:rFonts w:ascii="Times New Roman" w:eastAsia="Times New Roman" w:hAnsi="Times New Roman" w:cs="Times New Roman"/>
          <w:color w:val="000000"/>
          <w:sz w:val="24"/>
          <w:szCs w:val="24"/>
        </w:rPr>
        <w:lastRenderedPageBreak/>
        <w:t>капитального строительства при условии сохранения особенностей достопримечательного места, являющихся основаниями для включения его в единый государственный реестр объектов культурного наследия (памятников истории и культуры) народов Российской Федерации и подлежащих обязательному сохранению;</w:t>
      </w:r>
    </w:p>
    <w:p w:rsidR="003977F2" w:rsidRPr="00173EA4" w:rsidRDefault="00173EA4" w:rsidP="00173EA4">
      <w:pPr>
        <w:spacing w:after="0"/>
        <w:ind w:firstLine="709"/>
        <w:jc w:val="both"/>
        <w:rPr>
          <w:rStyle w:val="FontStyle13"/>
          <w:sz w:val="24"/>
          <w:szCs w:val="24"/>
        </w:rPr>
      </w:pPr>
      <w:r w:rsidRPr="00173EA4">
        <w:rPr>
          <w:rFonts w:ascii="Times New Roman" w:eastAsia="Times New Roman" w:hAnsi="Times New Roman" w:cs="Times New Roman"/>
          <w:color w:val="000000"/>
          <w:sz w:val="24"/>
          <w:szCs w:val="24"/>
        </w:rPr>
        <w:t>3) на территории памятника, ансамбля или достопримечательного места разрешается ведение хозяйственной деятельности, не противоречащей требованиям обеспечения сохранности объекта культурного наследия и позволяющей обеспечить функционирование объекта культурного наследия в современных условиях.</w:t>
      </w:r>
    </w:p>
    <w:p w:rsidR="003977F2" w:rsidRPr="0003595E" w:rsidRDefault="003977F2" w:rsidP="00403E88">
      <w:pPr>
        <w:ind w:firstLine="709"/>
        <w:jc w:val="both"/>
        <w:rPr>
          <w:rStyle w:val="FontStyle13"/>
          <w:sz w:val="24"/>
          <w:szCs w:val="24"/>
        </w:rPr>
      </w:pPr>
      <w:r w:rsidRPr="0003595E">
        <w:rPr>
          <w:rStyle w:val="FontStyle13"/>
          <w:sz w:val="24"/>
          <w:szCs w:val="24"/>
        </w:rPr>
        <w:br w:type="page"/>
      </w:r>
    </w:p>
    <w:p w:rsidR="00403E88" w:rsidRPr="0003595E" w:rsidRDefault="003977F2" w:rsidP="00403E88">
      <w:pPr>
        <w:pStyle w:val="11"/>
        <w:spacing w:before="0" w:after="120"/>
        <w:jc w:val="both"/>
        <w:rPr>
          <w:rFonts w:ascii="Times New Roman" w:hAnsi="Times New Roman" w:cs="Times New Roman"/>
          <w:bCs w:val="0"/>
          <w:sz w:val="32"/>
          <w:szCs w:val="36"/>
        </w:rPr>
      </w:pPr>
      <w:r w:rsidRPr="0003595E">
        <w:rPr>
          <w:rFonts w:ascii="Times New Roman" w:hAnsi="Times New Roman" w:cs="Times New Roman"/>
          <w:bCs w:val="0"/>
          <w:sz w:val="44"/>
          <w:szCs w:val="44"/>
        </w:rPr>
        <w:lastRenderedPageBreak/>
        <w:t>РАЗДЕЛ 3.</w:t>
      </w:r>
    </w:p>
    <w:p w:rsidR="003977F2" w:rsidRPr="0003595E" w:rsidRDefault="003977F2" w:rsidP="00403E88">
      <w:pPr>
        <w:pStyle w:val="11"/>
        <w:spacing w:before="0"/>
        <w:jc w:val="both"/>
        <w:rPr>
          <w:rFonts w:ascii="Times New Roman" w:hAnsi="Times New Roman" w:cs="Times New Roman"/>
          <w:bCs w:val="0"/>
          <w:sz w:val="32"/>
          <w:szCs w:val="36"/>
        </w:rPr>
      </w:pPr>
      <w:r w:rsidRPr="0003595E">
        <w:rPr>
          <w:rFonts w:ascii="Times New Roman" w:hAnsi="Times New Roman" w:cs="Times New Roman"/>
          <w:bCs w:val="0"/>
          <w:sz w:val="32"/>
          <w:szCs w:val="36"/>
        </w:rPr>
        <w:t xml:space="preserve">МЕРОПРИЯТИЯ ПО ПЕРЕВОДУ ЗЕМЕЛЬ ИЗ ОДНОЙ КАТЕГОРИИ В ДРУГУЮ. </w:t>
      </w:r>
    </w:p>
    <w:p w:rsidR="003977F2" w:rsidRPr="0003595E" w:rsidRDefault="003977F2" w:rsidP="00403E88">
      <w:pPr>
        <w:pStyle w:val="11"/>
        <w:spacing w:before="0"/>
        <w:jc w:val="both"/>
        <w:rPr>
          <w:rFonts w:ascii="Times New Roman" w:hAnsi="Times New Roman" w:cs="Times New Roman"/>
          <w:bCs w:val="0"/>
          <w:sz w:val="32"/>
          <w:szCs w:val="36"/>
        </w:rPr>
      </w:pPr>
      <w:r w:rsidRPr="0003595E">
        <w:rPr>
          <w:rFonts w:ascii="Times New Roman" w:hAnsi="Times New Roman" w:cs="Times New Roman"/>
          <w:bCs w:val="0"/>
          <w:sz w:val="32"/>
          <w:szCs w:val="36"/>
        </w:rPr>
        <w:t>ПЕРЕЧЕНЬ ЗЕМЕЛЬНЫХ УЧАСТКОВ, КОТОРЫЕ ВКЛЮЧАЮТСЯ В ГРАНИЦЫ НАСЕЛЕННЫХ ПУНКТОВ, ВХОДЯЩИХ В СОСТАВ ПОСЕЛЕНИЯ, ГОРОДСКОГО ОКРУГА, ИЛИ ИС</w:t>
      </w:r>
      <w:r w:rsidR="00BC666C" w:rsidRPr="0003595E">
        <w:rPr>
          <w:rFonts w:ascii="Times New Roman" w:hAnsi="Times New Roman" w:cs="Times New Roman"/>
          <w:bCs w:val="0"/>
          <w:sz w:val="32"/>
          <w:szCs w:val="36"/>
        </w:rPr>
        <w:t>КЛЮЧАЮТСЯ ИЗ ИХ ГРАНИЦ, С УКАЗА</w:t>
      </w:r>
      <w:r w:rsidRPr="0003595E">
        <w:rPr>
          <w:rFonts w:ascii="Times New Roman" w:hAnsi="Times New Roman" w:cs="Times New Roman"/>
          <w:bCs w:val="0"/>
          <w:sz w:val="32"/>
          <w:szCs w:val="36"/>
        </w:rPr>
        <w:t>НИЕМ КАТЕГОРИЙ ЗЕМЕЛЬ, К КОТОРЫМ ПЛАНИРУЕТСЯ ОТНЕСТИ ЭТИ ЗЕМЕЛЬНЫЕ УЧАСТКИ, И ЦЕЛЕЙ ИХ ПЛАНИРУЕМОГО ИСПОЛЬ</w:t>
      </w:r>
      <w:r w:rsidR="00BC666C" w:rsidRPr="0003595E">
        <w:rPr>
          <w:rFonts w:ascii="Times New Roman" w:hAnsi="Times New Roman" w:cs="Times New Roman"/>
          <w:bCs w:val="0"/>
          <w:sz w:val="32"/>
          <w:szCs w:val="36"/>
        </w:rPr>
        <w:t>ЗОВА</w:t>
      </w:r>
      <w:r w:rsidRPr="0003595E">
        <w:rPr>
          <w:rFonts w:ascii="Times New Roman" w:hAnsi="Times New Roman" w:cs="Times New Roman"/>
          <w:bCs w:val="0"/>
          <w:sz w:val="32"/>
          <w:szCs w:val="36"/>
        </w:rPr>
        <w:t>НИЯ.</w:t>
      </w:r>
    </w:p>
    <w:p w:rsidR="003977F2" w:rsidRPr="0003595E" w:rsidRDefault="003977F2" w:rsidP="00403E88">
      <w:pPr>
        <w:pStyle w:val="afffa"/>
        <w:spacing w:line="276" w:lineRule="auto"/>
        <w:ind w:left="0" w:right="0" w:firstLine="709"/>
        <w:rPr>
          <w:sz w:val="24"/>
        </w:rPr>
      </w:pPr>
    </w:p>
    <w:p w:rsidR="003977F2" w:rsidRPr="0003595E" w:rsidRDefault="003977F2" w:rsidP="00403E88">
      <w:pPr>
        <w:pStyle w:val="afffa"/>
        <w:spacing w:line="276" w:lineRule="auto"/>
        <w:ind w:left="0" w:right="0" w:firstLine="709"/>
        <w:rPr>
          <w:color w:val="000000"/>
          <w:sz w:val="24"/>
        </w:rPr>
      </w:pPr>
      <w:r w:rsidRPr="0003595E">
        <w:rPr>
          <w:sz w:val="24"/>
        </w:rPr>
        <w:t xml:space="preserve">Структура существующего и планируемого землепользования </w:t>
      </w:r>
      <w:proofErr w:type="spellStart"/>
      <w:r w:rsidR="00E252AB">
        <w:rPr>
          <w:color w:val="000000"/>
          <w:sz w:val="24"/>
        </w:rPr>
        <w:t>Белозерьевск</w:t>
      </w:r>
      <w:r w:rsidR="005E53BC">
        <w:rPr>
          <w:color w:val="000000"/>
          <w:sz w:val="24"/>
        </w:rPr>
        <w:t>ого</w:t>
      </w:r>
      <w:proofErr w:type="spellEnd"/>
      <w:r w:rsidR="00787FAC">
        <w:rPr>
          <w:color w:val="000000"/>
          <w:sz w:val="24"/>
        </w:rPr>
        <w:t xml:space="preserve"> сельского поселения</w:t>
      </w:r>
      <w:r w:rsidR="0009403D" w:rsidRPr="0003595E">
        <w:rPr>
          <w:color w:val="000000"/>
          <w:sz w:val="24"/>
        </w:rPr>
        <w:t xml:space="preserve"> приведена в таблице 2.</w:t>
      </w:r>
      <w:r w:rsidR="005B58B0">
        <w:rPr>
          <w:color w:val="000000"/>
          <w:sz w:val="24"/>
        </w:rPr>
        <w:t>22</w:t>
      </w:r>
      <w:r w:rsidRPr="0003595E">
        <w:rPr>
          <w:color w:val="000000"/>
          <w:sz w:val="24"/>
        </w:rPr>
        <w:t>.</w:t>
      </w:r>
    </w:p>
    <w:p w:rsidR="003977F2" w:rsidRPr="0003595E" w:rsidRDefault="008F5507" w:rsidP="00403E88">
      <w:pPr>
        <w:spacing w:before="120" w:after="0"/>
        <w:rPr>
          <w:rFonts w:ascii="Times New Roman" w:hAnsi="Times New Roman" w:cs="Times New Roman"/>
          <w:b/>
          <w:i/>
          <w:sz w:val="24"/>
          <w:szCs w:val="24"/>
        </w:rPr>
      </w:pPr>
      <w:r w:rsidRPr="0003595E">
        <w:rPr>
          <w:rFonts w:ascii="Times New Roman" w:hAnsi="Times New Roman" w:cs="Times New Roman"/>
          <w:b/>
          <w:i/>
          <w:sz w:val="24"/>
          <w:szCs w:val="24"/>
        </w:rPr>
        <w:t>Таблица 2.</w:t>
      </w:r>
      <w:r w:rsidR="005B58B0">
        <w:rPr>
          <w:rFonts w:ascii="Times New Roman" w:hAnsi="Times New Roman" w:cs="Times New Roman"/>
          <w:b/>
          <w:i/>
          <w:sz w:val="24"/>
          <w:szCs w:val="24"/>
        </w:rPr>
        <w:t>22</w:t>
      </w:r>
    </w:p>
    <w:p w:rsidR="003977F2" w:rsidRPr="0003595E" w:rsidRDefault="003977F2" w:rsidP="00403E88">
      <w:pPr>
        <w:spacing w:after="120"/>
        <w:rPr>
          <w:rFonts w:ascii="Times New Roman" w:hAnsi="Times New Roman" w:cs="Times New Roman"/>
          <w:i/>
          <w:sz w:val="24"/>
          <w:szCs w:val="24"/>
        </w:rPr>
      </w:pPr>
      <w:r w:rsidRPr="0003595E">
        <w:rPr>
          <w:rFonts w:ascii="Times New Roman" w:hAnsi="Times New Roman" w:cs="Times New Roman"/>
          <w:i/>
          <w:sz w:val="24"/>
          <w:szCs w:val="24"/>
        </w:rPr>
        <w:t>Существующий и планируемый баланс территории</w:t>
      </w:r>
    </w:p>
    <w:tbl>
      <w:tblPr>
        <w:tblW w:w="4890" w:type="pct"/>
        <w:tblInd w:w="108" w:type="dxa"/>
        <w:tblLayout w:type="fixed"/>
        <w:tblLook w:val="04A0" w:firstRow="1" w:lastRow="0" w:firstColumn="1" w:lastColumn="0" w:noHBand="0" w:noVBand="1"/>
      </w:tblPr>
      <w:tblGrid>
        <w:gridCol w:w="566"/>
        <w:gridCol w:w="5245"/>
        <w:gridCol w:w="1843"/>
        <w:gridCol w:w="1984"/>
      </w:tblGrid>
      <w:tr w:rsidR="00C74A9F" w:rsidRPr="00C74A9F" w:rsidTr="00C74A9F">
        <w:trPr>
          <w:trHeight w:val="64"/>
          <w:tblHeader/>
        </w:trPr>
        <w:tc>
          <w:tcPr>
            <w:tcW w:w="294" w:type="pct"/>
            <w:vMerge w:val="restart"/>
            <w:tcBorders>
              <w:top w:val="single" w:sz="4" w:space="0" w:color="auto"/>
              <w:left w:val="single" w:sz="4" w:space="0" w:color="auto"/>
              <w:right w:val="single" w:sz="4" w:space="0" w:color="auto"/>
            </w:tcBorders>
            <w:shd w:val="clear" w:color="auto" w:fill="auto"/>
            <w:hideMark/>
          </w:tcPr>
          <w:p w:rsidR="00C74A9F" w:rsidRPr="00C74A9F" w:rsidRDefault="00C74A9F" w:rsidP="00C74A9F">
            <w:pPr>
              <w:spacing w:after="0" w:line="240" w:lineRule="auto"/>
              <w:rPr>
                <w:rFonts w:ascii="Arial" w:eastAsia="Times New Roman" w:hAnsi="Arial" w:cs="Arial"/>
                <w:b/>
              </w:rPr>
            </w:pPr>
            <w:r w:rsidRPr="00C74A9F">
              <w:rPr>
                <w:rFonts w:ascii="Arial" w:eastAsia="Times New Roman" w:hAnsi="Arial" w:cs="Arial"/>
                <w:b/>
              </w:rPr>
              <w:t xml:space="preserve">№ </w:t>
            </w:r>
            <w:proofErr w:type="gramStart"/>
            <w:r w:rsidRPr="00C74A9F">
              <w:rPr>
                <w:rFonts w:ascii="Arial" w:eastAsia="Times New Roman" w:hAnsi="Arial" w:cs="Arial"/>
                <w:b/>
              </w:rPr>
              <w:t>п</w:t>
            </w:r>
            <w:proofErr w:type="gramEnd"/>
            <w:r w:rsidRPr="00C74A9F">
              <w:rPr>
                <w:rFonts w:ascii="Arial" w:eastAsia="Times New Roman" w:hAnsi="Arial" w:cs="Arial"/>
                <w:b/>
              </w:rPr>
              <w:t>/п</w:t>
            </w:r>
          </w:p>
        </w:tc>
        <w:tc>
          <w:tcPr>
            <w:tcW w:w="2721" w:type="pct"/>
            <w:vMerge w:val="restart"/>
            <w:tcBorders>
              <w:top w:val="single" w:sz="4" w:space="0" w:color="auto"/>
              <w:left w:val="nil"/>
              <w:right w:val="single" w:sz="4" w:space="0" w:color="auto"/>
            </w:tcBorders>
            <w:shd w:val="clear" w:color="auto" w:fill="auto"/>
            <w:hideMark/>
          </w:tcPr>
          <w:p w:rsidR="00C74A9F" w:rsidRPr="00C74A9F" w:rsidRDefault="00C74A9F" w:rsidP="00C74A9F">
            <w:pPr>
              <w:spacing w:after="0" w:line="240" w:lineRule="auto"/>
              <w:rPr>
                <w:rFonts w:ascii="Arial" w:eastAsia="Times New Roman" w:hAnsi="Arial" w:cs="Arial"/>
                <w:b/>
              </w:rPr>
            </w:pPr>
            <w:r w:rsidRPr="00C74A9F">
              <w:rPr>
                <w:rFonts w:ascii="Arial" w:eastAsia="Times New Roman" w:hAnsi="Arial" w:cs="Arial"/>
                <w:b/>
              </w:rPr>
              <w:t>Наименование территории</w:t>
            </w:r>
          </w:p>
        </w:tc>
        <w:tc>
          <w:tcPr>
            <w:tcW w:w="956" w:type="pct"/>
            <w:tcBorders>
              <w:top w:val="single" w:sz="4" w:space="0" w:color="auto"/>
              <w:left w:val="nil"/>
              <w:bottom w:val="single" w:sz="4" w:space="0" w:color="auto"/>
              <w:right w:val="single" w:sz="4" w:space="0" w:color="auto"/>
            </w:tcBorders>
            <w:shd w:val="clear" w:color="auto" w:fill="auto"/>
            <w:hideMark/>
          </w:tcPr>
          <w:p w:rsidR="00C74A9F" w:rsidRPr="00C74A9F" w:rsidRDefault="00C74A9F" w:rsidP="00C74A9F">
            <w:pPr>
              <w:spacing w:after="0" w:line="240" w:lineRule="auto"/>
              <w:rPr>
                <w:rFonts w:ascii="Arial" w:eastAsia="Times New Roman" w:hAnsi="Arial" w:cs="Arial"/>
                <w:b/>
              </w:rPr>
            </w:pPr>
            <w:r w:rsidRPr="00C74A9F">
              <w:rPr>
                <w:rFonts w:ascii="Arial" w:eastAsia="Times New Roman" w:hAnsi="Arial" w:cs="Arial"/>
                <w:b/>
              </w:rPr>
              <w:t xml:space="preserve">Существующее </w:t>
            </w:r>
            <w:r>
              <w:rPr>
                <w:rFonts w:ascii="Arial" w:eastAsia="Times New Roman" w:hAnsi="Arial" w:cs="Arial"/>
                <w:b/>
              </w:rPr>
              <w:t>положение</w:t>
            </w:r>
          </w:p>
        </w:tc>
        <w:tc>
          <w:tcPr>
            <w:tcW w:w="1029" w:type="pct"/>
            <w:tcBorders>
              <w:top w:val="single" w:sz="4" w:space="0" w:color="auto"/>
              <w:left w:val="nil"/>
              <w:bottom w:val="single" w:sz="4" w:space="0" w:color="auto"/>
              <w:right w:val="single" w:sz="4" w:space="0" w:color="auto"/>
            </w:tcBorders>
            <w:shd w:val="clear" w:color="auto" w:fill="auto"/>
            <w:hideMark/>
          </w:tcPr>
          <w:p w:rsidR="00C74A9F" w:rsidRPr="00C74A9F" w:rsidRDefault="00C74A9F" w:rsidP="00C74A9F">
            <w:pPr>
              <w:spacing w:after="0" w:line="240" w:lineRule="auto"/>
              <w:rPr>
                <w:rFonts w:ascii="Arial" w:eastAsia="Times New Roman" w:hAnsi="Arial" w:cs="Arial"/>
                <w:b/>
              </w:rPr>
            </w:pPr>
            <w:r w:rsidRPr="00C74A9F">
              <w:rPr>
                <w:rFonts w:ascii="Arial" w:eastAsia="Times New Roman" w:hAnsi="Arial" w:cs="Arial"/>
                <w:b/>
              </w:rPr>
              <w:t xml:space="preserve">Планируемое </w:t>
            </w:r>
            <w:r>
              <w:rPr>
                <w:rFonts w:ascii="Arial" w:eastAsia="Times New Roman" w:hAnsi="Arial" w:cs="Arial"/>
                <w:b/>
              </w:rPr>
              <w:t>положение</w:t>
            </w:r>
          </w:p>
        </w:tc>
      </w:tr>
      <w:tr w:rsidR="00C74A9F" w:rsidRPr="00C74A9F" w:rsidTr="00C74A9F">
        <w:trPr>
          <w:trHeight w:val="260"/>
          <w:tblHeader/>
        </w:trPr>
        <w:tc>
          <w:tcPr>
            <w:tcW w:w="294" w:type="pct"/>
            <w:vMerge/>
            <w:tcBorders>
              <w:left w:val="single" w:sz="4" w:space="0" w:color="auto"/>
              <w:bottom w:val="single" w:sz="4" w:space="0" w:color="auto"/>
              <w:right w:val="single" w:sz="4" w:space="0" w:color="auto"/>
            </w:tcBorders>
            <w:shd w:val="clear" w:color="auto" w:fill="auto"/>
          </w:tcPr>
          <w:p w:rsidR="00C74A9F" w:rsidRPr="00C74A9F" w:rsidRDefault="00C74A9F" w:rsidP="00C74A9F">
            <w:pPr>
              <w:spacing w:after="0" w:line="240" w:lineRule="auto"/>
              <w:rPr>
                <w:rFonts w:ascii="Arial" w:eastAsia="Times New Roman" w:hAnsi="Arial" w:cs="Arial"/>
                <w:b/>
              </w:rPr>
            </w:pPr>
          </w:p>
        </w:tc>
        <w:tc>
          <w:tcPr>
            <w:tcW w:w="2721" w:type="pct"/>
            <w:vMerge/>
            <w:tcBorders>
              <w:left w:val="nil"/>
              <w:bottom w:val="single" w:sz="4" w:space="0" w:color="auto"/>
              <w:right w:val="single" w:sz="4" w:space="0" w:color="auto"/>
            </w:tcBorders>
            <w:shd w:val="clear" w:color="auto" w:fill="auto"/>
          </w:tcPr>
          <w:p w:rsidR="00C74A9F" w:rsidRPr="00C74A9F" w:rsidRDefault="00C74A9F" w:rsidP="00C74A9F">
            <w:pPr>
              <w:spacing w:after="0" w:line="240" w:lineRule="auto"/>
              <w:rPr>
                <w:rFonts w:ascii="Arial" w:eastAsia="Times New Roman" w:hAnsi="Arial" w:cs="Arial"/>
                <w:b/>
              </w:rPr>
            </w:pPr>
          </w:p>
        </w:tc>
        <w:tc>
          <w:tcPr>
            <w:tcW w:w="956" w:type="pct"/>
            <w:tcBorders>
              <w:top w:val="single" w:sz="4" w:space="0" w:color="auto"/>
              <w:left w:val="nil"/>
              <w:bottom w:val="single" w:sz="4" w:space="0" w:color="auto"/>
              <w:right w:val="single" w:sz="4" w:space="0" w:color="auto"/>
            </w:tcBorders>
            <w:shd w:val="clear" w:color="auto" w:fill="auto"/>
          </w:tcPr>
          <w:p w:rsidR="00C74A9F" w:rsidRPr="00C74A9F" w:rsidRDefault="00C74A9F" w:rsidP="00C74A9F">
            <w:pPr>
              <w:spacing w:after="0" w:line="240" w:lineRule="auto"/>
              <w:rPr>
                <w:rFonts w:ascii="Arial" w:eastAsia="Times New Roman" w:hAnsi="Arial" w:cs="Arial"/>
                <w:b/>
              </w:rPr>
            </w:pPr>
            <w:r w:rsidRPr="00C74A9F">
              <w:rPr>
                <w:rFonts w:ascii="Arial" w:eastAsia="Times New Roman" w:hAnsi="Arial" w:cs="Arial"/>
                <w:b/>
              </w:rPr>
              <w:t>га</w:t>
            </w:r>
          </w:p>
        </w:tc>
        <w:tc>
          <w:tcPr>
            <w:tcW w:w="1029" w:type="pct"/>
            <w:tcBorders>
              <w:top w:val="single" w:sz="4" w:space="0" w:color="auto"/>
              <w:left w:val="nil"/>
              <w:bottom w:val="single" w:sz="4" w:space="0" w:color="auto"/>
              <w:right w:val="single" w:sz="4" w:space="0" w:color="auto"/>
            </w:tcBorders>
            <w:shd w:val="clear" w:color="auto" w:fill="auto"/>
          </w:tcPr>
          <w:p w:rsidR="00C74A9F" w:rsidRPr="00C74A9F" w:rsidRDefault="00C74A9F" w:rsidP="00C74A9F">
            <w:pPr>
              <w:spacing w:after="0" w:line="240" w:lineRule="auto"/>
              <w:rPr>
                <w:rFonts w:ascii="Arial" w:eastAsia="Times New Roman" w:hAnsi="Arial" w:cs="Arial"/>
                <w:b/>
              </w:rPr>
            </w:pPr>
            <w:r w:rsidRPr="00C74A9F">
              <w:rPr>
                <w:rFonts w:ascii="Arial" w:eastAsia="Times New Roman" w:hAnsi="Arial" w:cs="Arial"/>
                <w:b/>
              </w:rPr>
              <w:t>га</w:t>
            </w:r>
          </w:p>
        </w:tc>
      </w:tr>
      <w:tr w:rsidR="00C74A9F" w:rsidRPr="00C74A9F" w:rsidTr="00C74A9F">
        <w:trPr>
          <w:trHeight w:val="50"/>
          <w:tblHeader/>
        </w:trPr>
        <w:tc>
          <w:tcPr>
            <w:tcW w:w="294" w:type="pct"/>
            <w:tcBorders>
              <w:top w:val="single" w:sz="4" w:space="0" w:color="auto"/>
              <w:left w:val="single" w:sz="4" w:space="0" w:color="auto"/>
              <w:bottom w:val="single" w:sz="4" w:space="0" w:color="auto"/>
              <w:right w:val="single" w:sz="4" w:space="0" w:color="auto"/>
            </w:tcBorders>
            <w:shd w:val="clear" w:color="auto" w:fill="auto"/>
            <w:hideMark/>
          </w:tcPr>
          <w:p w:rsidR="00C74A9F" w:rsidRPr="00C74A9F" w:rsidRDefault="00C74A9F" w:rsidP="00C74A9F">
            <w:pPr>
              <w:spacing w:after="0" w:line="240" w:lineRule="auto"/>
              <w:rPr>
                <w:rFonts w:ascii="Arial" w:eastAsia="Times New Roman" w:hAnsi="Arial" w:cs="Arial"/>
                <w:b/>
              </w:rPr>
            </w:pPr>
            <w:r w:rsidRPr="00C74A9F">
              <w:rPr>
                <w:rFonts w:ascii="Arial" w:eastAsia="Times New Roman" w:hAnsi="Arial" w:cs="Arial"/>
                <w:b/>
              </w:rPr>
              <w:t>1</w:t>
            </w:r>
          </w:p>
        </w:tc>
        <w:tc>
          <w:tcPr>
            <w:tcW w:w="2721" w:type="pct"/>
            <w:tcBorders>
              <w:top w:val="single" w:sz="4" w:space="0" w:color="auto"/>
              <w:left w:val="nil"/>
              <w:bottom w:val="single" w:sz="4" w:space="0" w:color="auto"/>
              <w:right w:val="single" w:sz="4" w:space="0" w:color="auto"/>
            </w:tcBorders>
            <w:shd w:val="clear" w:color="auto" w:fill="auto"/>
            <w:hideMark/>
          </w:tcPr>
          <w:p w:rsidR="00C74A9F" w:rsidRPr="00C74A9F" w:rsidRDefault="00C74A9F" w:rsidP="00C74A9F">
            <w:pPr>
              <w:spacing w:after="0" w:line="240" w:lineRule="auto"/>
              <w:rPr>
                <w:rFonts w:ascii="Arial" w:eastAsia="Times New Roman" w:hAnsi="Arial" w:cs="Arial"/>
                <w:b/>
              </w:rPr>
            </w:pPr>
            <w:r w:rsidRPr="00C74A9F">
              <w:rPr>
                <w:rFonts w:ascii="Arial" w:eastAsia="Times New Roman" w:hAnsi="Arial" w:cs="Arial"/>
                <w:b/>
              </w:rPr>
              <w:t>2</w:t>
            </w:r>
          </w:p>
        </w:tc>
        <w:tc>
          <w:tcPr>
            <w:tcW w:w="956" w:type="pct"/>
            <w:tcBorders>
              <w:top w:val="single" w:sz="4" w:space="0" w:color="auto"/>
              <w:left w:val="nil"/>
              <w:bottom w:val="single" w:sz="4" w:space="0" w:color="auto"/>
              <w:right w:val="single" w:sz="4" w:space="0" w:color="auto"/>
            </w:tcBorders>
            <w:shd w:val="clear" w:color="auto" w:fill="auto"/>
            <w:hideMark/>
          </w:tcPr>
          <w:p w:rsidR="00C74A9F" w:rsidRPr="00C74A9F" w:rsidRDefault="00C74A9F" w:rsidP="00C74A9F">
            <w:pPr>
              <w:spacing w:after="0" w:line="240" w:lineRule="auto"/>
              <w:rPr>
                <w:rFonts w:ascii="Arial" w:eastAsia="Times New Roman" w:hAnsi="Arial" w:cs="Arial"/>
                <w:b/>
              </w:rPr>
            </w:pPr>
            <w:r w:rsidRPr="00C74A9F">
              <w:rPr>
                <w:rFonts w:ascii="Arial" w:eastAsia="Times New Roman" w:hAnsi="Arial" w:cs="Arial"/>
                <w:b/>
              </w:rPr>
              <w:t>3</w:t>
            </w:r>
          </w:p>
        </w:tc>
        <w:tc>
          <w:tcPr>
            <w:tcW w:w="1029" w:type="pct"/>
            <w:tcBorders>
              <w:top w:val="single" w:sz="4" w:space="0" w:color="auto"/>
              <w:left w:val="nil"/>
              <w:bottom w:val="single" w:sz="4" w:space="0" w:color="auto"/>
              <w:right w:val="single" w:sz="4" w:space="0" w:color="auto"/>
            </w:tcBorders>
            <w:shd w:val="clear" w:color="auto" w:fill="auto"/>
            <w:hideMark/>
          </w:tcPr>
          <w:p w:rsidR="00C74A9F" w:rsidRPr="00C74A9F" w:rsidRDefault="00C74A9F" w:rsidP="00C74A9F">
            <w:pPr>
              <w:spacing w:after="0" w:line="240" w:lineRule="auto"/>
              <w:rPr>
                <w:rFonts w:ascii="Arial" w:eastAsia="Times New Roman" w:hAnsi="Arial" w:cs="Arial"/>
                <w:b/>
              </w:rPr>
            </w:pPr>
            <w:r w:rsidRPr="00C74A9F">
              <w:rPr>
                <w:rFonts w:ascii="Arial" w:eastAsia="Times New Roman" w:hAnsi="Arial" w:cs="Arial"/>
                <w:b/>
              </w:rPr>
              <w:t>5</w:t>
            </w:r>
          </w:p>
        </w:tc>
      </w:tr>
      <w:tr w:rsidR="00C74A9F" w:rsidRPr="00C74A9F" w:rsidTr="00C74A9F">
        <w:trPr>
          <w:trHeight w:val="93"/>
          <w:tblHeader/>
        </w:trPr>
        <w:tc>
          <w:tcPr>
            <w:tcW w:w="294" w:type="pct"/>
            <w:tcBorders>
              <w:top w:val="single" w:sz="4" w:space="0" w:color="auto"/>
              <w:left w:val="single" w:sz="4" w:space="0" w:color="auto"/>
              <w:right w:val="single" w:sz="4" w:space="0" w:color="auto"/>
            </w:tcBorders>
            <w:shd w:val="clear" w:color="auto" w:fill="auto"/>
          </w:tcPr>
          <w:p w:rsidR="00C74A9F" w:rsidRPr="00C74A9F" w:rsidRDefault="00C74A9F" w:rsidP="00C74A9F">
            <w:pPr>
              <w:spacing w:after="0" w:line="240" w:lineRule="auto"/>
              <w:rPr>
                <w:rFonts w:ascii="Arial" w:eastAsia="Times New Roman" w:hAnsi="Arial" w:cs="Arial"/>
              </w:rPr>
            </w:pPr>
            <w:r w:rsidRPr="00C74A9F">
              <w:rPr>
                <w:rFonts w:ascii="Arial" w:eastAsia="Times New Roman" w:hAnsi="Arial" w:cs="Arial"/>
              </w:rPr>
              <w:t>1</w:t>
            </w:r>
          </w:p>
        </w:tc>
        <w:tc>
          <w:tcPr>
            <w:tcW w:w="2721" w:type="pct"/>
            <w:tcBorders>
              <w:top w:val="single" w:sz="4" w:space="0" w:color="auto"/>
              <w:left w:val="nil"/>
              <w:bottom w:val="single" w:sz="4" w:space="0" w:color="auto"/>
              <w:right w:val="single" w:sz="4" w:space="0" w:color="auto"/>
            </w:tcBorders>
            <w:shd w:val="clear" w:color="auto" w:fill="auto"/>
          </w:tcPr>
          <w:p w:rsidR="00C74A9F" w:rsidRPr="00C74A9F" w:rsidRDefault="00C74A9F" w:rsidP="00C74A9F">
            <w:pPr>
              <w:spacing w:after="0" w:line="240" w:lineRule="auto"/>
              <w:rPr>
                <w:rFonts w:ascii="Arial" w:eastAsia="Times New Roman" w:hAnsi="Arial" w:cs="Arial"/>
              </w:rPr>
            </w:pPr>
            <w:r w:rsidRPr="00C74A9F">
              <w:rPr>
                <w:rFonts w:ascii="Arial" w:eastAsia="Times New Roman" w:hAnsi="Arial" w:cs="Arial"/>
                <w:color w:val="000000"/>
              </w:rPr>
              <w:t>Земли населенных пунктов – всего,</w:t>
            </w:r>
          </w:p>
        </w:tc>
        <w:tc>
          <w:tcPr>
            <w:tcW w:w="956" w:type="pct"/>
            <w:tcBorders>
              <w:top w:val="single" w:sz="4" w:space="0" w:color="auto"/>
              <w:left w:val="nil"/>
              <w:bottom w:val="single" w:sz="4" w:space="0" w:color="auto"/>
              <w:right w:val="single" w:sz="4" w:space="0" w:color="auto"/>
            </w:tcBorders>
            <w:shd w:val="clear" w:color="auto" w:fill="auto"/>
          </w:tcPr>
          <w:p w:rsidR="00C74A9F" w:rsidRPr="00C74A9F" w:rsidRDefault="0096391B" w:rsidP="00C74A9F">
            <w:pPr>
              <w:spacing w:after="0" w:line="360" w:lineRule="auto"/>
              <w:rPr>
                <w:rFonts w:ascii="Arial" w:hAnsi="Arial" w:cs="Arial"/>
                <w:bCs/>
                <w:color w:val="000000" w:themeColor="text1"/>
              </w:rPr>
            </w:pPr>
            <w:r>
              <w:rPr>
                <w:rFonts w:ascii="Arial" w:hAnsi="Arial" w:cs="Arial"/>
                <w:bCs/>
                <w:color w:val="000000" w:themeColor="text1"/>
              </w:rPr>
              <w:t>407,6</w:t>
            </w:r>
          </w:p>
        </w:tc>
        <w:tc>
          <w:tcPr>
            <w:tcW w:w="1029" w:type="pct"/>
            <w:tcBorders>
              <w:top w:val="single" w:sz="4" w:space="0" w:color="auto"/>
              <w:left w:val="nil"/>
              <w:bottom w:val="single" w:sz="4" w:space="0" w:color="auto"/>
              <w:right w:val="single" w:sz="4" w:space="0" w:color="auto"/>
            </w:tcBorders>
            <w:shd w:val="clear" w:color="auto" w:fill="auto"/>
          </w:tcPr>
          <w:p w:rsidR="00C74A9F" w:rsidRPr="00C74A9F" w:rsidRDefault="0096391B" w:rsidP="00C74A9F">
            <w:pPr>
              <w:spacing w:after="0" w:line="360" w:lineRule="auto"/>
              <w:rPr>
                <w:rFonts w:ascii="Arial" w:hAnsi="Arial" w:cs="Arial"/>
                <w:bCs/>
                <w:color w:val="000000" w:themeColor="text1"/>
              </w:rPr>
            </w:pPr>
            <w:r>
              <w:rPr>
                <w:rFonts w:ascii="Arial" w:hAnsi="Arial" w:cs="Arial"/>
                <w:bCs/>
                <w:color w:val="000000" w:themeColor="text1"/>
              </w:rPr>
              <w:t>4076</w:t>
            </w:r>
          </w:p>
        </w:tc>
      </w:tr>
      <w:tr w:rsidR="00C74A9F" w:rsidRPr="00C74A9F" w:rsidTr="00C74A9F">
        <w:trPr>
          <w:trHeight w:val="150"/>
          <w:tblHeader/>
        </w:trPr>
        <w:tc>
          <w:tcPr>
            <w:tcW w:w="294" w:type="pct"/>
            <w:tcBorders>
              <w:top w:val="single" w:sz="4" w:space="0" w:color="auto"/>
              <w:left w:val="single" w:sz="4" w:space="0" w:color="auto"/>
              <w:bottom w:val="single" w:sz="4" w:space="0" w:color="auto"/>
              <w:right w:val="single" w:sz="4" w:space="0" w:color="auto"/>
            </w:tcBorders>
            <w:shd w:val="clear" w:color="auto" w:fill="auto"/>
          </w:tcPr>
          <w:p w:rsidR="00C74A9F" w:rsidRPr="00C74A9F" w:rsidRDefault="00C74A9F" w:rsidP="00C74A9F">
            <w:pPr>
              <w:spacing w:after="0" w:line="240" w:lineRule="auto"/>
              <w:rPr>
                <w:rFonts w:ascii="Arial" w:eastAsia="Times New Roman" w:hAnsi="Arial" w:cs="Arial"/>
              </w:rPr>
            </w:pPr>
            <w:r w:rsidRPr="00C74A9F">
              <w:rPr>
                <w:rFonts w:ascii="Arial" w:eastAsia="Times New Roman" w:hAnsi="Arial" w:cs="Arial"/>
              </w:rPr>
              <w:t>2</w:t>
            </w:r>
          </w:p>
        </w:tc>
        <w:tc>
          <w:tcPr>
            <w:tcW w:w="2721" w:type="pct"/>
            <w:tcBorders>
              <w:top w:val="single" w:sz="4" w:space="0" w:color="auto"/>
              <w:left w:val="nil"/>
              <w:bottom w:val="single" w:sz="4" w:space="0" w:color="auto"/>
              <w:right w:val="single" w:sz="4" w:space="0" w:color="auto"/>
            </w:tcBorders>
            <w:shd w:val="clear" w:color="auto" w:fill="auto"/>
          </w:tcPr>
          <w:p w:rsidR="00C74A9F" w:rsidRPr="00C74A9F" w:rsidRDefault="00C74A9F" w:rsidP="00C74A9F">
            <w:pPr>
              <w:spacing w:after="0" w:line="240" w:lineRule="auto"/>
              <w:rPr>
                <w:rFonts w:ascii="Arial" w:eastAsia="Times New Roman" w:hAnsi="Arial" w:cs="Arial"/>
                <w:color w:val="000000"/>
              </w:rPr>
            </w:pPr>
            <w:proofErr w:type="gramStart"/>
            <w:r w:rsidRPr="00C74A9F">
              <w:rPr>
                <w:rFonts w:ascii="Arial" w:eastAsia="Times New Roman" w:hAnsi="Arial" w:cs="Arial"/>
                <w:color w:val="000000"/>
              </w:rPr>
              <w:t xml:space="preserve">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 – всего, </w:t>
            </w:r>
            <w:proofErr w:type="gramEnd"/>
          </w:p>
        </w:tc>
        <w:tc>
          <w:tcPr>
            <w:tcW w:w="956" w:type="pct"/>
            <w:tcBorders>
              <w:top w:val="single" w:sz="4" w:space="0" w:color="auto"/>
              <w:left w:val="nil"/>
              <w:bottom w:val="single" w:sz="4" w:space="0" w:color="auto"/>
              <w:right w:val="single" w:sz="4" w:space="0" w:color="auto"/>
            </w:tcBorders>
            <w:shd w:val="clear" w:color="auto" w:fill="auto"/>
          </w:tcPr>
          <w:p w:rsidR="00C74A9F" w:rsidRPr="00C74A9F" w:rsidRDefault="0096391B" w:rsidP="00C74A9F">
            <w:pPr>
              <w:spacing w:after="0" w:line="240" w:lineRule="auto"/>
              <w:rPr>
                <w:rFonts w:ascii="Arial" w:eastAsia="Times New Roman" w:hAnsi="Arial" w:cs="Arial"/>
              </w:rPr>
            </w:pPr>
            <w:r>
              <w:rPr>
                <w:rFonts w:ascii="Arial" w:eastAsia="Times New Roman" w:hAnsi="Arial" w:cs="Arial"/>
              </w:rPr>
              <w:t>10,24</w:t>
            </w:r>
          </w:p>
        </w:tc>
        <w:tc>
          <w:tcPr>
            <w:tcW w:w="1029" w:type="pct"/>
            <w:tcBorders>
              <w:top w:val="single" w:sz="4" w:space="0" w:color="auto"/>
              <w:left w:val="nil"/>
              <w:bottom w:val="single" w:sz="4" w:space="0" w:color="auto"/>
              <w:right w:val="single" w:sz="4" w:space="0" w:color="auto"/>
            </w:tcBorders>
            <w:shd w:val="clear" w:color="auto" w:fill="auto"/>
          </w:tcPr>
          <w:p w:rsidR="00C74A9F" w:rsidRPr="00C74A9F" w:rsidRDefault="0096391B" w:rsidP="00C74A9F">
            <w:pPr>
              <w:spacing w:after="0" w:line="240" w:lineRule="auto"/>
              <w:rPr>
                <w:rFonts w:ascii="Arial" w:eastAsia="Times New Roman" w:hAnsi="Arial" w:cs="Arial"/>
              </w:rPr>
            </w:pPr>
            <w:r>
              <w:rPr>
                <w:rFonts w:ascii="Arial" w:eastAsia="Times New Roman" w:hAnsi="Arial" w:cs="Arial"/>
              </w:rPr>
              <w:t>10,24</w:t>
            </w:r>
          </w:p>
        </w:tc>
      </w:tr>
      <w:tr w:rsidR="00C74A9F" w:rsidRPr="00C74A9F" w:rsidTr="00C74A9F">
        <w:trPr>
          <w:trHeight w:val="315"/>
          <w:tblHeader/>
        </w:trPr>
        <w:tc>
          <w:tcPr>
            <w:tcW w:w="294" w:type="pct"/>
            <w:tcBorders>
              <w:top w:val="single" w:sz="4" w:space="0" w:color="auto"/>
              <w:left w:val="single" w:sz="4" w:space="0" w:color="auto"/>
              <w:bottom w:val="single" w:sz="4" w:space="0" w:color="auto"/>
              <w:right w:val="single" w:sz="4" w:space="0" w:color="auto"/>
            </w:tcBorders>
            <w:shd w:val="clear" w:color="auto" w:fill="auto"/>
          </w:tcPr>
          <w:p w:rsidR="00C74A9F" w:rsidRPr="00C74A9F" w:rsidRDefault="00C74A9F" w:rsidP="00C74A9F">
            <w:pPr>
              <w:spacing w:after="0" w:line="240" w:lineRule="auto"/>
              <w:rPr>
                <w:rFonts w:ascii="Arial" w:eastAsia="Times New Roman" w:hAnsi="Arial" w:cs="Arial"/>
              </w:rPr>
            </w:pPr>
            <w:r w:rsidRPr="00C74A9F">
              <w:rPr>
                <w:rFonts w:ascii="Arial" w:eastAsia="Times New Roman" w:hAnsi="Arial" w:cs="Arial"/>
              </w:rPr>
              <w:t>3</w:t>
            </w:r>
          </w:p>
        </w:tc>
        <w:tc>
          <w:tcPr>
            <w:tcW w:w="2721" w:type="pct"/>
            <w:tcBorders>
              <w:top w:val="single" w:sz="4" w:space="0" w:color="auto"/>
              <w:left w:val="nil"/>
              <w:bottom w:val="single" w:sz="4" w:space="0" w:color="auto"/>
              <w:right w:val="single" w:sz="4" w:space="0" w:color="auto"/>
            </w:tcBorders>
            <w:shd w:val="clear" w:color="auto" w:fill="auto"/>
          </w:tcPr>
          <w:p w:rsidR="00C74A9F" w:rsidRPr="00C74A9F" w:rsidRDefault="00C74A9F" w:rsidP="00C74A9F">
            <w:pPr>
              <w:spacing w:after="0" w:line="240" w:lineRule="auto"/>
              <w:rPr>
                <w:rFonts w:ascii="Arial" w:eastAsia="Times New Roman" w:hAnsi="Arial" w:cs="Arial"/>
                <w:color w:val="000000"/>
              </w:rPr>
            </w:pPr>
            <w:r w:rsidRPr="00C74A9F">
              <w:rPr>
                <w:rFonts w:ascii="Arial" w:eastAsia="Times New Roman" w:hAnsi="Arial" w:cs="Arial"/>
                <w:color w:val="000000"/>
              </w:rPr>
              <w:t>Земли особо охраняемых территорий и объектов</w:t>
            </w:r>
          </w:p>
        </w:tc>
        <w:tc>
          <w:tcPr>
            <w:tcW w:w="956" w:type="pct"/>
            <w:tcBorders>
              <w:top w:val="single" w:sz="4" w:space="0" w:color="auto"/>
              <w:left w:val="nil"/>
              <w:bottom w:val="single" w:sz="4" w:space="0" w:color="auto"/>
              <w:right w:val="single" w:sz="4" w:space="0" w:color="auto"/>
            </w:tcBorders>
            <w:shd w:val="clear" w:color="auto" w:fill="auto"/>
          </w:tcPr>
          <w:p w:rsidR="00C74A9F" w:rsidRPr="00C74A9F" w:rsidRDefault="00C74A9F" w:rsidP="00C74A9F">
            <w:pPr>
              <w:spacing w:after="0" w:line="240" w:lineRule="auto"/>
              <w:rPr>
                <w:rFonts w:ascii="Arial" w:eastAsia="Times New Roman" w:hAnsi="Arial" w:cs="Arial"/>
                <w:lang w:val="en-US"/>
              </w:rPr>
            </w:pPr>
            <w:r w:rsidRPr="00C74A9F">
              <w:rPr>
                <w:rFonts w:ascii="Arial" w:eastAsia="Times New Roman" w:hAnsi="Arial" w:cs="Arial"/>
                <w:lang w:val="en-US"/>
              </w:rPr>
              <w:t>-</w:t>
            </w:r>
          </w:p>
        </w:tc>
        <w:tc>
          <w:tcPr>
            <w:tcW w:w="1029" w:type="pct"/>
            <w:tcBorders>
              <w:top w:val="single" w:sz="4" w:space="0" w:color="auto"/>
              <w:left w:val="nil"/>
              <w:bottom w:val="single" w:sz="4" w:space="0" w:color="auto"/>
              <w:right w:val="single" w:sz="4" w:space="0" w:color="auto"/>
            </w:tcBorders>
            <w:shd w:val="clear" w:color="auto" w:fill="auto"/>
          </w:tcPr>
          <w:p w:rsidR="00C74A9F" w:rsidRPr="00C74A9F" w:rsidRDefault="00C74A9F" w:rsidP="00C74A9F">
            <w:pPr>
              <w:spacing w:after="0" w:line="240" w:lineRule="auto"/>
              <w:rPr>
                <w:rFonts w:ascii="Arial" w:eastAsia="Times New Roman" w:hAnsi="Arial" w:cs="Arial"/>
                <w:lang w:val="en-US"/>
              </w:rPr>
            </w:pPr>
            <w:r w:rsidRPr="00C74A9F">
              <w:rPr>
                <w:rFonts w:ascii="Arial" w:eastAsia="Times New Roman" w:hAnsi="Arial" w:cs="Arial"/>
                <w:lang w:val="en-US"/>
              </w:rPr>
              <w:t>-</w:t>
            </w:r>
          </w:p>
        </w:tc>
      </w:tr>
      <w:tr w:rsidR="00C74A9F" w:rsidRPr="00C74A9F" w:rsidTr="00C74A9F">
        <w:trPr>
          <w:trHeight w:val="270"/>
          <w:tblHeader/>
        </w:trPr>
        <w:tc>
          <w:tcPr>
            <w:tcW w:w="294" w:type="pct"/>
            <w:tcBorders>
              <w:top w:val="single" w:sz="4" w:space="0" w:color="auto"/>
              <w:left w:val="single" w:sz="4" w:space="0" w:color="auto"/>
              <w:bottom w:val="single" w:sz="4" w:space="0" w:color="auto"/>
              <w:right w:val="single" w:sz="4" w:space="0" w:color="auto"/>
            </w:tcBorders>
            <w:shd w:val="clear" w:color="auto" w:fill="auto"/>
          </w:tcPr>
          <w:p w:rsidR="00C74A9F" w:rsidRPr="00C74A9F" w:rsidRDefault="00C74A9F" w:rsidP="00C74A9F">
            <w:pPr>
              <w:spacing w:after="0" w:line="240" w:lineRule="auto"/>
              <w:rPr>
                <w:rFonts w:ascii="Arial" w:eastAsia="Times New Roman" w:hAnsi="Arial" w:cs="Arial"/>
              </w:rPr>
            </w:pPr>
            <w:r w:rsidRPr="00C74A9F">
              <w:rPr>
                <w:rFonts w:ascii="Arial" w:eastAsia="Times New Roman" w:hAnsi="Arial" w:cs="Arial"/>
              </w:rPr>
              <w:t>4</w:t>
            </w:r>
          </w:p>
        </w:tc>
        <w:tc>
          <w:tcPr>
            <w:tcW w:w="2721" w:type="pct"/>
            <w:tcBorders>
              <w:top w:val="single" w:sz="4" w:space="0" w:color="auto"/>
              <w:left w:val="nil"/>
              <w:bottom w:val="single" w:sz="4" w:space="0" w:color="auto"/>
              <w:right w:val="single" w:sz="4" w:space="0" w:color="auto"/>
            </w:tcBorders>
            <w:shd w:val="clear" w:color="auto" w:fill="auto"/>
          </w:tcPr>
          <w:p w:rsidR="00C74A9F" w:rsidRPr="00C74A9F" w:rsidRDefault="00C74A9F" w:rsidP="00C74A9F">
            <w:pPr>
              <w:spacing w:after="0" w:line="240" w:lineRule="auto"/>
              <w:rPr>
                <w:rFonts w:ascii="Arial" w:eastAsia="Times New Roman" w:hAnsi="Arial" w:cs="Arial"/>
                <w:color w:val="000000"/>
              </w:rPr>
            </w:pPr>
            <w:r w:rsidRPr="00C74A9F">
              <w:rPr>
                <w:rFonts w:ascii="Arial" w:eastAsia="Times New Roman" w:hAnsi="Arial" w:cs="Arial"/>
                <w:color w:val="000000"/>
              </w:rPr>
              <w:t xml:space="preserve">Земли сельскохозяйственного назначения </w:t>
            </w:r>
          </w:p>
        </w:tc>
        <w:tc>
          <w:tcPr>
            <w:tcW w:w="956" w:type="pct"/>
            <w:tcBorders>
              <w:top w:val="single" w:sz="4" w:space="0" w:color="auto"/>
              <w:left w:val="nil"/>
              <w:bottom w:val="single" w:sz="4" w:space="0" w:color="auto"/>
              <w:right w:val="single" w:sz="4" w:space="0" w:color="auto"/>
            </w:tcBorders>
            <w:shd w:val="clear" w:color="auto" w:fill="auto"/>
          </w:tcPr>
          <w:p w:rsidR="00C74A9F" w:rsidRPr="00C74A9F" w:rsidRDefault="0096391B" w:rsidP="00C74A9F">
            <w:pPr>
              <w:spacing w:after="0" w:line="240" w:lineRule="auto"/>
              <w:rPr>
                <w:rFonts w:ascii="Arial" w:eastAsia="Times New Roman" w:hAnsi="Arial" w:cs="Arial"/>
              </w:rPr>
            </w:pPr>
            <w:r>
              <w:rPr>
                <w:rFonts w:ascii="Arial" w:eastAsia="Times New Roman" w:hAnsi="Arial" w:cs="Arial"/>
              </w:rPr>
              <w:t>974,88</w:t>
            </w:r>
          </w:p>
        </w:tc>
        <w:tc>
          <w:tcPr>
            <w:tcW w:w="1029" w:type="pct"/>
            <w:tcBorders>
              <w:top w:val="single" w:sz="4" w:space="0" w:color="auto"/>
              <w:left w:val="nil"/>
              <w:bottom w:val="single" w:sz="4" w:space="0" w:color="auto"/>
              <w:right w:val="single" w:sz="4" w:space="0" w:color="auto"/>
            </w:tcBorders>
            <w:shd w:val="clear" w:color="auto" w:fill="auto"/>
          </w:tcPr>
          <w:p w:rsidR="00C74A9F" w:rsidRPr="00C74A9F" w:rsidRDefault="0096391B" w:rsidP="00C74A9F">
            <w:pPr>
              <w:spacing w:after="0" w:line="240" w:lineRule="auto"/>
              <w:rPr>
                <w:rFonts w:ascii="Arial" w:eastAsia="Times New Roman" w:hAnsi="Arial" w:cs="Arial"/>
              </w:rPr>
            </w:pPr>
            <w:r>
              <w:rPr>
                <w:rFonts w:ascii="Arial" w:eastAsia="Times New Roman" w:hAnsi="Arial" w:cs="Arial"/>
              </w:rPr>
              <w:t>974,88</w:t>
            </w:r>
          </w:p>
        </w:tc>
      </w:tr>
      <w:tr w:rsidR="00C74A9F" w:rsidRPr="00C74A9F" w:rsidTr="00C74A9F">
        <w:trPr>
          <w:trHeight w:val="120"/>
          <w:tblHeader/>
        </w:trPr>
        <w:tc>
          <w:tcPr>
            <w:tcW w:w="294" w:type="pct"/>
            <w:tcBorders>
              <w:top w:val="single" w:sz="4" w:space="0" w:color="auto"/>
              <w:left w:val="single" w:sz="4" w:space="0" w:color="auto"/>
              <w:bottom w:val="single" w:sz="4" w:space="0" w:color="auto"/>
              <w:right w:val="single" w:sz="4" w:space="0" w:color="auto"/>
            </w:tcBorders>
            <w:shd w:val="clear" w:color="auto" w:fill="auto"/>
          </w:tcPr>
          <w:p w:rsidR="00C74A9F" w:rsidRPr="00C74A9F" w:rsidRDefault="00C74A9F" w:rsidP="00C74A9F">
            <w:pPr>
              <w:spacing w:after="0" w:line="240" w:lineRule="auto"/>
              <w:rPr>
                <w:rFonts w:ascii="Arial" w:eastAsia="Times New Roman" w:hAnsi="Arial" w:cs="Arial"/>
              </w:rPr>
            </w:pPr>
            <w:r w:rsidRPr="00C74A9F">
              <w:rPr>
                <w:rFonts w:ascii="Arial" w:eastAsia="Times New Roman" w:hAnsi="Arial" w:cs="Arial"/>
              </w:rPr>
              <w:t>5</w:t>
            </w:r>
          </w:p>
        </w:tc>
        <w:tc>
          <w:tcPr>
            <w:tcW w:w="2721" w:type="pct"/>
            <w:tcBorders>
              <w:top w:val="single" w:sz="4" w:space="0" w:color="auto"/>
              <w:left w:val="nil"/>
              <w:bottom w:val="single" w:sz="4" w:space="0" w:color="auto"/>
              <w:right w:val="single" w:sz="4" w:space="0" w:color="auto"/>
            </w:tcBorders>
            <w:shd w:val="clear" w:color="auto" w:fill="auto"/>
          </w:tcPr>
          <w:p w:rsidR="00C74A9F" w:rsidRPr="00C74A9F" w:rsidRDefault="00C74A9F" w:rsidP="00C74A9F">
            <w:pPr>
              <w:spacing w:after="0" w:line="240" w:lineRule="auto"/>
              <w:rPr>
                <w:rFonts w:ascii="Arial" w:eastAsia="Times New Roman" w:hAnsi="Arial" w:cs="Arial"/>
                <w:color w:val="000000"/>
              </w:rPr>
            </w:pPr>
            <w:r w:rsidRPr="00C74A9F">
              <w:rPr>
                <w:rFonts w:ascii="Arial" w:eastAsia="Times New Roman" w:hAnsi="Arial" w:cs="Arial"/>
                <w:color w:val="000000"/>
              </w:rPr>
              <w:t>Земли лесного фонда</w:t>
            </w:r>
          </w:p>
        </w:tc>
        <w:tc>
          <w:tcPr>
            <w:tcW w:w="956" w:type="pct"/>
            <w:tcBorders>
              <w:top w:val="single" w:sz="4" w:space="0" w:color="auto"/>
              <w:left w:val="nil"/>
              <w:bottom w:val="single" w:sz="4" w:space="0" w:color="auto"/>
              <w:right w:val="single" w:sz="4" w:space="0" w:color="auto"/>
            </w:tcBorders>
            <w:shd w:val="clear" w:color="auto" w:fill="auto"/>
          </w:tcPr>
          <w:p w:rsidR="00C74A9F" w:rsidRPr="00C74A9F" w:rsidRDefault="0096391B" w:rsidP="00C74A9F">
            <w:pPr>
              <w:spacing w:after="0" w:line="240" w:lineRule="auto"/>
              <w:rPr>
                <w:rFonts w:ascii="Arial" w:eastAsia="Times New Roman" w:hAnsi="Arial" w:cs="Arial"/>
              </w:rPr>
            </w:pPr>
            <w:r>
              <w:rPr>
                <w:rFonts w:ascii="Arial" w:eastAsia="Times New Roman" w:hAnsi="Arial" w:cs="Arial"/>
              </w:rPr>
              <w:t>263,5</w:t>
            </w:r>
          </w:p>
        </w:tc>
        <w:tc>
          <w:tcPr>
            <w:tcW w:w="1029" w:type="pct"/>
            <w:tcBorders>
              <w:top w:val="single" w:sz="4" w:space="0" w:color="auto"/>
              <w:left w:val="nil"/>
              <w:bottom w:val="single" w:sz="4" w:space="0" w:color="auto"/>
              <w:right w:val="single" w:sz="4" w:space="0" w:color="auto"/>
            </w:tcBorders>
            <w:shd w:val="clear" w:color="auto" w:fill="auto"/>
          </w:tcPr>
          <w:p w:rsidR="00C74A9F" w:rsidRPr="00C74A9F" w:rsidRDefault="0096391B" w:rsidP="00C74A9F">
            <w:pPr>
              <w:spacing w:after="0" w:line="240" w:lineRule="auto"/>
              <w:rPr>
                <w:rFonts w:ascii="Arial" w:eastAsia="Times New Roman" w:hAnsi="Arial" w:cs="Arial"/>
              </w:rPr>
            </w:pPr>
            <w:r>
              <w:rPr>
                <w:rFonts w:ascii="Arial" w:eastAsia="Times New Roman" w:hAnsi="Arial" w:cs="Arial"/>
              </w:rPr>
              <w:t>263,5</w:t>
            </w:r>
          </w:p>
        </w:tc>
      </w:tr>
      <w:tr w:rsidR="00C74A9F" w:rsidRPr="00C74A9F" w:rsidTr="00C74A9F">
        <w:trPr>
          <w:trHeight w:val="160"/>
          <w:tblHeader/>
        </w:trPr>
        <w:tc>
          <w:tcPr>
            <w:tcW w:w="294" w:type="pct"/>
            <w:tcBorders>
              <w:top w:val="single" w:sz="4" w:space="0" w:color="auto"/>
              <w:left w:val="single" w:sz="4" w:space="0" w:color="auto"/>
              <w:bottom w:val="single" w:sz="4" w:space="0" w:color="auto"/>
              <w:right w:val="single" w:sz="4" w:space="0" w:color="auto"/>
            </w:tcBorders>
            <w:shd w:val="clear" w:color="auto" w:fill="auto"/>
          </w:tcPr>
          <w:p w:rsidR="00C74A9F" w:rsidRPr="00C74A9F" w:rsidRDefault="00C74A9F" w:rsidP="00C74A9F">
            <w:pPr>
              <w:spacing w:after="0" w:line="240" w:lineRule="auto"/>
              <w:rPr>
                <w:rFonts w:ascii="Arial" w:eastAsia="Times New Roman" w:hAnsi="Arial" w:cs="Arial"/>
              </w:rPr>
            </w:pPr>
            <w:r w:rsidRPr="00C74A9F">
              <w:rPr>
                <w:rFonts w:ascii="Arial" w:eastAsia="Times New Roman" w:hAnsi="Arial" w:cs="Arial"/>
              </w:rPr>
              <w:t>6</w:t>
            </w:r>
          </w:p>
        </w:tc>
        <w:tc>
          <w:tcPr>
            <w:tcW w:w="2721" w:type="pct"/>
            <w:tcBorders>
              <w:top w:val="single" w:sz="4" w:space="0" w:color="auto"/>
              <w:left w:val="nil"/>
              <w:bottom w:val="single" w:sz="4" w:space="0" w:color="auto"/>
              <w:right w:val="single" w:sz="4" w:space="0" w:color="auto"/>
            </w:tcBorders>
            <w:shd w:val="clear" w:color="auto" w:fill="auto"/>
          </w:tcPr>
          <w:p w:rsidR="00C74A9F" w:rsidRPr="00C74A9F" w:rsidRDefault="00C74A9F" w:rsidP="00C74A9F">
            <w:pPr>
              <w:spacing w:after="0" w:line="240" w:lineRule="auto"/>
              <w:rPr>
                <w:rFonts w:ascii="Arial" w:eastAsia="Times New Roman" w:hAnsi="Arial" w:cs="Arial"/>
                <w:color w:val="000000"/>
              </w:rPr>
            </w:pPr>
            <w:r w:rsidRPr="00C74A9F">
              <w:rPr>
                <w:rFonts w:ascii="Arial" w:eastAsia="Times New Roman" w:hAnsi="Arial" w:cs="Arial"/>
                <w:color w:val="000000"/>
              </w:rPr>
              <w:t>Земли водного фонда</w:t>
            </w:r>
          </w:p>
        </w:tc>
        <w:tc>
          <w:tcPr>
            <w:tcW w:w="956" w:type="pct"/>
            <w:tcBorders>
              <w:top w:val="single" w:sz="4" w:space="0" w:color="auto"/>
              <w:left w:val="nil"/>
              <w:bottom w:val="single" w:sz="4" w:space="0" w:color="auto"/>
              <w:right w:val="single" w:sz="4" w:space="0" w:color="auto"/>
            </w:tcBorders>
            <w:shd w:val="clear" w:color="auto" w:fill="auto"/>
          </w:tcPr>
          <w:p w:rsidR="00C74A9F" w:rsidRPr="00C74A9F" w:rsidRDefault="0096391B" w:rsidP="00C74A9F">
            <w:pPr>
              <w:spacing w:after="0" w:line="240" w:lineRule="auto"/>
              <w:rPr>
                <w:rFonts w:ascii="Arial" w:eastAsia="Times New Roman" w:hAnsi="Arial" w:cs="Arial"/>
              </w:rPr>
            </w:pPr>
            <w:r>
              <w:rPr>
                <w:rFonts w:ascii="Arial" w:eastAsia="Times New Roman" w:hAnsi="Arial" w:cs="Arial"/>
              </w:rPr>
              <w:t>5,78</w:t>
            </w:r>
          </w:p>
        </w:tc>
        <w:tc>
          <w:tcPr>
            <w:tcW w:w="1029" w:type="pct"/>
            <w:tcBorders>
              <w:top w:val="single" w:sz="4" w:space="0" w:color="auto"/>
              <w:left w:val="nil"/>
              <w:bottom w:val="single" w:sz="4" w:space="0" w:color="auto"/>
              <w:right w:val="single" w:sz="4" w:space="0" w:color="auto"/>
            </w:tcBorders>
            <w:shd w:val="clear" w:color="auto" w:fill="auto"/>
          </w:tcPr>
          <w:p w:rsidR="00C74A9F" w:rsidRPr="00C74A9F" w:rsidRDefault="0096391B" w:rsidP="00C74A9F">
            <w:pPr>
              <w:spacing w:after="0" w:line="240" w:lineRule="auto"/>
              <w:rPr>
                <w:rFonts w:ascii="Arial" w:eastAsia="Times New Roman" w:hAnsi="Arial" w:cs="Arial"/>
              </w:rPr>
            </w:pPr>
            <w:r>
              <w:rPr>
                <w:rFonts w:ascii="Arial" w:eastAsia="Times New Roman" w:hAnsi="Arial" w:cs="Arial"/>
              </w:rPr>
              <w:t>5,78</w:t>
            </w:r>
          </w:p>
        </w:tc>
      </w:tr>
      <w:tr w:rsidR="00C74A9F" w:rsidRPr="00C74A9F" w:rsidTr="00C74A9F">
        <w:trPr>
          <w:trHeight w:val="220"/>
          <w:tblHeader/>
        </w:trPr>
        <w:tc>
          <w:tcPr>
            <w:tcW w:w="294" w:type="pct"/>
            <w:tcBorders>
              <w:top w:val="single" w:sz="4" w:space="0" w:color="auto"/>
              <w:left w:val="single" w:sz="4" w:space="0" w:color="auto"/>
              <w:bottom w:val="single" w:sz="4" w:space="0" w:color="auto"/>
              <w:right w:val="single" w:sz="4" w:space="0" w:color="auto"/>
            </w:tcBorders>
            <w:shd w:val="clear" w:color="auto" w:fill="auto"/>
          </w:tcPr>
          <w:p w:rsidR="00C74A9F" w:rsidRPr="00C74A9F" w:rsidRDefault="00C74A9F" w:rsidP="00C74A9F">
            <w:pPr>
              <w:spacing w:after="0" w:line="240" w:lineRule="auto"/>
              <w:rPr>
                <w:rFonts w:ascii="Arial" w:eastAsia="Times New Roman" w:hAnsi="Arial" w:cs="Arial"/>
              </w:rPr>
            </w:pPr>
            <w:r w:rsidRPr="00C74A9F">
              <w:rPr>
                <w:rFonts w:ascii="Arial" w:eastAsia="Times New Roman" w:hAnsi="Arial" w:cs="Arial"/>
              </w:rPr>
              <w:t>7</w:t>
            </w:r>
          </w:p>
        </w:tc>
        <w:tc>
          <w:tcPr>
            <w:tcW w:w="2721" w:type="pct"/>
            <w:tcBorders>
              <w:top w:val="single" w:sz="4" w:space="0" w:color="auto"/>
              <w:left w:val="nil"/>
              <w:bottom w:val="single" w:sz="4" w:space="0" w:color="auto"/>
              <w:right w:val="single" w:sz="4" w:space="0" w:color="auto"/>
            </w:tcBorders>
            <w:shd w:val="clear" w:color="auto" w:fill="auto"/>
          </w:tcPr>
          <w:p w:rsidR="00C74A9F" w:rsidRPr="00C74A9F" w:rsidRDefault="00C74A9F" w:rsidP="00C74A9F">
            <w:pPr>
              <w:spacing w:after="0" w:line="240" w:lineRule="auto"/>
              <w:rPr>
                <w:rFonts w:ascii="Arial" w:eastAsia="Times New Roman" w:hAnsi="Arial" w:cs="Arial"/>
                <w:color w:val="000000"/>
              </w:rPr>
            </w:pPr>
            <w:r w:rsidRPr="00C74A9F">
              <w:rPr>
                <w:rFonts w:ascii="Arial" w:eastAsia="Times New Roman" w:hAnsi="Arial" w:cs="Arial"/>
                <w:color w:val="000000"/>
              </w:rPr>
              <w:t>Земли запаса</w:t>
            </w:r>
          </w:p>
        </w:tc>
        <w:tc>
          <w:tcPr>
            <w:tcW w:w="956" w:type="pct"/>
            <w:tcBorders>
              <w:top w:val="single" w:sz="4" w:space="0" w:color="auto"/>
              <w:left w:val="nil"/>
              <w:bottom w:val="single" w:sz="4" w:space="0" w:color="auto"/>
              <w:right w:val="single" w:sz="4" w:space="0" w:color="auto"/>
            </w:tcBorders>
            <w:shd w:val="clear" w:color="auto" w:fill="auto"/>
          </w:tcPr>
          <w:p w:rsidR="00C74A9F" w:rsidRPr="00C74A9F" w:rsidRDefault="00C74A9F" w:rsidP="00C74A9F">
            <w:pPr>
              <w:spacing w:after="0" w:line="240" w:lineRule="auto"/>
              <w:rPr>
                <w:rFonts w:ascii="Arial" w:eastAsia="Times New Roman" w:hAnsi="Arial" w:cs="Arial"/>
                <w:lang w:val="en-US"/>
              </w:rPr>
            </w:pPr>
            <w:r w:rsidRPr="00C74A9F">
              <w:rPr>
                <w:rFonts w:ascii="Arial" w:eastAsia="Times New Roman" w:hAnsi="Arial" w:cs="Arial"/>
                <w:lang w:val="en-US"/>
              </w:rPr>
              <w:t>-</w:t>
            </w:r>
          </w:p>
        </w:tc>
        <w:tc>
          <w:tcPr>
            <w:tcW w:w="1029" w:type="pct"/>
            <w:tcBorders>
              <w:top w:val="single" w:sz="4" w:space="0" w:color="auto"/>
              <w:left w:val="nil"/>
              <w:bottom w:val="single" w:sz="4" w:space="0" w:color="auto"/>
              <w:right w:val="single" w:sz="4" w:space="0" w:color="auto"/>
            </w:tcBorders>
            <w:shd w:val="clear" w:color="auto" w:fill="auto"/>
          </w:tcPr>
          <w:p w:rsidR="00C74A9F" w:rsidRPr="00C74A9F" w:rsidRDefault="00C74A9F" w:rsidP="00C74A9F">
            <w:pPr>
              <w:spacing w:after="0" w:line="240" w:lineRule="auto"/>
              <w:rPr>
                <w:rFonts w:ascii="Arial" w:eastAsia="Times New Roman" w:hAnsi="Arial" w:cs="Arial"/>
                <w:lang w:val="en-US"/>
              </w:rPr>
            </w:pPr>
            <w:r w:rsidRPr="00C74A9F">
              <w:rPr>
                <w:rFonts w:ascii="Arial" w:eastAsia="Times New Roman" w:hAnsi="Arial" w:cs="Arial"/>
                <w:lang w:val="en-US"/>
              </w:rPr>
              <w:t>-</w:t>
            </w:r>
          </w:p>
        </w:tc>
      </w:tr>
      <w:tr w:rsidR="00C74A9F" w:rsidRPr="00C74A9F" w:rsidTr="00C74A9F">
        <w:trPr>
          <w:trHeight w:val="330"/>
          <w:tblHeader/>
        </w:trPr>
        <w:tc>
          <w:tcPr>
            <w:tcW w:w="294" w:type="pct"/>
            <w:tcBorders>
              <w:top w:val="single" w:sz="4" w:space="0" w:color="auto"/>
              <w:left w:val="single" w:sz="4" w:space="0" w:color="auto"/>
              <w:bottom w:val="single" w:sz="4" w:space="0" w:color="auto"/>
              <w:right w:val="single" w:sz="4" w:space="0" w:color="auto"/>
            </w:tcBorders>
            <w:shd w:val="clear" w:color="auto" w:fill="auto"/>
          </w:tcPr>
          <w:p w:rsidR="00C74A9F" w:rsidRPr="00C74A9F" w:rsidRDefault="00C74A9F" w:rsidP="00C74A9F">
            <w:pPr>
              <w:spacing w:after="0" w:line="240" w:lineRule="auto"/>
              <w:rPr>
                <w:rFonts w:ascii="Arial" w:eastAsia="Times New Roman" w:hAnsi="Arial" w:cs="Arial"/>
              </w:rPr>
            </w:pPr>
          </w:p>
        </w:tc>
        <w:tc>
          <w:tcPr>
            <w:tcW w:w="2721" w:type="pct"/>
            <w:tcBorders>
              <w:top w:val="single" w:sz="4" w:space="0" w:color="auto"/>
              <w:left w:val="nil"/>
              <w:bottom w:val="single" w:sz="4" w:space="0" w:color="auto"/>
              <w:right w:val="single" w:sz="4" w:space="0" w:color="auto"/>
            </w:tcBorders>
            <w:shd w:val="clear" w:color="auto" w:fill="auto"/>
          </w:tcPr>
          <w:p w:rsidR="00C74A9F" w:rsidRPr="00C74A9F" w:rsidRDefault="00C74A9F" w:rsidP="00C74A9F">
            <w:pPr>
              <w:spacing w:after="0" w:line="240" w:lineRule="auto"/>
              <w:rPr>
                <w:rFonts w:ascii="Arial" w:eastAsia="Times New Roman" w:hAnsi="Arial" w:cs="Arial"/>
                <w:color w:val="000000"/>
              </w:rPr>
            </w:pPr>
            <w:r w:rsidRPr="00C74A9F">
              <w:rPr>
                <w:rFonts w:ascii="Arial" w:eastAsia="Times New Roman" w:hAnsi="Arial" w:cs="Arial"/>
                <w:color w:val="000000"/>
              </w:rPr>
              <w:t xml:space="preserve">Всего территория сельского поселения </w:t>
            </w:r>
          </w:p>
        </w:tc>
        <w:tc>
          <w:tcPr>
            <w:tcW w:w="956" w:type="pct"/>
            <w:tcBorders>
              <w:top w:val="single" w:sz="4" w:space="0" w:color="auto"/>
              <w:left w:val="nil"/>
              <w:bottom w:val="single" w:sz="4" w:space="0" w:color="auto"/>
              <w:right w:val="single" w:sz="4" w:space="0" w:color="auto"/>
            </w:tcBorders>
            <w:shd w:val="clear" w:color="auto" w:fill="auto"/>
          </w:tcPr>
          <w:p w:rsidR="00C74A9F" w:rsidRPr="00C74A9F" w:rsidRDefault="0096391B" w:rsidP="00C74A9F">
            <w:pPr>
              <w:spacing w:after="0" w:line="240" w:lineRule="auto"/>
              <w:rPr>
                <w:rFonts w:ascii="Arial" w:eastAsia="Times New Roman" w:hAnsi="Arial" w:cs="Arial"/>
              </w:rPr>
            </w:pPr>
            <w:r>
              <w:rPr>
                <w:rFonts w:ascii="Arial" w:eastAsia="Times New Roman" w:hAnsi="Arial" w:cs="Arial"/>
              </w:rPr>
              <w:t>1662</w:t>
            </w:r>
          </w:p>
        </w:tc>
        <w:tc>
          <w:tcPr>
            <w:tcW w:w="1029" w:type="pct"/>
            <w:tcBorders>
              <w:top w:val="single" w:sz="4" w:space="0" w:color="auto"/>
              <w:left w:val="nil"/>
              <w:bottom w:val="single" w:sz="4" w:space="0" w:color="auto"/>
              <w:right w:val="single" w:sz="4" w:space="0" w:color="auto"/>
            </w:tcBorders>
            <w:shd w:val="clear" w:color="auto" w:fill="auto"/>
          </w:tcPr>
          <w:p w:rsidR="00C74A9F" w:rsidRPr="00C74A9F" w:rsidRDefault="0096391B" w:rsidP="00C74A9F">
            <w:pPr>
              <w:spacing w:after="0" w:line="240" w:lineRule="auto"/>
              <w:rPr>
                <w:rFonts w:ascii="Arial" w:eastAsia="Times New Roman" w:hAnsi="Arial" w:cs="Arial"/>
              </w:rPr>
            </w:pPr>
            <w:r>
              <w:rPr>
                <w:rFonts w:ascii="Arial" w:eastAsia="Times New Roman" w:hAnsi="Arial" w:cs="Arial"/>
              </w:rPr>
              <w:t>1662</w:t>
            </w:r>
          </w:p>
        </w:tc>
      </w:tr>
    </w:tbl>
    <w:p w:rsidR="003977F2" w:rsidRPr="0003595E" w:rsidRDefault="003977F2" w:rsidP="00403E88">
      <w:pPr>
        <w:pStyle w:val="afffa"/>
        <w:spacing w:line="276" w:lineRule="auto"/>
        <w:ind w:left="0" w:right="0" w:firstLine="709"/>
        <w:rPr>
          <w:sz w:val="24"/>
          <w:lang w:val="en-US"/>
        </w:rPr>
      </w:pPr>
    </w:p>
    <w:p w:rsidR="00403E88" w:rsidRPr="0003595E" w:rsidRDefault="00403E88" w:rsidP="00403E88">
      <w:pPr>
        <w:spacing w:after="0"/>
        <w:rPr>
          <w:rFonts w:ascii="Times New Roman" w:hAnsi="Times New Roman" w:cs="Times New Roman"/>
          <w:b/>
          <w:sz w:val="24"/>
          <w:szCs w:val="24"/>
        </w:rPr>
      </w:pPr>
    </w:p>
    <w:p w:rsidR="003977F2" w:rsidRPr="0003595E" w:rsidRDefault="003977F2" w:rsidP="00403E88">
      <w:pPr>
        <w:spacing w:after="0"/>
        <w:rPr>
          <w:rFonts w:ascii="Times New Roman" w:hAnsi="Times New Roman" w:cs="Times New Roman"/>
          <w:b/>
          <w:sz w:val="24"/>
          <w:szCs w:val="24"/>
        </w:rPr>
      </w:pPr>
      <w:r w:rsidRPr="0003595E">
        <w:rPr>
          <w:rFonts w:ascii="Times New Roman" w:hAnsi="Times New Roman" w:cs="Times New Roman"/>
          <w:b/>
          <w:sz w:val="24"/>
          <w:szCs w:val="24"/>
        </w:rPr>
        <w:t>Земельные участки, исключаемые (включаемые) из (в) границы населенного пункта</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В отношении изменения границ населенных пунктов следует отметить, что в соответствии со статьей 84 Земельного кодекса РФ установлением или изменением границ населенных пунктов является:</w:t>
      </w:r>
    </w:p>
    <w:p w:rsidR="003977F2" w:rsidRPr="0003595E" w:rsidRDefault="003977F2" w:rsidP="00403E88">
      <w:pPr>
        <w:autoSpaceDE w:val="0"/>
        <w:autoSpaceDN w:val="0"/>
        <w:adjustRightInd w:val="0"/>
        <w:spacing w:after="0"/>
        <w:ind w:firstLine="540"/>
        <w:jc w:val="both"/>
        <w:rPr>
          <w:rFonts w:ascii="Times New Roman" w:hAnsi="Times New Roman" w:cs="Times New Roman"/>
          <w:i/>
          <w:sz w:val="24"/>
          <w:szCs w:val="24"/>
        </w:rPr>
      </w:pPr>
      <w:r w:rsidRPr="0003595E">
        <w:rPr>
          <w:rFonts w:ascii="Times New Roman" w:hAnsi="Times New Roman" w:cs="Times New Roman"/>
          <w:i/>
          <w:sz w:val="24"/>
          <w:szCs w:val="24"/>
        </w:rPr>
        <w:t>Установлением или изменением границ населенных пунктов является:</w:t>
      </w:r>
    </w:p>
    <w:p w:rsidR="003977F2" w:rsidRPr="0003595E" w:rsidRDefault="003977F2" w:rsidP="00403E88">
      <w:pPr>
        <w:autoSpaceDE w:val="0"/>
        <w:autoSpaceDN w:val="0"/>
        <w:adjustRightInd w:val="0"/>
        <w:spacing w:after="0"/>
        <w:ind w:firstLine="540"/>
        <w:jc w:val="both"/>
        <w:rPr>
          <w:rFonts w:ascii="Times New Roman" w:hAnsi="Times New Roman" w:cs="Times New Roman"/>
          <w:i/>
          <w:sz w:val="24"/>
          <w:szCs w:val="24"/>
        </w:rPr>
      </w:pPr>
      <w:r w:rsidRPr="0003595E">
        <w:rPr>
          <w:rFonts w:ascii="Times New Roman" w:hAnsi="Times New Roman" w:cs="Times New Roman"/>
          <w:i/>
          <w:sz w:val="24"/>
          <w:szCs w:val="24"/>
        </w:rPr>
        <w:t>1) утверждение или изменение генерального плана городского округа, поселения, отображающего границы населенных пунктов, расположенных в границах соответствующего муниципального образования;</w:t>
      </w:r>
    </w:p>
    <w:p w:rsidR="003977F2" w:rsidRPr="0003595E" w:rsidRDefault="003977F2" w:rsidP="00403E88">
      <w:pPr>
        <w:autoSpaceDE w:val="0"/>
        <w:autoSpaceDN w:val="0"/>
        <w:adjustRightInd w:val="0"/>
        <w:spacing w:after="0"/>
        <w:ind w:firstLine="540"/>
        <w:jc w:val="both"/>
        <w:rPr>
          <w:rFonts w:ascii="Times New Roman" w:hAnsi="Times New Roman" w:cs="Times New Roman"/>
          <w:i/>
          <w:sz w:val="24"/>
          <w:szCs w:val="24"/>
        </w:rPr>
      </w:pPr>
      <w:r w:rsidRPr="0003595E">
        <w:rPr>
          <w:rFonts w:ascii="Times New Roman" w:hAnsi="Times New Roman" w:cs="Times New Roman"/>
          <w:i/>
          <w:sz w:val="24"/>
          <w:szCs w:val="24"/>
        </w:rPr>
        <w:lastRenderedPageBreak/>
        <w:t>2) утверждение или изменение схемы территориального планирования муниципального района, отображающей границы сельских населенных пунктов, расположенных за пределами границ поселений (на межселенных территориях).</w:t>
      </w:r>
    </w:p>
    <w:p w:rsidR="00D0202F" w:rsidRDefault="00D0202F" w:rsidP="00D0202F">
      <w:pPr>
        <w:rPr>
          <w:rFonts w:ascii="Times New Roman" w:hAnsi="Times New Roman" w:cs="Times New Roman"/>
          <w:sz w:val="24"/>
          <w:szCs w:val="24"/>
        </w:rPr>
      </w:pPr>
    </w:p>
    <w:p w:rsidR="00D0202F" w:rsidRDefault="00D0202F" w:rsidP="00D0202F">
      <w:pPr>
        <w:rPr>
          <w:rFonts w:ascii="Times New Roman" w:hAnsi="Times New Roman" w:cs="Times New Roman"/>
          <w:sz w:val="24"/>
          <w:szCs w:val="24"/>
        </w:rPr>
      </w:pPr>
    </w:p>
    <w:p w:rsidR="003977F2" w:rsidRPr="00D0202F" w:rsidRDefault="003977F2" w:rsidP="00D0202F">
      <w:pPr>
        <w:rPr>
          <w:rFonts w:ascii="Times New Roman" w:hAnsi="Times New Roman" w:cs="Times New Roman"/>
          <w:sz w:val="24"/>
          <w:szCs w:val="24"/>
        </w:rPr>
        <w:sectPr w:rsidR="003977F2" w:rsidRPr="00D0202F" w:rsidSect="00A5607D">
          <w:headerReference w:type="default" r:id="rId35"/>
          <w:pgSz w:w="11907" w:h="16840" w:code="9"/>
          <w:pgMar w:top="1134" w:right="1134" w:bottom="1134" w:left="1134" w:header="567" w:footer="720" w:gutter="0"/>
          <w:cols w:space="720"/>
          <w:noEndnote/>
          <w:docGrid w:linePitch="360"/>
        </w:sectPr>
      </w:pPr>
    </w:p>
    <w:p w:rsidR="003977F2" w:rsidRPr="0003595E" w:rsidRDefault="003977F2" w:rsidP="00403E88">
      <w:pPr>
        <w:autoSpaceDE w:val="0"/>
        <w:autoSpaceDN w:val="0"/>
        <w:adjustRightInd w:val="0"/>
        <w:spacing w:after="120"/>
        <w:outlineLvl w:val="0"/>
        <w:rPr>
          <w:rFonts w:ascii="Times New Roman" w:hAnsi="Times New Roman" w:cs="Times New Roman"/>
          <w:b/>
          <w:bCs/>
          <w:color w:val="365F91" w:themeColor="accent1" w:themeShade="BF"/>
          <w:sz w:val="44"/>
          <w:szCs w:val="44"/>
        </w:rPr>
      </w:pPr>
      <w:r w:rsidRPr="0003595E">
        <w:rPr>
          <w:rFonts w:ascii="Times New Roman" w:hAnsi="Times New Roman" w:cs="Times New Roman"/>
          <w:b/>
          <w:bCs/>
          <w:color w:val="365F91" w:themeColor="accent1" w:themeShade="BF"/>
          <w:sz w:val="44"/>
          <w:szCs w:val="44"/>
        </w:rPr>
        <w:lastRenderedPageBreak/>
        <w:t>РАЗДЕЛ 4.</w:t>
      </w:r>
    </w:p>
    <w:p w:rsidR="003977F2" w:rsidRPr="0003595E" w:rsidRDefault="003977F2" w:rsidP="00403E88">
      <w:pPr>
        <w:autoSpaceDE w:val="0"/>
        <w:autoSpaceDN w:val="0"/>
        <w:adjustRightInd w:val="0"/>
        <w:spacing w:after="0"/>
        <w:jc w:val="both"/>
        <w:rPr>
          <w:rFonts w:ascii="Times New Roman" w:eastAsiaTheme="majorEastAsia" w:hAnsi="Times New Roman" w:cs="Times New Roman"/>
          <w:b/>
          <w:color w:val="365F91" w:themeColor="accent1" w:themeShade="BF"/>
          <w:sz w:val="32"/>
          <w:szCs w:val="32"/>
        </w:rPr>
      </w:pPr>
      <w:r w:rsidRPr="0003595E">
        <w:rPr>
          <w:rFonts w:ascii="Times New Roman" w:eastAsiaTheme="majorEastAsia" w:hAnsi="Times New Roman" w:cs="Times New Roman"/>
          <w:b/>
          <w:color w:val="365F91" w:themeColor="accent1" w:themeShade="BF"/>
          <w:sz w:val="32"/>
          <w:szCs w:val="32"/>
        </w:rPr>
        <w:t xml:space="preserve">ОЦЕНКА ВОЗМОЖНОГО ВЛИЯНИЯ ПЛАНИРУЕМЫХ ДЛЯ РАЗМЕЩЕНИЯ ОБЪЕКТОВ МЕСТНОГО ЗНАЧЕНИЯ </w:t>
      </w:r>
      <w:r w:rsidR="00E252AB">
        <w:rPr>
          <w:rFonts w:ascii="Times New Roman" w:eastAsiaTheme="majorEastAsia" w:hAnsi="Times New Roman" w:cs="Times New Roman"/>
          <w:b/>
          <w:color w:val="365F91" w:themeColor="accent1" w:themeShade="BF"/>
          <w:sz w:val="32"/>
          <w:szCs w:val="32"/>
        </w:rPr>
        <w:t>БЕЛОЗЕРЬЕВСК</w:t>
      </w:r>
      <w:r w:rsidR="005E53BC">
        <w:rPr>
          <w:rFonts w:ascii="Times New Roman" w:eastAsiaTheme="majorEastAsia" w:hAnsi="Times New Roman" w:cs="Times New Roman"/>
          <w:b/>
          <w:color w:val="365F91" w:themeColor="accent1" w:themeShade="BF"/>
          <w:sz w:val="32"/>
          <w:szCs w:val="32"/>
        </w:rPr>
        <w:t>ОГО</w:t>
      </w:r>
      <w:r w:rsidR="00787FAC">
        <w:rPr>
          <w:rFonts w:ascii="Times New Roman" w:eastAsiaTheme="majorEastAsia" w:hAnsi="Times New Roman" w:cs="Times New Roman"/>
          <w:b/>
          <w:color w:val="365F91" w:themeColor="accent1" w:themeShade="BF"/>
          <w:sz w:val="32"/>
          <w:szCs w:val="32"/>
        </w:rPr>
        <w:t xml:space="preserve"> СЕЛЬСКОГО ПОСЕЛЕНИЯ</w:t>
      </w:r>
      <w:r w:rsidRPr="0003595E">
        <w:rPr>
          <w:rFonts w:ascii="Times New Roman" w:eastAsiaTheme="majorEastAsia" w:hAnsi="Times New Roman" w:cs="Times New Roman"/>
          <w:b/>
          <w:color w:val="365F91" w:themeColor="accent1" w:themeShade="BF"/>
          <w:sz w:val="32"/>
          <w:szCs w:val="32"/>
        </w:rPr>
        <w:t xml:space="preserve"> НА КОМПЛЕКСНОЕ РАЗВИТИЕ ЭТИХ ТЕРРИТОРИЙ</w:t>
      </w:r>
    </w:p>
    <w:p w:rsidR="0052799E" w:rsidRPr="0003595E" w:rsidRDefault="0052799E" w:rsidP="00403E88">
      <w:pPr>
        <w:autoSpaceDE w:val="0"/>
        <w:autoSpaceDN w:val="0"/>
        <w:adjustRightInd w:val="0"/>
        <w:spacing w:after="0"/>
        <w:jc w:val="both"/>
        <w:rPr>
          <w:rFonts w:ascii="Times New Roman" w:eastAsiaTheme="majorEastAsia" w:hAnsi="Times New Roman" w:cs="Times New Roman"/>
          <w:b/>
          <w:color w:val="365F91" w:themeColor="accent1" w:themeShade="BF"/>
          <w:sz w:val="32"/>
          <w:szCs w:val="32"/>
        </w:rPr>
      </w:pPr>
    </w:p>
    <w:tbl>
      <w:tblPr>
        <w:tblW w:w="99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6"/>
        <w:gridCol w:w="108"/>
        <w:gridCol w:w="2958"/>
        <w:gridCol w:w="122"/>
        <w:gridCol w:w="1498"/>
        <w:gridCol w:w="1640"/>
        <w:gridCol w:w="194"/>
        <w:gridCol w:w="1366"/>
        <w:gridCol w:w="33"/>
        <w:gridCol w:w="1399"/>
      </w:tblGrid>
      <w:tr w:rsidR="00193E5F" w:rsidRPr="0003595E" w:rsidTr="00C1213F">
        <w:trPr>
          <w:trHeight w:val="323"/>
        </w:trPr>
        <w:tc>
          <w:tcPr>
            <w:tcW w:w="694" w:type="dxa"/>
            <w:gridSpan w:val="2"/>
            <w:tcBorders>
              <w:top w:val="nil"/>
              <w:left w:val="nil"/>
              <w:bottom w:val="nil"/>
              <w:right w:val="nil"/>
            </w:tcBorders>
            <w:vAlign w:val="center"/>
          </w:tcPr>
          <w:p w:rsidR="00193E5F" w:rsidRPr="0003595E" w:rsidRDefault="00193E5F" w:rsidP="00403E88">
            <w:pPr>
              <w:autoSpaceDE w:val="0"/>
              <w:autoSpaceDN w:val="0"/>
              <w:adjustRightInd w:val="0"/>
              <w:spacing w:after="0"/>
              <w:rPr>
                <w:rFonts w:ascii="Times New Roman" w:hAnsi="Times New Roman" w:cs="Times New Roman"/>
                <w:color w:val="365F91"/>
                <w:sz w:val="32"/>
                <w:szCs w:val="32"/>
              </w:rPr>
            </w:pPr>
            <w:r w:rsidRPr="0003595E">
              <w:rPr>
                <w:rFonts w:ascii="Times New Roman" w:hAnsi="Times New Roman" w:cs="Times New Roman"/>
                <w:color w:val="365F91"/>
                <w:sz w:val="32"/>
                <w:szCs w:val="32"/>
              </w:rPr>
              <w:br w:type="page"/>
            </w:r>
            <w:r w:rsidRPr="0003595E">
              <w:rPr>
                <w:rFonts w:ascii="Times New Roman" w:hAnsi="Times New Roman" w:cs="Times New Roman"/>
                <w:b/>
                <w:bCs/>
                <w:color w:val="365F91"/>
                <w:sz w:val="32"/>
                <w:szCs w:val="32"/>
              </w:rPr>
              <w:t>1.</w:t>
            </w:r>
          </w:p>
        </w:tc>
        <w:tc>
          <w:tcPr>
            <w:tcW w:w="9210" w:type="dxa"/>
            <w:gridSpan w:val="8"/>
            <w:tcBorders>
              <w:top w:val="nil"/>
              <w:left w:val="nil"/>
              <w:bottom w:val="nil"/>
              <w:right w:val="nil"/>
            </w:tcBorders>
            <w:vAlign w:val="center"/>
          </w:tcPr>
          <w:p w:rsidR="00193E5F" w:rsidRPr="0003595E" w:rsidRDefault="00193E5F" w:rsidP="00403E88">
            <w:pPr>
              <w:tabs>
                <w:tab w:val="left" w:pos="4041"/>
              </w:tabs>
              <w:spacing w:after="0"/>
              <w:rPr>
                <w:rFonts w:ascii="Times New Roman" w:hAnsi="Times New Roman" w:cs="Times New Roman"/>
                <w:color w:val="365F91"/>
                <w:sz w:val="32"/>
                <w:szCs w:val="32"/>
              </w:rPr>
            </w:pPr>
            <w:r w:rsidRPr="0003595E">
              <w:rPr>
                <w:rFonts w:ascii="Times New Roman" w:hAnsi="Times New Roman" w:cs="Times New Roman"/>
                <w:b/>
                <w:bCs/>
                <w:color w:val="365F91"/>
                <w:sz w:val="32"/>
                <w:szCs w:val="32"/>
              </w:rPr>
              <w:t>ТЕХНИКО-ЭКОНОМИЧЕСКИЕ ПОКАЗАТЕЛИ</w:t>
            </w:r>
          </w:p>
        </w:tc>
      </w:tr>
      <w:tr w:rsidR="00193E5F" w:rsidRPr="0003595E" w:rsidTr="00C1213F">
        <w:trPr>
          <w:trHeight w:val="495"/>
        </w:trPr>
        <w:tc>
          <w:tcPr>
            <w:tcW w:w="694" w:type="dxa"/>
            <w:gridSpan w:val="2"/>
            <w:tcBorders>
              <w:top w:val="nil"/>
              <w:left w:val="nil"/>
              <w:bottom w:val="nil"/>
              <w:right w:val="nil"/>
            </w:tcBorders>
            <w:vAlign w:val="center"/>
          </w:tcPr>
          <w:p w:rsidR="00193E5F" w:rsidRPr="0003595E" w:rsidRDefault="00193E5F" w:rsidP="00403E88">
            <w:pPr>
              <w:tabs>
                <w:tab w:val="left" w:pos="4041"/>
              </w:tabs>
              <w:spacing w:after="0"/>
              <w:rPr>
                <w:rFonts w:ascii="Times New Roman" w:hAnsi="Times New Roman" w:cs="Times New Roman"/>
                <w:color w:val="365F91"/>
                <w:sz w:val="32"/>
                <w:szCs w:val="32"/>
              </w:rPr>
            </w:pPr>
          </w:p>
        </w:tc>
        <w:tc>
          <w:tcPr>
            <w:tcW w:w="9210" w:type="dxa"/>
            <w:gridSpan w:val="8"/>
            <w:tcBorders>
              <w:top w:val="nil"/>
              <w:left w:val="nil"/>
              <w:bottom w:val="nil"/>
              <w:right w:val="nil"/>
            </w:tcBorders>
            <w:vAlign w:val="center"/>
          </w:tcPr>
          <w:p w:rsidR="00193E5F" w:rsidRPr="0003595E" w:rsidRDefault="00193E5F" w:rsidP="00403E88">
            <w:pPr>
              <w:autoSpaceDE w:val="0"/>
              <w:autoSpaceDN w:val="0"/>
              <w:adjustRightInd w:val="0"/>
              <w:spacing w:after="0"/>
              <w:rPr>
                <w:rFonts w:ascii="Times New Roman" w:hAnsi="Times New Roman" w:cs="Times New Roman"/>
                <w:b/>
                <w:color w:val="365F91"/>
                <w:sz w:val="32"/>
                <w:szCs w:val="32"/>
              </w:rPr>
            </w:pPr>
            <w:r w:rsidRPr="0003595E">
              <w:rPr>
                <w:rFonts w:ascii="Times New Roman" w:hAnsi="Times New Roman" w:cs="Times New Roman"/>
                <w:b/>
                <w:color w:val="365F91"/>
                <w:sz w:val="32"/>
                <w:szCs w:val="32"/>
              </w:rPr>
              <w:t>ГЕНЕРАЛЬНОГО ПЛАНА</w:t>
            </w:r>
          </w:p>
        </w:tc>
      </w:tr>
      <w:tr w:rsidR="00193E5F" w:rsidRPr="0003595E" w:rsidTr="00C1213F">
        <w:trPr>
          <w:trHeight w:val="330"/>
        </w:trPr>
        <w:tc>
          <w:tcPr>
            <w:tcW w:w="694" w:type="dxa"/>
            <w:gridSpan w:val="2"/>
            <w:tcBorders>
              <w:top w:val="nil"/>
              <w:left w:val="nil"/>
              <w:bottom w:val="single" w:sz="4" w:space="0" w:color="auto"/>
              <w:right w:val="nil"/>
            </w:tcBorders>
            <w:vAlign w:val="center"/>
          </w:tcPr>
          <w:p w:rsidR="00193E5F" w:rsidRPr="0003595E" w:rsidRDefault="00193E5F" w:rsidP="00403E88">
            <w:pPr>
              <w:autoSpaceDE w:val="0"/>
              <w:autoSpaceDN w:val="0"/>
              <w:adjustRightInd w:val="0"/>
              <w:spacing w:after="0"/>
              <w:rPr>
                <w:rFonts w:ascii="Times New Roman" w:hAnsi="Times New Roman" w:cs="Times New Roman"/>
                <w:color w:val="365F91"/>
                <w:sz w:val="20"/>
                <w:szCs w:val="20"/>
              </w:rPr>
            </w:pPr>
          </w:p>
        </w:tc>
        <w:tc>
          <w:tcPr>
            <w:tcW w:w="9210" w:type="dxa"/>
            <w:gridSpan w:val="8"/>
            <w:tcBorders>
              <w:top w:val="nil"/>
              <w:left w:val="nil"/>
              <w:bottom w:val="single" w:sz="4" w:space="0" w:color="auto"/>
              <w:right w:val="nil"/>
            </w:tcBorders>
            <w:vAlign w:val="center"/>
          </w:tcPr>
          <w:p w:rsidR="00193E5F" w:rsidRPr="0003595E" w:rsidRDefault="00193E5F" w:rsidP="00403E88">
            <w:pPr>
              <w:autoSpaceDE w:val="0"/>
              <w:autoSpaceDN w:val="0"/>
              <w:adjustRightInd w:val="0"/>
              <w:spacing w:after="0"/>
              <w:rPr>
                <w:rFonts w:ascii="Times New Roman" w:hAnsi="Times New Roman" w:cs="Times New Roman"/>
                <w:b/>
                <w:color w:val="365F91"/>
                <w:sz w:val="36"/>
                <w:szCs w:val="36"/>
              </w:rPr>
            </w:pPr>
          </w:p>
        </w:tc>
      </w:tr>
      <w:tr w:rsidR="00193E5F" w:rsidRPr="0003595E" w:rsidTr="00C1213F">
        <w:tblPrEx>
          <w:tblLook w:val="0000" w:firstRow="0" w:lastRow="0" w:firstColumn="0" w:lastColumn="0" w:noHBand="0" w:noVBand="0"/>
        </w:tblPrEx>
        <w:trPr>
          <w:trHeight w:val="1593"/>
        </w:trPr>
        <w:tc>
          <w:tcPr>
            <w:tcW w:w="586" w:type="dxa"/>
            <w:tcBorders>
              <w:top w:val="single" w:sz="4" w:space="0" w:color="auto"/>
            </w:tcBorders>
            <w:shd w:val="clear" w:color="auto" w:fill="EEECE1"/>
            <w:vAlign w:val="center"/>
          </w:tcPr>
          <w:p w:rsidR="00193E5F" w:rsidRPr="0003595E" w:rsidRDefault="00193E5F" w:rsidP="00403E88">
            <w:pPr>
              <w:pStyle w:val="42"/>
              <w:spacing w:line="276" w:lineRule="auto"/>
              <w:ind w:right="0"/>
              <w:jc w:val="left"/>
              <w:rPr>
                <w:sz w:val="24"/>
                <w:szCs w:val="24"/>
              </w:rPr>
            </w:pPr>
            <w:r w:rsidRPr="0003595E">
              <w:rPr>
                <w:sz w:val="24"/>
                <w:szCs w:val="24"/>
              </w:rPr>
              <w:t xml:space="preserve">№ </w:t>
            </w:r>
            <w:proofErr w:type="gramStart"/>
            <w:r w:rsidRPr="0003595E">
              <w:rPr>
                <w:sz w:val="24"/>
                <w:szCs w:val="24"/>
              </w:rPr>
              <w:t>п</w:t>
            </w:r>
            <w:proofErr w:type="gramEnd"/>
            <w:r w:rsidRPr="0003595E">
              <w:rPr>
                <w:sz w:val="24"/>
                <w:szCs w:val="24"/>
              </w:rPr>
              <w:t>/п</w:t>
            </w:r>
          </w:p>
        </w:tc>
        <w:tc>
          <w:tcPr>
            <w:tcW w:w="3066" w:type="dxa"/>
            <w:gridSpan w:val="2"/>
            <w:tcBorders>
              <w:top w:val="single" w:sz="4" w:space="0" w:color="auto"/>
            </w:tcBorders>
            <w:shd w:val="clear" w:color="auto" w:fill="EEECE1"/>
            <w:vAlign w:val="center"/>
          </w:tcPr>
          <w:p w:rsidR="00193E5F" w:rsidRPr="0003595E" w:rsidRDefault="00193E5F" w:rsidP="00403E88">
            <w:pPr>
              <w:pStyle w:val="42"/>
              <w:spacing w:line="276" w:lineRule="auto"/>
              <w:ind w:right="0"/>
              <w:jc w:val="left"/>
              <w:rPr>
                <w:sz w:val="24"/>
                <w:szCs w:val="24"/>
              </w:rPr>
            </w:pPr>
            <w:r w:rsidRPr="0003595E">
              <w:rPr>
                <w:sz w:val="24"/>
                <w:szCs w:val="24"/>
              </w:rPr>
              <w:t>Показатели территориального планирования</w:t>
            </w:r>
          </w:p>
        </w:tc>
        <w:tc>
          <w:tcPr>
            <w:tcW w:w="1620" w:type="dxa"/>
            <w:gridSpan w:val="2"/>
            <w:tcBorders>
              <w:top w:val="single" w:sz="4" w:space="0" w:color="auto"/>
            </w:tcBorders>
            <w:shd w:val="clear" w:color="auto" w:fill="EEECE1"/>
            <w:vAlign w:val="center"/>
          </w:tcPr>
          <w:p w:rsidR="00193E5F" w:rsidRPr="0003595E" w:rsidRDefault="00193E5F" w:rsidP="00403E88">
            <w:pPr>
              <w:pStyle w:val="42"/>
              <w:spacing w:line="276" w:lineRule="auto"/>
              <w:ind w:right="0"/>
              <w:jc w:val="left"/>
              <w:rPr>
                <w:sz w:val="24"/>
                <w:szCs w:val="24"/>
              </w:rPr>
            </w:pPr>
            <w:r w:rsidRPr="0003595E">
              <w:rPr>
                <w:sz w:val="24"/>
                <w:szCs w:val="24"/>
              </w:rPr>
              <w:t>Единица измерения</w:t>
            </w:r>
          </w:p>
        </w:tc>
        <w:tc>
          <w:tcPr>
            <w:tcW w:w="1640" w:type="dxa"/>
            <w:tcBorders>
              <w:top w:val="single" w:sz="4" w:space="0" w:color="auto"/>
            </w:tcBorders>
            <w:shd w:val="clear" w:color="auto" w:fill="EEECE1"/>
            <w:vAlign w:val="center"/>
          </w:tcPr>
          <w:p w:rsidR="00193E5F" w:rsidRPr="0003595E" w:rsidRDefault="00193E5F" w:rsidP="001C4DFD">
            <w:pPr>
              <w:pStyle w:val="42"/>
              <w:spacing w:line="276" w:lineRule="auto"/>
              <w:ind w:right="0"/>
              <w:jc w:val="left"/>
              <w:rPr>
                <w:sz w:val="24"/>
                <w:szCs w:val="24"/>
              </w:rPr>
            </w:pPr>
            <w:r w:rsidRPr="0003595E">
              <w:rPr>
                <w:sz w:val="24"/>
                <w:szCs w:val="24"/>
              </w:rPr>
              <w:t>Современное состояние на 201</w:t>
            </w:r>
            <w:r w:rsidR="001C4DFD">
              <w:rPr>
                <w:sz w:val="24"/>
                <w:szCs w:val="24"/>
              </w:rPr>
              <w:t>8</w:t>
            </w:r>
            <w:r w:rsidRPr="0003595E">
              <w:rPr>
                <w:sz w:val="24"/>
                <w:szCs w:val="24"/>
              </w:rPr>
              <w:t xml:space="preserve"> г.</w:t>
            </w:r>
          </w:p>
        </w:tc>
        <w:tc>
          <w:tcPr>
            <w:tcW w:w="1560" w:type="dxa"/>
            <w:gridSpan w:val="2"/>
            <w:tcBorders>
              <w:top w:val="single" w:sz="4" w:space="0" w:color="auto"/>
            </w:tcBorders>
            <w:shd w:val="clear" w:color="auto" w:fill="EEECE1"/>
            <w:vAlign w:val="center"/>
          </w:tcPr>
          <w:p w:rsidR="00193E5F" w:rsidRPr="0003595E" w:rsidRDefault="00193E5F" w:rsidP="001C4DFD">
            <w:pPr>
              <w:pStyle w:val="42"/>
              <w:spacing w:line="276" w:lineRule="auto"/>
              <w:ind w:right="0"/>
              <w:jc w:val="left"/>
              <w:rPr>
                <w:sz w:val="24"/>
                <w:szCs w:val="24"/>
              </w:rPr>
            </w:pPr>
            <w:r w:rsidRPr="0003595E">
              <w:rPr>
                <w:sz w:val="24"/>
                <w:szCs w:val="24"/>
              </w:rPr>
              <w:t>202</w:t>
            </w:r>
            <w:r w:rsidR="001C4DFD">
              <w:rPr>
                <w:sz w:val="24"/>
                <w:szCs w:val="24"/>
              </w:rPr>
              <w:t>3</w:t>
            </w:r>
            <w:r w:rsidRPr="0003595E">
              <w:rPr>
                <w:sz w:val="24"/>
                <w:szCs w:val="24"/>
              </w:rPr>
              <w:t xml:space="preserve"> г.</w:t>
            </w:r>
          </w:p>
        </w:tc>
        <w:tc>
          <w:tcPr>
            <w:tcW w:w="1432" w:type="dxa"/>
            <w:gridSpan w:val="2"/>
            <w:tcBorders>
              <w:top w:val="single" w:sz="4" w:space="0" w:color="auto"/>
            </w:tcBorders>
            <w:shd w:val="clear" w:color="auto" w:fill="EEECE1"/>
            <w:vAlign w:val="center"/>
          </w:tcPr>
          <w:p w:rsidR="00193E5F" w:rsidRPr="0003595E" w:rsidRDefault="001C4DFD" w:rsidP="00403E88">
            <w:pPr>
              <w:pStyle w:val="42"/>
              <w:spacing w:line="276" w:lineRule="auto"/>
              <w:ind w:right="0"/>
              <w:jc w:val="left"/>
              <w:rPr>
                <w:sz w:val="24"/>
                <w:szCs w:val="24"/>
              </w:rPr>
            </w:pPr>
            <w:r>
              <w:rPr>
                <w:sz w:val="24"/>
                <w:szCs w:val="24"/>
              </w:rPr>
              <w:t>2038</w:t>
            </w:r>
            <w:r w:rsidR="00193E5F" w:rsidRPr="0003595E">
              <w:rPr>
                <w:sz w:val="24"/>
                <w:szCs w:val="24"/>
              </w:rPr>
              <w:t xml:space="preserve"> г.</w:t>
            </w:r>
          </w:p>
        </w:tc>
      </w:tr>
      <w:tr w:rsidR="00193E5F" w:rsidRPr="0003595E" w:rsidTr="00C1213F">
        <w:tblPrEx>
          <w:tblLook w:val="0000" w:firstRow="0" w:lastRow="0" w:firstColumn="0" w:lastColumn="0" w:noHBand="0" w:noVBand="0"/>
        </w:tblPrEx>
        <w:trPr>
          <w:trHeight w:val="355"/>
        </w:trPr>
        <w:tc>
          <w:tcPr>
            <w:tcW w:w="586" w:type="dxa"/>
            <w:shd w:val="clear" w:color="auto" w:fill="auto"/>
            <w:vAlign w:val="center"/>
          </w:tcPr>
          <w:p w:rsidR="00193E5F" w:rsidRPr="0003595E" w:rsidRDefault="00193E5F" w:rsidP="00403E88">
            <w:pPr>
              <w:pStyle w:val="42"/>
              <w:spacing w:line="276" w:lineRule="auto"/>
              <w:ind w:right="0"/>
              <w:jc w:val="left"/>
              <w:rPr>
                <w:sz w:val="24"/>
                <w:szCs w:val="24"/>
              </w:rPr>
            </w:pPr>
            <w:r w:rsidRPr="0003595E">
              <w:rPr>
                <w:sz w:val="24"/>
                <w:szCs w:val="24"/>
              </w:rPr>
              <w:t>1</w:t>
            </w:r>
          </w:p>
        </w:tc>
        <w:tc>
          <w:tcPr>
            <w:tcW w:w="3066" w:type="dxa"/>
            <w:gridSpan w:val="2"/>
            <w:shd w:val="clear" w:color="auto" w:fill="auto"/>
            <w:vAlign w:val="center"/>
          </w:tcPr>
          <w:p w:rsidR="00193E5F" w:rsidRPr="0003595E" w:rsidRDefault="00193E5F" w:rsidP="00403E88">
            <w:pPr>
              <w:pStyle w:val="42"/>
              <w:spacing w:line="276" w:lineRule="auto"/>
              <w:ind w:right="0"/>
              <w:jc w:val="left"/>
              <w:rPr>
                <w:sz w:val="24"/>
                <w:szCs w:val="24"/>
              </w:rPr>
            </w:pPr>
            <w:r w:rsidRPr="0003595E">
              <w:rPr>
                <w:sz w:val="24"/>
                <w:szCs w:val="24"/>
              </w:rPr>
              <w:t>2</w:t>
            </w:r>
          </w:p>
        </w:tc>
        <w:tc>
          <w:tcPr>
            <w:tcW w:w="1620" w:type="dxa"/>
            <w:gridSpan w:val="2"/>
            <w:shd w:val="clear" w:color="auto" w:fill="auto"/>
            <w:vAlign w:val="center"/>
          </w:tcPr>
          <w:p w:rsidR="00193E5F" w:rsidRPr="0003595E" w:rsidRDefault="00193E5F" w:rsidP="00403E88">
            <w:pPr>
              <w:pStyle w:val="42"/>
              <w:spacing w:line="276" w:lineRule="auto"/>
              <w:ind w:right="0"/>
              <w:jc w:val="left"/>
              <w:rPr>
                <w:sz w:val="24"/>
                <w:szCs w:val="24"/>
              </w:rPr>
            </w:pPr>
            <w:r w:rsidRPr="0003595E">
              <w:rPr>
                <w:sz w:val="24"/>
                <w:szCs w:val="24"/>
              </w:rPr>
              <w:t>3</w:t>
            </w:r>
          </w:p>
        </w:tc>
        <w:tc>
          <w:tcPr>
            <w:tcW w:w="1640" w:type="dxa"/>
            <w:shd w:val="clear" w:color="auto" w:fill="auto"/>
            <w:vAlign w:val="center"/>
          </w:tcPr>
          <w:p w:rsidR="00193E5F" w:rsidRPr="0003595E" w:rsidRDefault="00193E5F" w:rsidP="00403E88">
            <w:pPr>
              <w:pStyle w:val="42"/>
              <w:spacing w:line="276" w:lineRule="auto"/>
              <w:ind w:right="0"/>
              <w:jc w:val="left"/>
              <w:rPr>
                <w:sz w:val="24"/>
                <w:szCs w:val="24"/>
              </w:rPr>
            </w:pPr>
            <w:r w:rsidRPr="0003595E">
              <w:rPr>
                <w:sz w:val="24"/>
                <w:szCs w:val="24"/>
              </w:rPr>
              <w:t>4</w:t>
            </w:r>
          </w:p>
        </w:tc>
        <w:tc>
          <w:tcPr>
            <w:tcW w:w="1560" w:type="dxa"/>
            <w:gridSpan w:val="2"/>
            <w:shd w:val="clear" w:color="auto" w:fill="auto"/>
            <w:vAlign w:val="center"/>
          </w:tcPr>
          <w:p w:rsidR="00193E5F" w:rsidRPr="0003595E" w:rsidRDefault="00193E5F" w:rsidP="00403E88">
            <w:pPr>
              <w:pStyle w:val="42"/>
              <w:spacing w:line="276" w:lineRule="auto"/>
              <w:ind w:right="0"/>
              <w:jc w:val="left"/>
              <w:rPr>
                <w:sz w:val="24"/>
                <w:szCs w:val="24"/>
              </w:rPr>
            </w:pPr>
            <w:r w:rsidRPr="0003595E">
              <w:rPr>
                <w:sz w:val="24"/>
                <w:szCs w:val="24"/>
              </w:rPr>
              <w:t>5</w:t>
            </w:r>
          </w:p>
        </w:tc>
        <w:tc>
          <w:tcPr>
            <w:tcW w:w="1432" w:type="dxa"/>
            <w:gridSpan w:val="2"/>
            <w:shd w:val="clear" w:color="auto" w:fill="auto"/>
            <w:vAlign w:val="center"/>
          </w:tcPr>
          <w:p w:rsidR="00193E5F" w:rsidRPr="0003595E" w:rsidRDefault="00193E5F" w:rsidP="00403E88">
            <w:pPr>
              <w:pStyle w:val="42"/>
              <w:spacing w:line="276" w:lineRule="auto"/>
              <w:ind w:right="0"/>
              <w:jc w:val="left"/>
              <w:rPr>
                <w:sz w:val="24"/>
                <w:szCs w:val="24"/>
              </w:rPr>
            </w:pPr>
            <w:r w:rsidRPr="0003595E">
              <w:rPr>
                <w:sz w:val="24"/>
                <w:szCs w:val="24"/>
              </w:rPr>
              <w:t>6</w:t>
            </w:r>
          </w:p>
        </w:tc>
      </w:tr>
      <w:tr w:rsidR="00193E5F" w:rsidRPr="0003595E" w:rsidTr="00C1213F">
        <w:tblPrEx>
          <w:tblLook w:val="0000" w:firstRow="0" w:lastRow="0" w:firstColumn="0" w:lastColumn="0" w:noHBand="0" w:noVBand="0"/>
        </w:tblPrEx>
        <w:trPr>
          <w:trHeight w:val="200"/>
        </w:trPr>
        <w:tc>
          <w:tcPr>
            <w:tcW w:w="586" w:type="dxa"/>
            <w:vAlign w:val="center"/>
          </w:tcPr>
          <w:p w:rsidR="00193E5F" w:rsidRPr="0003595E" w:rsidRDefault="00193E5F" w:rsidP="00403E88">
            <w:pPr>
              <w:pStyle w:val="42"/>
              <w:spacing w:line="276" w:lineRule="auto"/>
              <w:ind w:right="0"/>
              <w:jc w:val="left"/>
              <w:rPr>
                <w:sz w:val="24"/>
                <w:szCs w:val="24"/>
              </w:rPr>
            </w:pPr>
            <w:r w:rsidRPr="0003595E">
              <w:rPr>
                <w:sz w:val="24"/>
                <w:szCs w:val="24"/>
                <w:lang w:val="en-US"/>
              </w:rPr>
              <w:t>I</w:t>
            </w:r>
          </w:p>
        </w:tc>
        <w:tc>
          <w:tcPr>
            <w:tcW w:w="9318" w:type="dxa"/>
            <w:gridSpan w:val="9"/>
            <w:vAlign w:val="center"/>
          </w:tcPr>
          <w:p w:rsidR="00193E5F" w:rsidRPr="0003595E" w:rsidRDefault="00193E5F" w:rsidP="00403E88">
            <w:pPr>
              <w:pStyle w:val="42"/>
              <w:spacing w:line="276" w:lineRule="auto"/>
              <w:ind w:right="0"/>
              <w:jc w:val="left"/>
              <w:rPr>
                <w:sz w:val="24"/>
                <w:szCs w:val="24"/>
              </w:rPr>
            </w:pPr>
            <w:r w:rsidRPr="0003595E">
              <w:rPr>
                <w:sz w:val="24"/>
                <w:szCs w:val="24"/>
              </w:rPr>
              <w:t>Территория</w:t>
            </w:r>
          </w:p>
        </w:tc>
      </w:tr>
      <w:tr w:rsidR="00193E5F" w:rsidRPr="0003595E" w:rsidTr="00C1213F">
        <w:tblPrEx>
          <w:tblLook w:val="0000" w:firstRow="0" w:lastRow="0" w:firstColumn="0" w:lastColumn="0" w:noHBand="0" w:noVBand="0"/>
        </w:tblPrEx>
        <w:trPr>
          <w:trHeight w:val="170"/>
        </w:trPr>
        <w:tc>
          <w:tcPr>
            <w:tcW w:w="586" w:type="dxa"/>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1.1</w:t>
            </w:r>
          </w:p>
        </w:tc>
        <w:tc>
          <w:tcPr>
            <w:tcW w:w="3066" w:type="dxa"/>
            <w:gridSpan w:val="2"/>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 xml:space="preserve">Всего </w:t>
            </w:r>
          </w:p>
        </w:tc>
        <w:tc>
          <w:tcPr>
            <w:tcW w:w="1620" w:type="dxa"/>
            <w:gridSpan w:val="2"/>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га</w:t>
            </w:r>
          </w:p>
        </w:tc>
        <w:tc>
          <w:tcPr>
            <w:tcW w:w="1640" w:type="dxa"/>
            <w:vAlign w:val="center"/>
          </w:tcPr>
          <w:p w:rsidR="00193E5F" w:rsidRPr="0003595E" w:rsidRDefault="0096391B" w:rsidP="00403E88">
            <w:pPr>
              <w:pStyle w:val="42"/>
              <w:spacing w:line="276" w:lineRule="auto"/>
              <w:ind w:right="0"/>
              <w:jc w:val="left"/>
              <w:rPr>
                <w:b w:val="0"/>
                <w:sz w:val="24"/>
                <w:szCs w:val="24"/>
              </w:rPr>
            </w:pPr>
            <w:r>
              <w:rPr>
                <w:b w:val="0"/>
                <w:sz w:val="24"/>
                <w:szCs w:val="24"/>
              </w:rPr>
              <w:t>1662</w:t>
            </w:r>
          </w:p>
        </w:tc>
        <w:tc>
          <w:tcPr>
            <w:tcW w:w="1560" w:type="dxa"/>
            <w:gridSpan w:val="2"/>
            <w:vAlign w:val="center"/>
          </w:tcPr>
          <w:p w:rsidR="00193E5F" w:rsidRPr="0003595E" w:rsidRDefault="0096391B" w:rsidP="00403E88">
            <w:pPr>
              <w:pStyle w:val="42"/>
              <w:spacing w:line="276" w:lineRule="auto"/>
              <w:ind w:right="0"/>
              <w:jc w:val="left"/>
              <w:rPr>
                <w:b w:val="0"/>
                <w:sz w:val="24"/>
                <w:szCs w:val="24"/>
              </w:rPr>
            </w:pPr>
            <w:r>
              <w:rPr>
                <w:b w:val="0"/>
                <w:sz w:val="24"/>
                <w:szCs w:val="24"/>
              </w:rPr>
              <w:t>1662</w:t>
            </w:r>
          </w:p>
        </w:tc>
        <w:tc>
          <w:tcPr>
            <w:tcW w:w="1432" w:type="dxa"/>
            <w:gridSpan w:val="2"/>
            <w:vAlign w:val="center"/>
          </w:tcPr>
          <w:p w:rsidR="00193E5F" w:rsidRPr="0003595E" w:rsidRDefault="0096391B" w:rsidP="00403E88">
            <w:pPr>
              <w:pStyle w:val="42"/>
              <w:spacing w:line="276" w:lineRule="auto"/>
              <w:ind w:right="0"/>
              <w:jc w:val="left"/>
              <w:rPr>
                <w:b w:val="0"/>
                <w:sz w:val="24"/>
                <w:szCs w:val="24"/>
              </w:rPr>
            </w:pPr>
            <w:r>
              <w:rPr>
                <w:b w:val="0"/>
                <w:sz w:val="24"/>
                <w:szCs w:val="24"/>
              </w:rPr>
              <w:t>1662</w:t>
            </w:r>
          </w:p>
        </w:tc>
      </w:tr>
      <w:tr w:rsidR="00193E5F" w:rsidRPr="0003595E" w:rsidTr="00C1213F">
        <w:tblPrEx>
          <w:tblLook w:val="0000" w:firstRow="0" w:lastRow="0" w:firstColumn="0" w:lastColumn="0" w:noHBand="0" w:noVBand="0"/>
        </w:tblPrEx>
        <w:trPr>
          <w:trHeight w:val="362"/>
        </w:trPr>
        <w:tc>
          <w:tcPr>
            <w:tcW w:w="586" w:type="dxa"/>
            <w:shd w:val="clear" w:color="auto" w:fill="auto"/>
            <w:vAlign w:val="center"/>
          </w:tcPr>
          <w:p w:rsidR="00193E5F" w:rsidRPr="0003595E" w:rsidRDefault="00193E5F" w:rsidP="00403E88">
            <w:pPr>
              <w:pStyle w:val="42"/>
              <w:spacing w:line="276" w:lineRule="auto"/>
              <w:ind w:right="0"/>
              <w:jc w:val="left"/>
              <w:rPr>
                <w:sz w:val="24"/>
                <w:szCs w:val="24"/>
              </w:rPr>
            </w:pPr>
            <w:r w:rsidRPr="0003595E">
              <w:rPr>
                <w:sz w:val="24"/>
                <w:szCs w:val="24"/>
                <w:lang w:val="en-US"/>
              </w:rPr>
              <w:t>II</w:t>
            </w:r>
          </w:p>
        </w:tc>
        <w:tc>
          <w:tcPr>
            <w:tcW w:w="9318" w:type="dxa"/>
            <w:gridSpan w:val="9"/>
            <w:shd w:val="clear" w:color="auto" w:fill="auto"/>
            <w:vAlign w:val="center"/>
          </w:tcPr>
          <w:p w:rsidR="00193E5F" w:rsidRPr="0003595E" w:rsidRDefault="00193E5F" w:rsidP="00403E88">
            <w:pPr>
              <w:pStyle w:val="42"/>
              <w:spacing w:line="276" w:lineRule="auto"/>
              <w:ind w:right="0"/>
              <w:jc w:val="left"/>
              <w:rPr>
                <w:sz w:val="24"/>
                <w:szCs w:val="24"/>
              </w:rPr>
            </w:pPr>
            <w:r w:rsidRPr="0003595E">
              <w:rPr>
                <w:sz w:val="24"/>
                <w:szCs w:val="24"/>
              </w:rPr>
              <w:t>Административно-территориальное устройство</w:t>
            </w:r>
          </w:p>
        </w:tc>
      </w:tr>
      <w:tr w:rsidR="00193E5F" w:rsidRPr="0003595E" w:rsidTr="00C1213F">
        <w:tblPrEx>
          <w:tblLook w:val="0000" w:firstRow="0" w:lastRow="0" w:firstColumn="0" w:lastColumn="0" w:noHBand="0" w:noVBand="0"/>
        </w:tblPrEx>
        <w:trPr>
          <w:trHeight w:val="170"/>
        </w:trPr>
        <w:tc>
          <w:tcPr>
            <w:tcW w:w="586"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2.1</w:t>
            </w:r>
          </w:p>
        </w:tc>
        <w:tc>
          <w:tcPr>
            <w:tcW w:w="3188" w:type="dxa"/>
            <w:gridSpan w:val="3"/>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Статус муниципального образования</w:t>
            </w:r>
          </w:p>
        </w:tc>
        <w:tc>
          <w:tcPr>
            <w:tcW w:w="1498" w:type="dxa"/>
            <w:shd w:val="clear" w:color="auto" w:fill="auto"/>
            <w:vAlign w:val="center"/>
          </w:tcPr>
          <w:p w:rsidR="00193E5F" w:rsidRPr="0003595E" w:rsidRDefault="00193E5F" w:rsidP="00403E88">
            <w:pPr>
              <w:pStyle w:val="42"/>
              <w:spacing w:line="276" w:lineRule="auto"/>
              <w:ind w:right="0"/>
              <w:jc w:val="left"/>
              <w:rPr>
                <w:sz w:val="24"/>
                <w:szCs w:val="24"/>
              </w:rPr>
            </w:pPr>
            <w:r w:rsidRPr="0003595E">
              <w:rPr>
                <w:b w:val="0"/>
                <w:sz w:val="24"/>
                <w:szCs w:val="24"/>
              </w:rPr>
              <w:t>-</w:t>
            </w:r>
          </w:p>
        </w:tc>
        <w:tc>
          <w:tcPr>
            <w:tcW w:w="1640" w:type="dxa"/>
            <w:shd w:val="clear" w:color="auto" w:fill="auto"/>
            <w:vAlign w:val="center"/>
          </w:tcPr>
          <w:p w:rsidR="00193E5F" w:rsidRPr="0003595E" w:rsidRDefault="008B5535" w:rsidP="00403E88">
            <w:pPr>
              <w:pStyle w:val="42"/>
              <w:spacing w:line="276" w:lineRule="auto"/>
              <w:ind w:right="0"/>
              <w:jc w:val="left"/>
              <w:rPr>
                <w:b w:val="0"/>
                <w:sz w:val="24"/>
                <w:szCs w:val="24"/>
              </w:rPr>
            </w:pPr>
            <w:r>
              <w:rPr>
                <w:b w:val="0"/>
                <w:sz w:val="24"/>
                <w:szCs w:val="24"/>
              </w:rPr>
              <w:t>Сельское</w:t>
            </w:r>
            <w:r w:rsidR="008F3948">
              <w:rPr>
                <w:b w:val="0"/>
                <w:sz w:val="24"/>
                <w:szCs w:val="24"/>
              </w:rPr>
              <w:t xml:space="preserve"> поселение</w:t>
            </w:r>
          </w:p>
        </w:tc>
        <w:tc>
          <w:tcPr>
            <w:tcW w:w="1560" w:type="dxa"/>
            <w:gridSpan w:val="2"/>
            <w:shd w:val="clear" w:color="auto" w:fill="auto"/>
            <w:vAlign w:val="center"/>
          </w:tcPr>
          <w:p w:rsidR="00193E5F" w:rsidRPr="0003595E" w:rsidRDefault="008B5535" w:rsidP="008B5535">
            <w:pPr>
              <w:pStyle w:val="42"/>
              <w:spacing w:line="276" w:lineRule="auto"/>
              <w:ind w:right="0"/>
              <w:jc w:val="left"/>
              <w:rPr>
                <w:b w:val="0"/>
                <w:sz w:val="24"/>
                <w:szCs w:val="24"/>
              </w:rPr>
            </w:pPr>
            <w:r>
              <w:rPr>
                <w:b w:val="0"/>
                <w:sz w:val="24"/>
                <w:szCs w:val="24"/>
              </w:rPr>
              <w:t>Сельское</w:t>
            </w:r>
            <w:r w:rsidR="008F3948">
              <w:rPr>
                <w:b w:val="0"/>
                <w:sz w:val="24"/>
                <w:szCs w:val="24"/>
              </w:rPr>
              <w:t xml:space="preserve"> поселение</w:t>
            </w:r>
          </w:p>
        </w:tc>
        <w:tc>
          <w:tcPr>
            <w:tcW w:w="1432" w:type="dxa"/>
            <w:gridSpan w:val="2"/>
            <w:shd w:val="clear" w:color="auto" w:fill="auto"/>
            <w:vAlign w:val="center"/>
          </w:tcPr>
          <w:p w:rsidR="00193E5F" w:rsidRPr="0003595E" w:rsidRDefault="008B5535" w:rsidP="00403E88">
            <w:pPr>
              <w:pStyle w:val="42"/>
              <w:spacing w:line="276" w:lineRule="auto"/>
              <w:ind w:right="0"/>
              <w:jc w:val="left"/>
              <w:rPr>
                <w:b w:val="0"/>
                <w:sz w:val="24"/>
                <w:szCs w:val="24"/>
              </w:rPr>
            </w:pPr>
            <w:r>
              <w:rPr>
                <w:b w:val="0"/>
                <w:sz w:val="24"/>
                <w:szCs w:val="24"/>
              </w:rPr>
              <w:t>Сельское</w:t>
            </w:r>
            <w:r w:rsidR="008F3948">
              <w:rPr>
                <w:b w:val="0"/>
                <w:sz w:val="24"/>
                <w:szCs w:val="24"/>
              </w:rPr>
              <w:t xml:space="preserve"> поселение</w:t>
            </w:r>
          </w:p>
        </w:tc>
      </w:tr>
      <w:tr w:rsidR="00193E5F" w:rsidRPr="0003595E" w:rsidTr="00C1213F">
        <w:tblPrEx>
          <w:tblLook w:val="0000" w:firstRow="0" w:lastRow="0" w:firstColumn="0" w:lastColumn="0" w:noHBand="0" w:noVBand="0"/>
        </w:tblPrEx>
        <w:trPr>
          <w:trHeight w:val="170"/>
        </w:trPr>
        <w:tc>
          <w:tcPr>
            <w:tcW w:w="586"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2.2</w:t>
            </w:r>
          </w:p>
        </w:tc>
        <w:tc>
          <w:tcPr>
            <w:tcW w:w="3188" w:type="dxa"/>
            <w:gridSpan w:val="3"/>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Количество населенных пунктов</w:t>
            </w:r>
          </w:p>
        </w:tc>
        <w:tc>
          <w:tcPr>
            <w:tcW w:w="1498"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единиц</w:t>
            </w:r>
          </w:p>
        </w:tc>
        <w:tc>
          <w:tcPr>
            <w:tcW w:w="1640" w:type="dxa"/>
            <w:shd w:val="clear" w:color="auto" w:fill="auto"/>
            <w:vAlign w:val="center"/>
          </w:tcPr>
          <w:p w:rsidR="00193E5F" w:rsidRPr="0003595E" w:rsidRDefault="0096391B" w:rsidP="00403E88">
            <w:pPr>
              <w:pStyle w:val="42"/>
              <w:spacing w:line="276" w:lineRule="auto"/>
              <w:ind w:right="0"/>
              <w:jc w:val="left"/>
              <w:rPr>
                <w:b w:val="0"/>
                <w:sz w:val="24"/>
                <w:szCs w:val="24"/>
              </w:rPr>
            </w:pPr>
            <w:r>
              <w:rPr>
                <w:b w:val="0"/>
                <w:sz w:val="24"/>
                <w:szCs w:val="24"/>
              </w:rPr>
              <w:t>1</w:t>
            </w:r>
          </w:p>
        </w:tc>
        <w:tc>
          <w:tcPr>
            <w:tcW w:w="1560" w:type="dxa"/>
            <w:gridSpan w:val="2"/>
            <w:shd w:val="clear" w:color="auto" w:fill="auto"/>
            <w:vAlign w:val="center"/>
          </w:tcPr>
          <w:p w:rsidR="00193E5F" w:rsidRPr="0003595E" w:rsidRDefault="0096391B" w:rsidP="00403E88">
            <w:pPr>
              <w:pStyle w:val="42"/>
              <w:spacing w:line="276" w:lineRule="auto"/>
              <w:ind w:right="0"/>
              <w:jc w:val="left"/>
              <w:rPr>
                <w:b w:val="0"/>
                <w:sz w:val="24"/>
                <w:szCs w:val="24"/>
              </w:rPr>
            </w:pPr>
            <w:r>
              <w:rPr>
                <w:b w:val="0"/>
                <w:sz w:val="24"/>
                <w:szCs w:val="24"/>
              </w:rPr>
              <w:t>1</w:t>
            </w:r>
          </w:p>
        </w:tc>
        <w:tc>
          <w:tcPr>
            <w:tcW w:w="1432" w:type="dxa"/>
            <w:gridSpan w:val="2"/>
            <w:shd w:val="clear" w:color="auto" w:fill="auto"/>
            <w:vAlign w:val="center"/>
          </w:tcPr>
          <w:p w:rsidR="00193E5F" w:rsidRPr="0003595E" w:rsidRDefault="0096391B" w:rsidP="00403E88">
            <w:pPr>
              <w:pStyle w:val="42"/>
              <w:spacing w:line="276" w:lineRule="auto"/>
              <w:ind w:right="0"/>
              <w:jc w:val="left"/>
              <w:rPr>
                <w:b w:val="0"/>
                <w:sz w:val="24"/>
                <w:szCs w:val="24"/>
              </w:rPr>
            </w:pPr>
            <w:r>
              <w:rPr>
                <w:b w:val="0"/>
                <w:sz w:val="24"/>
                <w:szCs w:val="24"/>
              </w:rPr>
              <w:t>1</w:t>
            </w:r>
          </w:p>
        </w:tc>
      </w:tr>
      <w:tr w:rsidR="00193E5F" w:rsidRPr="0003595E" w:rsidTr="00C1213F">
        <w:tblPrEx>
          <w:tblLook w:val="0000" w:firstRow="0" w:lastRow="0" w:firstColumn="0" w:lastColumn="0" w:noHBand="0" w:noVBand="0"/>
        </w:tblPrEx>
        <w:trPr>
          <w:trHeight w:val="427"/>
        </w:trPr>
        <w:tc>
          <w:tcPr>
            <w:tcW w:w="586" w:type="dxa"/>
            <w:shd w:val="clear" w:color="auto" w:fill="auto"/>
            <w:vAlign w:val="center"/>
          </w:tcPr>
          <w:p w:rsidR="00193E5F" w:rsidRPr="0003595E" w:rsidRDefault="00193E5F" w:rsidP="00403E88">
            <w:pPr>
              <w:pStyle w:val="42"/>
              <w:spacing w:line="276" w:lineRule="auto"/>
              <w:ind w:right="0"/>
              <w:jc w:val="left"/>
              <w:rPr>
                <w:sz w:val="24"/>
                <w:szCs w:val="24"/>
              </w:rPr>
            </w:pPr>
            <w:r w:rsidRPr="0003595E">
              <w:rPr>
                <w:sz w:val="24"/>
                <w:szCs w:val="24"/>
                <w:lang w:val="en-US"/>
              </w:rPr>
              <w:t>III</w:t>
            </w:r>
          </w:p>
        </w:tc>
        <w:tc>
          <w:tcPr>
            <w:tcW w:w="9318" w:type="dxa"/>
            <w:gridSpan w:val="9"/>
            <w:shd w:val="clear" w:color="auto" w:fill="auto"/>
            <w:vAlign w:val="center"/>
          </w:tcPr>
          <w:p w:rsidR="00193E5F" w:rsidRPr="0003595E" w:rsidRDefault="00193E5F" w:rsidP="00403E88">
            <w:pPr>
              <w:pStyle w:val="42"/>
              <w:spacing w:line="276" w:lineRule="auto"/>
              <w:ind w:right="0"/>
              <w:jc w:val="left"/>
              <w:rPr>
                <w:sz w:val="24"/>
                <w:szCs w:val="24"/>
              </w:rPr>
            </w:pPr>
            <w:r w:rsidRPr="0003595E">
              <w:rPr>
                <w:sz w:val="24"/>
                <w:szCs w:val="24"/>
              </w:rPr>
              <w:t>Население</w:t>
            </w:r>
          </w:p>
        </w:tc>
      </w:tr>
      <w:tr w:rsidR="00193E5F" w:rsidRPr="0003595E" w:rsidTr="00C1213F">
        <w:tblPrEx>
          <w:tblLook w:val="0000" w:firstRow="0" w:lastRow="0" w:firstColumn="0" w:lastColumn="0" w:noHBand="0" w:noVBand="0"/>
        </w:tblPrEx>
        <w:trPr>
          <w:trHeight w:val="170"/>
        </w:trPr>
        <w:tc>
          <w:tcPr>
            <w:tcW w:w="586"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3.1</w:t>
            </w:r>
          </w:p>
        </w:tc>
        <w:tc>
          <w:tcPr>
            <w:tcW w:w="3188" w:type="dxa"/>
            <w:gridSpan w:val="3"/>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 xml:space="preserve">Всего </w:t>
            </w:r>
          </w:p>
        </w:tc>
        <w:tc>
          <w:tcPr>
            <w:tcW w:w="1498"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чел.</w:t>
            </w:r>
          </w:p>
        </w:tc>
        <w:tc>
          <w:tcPr>
            <w:tcW w:w="1640" w:type="dxa"/>
            <w:shd w:val="clear" w:color="auto" w:fill="auto"/>
            <w:vAlign w:val="center"/>
          </w:tcPr>
          <w:p w:rsidR="00193E5F" w:rsidRPr="0003595E" w:rsidRDefault="0096391B" w:rsidP="00403E88">
            <w:pPr>
              <w:pStyle w:val="42"/>
              <w:spacing w:line="276" w:lineRule="auto"/>
              <w:ind w:right="0"/>
              <w:jc w:val="left"/>
              <w:rPr>
                <w:b w:val="0"/>
                <w:sz w:val="24"/>
                <w:szCs w:val="24"/>
              </w:rPr>
            </w:pPr>
            <w:r>
              <w:rPr>
                <w:b w:val="0"/>
                <w:sz w:val="24"/>
                <w:szCs w:val="24"/>
              </w:rPr>
              <w:t>2949</w:t>
            </w:r>
          </w:p>
        </w:tc>
        <w:tc>
          <w:tcPr>
            <w:tcW w:w="1560" w:type="dxa"/>
            <w:gridSpan w:val="2"/>
            <w:shd w:val="clear" w:color="auto" w:fill="auto"/>
            <w:vAlign w:val="center"/>
          </w:tcPr>
          <w:p w:rsidR="00193E5F" w:rsidRPr="0003595E" w:rsidRDefault="0096391B" w:rsidP="00403E88">
            <w:pPr>
              <w:pStyle w:val="42"/>
              <w:spacing w:line="276" w:lineRule="auto"/>
              <w:ind w:right="0"/>
              <w:jc w:val="left"/>
              <w:rPr>
                <w:b w:val="0"/>
                <w:sz w:val="24"/>
                <w:szCs w:val="24"/>
              </w:rPr>
            </w:pPr>
            <w:r>
              <w:rPr>
                <w:b w:val="0"/>
                <w:sz w:val="24"/>
                <w:szCs w:val="24"/>
              </w:rPr>
              <w:t>2980</w:t>
            </w:r>
          </w:p>
        </w:tc>
        <w:tc>
          <w:tcPr>
            <w:tcW w:w="1432" w:type="dxa"/>
            <w:gridSpan w:val="2"/>
            <w:shd w:val="clear" w:color="auto" w:fill="auto"/>
            <w:vAlign w:val="center"/>
          </w:tcPr>
          <w:p w:rsidR="00193E5F" w:rsidRPr="0003595E" w:rsidRDefault="0096391B" w:rsidP="00403E88">
            <w:pPr>
              <w:pStyle w:val="42"/>
              <w:spacing w:line="276" w:lineRule="auto"/>
              <w:ind w:right="0"/>
              <w:jc w:val="left"/>
              <w:rPr>
                <w:b w:val="0"/>
                <w:sz w:val="24"/>
                <w:szCs w:val="24"/>
              </w:rPr>
            </w:pPr>
            <w:r>
              <w:rPr>
                <w:b w:val="0"/>
                <w:sz w:val="24"/>
                <w:szCs w:val="24"/>
              </w:rPr>
              <w:t>3110</w:t>
            </w:r>
          </w:p>
        </w:tc>
      </w:tr>
      <w:tr w:rsidR="00193E5F" w:rsidRPr="0003595E" w:rsidTr="00C1213F">
        <w:tblPrEx>
          <w:tblLook w:val="0000" w:firstRow="0" w:lastRow="0" w:firstColumn="0" w:lastColumn="0" w:noHBand="0" w:noVBand="0"/>
        </w:tblPrEx>
        <w:trPr>
          <w:trHeight w:val="170"/>
        </w:trPr>
        <w:tc>
          <w:tcPr>
            <w:tcW w:w="586"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3.2</w:t>
            </w:r>
          </w:p>
        </w:tc>
        <w:tc>
          <w:tcPr>
            <w:tcW w:w="3188" w:type="dxa"/>
            <w:gridSpan w:val="3"/>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 xml:space="preserve">в том числе:    </w:t>
            </w:r>
            <w:proofErr w:type="gramStart"/>
            <w:r w:rsidRPr="0003595E">
              <w:rPr>
                <w:b w:val="0"/>
                <w:sz w:val="24"/>
                <w:szCs w:val="24"/>
              </w:rPr>
              <w:t>городского</w:t>
            </w:r>
            <w:proofErr w:type="gramEnd"/>
          </w:p>
        </w:tc>
        <w:tc>
          <w:tcPr>
            <w:tcW w:w="1498"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чел.</w:t>
            </w:r>
          </w:p>
        </w:tc>
        <w:tc>
          <w:tcPr>
            <w:tcW w:w="1640" w:type="dxa"/>
            <w:shd w:val="clear" w:color="auto" w:fill="auto"/>
            <w:vAlign w:val="center"/>
          </w:tcPr>
          <w:p w:rsidR="00193E5F" w:rsidRPr="0003595E" w:rsidRDefault="00193E5F" w:rsidP="00403E88">
            <w:pPr>
              <w:pStyle w:val="42"/>
              <w:spacing w:line="276" w:lineRule="auto"/>
              <w:ind w:right="0"/>
              <w:jc w:val="left"/>
              <w:rPr>
                <w:b w:val="0"/>
                <w:sz w:val="24"/>
                <w:szCs w:val="24"/>
              </w:rPr>
            </w:pPr>
          </w:p>
        </w:tc>
        <w:tc>
          <w:tcPr>
            <w:tcW w:w="1560" w:type="dxa"/>
            <w:gridSpan w:val="2"/>
            <w:shd w:val="clear" w:color="auto" w:fill="auto"/>
            <w:vAlign w:val="center"/>
          </w:tcPr>
          <w:p w:rsidR="00193E5F" w:rsidRPr="0003595E" w:rsidRDefault="00193E5F" w:rsidP="00403E88">
            <w:pPr>
              <w:pStyle w:val="42"/>
              <w:spacing w:line="276" w:lineRule="auto"/>
              <w:ind w:right="0"/>
              <w:jc w:val="left"/>
              <w:rPr>
                <w:b w:val="0"/>
                <w:sz w:val="24"/>
                <w:szCs w:val="24"/>
              </w:rPr>
            </w:pPr>
          </w:p>
        </w:tc>
        <w:tc>
          <w:tcPr>
            <w:tcW w:w="1432" w:type="dxa"/>
            <w:gridSpan w:val="2"/>
            <w:shd w:val="clear" w:color="auto" w:fill="auto"/>
            <w:vAlign w:val="center"/>
          </w:tcPr>
          <w:p w:rsidR="00193E5F" w:rsidRPr="0003595E" w:rsidRDefault="00193E5F" w:rsidP="00403E88">
            <w:pPr>
              <w:pStyle w:val="42"/>
              <w:spacing w:line="276" w:lineRule="auto"/>
              <w:ind w:right="0"/>
              <w:jc w:val="left"/>
              <w:rPr>
                <w:b w:val="0"/>
                <w:sz w:val="24"/>
                <w:szCs w:val="24"/>
              </w:rPr>
            </w:pPr>
          </w:p>
        </w:tc>
      </w:tr>
      <w:tr w:rsidR="00193E5F" w:rsidRPr="0003595E" w:rsidTr="00C1213F">
        <w:tblPrEx>
          <w:tblLook w:val="0000" w:firstRow="0" w:lastRow="0" w:firstColumn="0" w:lastColumn="0" w:noHBand="0" w:noVBand="0"/>
        </w:tblPrEx>
        <w:trPr>
          <w:trHeight w:val="264"/>
        </w:trPr>
        <w:tc>
          <w:tcPr>
            <w:tcW w:w="586"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lang w:val="en-US"/>
              </w:rPr>
              <w:t>3</w:t>
            </w:r>
            <w:r w:rsidRPr="0003595E">
              <w:rPr>
                <w:b w:val="0"/>
                <w:sz w:val="24"/>
                <w:szCs w:val="24"/>
              </w:rPr>
              <w:t>.3</w:t>
            </w:r>
          </w:p>
        </w:tc>
        <w:tc>
          <w:tcPr>
            <w:tcW w:w="3188" w:type="dxa"/>
            <w:gridSpan w:val="3"/>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 xml:space="preserve">                         сельского</w:t>
            </w:r>
          </w:p>
        </w:tc>
        <w:tc>
          <w:tcPr>
            <w:tcW w:w="1498"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чел.</w:t>
            </w:r>
          </w:p>
        </w:tc>
        <w:tc>
          <w:tcPr>
            <w:tcW w:w="1640" w:type="dxa"/>
            <w:shd w:val="clear" w:color="auto" w:fill="auto"/>
            <w:vAlign w:val="center"/>
          </w:tcPr>
          <w:p w:rsidR="00193E5F" w:rsidRPr="0003595E" w:rsidRDefault="0096391B" w:rsidP="00403E88">
            <w:pPr>
              <w:pStyle w:val="42"/>
              <w:spacing w:line="276" w:lineRule="auto"/>
              <w:ind w:right="0"/>
              <w:jc w:val="left"/>
              <w:rPr>
                <w:b w:val="0"/>
                <w:sz w:val="24"/>
                <w:szCs w:val="24"/>
              </w:rPr>
            </w:pPr>
            <w:r>
              <w:rPr>
                <w:b w:val="0"/>
                <w:sz w:val="24"/>
                <w:szCs w:val="24"/>
              </w:rPr>
              <w:t>2949</w:t>
            </w:r>
          </w:p>
        </w:tc>
        <w:tc>
          <w:tcPr>
            <w:tcW w:w="1560" w:type="dxa"/>
            <w:gridSpan w:val="2"/>
            <w:shd w:val="clear" w:color="auto" w:fill="auto"/>
            <w:vAlign w:val="center"/>
          </w:tcPr>
          <w:p w:rsidR="00193E5F" w:rsidRPr="0003595E" w:rsidRDefault="0096391B" w:rsidP="00403E88">
            <w:pPr>
              <w:pStyle w:val="42"/>
              <w:spacing w:line="276" w:lineRule="auto"/>
              <w:ind w:right="0"/>
              <w:jc w:val="left"/>
              <w:rPr>
                <w:b w:val="0"/>
                <w:sz w:val="24"/>
                <w:szCs w:val="24"/>
              </w:rPr>
            </w:pPr>
            <w:r>
              <w:rPr>
                <w:b w:val="0"/>
                <w:sz w:val="24"/>
                <w:szCs w:val="24"/>
              </w:rPr>
              <w:t>2980</w:t>
            </w:r>
          </w:p>
        </w:tc>
        <w:tc>
          <w:tcPr>
            <w:tcW w:w="1432" w:type="dxa"/>
            <w:gridSpan w:val="2"/>
            <w:shd w:val="clear" w:color="auto" w:fill="auto"/>
            <w:vAlign w:val="center"/>
          </w:tcPr>
          <w:p w:rsidR="00193E5F" w:rsidRPr="0003595E" w:rsidRDefault="0096391B" w:rsidP="00403E88">
            <w:pPr>
              <w:pStyle w:val="42"/>
              <w:spacing w:line="276" w:lineRule="auto"/>
              <w:ind w:right="0"/>
              <w:jc w:val="left"/>
              <w:rPr>
                <w:b w:val="0"/>
                <w:sz w:val="24"/>
                <w:szCs w:val="24"/>
              </w:rPr>
            </w:pPr>
            <w:r>
              <w:rPr>
                <w:b w:val="0"/>
                <w:sz w:val="24"/>
                <w:szCs w:val="24"/>
              </w:rPr>
              <w:t>3110</w:t>
            </w:r>
          </w:p>
        </w:tc>
      </w:tr>
      <w:tr w:rsidR="00193E5F" w:rsidRPr="0003595E" w:rsidTr="00C1213F">
        <w:tblPrEx>
          <w:tblLook w:val="0000" w:firstRow="0" w:lastRow="0" w:firstColumn="0" w:lastColumn="0" w:noHBand="0" w:noVBand="0"/>
        </w:tblPrEx>
        <w:trPr>
          <w:trHeight w:val="309"/>
        </w:trPr>
        <w:tc>
          <w:tcPr>
            <w:tcW w:w="586"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lang w:val="en-US"/>
              </w:rPr>
              <w:t>3</w:t>
            </w:r>
            <w:r w:rsidRPr="0003595E">
              <w:rPr>
                <w:b w:val="0"/>
                <w:sz w:val="24"/>
                <w:szCs w:val="24"/>
              </w:rPr>
              <w:t>.4</w:t>
            </w:r>
          </w:p>
        </w:tc>
        <w:tc>
          <w:tcPr>
            <w:tcW w:w="3188" w:type="dxa"/>
            <w:gridSpan w:val="3"/>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 xml:space="preserve">Плотность населения </w:t>
            </w:r>
          </w:p>
        </w:tc>
        <w:tc>
          <w:tcPr>
            <w:tcW w:w="1498"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 xml:space="preserve">чел. на </w:t>
            </w:r>
            <w:proofErr w:type="gramStart"/>
            <w:r w:rsidRPr="0003595E">
              <w:rPr>
                <w:b w:val="0"/>
                <w:sz w:val="24"/>
                <w:szCs w:val="24"/>
              </w:rPr>
              <w:t>га</w:t>
            </w:r>
            <w:proofErr w:type="gramEnd"/>
          </w:p>
        </w:tc>
        <w:tc>
          <w:tcPr>
            <w:tcW w:w="1640" w:type="dxa"/>
            <w:shd w:val="clear" w:color="auto" w:fill="auto"/>
            <w:vAlign w:val="center"/>
          </w:tcPr>
          <w:p w:rsidR="00193E5F" w:rsidRPr="0003595E" w:rsidRDefault="0096391B" w:rsidP="0096391B">
            <w:pPr>
              <w:pStyle w:val="42"/>
              <w:spacing w:line="276" w:lineRule="auto"/>
              <w:ind w:right="0"/>
              <w:jc w:val="left"/>
              <w:rPr>
                <w:b w:val="0"/>
                <w:sz w:val="24"/>
                <w:szCs w:val="24"/>
              </w:rPr>
            </w:pPr>
            <w:r>
              <w:rPr>
                <w:b w:val="0"/>
                <w:sz w:val="24"/>
                <w:szCs w:val="24"/>
              </w:rPr>
              <w:t>1,774</w:t>
            </w:r>
          </w:p>
        </w:tc>
        <w:tc>
          <w:tcPr>
            <w:tcW w:w="1560" w:type="dxa"/>
            <w:gridSpan w:val="2"/>
            <w:shd w:val="clear" w:color="auto" w:fill="auto"/>
            <w:vAlign w:val="center"/>
          </w:tcPr>
          <w:p w:rsidR="00193E5F" w:rsidRPr="0003595E" w:rsidRDefault="0096391B" w:rsidP="00403E88">
            <w:pPr>
              <w:pStyle w:val="42"/>
              <w:spacing w:line="276" w:lineRule="auto"/>
              <w:ind w:right="0"/>
              <w:jc w:val="left"/>
              <w:rPr>
                <w:b w:val="0"/>
                <w:sz w:val="24"/>
                <w:szCs w:val="24"/>
              </w:rPr>
            </w:pPr>
            <w:r>
              <w:rPr>
                <w:b w:val="0"/>
                <w:sz w:val="24"/>
                <w:szCs w:val="24"/>
              </w:rPr>
              <w:t>1,793</w:t>
            </w:r>
          </w:p>
        </w:tc>
        <w:tc>
          <w:tcPr>
            <w:tcW w:w="1432" w:type="dxa"/>
            <w:gridSpan w:val="2"/>
            <w:shd w:val="clear" w:color="auto" w:fill="auto"/>
            <w:vAlign w:val="center"/>
          </w:tcPr>
          <w:p w:rsidR="00193E5F" w:rsidRPr="0003595E" w:rsidRDefault="0096391B" w:rsidP="00403E88">
            <w:pPr>
              <w:pStyle w:val="42"/>
              <w:spacing w:line="276" w:lineRule="auto"/>
              <w:ind w:right="0"/>
              <w:jc w:val="left"/>
              <w:rPr>
                <w:b w:val="0"/>
                <w:sz w:val="24"/>
                <w:szCs w:val="24"/>
              </w:rPr>
            </w:pPr>
            <w:r>
              <w:rPr>
                <w:b w:val="0"/>
                <w:sz w:val="24"/>
                <w:szCs w:val="24"/>
              </w:rPr>
              <w:t>1,8712</w:t>
            </w:r>
          </w:p>
        </w:tc>
      </w:tr>
      <w:tr w:rsidR="00193E5F" w:rsidRPr="0003595E" w:rsidTr="00C1213F">
        <w:tblPrEx>
          <w:tblLook w:val="0000" w:firstRow="0" w:lastRow="0" w:firstColumn="0" w:lastColumn="0" w:noHBand="0" w:noVBand="0"/>
        </w:tblPrEx>
        <w:trPr>
          <w:trHeight w:val="405"/>
        </w:trPr>
        <w:tc>
          <w:tcPr>
            <w:tcW w:w="586" w:type="dxa"/>
            <w:shd w:val="clear" w:color="auto" w:fill="auto"/>
            <w:vAlign w:val="center"/>
          </w:tcPr>
          <w:p w:rsidR="00193E5F" w:rsidRPr="0003595E" w:rsidRDefault="00193E5F" w:rsidP="00403E88">
            <w:pPr>
              <w:pStyle w:val="42"/>
              <w:spacing w:line="276" w:lineRule="auto"/>
              <w:ind w:right="0"/>
              <w:jc w:val="left"/>
              <w:rPr>
                <w:sz w:val="24"/>
                <w:szCs w:val="24"/>
              </w:rPr>
            </w:pPr>
            <w:r w:rsidRPr="0003595E">
              <w:rPr>
                <w:sz w:val="24"/>
                <w:szCs w:val="24"/>
                <w:lang w:val="en-US"/>
              </w:rPr>
              <w:t>IV</w:t>
            </w:r>
          </w:p>
        </w:tc>
        <w:tc>
          <w:tcPr>
            <w:tcW w:w="9318" w:type="dxa"/>
            <w:gridSpan w:val="9"/>
            <w:shd w:val="clear" w:color="auto" w:fill="auto"/>
            <w:vAlign w:val="center"/>
          </w:tcPr>
          <w:p w:rsidR="00193E5F" w:rsidRPr="0003595E" w:rsidRDefault="00193E5F" w:rsidP="00403E88">
            <w:pPr>
              <w:pStyle w:val="42"/>
              <w:spacing w:line="276" w:lineRule="auto"/>
              <w:ind w:right="0"/>
              <w:jc w:val="left"/>
              <w:rPr>
                <w:sz w:val="24"/>
                <w:szCs w:val="24"/>
              </w:rPr>
            </w:pPr>
            <w:r w:rsidRPr="0003595E">
              <w:rPr>
                <w:sz w:val="24"/>
                <w:szCs w:val="24"/>
              </w:rPr>
              <w:t>Объекты социального и культурно-бытового обслуживания местного значения</w:t>
            </w:r>
          </w:p>
        </w:tc>
      </w:tr>
      <w:tr w:rsidR="00193E5F" w:rsidRPr="0003595E" w:rsidTr="00C1213F">
        <w:tblPrEx>
          <w:tblLook w:val="0000" w:firstRow="0" w:lastRow="0" w:firstColumn="0" w:lastColumn="0" w:noHBand="0" w:noVBand="0"/>
        </w:tblPrEx>
        <w:trPr>
          <w:trHeight w:val="589"/>
        </w:trPr>
        <w:tc>
          <w:tcPr>
            <w:tcW w:w="586"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4.1</w:t>
            </w:r>
          </w:p>
        </w:tc>
        <w:tc>
          <w:tcPr>
            <w:tcW w:w="3188" w:type="dxa"/>
            <w:gridSpan w:val="3"/>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Детские дошкольные учреждения</w:t>
            </w:r>
          </w:p>
        </w:tc>
        <w:tc>
          <w:tcPr>
            <w:tcW w:w="1498" w:type="dxa"/>
            <w:shd w:val="clear" w:color="auto" w:fill="auto"/>
            <w:vAlign w:val="center"/>
          </w:tcPr>
          <w:p w:rsidR="00193E5F" w:rsidRPr="0003595E" w:rsidRDefault="001C4DFD" w:rsidP="00403E88">
            <w:pPr>
              <w:pStyle w:val="42"/>
              <w:spacing w:line="276" w:lineRule="auto"/>
              <w:ind w:right="0"/>
              <w:jc w:val="left"/>
              <w:rPr>
                <w:b w:val="0"/>
                <w:sz w:val="24"/>
                <w:szCs w:val="24"/>
              </w:rPr>
            </w:pPr>
            <w:r>
              <w:rPr>
                <w:b w:val="0"/>
                <w:sz w:val="24"/>
                <w:szCs w:val="24"/>
              </w:rPr>
              <w:t>объект</w:t>
            </w:r>
          </w:p>
        </w:tc>
        <w:tc>
          <w:tcPr>
            <w:tcW w:w="1834" w:type="dxa"/>
            <w:gridSpan w:val="2"/>
            <w:shd w:val="clear" w:color="auto" w:fill="auto"/>
            <w:vAlign w:val="center"/>
          </w:tcPr>
          <w:p w:rsidR="00193E5F" w:rsidRPr="0003595E" w:rsidRDefault="0096391B" w:rsidP="00403E88">
            <w:pPr>
              <w:pStyle w:val="42"/>
              <w:spacing w:line="276" w:lineRule="auto"/>
              <w:ind w:right="0"/>
              <w:jc w:val="left"/>
              <w:rPr>
                <w:b w:val="0"/>
                <w:sz w:val="24"/>
                <w:szCs w:val="24"/>
              </w:rPr>
            </w:pPr>
            <w:r>
              <w:rPr>
                <w:b w:val="0"/>
                <w:sz w:val="24"/>
                <w:szCs w:val="24"/>
              </w:rPr>
              <w:t>0</w:t>
            </w:r>
          </w:p>
        </w:tc>
        <w:tc>
          <w:tcPr>
            <w:tcW w:w="1399" w:type="dxa"/>
            <w:gridSpan w:val="2"/>
            <w:shd w:val="clear" w:color="auto" w:fill="auto"/>
            <w:vAlign w:val="center"/>
          </w:tcPr>
          <w:p w:rsidR="00193E5F" w:rsidRPr="0003595E" w:rsidRDefault="00855997" w:rsidP="00403E88">
            <w:pPr>
              <w:pStyle w:val="42"/>
              <w:spacing w:line="276" w:lineRule="auto"/>
              <w:ind w:right="0"/>
              <w:jc w:val="left"/>
              <w:rPr>
                <w:b w:val="0"/>
                <w:sz w:val="24"/>
                <w:szCs w:val="24"/>
              </w:rPr>
            </w:pPr>
            <w:r>
              <w:rPr>
                <w:b w:val="0"/>
                <w:sz w:val="24"/>
                <w:szCs w:val="24"/>
              </w:rPr>
              <w:t>+</w:t>
            </w:r>
            <w:r w:rsidRPr="00855997">
              <w:rPr>
                <w:b w:val="0"/>
                <w:sz w:val="24"/>
                <w:szCs w:val="24"/>
              </w:rPr>
              <w:t>400 мест</w:t>
            </w:r>
          </w:p>
        </w:tc>
        <w:tc>
          <w:tcPr>
            <w:tcW w:w="1399" w:type="dxa"/>
            <w:shd w:val="clear" w:color="auto" w:fill="auto"/>
            <w:vAlign w:val="center"/>
          </w:tcPr>
          <w:p w:rsidR="00193E5F" w:rsidRPr="0003595E" w:rsidRDefault="00855997" w:rsidP="00403E88">
            <w:pPr>
              <w:pStyle w:val="42"/>
              <w:spacing w:line="276" w:lineRule="auto"/>
              <w:ind w:right="0"/>
              <w:jc w:val="left"/>
              <w:rPr>
                <w:b w:val="0"/>
                <w:sz w:val="24"/>
                <w:szCs w:val="24"/>
              </w:rPr>
            </w:pPr>
            <w:r>
              <w:rPr>
                <w:b w:val="0"/>
                <w:sz w:val="24"/>
                <w:szCs w:val="24"/>
              </w:rPr>
              <w:t>+</w:t>
            </w:r>
            <w:r w:rsidRPr="00855997">
              <w:rPr>
                <w:b w:val="0"/>
                <w:sz w:val="24"/>
                <w:szCs w:val="24"/>
              </w:rPr>
              <w:t>400 мест</w:t>
            </w:r>
          </w:p>
        </w:tc>
      </w:tr>
      <w:tr w:rsidR="00193E5F" w:rsidRPr="0003595E" w:rsidTr="00C1213F">
        <w:tblPrEx>
          <w:tblLook w:val="0000" w:firstRow="0" w:lastRow="0" w:firstColumn="0" w:lastColumn="0" w:noHBand="0" w:noVBand="0"/>
        </w:tblPrEx>
        <w:trPr>
          <w:trHeight w:val="612"/>
        </w:trPr>
        <w:tc>
          <w:tcPr>
            <w:tcW w:w="586"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lang w:val="en-US"/>
              </w:rPr>
              <w:t>4</w:t>
            </w:r>
            <w:r w:rsidRPr="0003595E">
              <w:rPr>
                <w:b w:val="0"/>
                <w:sz w:val="24"/>
                <w:szCs w:val="24"/>
              </w:rPr>
              <w:t>.2</w:t>
            </w:r>
          </w:p>
        </w:tc>
        <w:tc>
          <w:tcPr>
            <w:tcW w:w="3188" w:type="dxa"/>
            <w:gridSpan w:val="3"/>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Общеобразовательные школы</w:t>
            </w:r>
          </w:p>
        </w:tc>
        <w:tc>
          <w:tcPr>
            <w:tcW w:w="1498" w:type="dxa"/>
            <w:shd w:val="clear" w:color="auto" w:fill="auto"/>
            <w:vAlign w:val="center"/>
          </w:tcPr>
          <w:p w:rsidR="00193E5F" w:rsidRPr="0003595E" w:rsidRDefault="001C4DFD" w:rsidP="00403E88">
            <w:pPr>
              <w:pStyle w:val="42"/>
              <w:spacing w:line="276" w:lineRule="auto"/>
              <w:ind w:right="0"/>
              <w:jc w:val="left"/>
              <w:rPr>
                <w:b w:val="0"/>
                <w:sz w:val="24"/>
                <w:szCs w:val="24"/>
              </w:rPr>
            </w:pPr>
            <w:r>
              <w:rPr>
                <w:b w:val="0"/>
                <w:sz w:val="24"/>
                <w:szCs w:val="24"/>
              </w:rPr>
              <w:t>объект</w:t>
            </w:r>
          </w:p>
        </w:tc>
        <w:tc>
          <w:tcPr>
            <w:tcW w:w="1834" w:type="dxa"/>
            <w:gridSpan w:val="2"/>
            <w:shd w:val="clear" w:color="auto" w:fill="auto"/>
            <w:vAlign w:val="center"/>
          </w:tcPr>
          <w:p w:rsidR="00193E5F" w:rsidRPr="0003595E" w:rsidRDefault="001C4DFD" w:rsidP="00403E88">
            <w:pPr>
              <w:pStyle w:val="42"/>
              <w:spacing w:line="276" w:lineRule="auto"/>
              <w:ind w:right="0"/>
              <w:jc w:val="left"/>
              <w:rPr>
                <w:b w:val="0"/>
                <w:sz w:val="24"/>
                <w:szCs w:val="24"/>
              </w:rPr>
            </w:pPr>
            <w:r>
              <w:rPr>
                <w:b w:val="0"/>
                <w:sz w:val="24"/>
                <w:szCs w:val="24"/>
              </w:rPr>
              <w:t>1</w:t>
            </w:r>
          </w:p>
        </w:tc>
        <w:tc>
          <w:tcPr>
            <w:tcW w:w="1399" w:type="dxa"/>
            <w:gridSpan w:val="2"/>
            <w:shd w:val="clear" w:color="auto" w:fill="auto"/>
            <w:vAlign w:val="center"/>
          </w:tcPr>
          <w:p w:rsidR="00193E5F" w:rsidRPr="008F3948" w:rsidRDefault="00855997" w:rsidP="00855997">
            <w:pPr>
              <w:pStyle w:val="42"/>
              <w:spacing w:line="276" w:lineRule="auto"/>
              <w:ind w:right="0"/>
              <w:jc w:val="left"/>
              <w:rPr>
                <w:b w:val="0"/>
                <w:sz w:val="24"/>
                <w:szCs w:val="24"/>
              </w:rPr>
            </w:pPr>
            <w:r>
              <w:rPr>
                <w:b w:val="0"/>
                <w:sz w:val="24"/>
                <w:szCs w:val="24"/>
              </w:rPr>
              <w:t>1</w:t>
            </w:r>
          </w:p>
        </w:tc>
        <w:tc>
          <w:tcPr>
            <w:tcW w:w="1399" w:type="dxa"/>
            <w:shd w:val="clear" w:color="auto" w:fill="auto"/>
            <w:vAlign w:val="center"/>
          </w:tcPr>
          <w:p w:rsidR="00193E5F" w:rsidRPr="008F3948" w:rsidRDefault="001C4DFD" w:rsidP="00403E88">
            <w:pPr>
              <w:pStyle w:val="42"/>
              <w:spacing w:line="276" w:lineRule="auto"/>
              <w:ind w:right="0"/>
              <w:jc w:val="left"/>
              <w:rPr>
                <w:b w:val="0"/>
                <w:sz w:val="24"/>
                <w:szCs w:val="24"/>
              </w:rPr>
            </w:pPr>
            <w:r>
              <w:rPr>
                <w:b w:val="0"/>
                <w:sz w:val="24"/>
                <w:szCs w:val="24"/>
              </w:rPr>
              <w:t>1</w:t>
            </w:r>
            <w:r w:rsidR="00855997">
              <w:rPr>
                <w:b w:val="0"/>
                <w:sz w:val="24"/>
                <w:szCs w:val="24"/>
              </w:rPr>
              <w:t>(+360 мест)</w:t>
            </w:r>
          </w:p>
        </w:tc>
      </w:tr>
      <w:tr w:rsidR="00193E5F" w:rsidRPr="0003595E" w:rsidTr="00C1213F">
        <w:tblPrEx>
          <w:tblLook w:val="0000" w:firstRow="0" w:lastRow="0" w:firstColumn="0" w:lastColumn="0" w:noHBand="0" w:noVBand="0"/>
        </w:tblPrEx>
        <w:trPr>
          <w:trHeight w:val="632"/>
        </w:trPr>
        <w:tc>
          <w:tcPr>
            <w:tcW w:w="586"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4.3</w:t>
            </w:r>
          </w:p>
        </w:tc>
        <w:tc>
          <w:tcPr>
            <w:tcW w:w="3188" w:type="dxa"/>
            <w:gridSpan w:val="3"/>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Больничные учреждения</w:t>
            </w:r>
          </w:p>
        </w:tc>
        <w:tc>
          <w:tcPr>
            <w:tcW w:w="1498"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коек</w:t>
            </w:r>
          </w:p>
        </w:tc>
        <w:tc>
          <w:tcPr>
            <w:tcW w:w="1834" w:type="dxa"/>
            <w:gridSpan w:val="2"/>
            <w:shd w:val="clear" w:color="auto" w:fill="auto"/>
            <w:vAlign w:val="center"/>
          </w:tcPr>
          <w:p w:rsidR="00193E5F" w:rsidRPr="0003595E" w:rsidRDefault="00193E5F" w:rsidP="00403E88">
            <w:pPr>
              <w:pStyle w:val="42"/>
              <w:spacing w:line="276" w:lineRule="auto"/>
              <w:ind w:right="0"/>
              <w:jc w:val="left"/>
              <w:rPr>
                <w:b w:val="0"/>
                <w:sz w:val="24"/>
                <w:szCs w:val="24"/>
              </w:rPr>
            </w:pPr>
          </w:p>
        </w:tc>
        <w:tc>
          <w:tcPr>
            <w:tcW w:w="1399" w:type="dxa"/>
            <w:gridSpan w:val="2"/>
            <w:shd w:val="clear" w:color="auto" w:fill="auto"/>
            <w:vAlign w:val="center"/>
          </w:tcPr>
          <w:p w:rsidR="00193E5F" w:rsidRPr="0003595E" w:rsidRDefault="00193E5F" w:rsidP="00403E88">
            <w:pPr>
              <w:pStyle w:val="42"/>
              <w:spacing w:line="276" w:lineRule="auto"/>
              <w:ind w:right="0"/>
              <w:jc w:val="left"/>
              <w:rPr>
                <w:b w:val="0"/>
                <w:sz w:val="24"/>
                <w:szCs w:val="24"/>
              </w:rPr>
            </w:pPr>
          </w:p>
        </w:tc>
        <w:tc>
          <w:tcPr>
            <w:tcW w:w="1399" w:type="dxa"/>
            <w:shd w:val="clear" w:color="auto" w:fill="auto"/>
            <w:vAlign w:val="center"/>
          </w:tcPr>
          <w:p w:rsidR="00193E5F" w:rsidRPr="0003595E" w:rsidRDefault="00193E5F" w:rsidP="00403E88">
            <w:pPr>
              <w:pStyle w:val="42"/>
              <w:spacing w:line="276" w:lineRule="auto"/>
              <w:ind w:right="0"/>
              <w:jc w:val="left"/>
              <w:rPr>
                <w:b w:val="0"/>
                <w:sz w:val="24"/>
                <w:szCs w:val="24"/>
              </w:rPr>
            </w:pPr>
          </w:p>
        </w:tc>
      </w:tr>
      <w:tr w:rsidR="00193E5F" w:rsidRPr="0003595E" w:rsidTr="00C1213F">
        <w:tblPrEx>
          <w:tblLook w:val="0000" w:firstRow="0" w:lastRow="0" w:firstColumn="0" w:lastColumn="0" w:noHBand="0" w:noVBand="0"/>
        </w:tblPrEx>
        <w:trPr>
          <w:trHeight w:val="218"/>
        </w:trPr>
        <w:tc>
          <w:tcPr>
            <w:tcW w:w="586"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4.4</w:t>
            </w:r>
          </w:p>
        </w:tc>
        <w:tc>
          <w:tcPr>
            <w:tcW w:w="3188" w:type="dxa"/>
            <w:gridSpan w:val="3"/>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ФАП</w:t>
            </w:r>
          </w:p>
        </w:tc>
        <w:tc>
          <w:tcPr>
            <w:tcW w:w="1498"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объект</w:t>
            </w:r>
          </w:p>
        </w:tc>
        <w:tc>
          <w:tcPr>
            <w:tcW w:w="1834" w:type="dxa"/>
            <w:gridSpan w:val="2"/>
            <w:shd w:val="clear" w:color="auto" w:fill="auto"/>
            <w:vAlign w:val="center"/>
          </w:tcPr>
          <w:p w:rsidR="00193E5F" w:rsidRPr="0003595E" w:rsidRDefault="005B58B0" w:rsidP="00403E88">
            <w:pPr>
              <w:pStyle w:val="42"/>
              <w:spacing w:line="276" w:lineRule="auto"/>
              <w:ind w:right="0"/>
              <w:jc w:val="left"/>
              <w:rPr>
                <w:b w:val="0"/>
                <w:sz w:val="24"/>
                <w:szCs w:val="24"/>
              </w:rPr>
            </w:pPr>
            <w:r>
              <w:rPr>
                <w:b w:val="0"/>
                <w:sz w:val="24"/>
                <w:szCs w:val="24"/>
              </w:rPr>
              <w:t>1</w:t>
            </w:r>
          </w:p>
        </w:tc>
        <w:tc>
          <w:tcPr>
            <w:tcW w:w="1399" w:type="dxa"/>
            <w:gridSpan w:val="2"/>
            <w:shd w:val="clear" w:color="auto" w:fill="auto"/>
            <w:vAlign w:val="center"/>
          </w:tcPr>
          <w:p w:rsidR="00193E5F" w:rsidRPr="0003595E" w:rsidRDefault="0096391B" w:rsidP="00403E88">
            <w:pPr>
              <w:pStyle w:val="42"/>
              <w:spacing w:line="276" w:lineRule="auto"/>
              <w:ind w:right="0"/>
              <w:jc w:val="left"/>
              <w:rPr>
                <w:b w:val="0"/>
                <w:sz w:val="24"/>
                <w:szCs w:val="24"/>
              </w:rPr>
            </w:pPr>
            <w:r>
              <w:rPr>
                <w:b w:val="0"/>
                <w:sz w:val="24"/>
                <w:szCs w:val="24"/>
              </w:rPr>
              <w:t>1</w:t>
            </w:r>
          </w:p>
        </w:tc>
        <w:tc>
          <w:tcPr>
            <w:tcW w:w="1399" w:type="dxa"/>
            <w:shd w:val="clear" w:color="auto" w:fill="auto"/>
            <w:vAlign w:val="center"/>
          </w:tcPr>
          <w:p w:rsidR="00193E5F" w:rsidRPr="0003595E" w:rsidRDefault="0096391B" w:rsidP="00403E88">
            <w:pPr>
              <w:pStyle w:val="42"/>
              <w:spacing w:line="276" w:lineRule="auto"/>
              <w:ind w:right="0"/>
              <w:jc w:val="left"/>
              <w:rPr>
                <w:b w:val="0"/>
                <w:sz w:val="24"/>
                <w:szCs w:val="24"/>
              </w:rPr>
            </w:pPr>
            <w:r>
              <w:rPr>
                <w:b w:val="0"/>
                <w:sz w:val="24"/>
                <w:szCs w:val="24"/>
              </w:rPr>
              <w:t>1</w:t>
            </w:r>
          </w:p>
        </w:tc>
      </w:tr>
      <w:tr w:rsidR="00193E5F" w:rsidRPr="0003595E" w:rsidTr="00C1213F">
        <w:tblPrEx>
          <w:tblLook w:val="0000" w:firstRow="0" w:lastRow="0" w:firstColumn="0" w:lastColumn="0" w:noHBand="0" w:noVBand="0"/>
        </w:tblPrEx>
        <w:trPr>
          <w:trHeight w:val="170"/>
        </w:trPr>
        <w:tc>
          <w:tcPr>
            <w:tcW w:w="586" w:type="dxa"/>
            <w:shd w:val="clear" w:color="auto" w:fill="auto"/>
            <w:vAlign w:val="center"/>
          </w:tcPr>
          <w:p w:rsidR="00193E5F" w:rsidRPr="0003595E" w:rsidRDefault="00193E5F" w:rsidP="00403E88">
            <w:pPr>
              <w:pStyle w:val="42"/>
              <w:spacing w:line="276" w:lineRule="auto"/>
              <w:ind w:right="0"/>
              <w:jc w:val="left"/>
              <w:rPr>
                <w:b w:val="0"/>
                <w:sz w:val="24"/>
                <w:szCs w:val="24"/>
              </w:rPr>
            </w:pPr>
          </w:p>
        </w:tc>
        <w:tc>
          <w:tcPr>
            <w:tcW w:w="3188" w:type="dxa"/>
            <w:gridSpan w:val="3"/>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ФП</w:t>
            </w:r>
          </w:p>
        </w:tc>
        <w:tc>
          <w:tcPr>
            <w:tcW w:w="1498"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объект</w:t>
            </w:r>
          </w:p>
        </w:tc>
        <w:tc>
          <w:tcPr>
            <w:tcW w:w="1834" w:type="dxa"/>
            <w:gridSpan w:val="2"/>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w:t>
            </w:r>
          </w:p>
        </w:tc>
        <w:tc>
          <w:tcPr>
            <w:tcW w:w="1399" w:type="dxa"/>
            <w:gridSpan w:val="2"/>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w:t>
            </w:r>
          </w:p>
        </w:tc>
        <w:tc>
          <w:tcPr>
            <w:tcW w:w="1399"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w:t>
            </w:r>
          </w:p>
        </w:tc>
      </w:tr>
      <w:tr w:rsidR="00193E5F" w:rsidRPr="0003595E" w:rsidTr="00C1213F">
        <w:tblPrEx>
          <w:tblLook w:val="0000" w:firstRow="0" w:lastRow="0" w:firstColumn="0" w:lastColumn="0" w:noHBand="0" w:noVBand="0"/>
        </w:tblPrEx>
        <w:trPr>
          <w:trHeight w:val="170"/>
        </w:trPr>
        <w:tc>
          <w:tcPr>
            <w:tcW w:w="586"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4.5</w:t>
            </w:r>
          </w:p>
        </w:tc>
        <w:tc>
          <w:tcPr>
            <w:tcW w:w="3188" w:type="dxa"/>
            <w:gridSpan w:val="3"/>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Амбулатории/поликлиники</w:t>
            </w:r>
          </w:p>
        </w:tc>
        <w:tc>
          <w:tcPr>
            <w:tcW w:w="1498"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объект</w:t>
            </w:r>
          </w:p>
        </w:tc>
        <w:tc>
          <w:tcPr>
            <w:tcW w:w="1834" w:type="dxa"/>
            <w:gridSpan w:val="2"/>
            <w:shd w:val="clear" w:color="auto" w:fill="auto"/>
            <w:vAlign w:val="center"/>
          </w:tcPr>
          <w:p w:rsidR="00193E5F" w:rsidRPr="0003595E" w:rsidRDefault="00A477C9" w:rsidP="00403E88">
            <w:pPr>
              <w:pStyle w:val="42"/>
              <w:spacing w:line="276" w:lineRule="auto"/>
              <w:ind w:right="0"/>
              <w:jc w:val="left"/>
              <w:rPr>
                <w:b w:val="0"/>
                <w:sz w:val="24"/>
                <w:szCs w:val="24"/>
              </w:rPr>
            </w:pPr>
            <w:r>
              <w:rPr>
                <w:b w:val="0"/>
                <w:sz w:val="24"/>
                <w:szCs w:val="24"/>
              </w:rPr>
              <w:t>-</w:t>
            </w:r>
          </w:p>
        </w:tc>
        <w:tc>
          <w:tcPr>
            <w:tcW w:w="1399" w:type="dxa"/>
            <w:gridSpan w:val="2"/>
            <w:shd w:val="clear" w:color="auto" w:fill="auto"/>
            <w:vAlign w:val="center"/>
          </w:tcPr>
          <w:p w:rsidR="00193E5F" w:rsidRPr="00A477C9" w:rsidRDefault="00A477C9" w:rsidP="00403E88">
            <w:pPr>
              <w:pStyle w:val="42"/>
              <w:spacing w:line="276" w:lineRule="auto"/>
              <w:ind w:right="0"/>
              <w:jc w:val="left"/>
              <w:rPr>
                <w:b w:val="0"/>
                <w:sz w:val="24"/>
                <w:szCs w:val="24"/>
              </w:rPr>
            </w:pPr>
            <w:r>
              <w:rPr>
                <w:b w:val="0"/>
                <w:sz w:val="24"/>
                <w:szCs w:val="24"/>
              </w:rPr>
              <w:t>-</w:t>
            </w:r>
          </w:p>
        </w:tc>
        <w:tc>
          <w:tcPr>
            <w:tcW w:w="1399" w:type="dxa"/>
            <w:shd w:val="clear" w:color="auto" w:fill="auto"/>
            <w:vAlign w:val="center"/>
          </w:tcPr>
          <w:p w:rsidR="00193E5F" w:rsidRPr="00A477C9" w:rsidRDefault="00A477C9" w:rsidP="00403E88">
            <w:pPr>
              <w:pStyle w:val="42"/>
              <w:spacing w:line="276" w:lineRule="auto"/>
              <w:ind w:right="0"/>
              <w:jc w:val="left"/>
              <w:rPr>
                <w:b w:val="0"/>
                <w:sz w:val="24"/>
                <w:szCs w:val="24"/>
              </w:rPr>
            </w:pPr>
            <w:r>
              <w:rPr>
                <w:b w:val="0"/>
                <w:sz w:val="24"/>
                <w:szCs w:val="24"/>
              </w:rPr>
              <w:t>-</w:t>
            </w:r>
          </w:p>
        </w:tc>
      </w:tr>
      <w:tr w:rsidR="00193E5F" w:rsidRPr="0003595E" w:rsidTr="00C1213F">
        <w:tblPrEx>
          <w:tblLook w:val="0000" w:firstRow="0" w:lastRow="0" w:firstColumn="0" w:lastColumn="0" w:noHBand="0" w:noVBand="0"/>
        </w:tblPrEx>
        <w:trPr>
          <w:trHeight w:val="170"/>
        </w:trPr>
        <w:tc>
          <w:tcPr>
            <w:tcW w:w="586"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4.6</w:t>
            </w:r>
          </w:p>
        </w:tc>
        <w:tc>
          <w:tcPr>
            <w:tcW w:w="3188" w:type="dxa"/>
            <w:gridSpan w:val="3"/>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Станций скорой помощи</w:t>
            </w:r>
          </w:p>
        </w:tc>
        <w:tc>
          <w:tcPr>
            <w:tcW w:w="1498"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объект</w:t>
            </w:r>
          </w:p>
        </w:tc>
        <w:tc>
          <w:tcPr>
            <w:tcW w:w="1834" w:type="dxa"/>
            <w:gridSpan w:val="2"/>
            <w:shd w:val="clear" w:color="auto" w:fill="auto"/>
            <w:vAlign w:val="center"/>
          </w:tcPr>
          <w:p w:rsidR="00193E5F" w:rsidRPr="0003595E" w:rsidRDefault="00193E5F" w:rsidP="00403E88">
            <w:pPr>
              <w:pStyle w:val="42"/>
              <w:spacing w:line="276" w:lineRule="auto"/>
              <w:ind w:right="0"/>
              <w:jc w:val="left"/>
              <w:rPr>
                <w:b w:val="0"/>
                <w:sz w:val="24"/>
                <w:szCs w:val="24"/>
              </w:rPr>
            </w:pPr>
          </w:p>
        </w:tc>
        <w:tc>
          <w:tcPr>
            <w:tcW w:w="1399" w:type="dxa"/>
            <w:gridSpan w:val="2"/>
            <w:shd w:val="clear" w:color="auto" w:fill="auto"/>
            <w:vAlign w:val="center"/>
          </w:tcPr>
          <w:p w:rsidR="00193E5F" w:rsidRPr="0003595E" w:rsidRDefault="00193E5F" w:rsidP="00403E88">
            <w:pPr>
              <w:pStyle w:val="42"/>
              <w:spacing w:line="276" w:lineRule="auto"/>
              <w:ind w:right="0"/>
              <w:jc w:val="left"/>
              <w:rPr>
                <w:b w:val="0"/>
                <w:sz w:val="24"/>
                <w:szCs w:val="24"/>
                <w:lang w:val="en-US"/>
              </w:rPr>
            </w:pPr>
          </w:p>
        </w:tc>
        <w:tc>
          <w:tcPr>
            <w:tcW w:w="1399" w:type="dxa"/>
            <w:shd w:val="clear" w:color="auto" w:fill="auto"/>
            <w:vAlign w:val="center"/>
          </w:tcPr>
          <w:p w:rsidR="00193E5F" w:rsidRPr="0003595E" w:rsidRDefault="00193E5F" w:rsidP="00403E88">
            <w:pPr>
              <w:pStyle w:val="42"/>
              <w:spacing w:line="276" w:lineRule="auto"/>
              <w:ind w:right="0"/>
              <w:jc w:val="left"/>
              <w:rPr>
                <w:b w:val="0"/>
                <w:sz w:val="24"/>
                <w:szCs w:val="24"/>
                <w:lang w:val="en-US"/>
              </w:rPr>
            </w:pPr>
          </w:p>
        </w:tc>
      </w:tr>
      <w:tr w:rsidR="00193E5F" w:rsidRPr="0003595E" w:rsidTr="00C1213F">
        <w:tblPrEx>
          <w:tblLook w:val="0000" w:firstRow="0" w:lastRow="0" w:firstColumn="0" w:lastColumn="0" w:noHBand="0" w:noVBand="0"/>
        </w:tblPrEx>
        <w:trPr>
          <w:trHeight w:val="333"/>
        </w:trPr>
        <w:tc>
          <w:tcPr>
            <w:tcW w:w="586" w:type="dxa"/>
            <w:shd w:val="clear" w:color="auto" w:fill="auto"/>
            <w:vAlign w:val="center"/>
          </w:tcPr>
          <w:p w:rsidR="00193E5F" w:rsidRPr="0003595E" w:rsidRDefault="00193E5F" w:rsidP="00403E88">
            <w:pPr>
              <w:pStyle w:val="42"/>
              <w:spacing w:line="276" w:lineRule="auto"/>
              <w:ind w:right="0"/>
              <w:jc w:val="left"/>
              <w:rPr>
                <w:sz w:val="24"/>
                <w:szCs w:val="24"/>
              </w:rPr>
            </w:pPr>
            <w:r w:rsidRPr="0003595E">
              <w:rPr>
                <w:sz w:val="24"/>
                <w:szCs w:val="24"/>
                <w:lang w:val="en-US"/>
              </w:rPr>
              <w:t>V</w:t>
            </w:r>
          </w:p>
        </w:tc>
        <w:tc>
          <w:tcPr>
            <w:tcW w:w="9318" w:type="dxa"/>
            <w:gridSpan w:val="9"/>
            <w:shd w:val="clear" w:color="auto" w:fill="auto"/>
            <w:vAlign w:val="center"/>
          </w:tcPr>
          <w:p w:rsidR="00193E5F" w:rsidRPr="0003595E" w:rsidRDefault="00193E5F" w:rsidP="00403E88">
            <w:pPr>
              <w:pStyle w:val="42"/>
              <w:spacing w:line="276" w:lineRule="auto"/>
              <w:ind w:right="0"/>
              <w:jc w:val="left"/>
              <w:rPr>
                <w:sz w:val="24"/>
                <w:szCs w:val="24"/>
              </w:rPr>
            </w:pPr>
            <w:r w:rsidRPr="0003595E">
              <w:rPr>
                <w:sz w:val="24"/>
                <w:szCs w:val="24"/>
              </w:rPr>
              <w:t>Транспортная инфраструктура</w:t>
            </w:r>
          </w:p>
        </w:tc>
      </w:tr>
      <w:tr w:rsidR="00193E5F" w:rsidRPr="0003595E" w:rsidTr="00C1213F">
        <w:tblPrEx>
          <w:tblLook w:val="0000" w:firstRow="0" w:lastRow="0" w:firstColumn="0" w:lastColumn="0" w:noHBand="0" w:noVBand="0"/>
        </w:tblPrEx>
        <w:trPr>
          <w:trHeight w:val="1281"/>
        </w:trPr>
        <w:tc>
          <w:tcPr>
            <w:tcW w:w="586"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lastRenderedPageBreak/>
              <w:t>5.1</w:t>
            </w:r>
          </w:p>
        </w:tc>
        <w:tc>
          <w:tcPr>
            <w:tcW w:w="3188" w:type="dxa"/>
            <w:gridSpan w:val="3"/>
            <w:shd w:val="clear" w:color="auto" w:fill="auto"/>
            <w:vAlign w:val="center"/>
          </w:tcPr>
          <w:p w:rsidR="00193E5F" w:rsidRPr="0003595E" w:rsidRDefault="00193E5F" w:rsidP="00403E88">
            <w:pPr>
              <w:pStyle w:val="42"/>
              <w:spacing w:line="276" w:lineRule="auto"/>
              <w:ind w:right="0"/>
              <w:jc w:val="left"/>
              <w:rPr>
                <w:b w:val="0"/>
                <w:sz w:val="24"/>
                <w:szCs w:val="24"/>
                <w:highlight w:val="green"/>
              </w:rPr>
            </w:pPr>
            <w:r w:rsidRPr="0003595E">
              <w:rPr>
                <w:b w:val="0"/>
                <w:sz w:val="24"/>
                <w:szCs w:val="24"/>
              </w:rPr>
              <w:t>Протяженность автомобильных дорог общего пользования местного значения</w:t>
            </w:r>
          </w:p>
        </w:tc>
        <w:tc>
          <w:tcPr>
            <w:tcW w:w="1498" w:type="dxa"/>
            <w:shd w:val="clear" w:color="auto" w:fill="auto"/>
            <w:vAlign w:val="center"/>
          </w:tcPr>
          <w:p w:rsidR="00193E5F" w:rsidRPr="0003595E" w:rsidRDefault="00C74A9F" w:rsidP="00403E88">
            <w:pPr>
              <w:pStyle w:val="42"/>
              <w:spacing w:line="276" w:lineRule="auto"/>
              <w:ind w:right="0"/>
              <w:jc w:val="left"/>
              <w:rPr>
                <w:b w:val="0"/>
                <w:sz w:val="24"/>
                <w:szCs w:val="24"/>
              </w:rPr>
            </w:pPr>
            <w:r>
              <w:rPr>
                <w:b w:val="0"/>
                <w:sz w:val="24"/>
                <w:szCs w:val="24"/>
              </w:rPr>
              <w:t>км</w:t>
            </w:r>
          </w:p>
        </w:tc>
        <w:tc>
          <w:tcPr>
            <w:tcW w:w="1834" w:type="dxa"/>
            <w:gridSpan w:val="2"/>
            <w:shd w:val="clear" w:color="auto" w:fill="auto"/>
            <w:vAlign w:val="center"/>
          </w:tcPr>
          <w:p w:rsidR="00193E5F" w:rsidRPr="0003595E" w:rsidRDefault="0096391B" w:rsidP="00A477C9">
            <w:pPr>
              <w:pStyle w:val="42"/>
              <w:spacing w:line="276" w:lineRule="auto"/>
              <w:ind w:right="0"/>
              <w:jc w:val="left"/>
              <w:rPr>
                <w:b w:val="0"/>
                <w:sz w:val="24"/>
                <w:szCs w:val="24"/>
              </w:rPr>
            </w:pPr>
            <w:r>
              <w:rPr>
                <w:b w:val="0"/>
                <w:sz w:val="24"/>
                <w:szCs w:val="24"/>
              </w:rPr>
              <w:t>19,2</w:t>
            </w:r>
          </w:p>
        </w:tc>
        <w:tc>
          <w:tcPr>
            <w:tcW w:w="1399" w:type="dxa"/>
            <w:gridSpan w:val="2"/>
            <w:shd w:val="clear" w:color="auto" w:fill="auto"/>
            <w:vAlign w:val="center"/>
          </w:tcPr>
          <w:p w:rsidR="00193E5F" w:rsidRPr="0003595E" w:rsidRDefault="0096391B" w:rsidP="00403E88">
            <w:pPr>
              <w:pStyle w:val="42"/>
              <w:spacing w:line="276" w:lineRule="auto"/>
              <w:ind w:right="0"/>
              <w:jc w:val="left"/>
              <w:rPr>
                <w:b w:val="0"/>
                <w:sz w:val="24"/>
                <w:szCs w:val="24"/>
              </w:rPr>
            </w:pPr>
            <w:r>
              <w:rPr>
                <w:b w:val="0"/>
                <w:sz w:val="24"/>
                <w:szCs w:val="24"/>
              </w:rPr>
              <w:t>19,2</w:t>
            </w:r>
          </w:p>
        </w:tc>
        <w:tc>
          <w:tcPr>
            <w:tcW w:w="1399" w:type="dxa"/>
            <w:shd w:val="clear" w:color="auto" w:fill="auto"/>
            <w:vAlign w:val="center"/>
          </w:tcPr>
          <w:p w:rsidR="00193E5F" w:rsidRPr="0003595E" w:rsidRDefault="0096391B" w:rsidP="00403E88">
            <w:pPr>
              <w:pStyle w:val="42"/>
              <w:spacing w:line="276" w:lineRule="auto"/>
              <w:ind w:right="0"/>
              <w:jc w:val="left"/>
              <w:rPr>
                <w:b w:val="0"/>
                <w:sz w:val="24"/>
                <w:szCs w:val="24"/>
              </w:rPr>
            </w:pPr>
            <w:r>
              <w:rPr>
                <w:b w:val="0"/>
                <w:sz w:val="24"/>
                <w:szCs w:val="24"/>
              </w:rPr>
              <w:t>27,8</w:t>
            </w:r>
          </w:p>
        </w:tc>
      </w:tr>
      <w:tr w:rsidR="00193E5F" w:rsidRPr="0003595E" w:rsidTr="00C1213F">
        <w:tblPrEx>
          <w:tblLook w:val="0000" w:firstRow="0" w:lastRow="0" w:firstColumn="0" w:lastColumn="0" w:noHBand="0" w:noVBand="0"/>
        </w:tblPrEx>
        <w:trPr>
          <w:trHeight w:val="170"/>
        </w:trPr>
        <w:tc>
          <w:tcPr>
            <w:tcW w:w="586"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lang w:val="en-US"/>
              </w:rPr>
              <w:t>5</w:t>
            </w:r>
            <w:r w:rsidR="00EC7237">
              <w:rPr>
                <w:b w:val="0"/>
                <w:sz w:val="24"/>
                <w:szCs w:val="24"/>
              </w:rPr>
              <w:t>.2</w:t>
            </w:r>
          </w:p>
        </w:tc>
        <w:tc>
          <w:tcPr>
            <w:tcW w:w="3188" w:type="dxa"/>
            <w:gridSpan w:val="3"/>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Протяженность автомобильных дорог общего пользования местного значения, не отвечающих нормативным требованиям</w:t>
            </w:r>
          </w:p>
        </w:tc>
        <w:tc>
          <w:tcPr>
            <w:tcW w:w="1498" w:type="dxa"/>
            <w:shd w:val="clear" w:color="auto" w:fill="auto"/>
            <w:vAlign w:val="center"/>
          </w:tcPr>
          <w:p w:rsidR="00193E5F" w:rsidRPr="0003595E" w:rsidRDefault="00C74A9F" w:rsidP="00403E88">
            <w:pPr>
              <w:pStyle w:val="42"/>
              <w:spacing w:line="276" w:lineRule="auto"/>
              <w:ind w:right="0"/>
              <w:jc w:val="left"/>
              <w:rPr>
                <w:b w:val="0"/>
                <w:sz w:val="24"/>
                <w:szCs w:val="24"/>
              </w:rPr>
            </w:pPr>
            <w:r>
              <w:rPr>
                <w:b w:val="0"/>
                <w:sz w:val="24"/>
                <w:szCs w:val="24"/>
              </w:rPr>
              <w:t>к</w:t>
            </w:r>
            <w:r w:rsidR="00193E5F" w:rsidRPr="0003595E">
              <w:rPr>
                <w:b w:val="0"/>
                <w:sz w:val="24"/>
                <w:szCs w:val="24"/>
              </w:rPr>
              <w:t>м</w:t>
            </w:r>
          </w:p>
        </w:tc>
        <w:tc>
          <w:tcPr>
            <w:tcW w:w="1834" w:type="dxa"/>
            <w:gridSpan w:val="2"/>
            <w:shd w:val="clear" w:color="auto" w:fill="auto"/>
            <w:vAlign w:val="center"/>
          </w:tcPr>
          <w:p w:rsidR="00193E5F" w:rsidRPr="0003595E" w:rsidRDefault="0096391B" w:rsidP="00403E88">
            <w:pPr>
              <w:pStyle w:val="42"/>
              <w:spacing w:line="276" w:lineRule="auto"/>
              <w:ind w:right="0"/>
              <w:jc w:val="left"/>
              <w:rPr>
                <w:b w:val="0"/>
                <w:sz w:val="24"/>
                <w:szCs w:val="24"/>
              </w:rPr>
            </w:pPr>
            <w:r>
              <w:rPr>
                <w:b w:val="0"/>
                <w:sz w:val="24"/>
                <w:szCs w:val="24"/>
              </w:rPr>
              <w:t>10</w:t>
            </w:r>
          </w:p>
        </w:tc>
        <w:tc>
          <w:tcPr>
            <w:tcW w:w="1399" w:type="dxa"/>
            <w:gridSpan w:val="2"/>
            <w:shd w:val="clear" w:color="auto" w:fill="auto"/>
            <w:vAlign w:val="center"/>
          </w:tcPr>
          <w:p w:rsidR="00193E5F" w:rsidRPr="0003595E" w:rsidRDefault="0096391B" w:rsidP="00403E88">
            <w:pPr>
              <w:pStyle w:val="42"/>
              <w:spacing w:line="276" w:lineRule="auto"/>
              <w:ind w:right="0"/>
              <w:jc w:val="left"/>
              <w:rPr>
                <w:b w:val="0"/>
                <w:sz w:val="24"/>
                <w:szCs w:val="24"/>
              </w:rPr>
            </w:pPr>
            <w:r>
              <w:rPr>
                <w:b w:val="0"/>
                <w:sz w:val="24"/>
                <w:szCs w:val="24"/>
              </w:rPr>
              <w:t>4,8</w:t>
            </w:r>
          </w:p>
        </w:tc>
        <w:tc>
          <w:tcPr>
            <w:tcW w:w="1399" w:type="dxa"/>
            <w:shd w:val="clear" w:color="auto" w:fill="auto"/>
            <w:vAlign w:val="center"/>
          </w:tcPr>
          <w:p w:rsidR="00193E5F" w:rsidRPr="0003595E" w:rsidRDefault="001C4DFD" w:rsidP="00403E88">
            <w:pPr>
              <w:pStyle w:val="42"/>
              <w:spacing w:line="276" w:lineRule="auto"/>
              <w:ind w:right="0"/>
              <w:jc w:val="left"/>
              <w:rPr>
                <w:b w:val="0"/>
                <w:sz w:val="24"/>
                <w:szCs w:val="24"/>
              </w:rPr>
            </w:pPr>
            <w:r>
              <w:rPr>
                <w:b w:val="0"/>
                <w:sz w:val="24"/>
                <w:szCs w:val="24"/>
              </w:rPr>
              <w:t>0</w:t>
            </w:r>
          </w:p>
        </w:tc>
      </w:tr>
      <w:tr w:rsidR="00193E5F" w:rsidRPr="0003595E" w:rsidTr="00C1213F">
        <w:tblPrEx>
          <w:tblLook w:val="0000" w:firstRow="0" w:lastRow="0" w:firstColumn="0" w:lastColumn="0" w:noHBand="0" w:noVBand="0"/>
        </w:tblPrEx>
        <w:trPr>
          <w:trHeight w:val="170"/>
        </w:trPr>
        <w:tc>
          <w:tcPr>
            <w:tcW w:w="586" w:type="dxa"/>
            <w:vAlign w:val="center"/>
          </w:tcPr>
          <w:p w:rsidR="00193E5F" w:rsidRPr="0003595E" w:rsidRDefault="00EC7237" w:rsidP="00403E88">
            <w:pPr>
              <w:pStyle w:val="42"/>
              <w:spacing w:line="276" w:lineRule="auto"/>
              <w:ind w:right="0"/>
              <w:jc w:val="left"/>
              <w:rPr>
                <w:b w:val="0"/>
                <w:sz w:val="24"/>
                <w:szCs w:val="24"/>
              </w:rPr>
            </w:pPr>
            <w:r>
              <w:rPr>
                <w:b w:val="0"/>
                <w:sz w:val="24"/>
                <w:szCs w:val="24"/>
              </w:rPr>
              <w:t>5.3</w:t>
            </w:r>
          </w:p>
        </w:tc>
        <w:tc>
          <w:tcPr>
            <w:tcW w:w="3188" w:type="dxa"/>
            <w:gridSpan w:val="3"/>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Доля протяженности автомобильных дорог общего пользования местного значения, не отвечающих нормативным требованиям, в общей протяженности автомобильных дорог общего пользования местного значения</w:t>
            </w:r>
          </w:p>
        </w:tc>
        <w:tc>
          <w:tcPr>
            <w:tcW w:w="1498" w:type="dxa"/>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w:t>
            </w:r>
          </w:p>
        </w:tc>
        <w:tc>
          <w:tcPr>
            <w:tcW w:w="1834" w:type="dxa"/>
            <w:gridSpan w:val="2"/>
            <w:vAlign w:val="center"/>
          </w:tcPr>
          <w:p w:rsidR="00193E5F" w:rsidRPr="0003595E" w:rsidRDefault="0096391B" w:rsidP="00403E88">
            <w:pPr>
              <w:pStyle w:val="42"/>
              <w:spacing w:line="276" w:lineRule="auto"/>
              <w:ind w:right="0"/>
              <w:jc w:val="left"/>
              <w:rPr>
                <w:b w:val="0"/>
                <w:sz w:val="24"/>
                <w:szCs w:val="24"/>
              </w:rPr>
            </w:pPr>
            <w:r>
              <w:rPr>
                <w:b w:val="0"/>
                <w:sz w:val="24"/>
                <w:szCs w:val="24"/>
              </w:rPr>
              <w:t>52,1</w:t>
            </w:r>
          </w:p>
        </w:tc>
        <w:tc>
          <w:tcPr>
            <w:tcW w:w="1399" w:type="dxa"/>
            <w:gridSpan w:val="2"/>
            <w:vAlign w:val="center"/>
          </w:tcPr>
          <w:p w:rsidR="00193E5F" w:rsidRPr="0003595E" w:rsidRDefault="0096391B" w:rsidP="00403E88">
            <w:pPr>
              <w:pStyle w:val="42"/>
              <w:spacing w:line="276" w:lineRule="auto"/>
              <w:ind w:right="0"/>
              <w:jc w:val="left"/>
              <w:rPr>
                <w:b w:val="0"/>
                <w:sz w:val="24"/>
                <w:szCs w:val="24"/>
              </w:rPr>
            </w:pPr>
            <w:r>
              <w:rPr>
                <w:b w:val="0"/>
                <w:sz w:val="24"/>
                <w:szCs w:val="24"/>
              </w:rPr>
              <w:t>25</w:t>
            </w:r>
          </w:p>
        </w:tc>
        <w:tc>
          <w:tcPr>
            <w:tcW w:w="1399" w:type="dxa"/>
            <w:vAlign w:val="center"/>
          </w:tcPr>
          <w:p w:rsidR="00193E5F" w:rsidRPr="0003595E" w:rsidRDefault="008F3948" w:rsidP="00403E88">
            <w:pPr>
              <w:pStyle w:val="42"/>
              <w:spacing w:line="276" w:lineRule="auto"/>
              <w:ind w:right="0"/>
              <w:jc w:val="left"/>
              <w:rPr>
                <w:b w:val="0"/>
                <w:sz w:val="24"/>
                <w:szCs w:val="24"/>
              </w:rPr>
            </w:pPr>
            <w:r>
              <w:rPr>
                <w:b w:val="0"/>
                <w:sz w:val="24"/>
                <w:szCs w:val="24"/>
              </w:rPr>
              <w:t>0</w:t>
            </w:r>
          </w:p>
        </w:tc>
      </w:tr>
      <w:tr w:rsidR="00193E5F" w:rsidRPr="0003595E" w:rsidTr="00C1213F">
        <w:tblPrEx>
          <w:tblLook w:val="0000" w:firstRow="0" w:lastRow="0" w:firstColumn="0" w:lastColumn="0" w:noHBand="0" w:noVBand="0"/>
        </w:tblPrEx>
        <w:trPr>
          <w:trHeight w:val="170"/>
        </w:trPr>
        <w:tc>
          <w:tcPr>
            <w:tcW w:w="586" w:type="dxa"/>
            <w:vAlign w:val="center"/>
          </w:tcPr>
          <w:p w:rsidR="00193E5F" w:rsidRPr="0003595E" w:rsidRDefault="00EC7237" w:rsidP="00403E88">
            <w:pPr>
              <w:pStyle w:val="42"/>
              <w:spacing w:line="276" w:lineRule="auto"/>
              <w:ind w:right="0"/>
              <w:jc w:val="left"/>
              <w:rPr>
                <w:b w:val="0"/>
                <w:sz w:val="24"/>
                <w:szCs w:val="24"/>
              </w:rPr>
            </w:pPr>
            <w:r>
              <w:rPr>
                <w:b w:val="0"/>
                <w:sz w:val="24"/>
                <w:szCs w:val="24"/>
              </w:rPr>
              <w:t>5.4</w:t>
            </w:r>
          </w:p>
        </w:tc>
        <w:tc>
          <w:tcPr>
            <w:tcW w:w="3188" w:type="dxa"/>
            <w:gridSpan w:val="3"/>
            <w:vAlign w:val="center"/>
          </w:tcPr>
          <w:p w:rsidR="00193E5F" w:rsidRPr="0003595E" w:rsidRDefault="0096391B" w:rsidP="0096391B">
            <w:pPr>
              <w:pStyle w:val="42"/>
              <w:spacing w:line="276" w:lineRule="auto"/>
              <w:ind w:right="0"/>
              <w:jc w:val="left"/>
              <w:rPr>
                <w:b w:val="0"/>
                <w:sz w:val="24"/>
                <w:szCs w:val="24"/>
              </w:rPr>
            </w:pPr>
            <w:r w:rsidRPr="0096391B">
              <w:rPr>
                <w:b w:val="0"/>
                <w:sz w:val="24"/>
                <w:szCs w:val="24"/>
              </w:rPr>
              <w:t>Маршруты автомобильного транспорта общего пользования, обеспечивающие транспортное обслуживание населения и проходящие по территории поселения</w:t>
            </w:r>
            <w:r w:rsidRPr="0096391B">
              <w:rPr>
                <w:b w:val="0"/>
                <w:sz w:val="24"/>
                <w:szCs w:val="24"/>
              </w:rPr>
              <w:tab/>
            </w:r>
          </w:p>
        </w:tc>
        <w:tc>
          <w:tcPr>
            <w:tcW w:w="1498" w:type="dxa"/>
            <w:vAlign w:val="center"/>
          </w:tcPr>
          <w:p w:rsidR="00193E5F" w:rsidRPr="0003595E" w:rsidRDefault="0096391B" w:rsidP="00403E88">
            <w:pPr>
              <w:pStyle w:val="42"/>
              <w:spacing w:line="276" w:lineRule="auto"/>
              <w:ind w:right="0"/>
              <w:jc w:val="left"/>
              <w:rPr>
                <w:b w:val="0"/>
                <w:sz w:val="24"/>
                <w:szCs w:val="24"/>
              </w:rPr>
            </w:pPr>
            <w:r>
              <w:rPr>
                <w:b w:val="0"/>
                <w:sz w:val="24"/>
                <w:szCs w:val="24"/>
              </w:rPr>
              <w:t>единиц</w:t>
            </w:r>
          </w:p>
        </w:tc>
        <w:tc>
          <w:tcPr>
            <w:tcW w:w="1834" w:type="dxa"/>
            <w:gridSpan w:val="2"/>
            <w:vAlign w:val="center"/>
          </w:tcPr>
          <w:p w:rsidR="00193E5F" w:rsidRPr="0003595E" w:rsidRDefault="0096391B" w:rsidP="00403E88">
            <w:pPr>
              <w:pStyle w:val="42"/>
              <w:spacing w:line="276" w:lineRule="auto"/>
              <w:ind w:right="0"/>
              <w:jc w:val="left"/>
              <w:rPr>
                <w:b w:val="0"/>
                <w:sz w:val="24"/>
                <w:szCs w:val="24"/>
              </w:rPr>
            </w:pPr>
            <w:r>
              <w:rPr>
                <w:b w:val="0"/>
                <w:sz w:val="24"/>
                <w:szCs w:val="24"/>
              </w:rPr>
              <w:t>2</w:t>
            </w:r>
          </w:p>
        </w:tc>
        <w:tc>
          <w:tcPr>
            <w:tcW w:w="1399" w:type="dxa"/>
            <w:gridSpan w:val="2"/>
            <w:vAlign w:val="center"/>
          </w:tcPr>
          <w:p w:rsidR="00193E5F" w:rsidRPr="0003595E" w:rsidRDefault="0096391B" w:rsidP="00403E88">
            <w:pPr>
              <w:pStyle w:val="42"/>
              <w:spacing w:line="276" w:lineRule="auto"/>
              <w:ind w:right="0"/>
              <w:jc w:val="left"/>
              <w:rPr>
                <w:b w:val="0"/>
                <w:sz w:val="24"/>
                <w:szCs w:val="24"/>
              </w:rPr>
            </w:pPr>
            <w:r>
              <w:rPr>
                <w:b w:val="0"/>
                <w:sz w:val="24"/>
                <w:szCs w:val="24"/>
              </w:rPr>
              <w:t>2</w:t>
            </w:r>
          </w:p>
        </w:tc>
        <w:tc>
          <w:tcPr>
            <w:tcW w:w="1399" w:type="dxa"/>
            <w:vAlign w:val="center"/>
          </w:tcPr>
          <w:p w:rsidR="00193E5F" w:rsidRPr="0003595E" w:rsidRDefault="0096391B" w:rsidP="00403E88">
            <w:pPr>
              <w:pStyle w:val="42"/>
              <w:spacing w:line="276" w:lineRule="auto"/>
              <w:ind w:right="0"/>
              <w:jc w:val="left"/>
              <w:rPr>
                <w:b w:val="0"/>
                <w:sz w:val="24"/>
                <w:szCs w:val="24"/>
              </w:rPr>
            </w:pPr>
            <w:r>
              <w:rPr>
                <w:b w:val="0"/>
                <w:sz w:val="24"/>
                <w:szCs w:val="24"/>
              </w:rPr>
              <w:t>2</w:t>
            </w:r>
          </w:p>
        </w:tc>
      </w:tr>
      <w:tr w:rsidR="00193E5F" w:rsidRPr="0003595E" w:rsidTr="00C1213F">
        <w:tblPrEx>
          <w:tblLook w:val="0000" w:firstRow="0" w:lastRow="0" w:firstColumn="0" w:lastColumn="0" w:noHBand="0" w:noVBand="0"/>
        </w:tblPrEx>
        <w:trPr>
          <w:trHeight w:val="170"/>
        </w:trPr>
        <w:tc>
          <w:tcPr>
            <w:tcW w:w="586" w:type="dxa"/>
            <w:vAlign w:val="center"/>
          </w:tcPr>
          <w:p w:rsidR="00193E5F" w:rsidRPr="0003595E" w:rsidRDefault="00193E5F" w:rsidP="00403E88">
            <w:pPr>
              <w:pStyle w:val="42"/>
              <w:spacing w:line="276" w:lineRule="auto"/>
              <w:ind w:right="0"/>
              <w:jc w:val="left"/>
              <w:rPr>
                <w:sz w:val="24"/>
                <w:szCs w:val="24"/>
                <w:lang w:val="en-US"/>
              </w:rPr>
            </w:pPr>
            <w:r w:rsidRPr="0003595E">
              <w:rPr>
                <w:sz w:val="24"/>
                <w:szCs w:val="24"/>
                <w:lang w:val="en-US"/>
              </w:rPr>
              <w:t>VI</w:t>
            </w:r>
          </w:p>
        </w:tc>
        <w:tc>
          <w:tcPr>
            <w:tcW w:w="9318" w:type="dxa"/>
            <w:gridSpan w:val="9"/>
            <w:vAlign w:val="center"/>
          </w:tcPr>
          <w:p w:rsidR="00193E5F" w:rsidRPr="0003595E" w:rsidRDefault="00193E5F" w:rsidP="00403E88">
            <w:pPr>
              <w:pStyle w:val="42"/>
              <w:spacing w:line="276" w:lineRule="auto"/>
              <w:ind w:right="0"/>
              <w:jc w:val="left"/>
              <w:rPr>
                <w:sz w:val="24"/>
                <w:szCs w:val="24"/>
              </w:rPr>
            </w:pPr>
            <w:r w:rsidRPr="0003595E">
              <w:rPr>
                <w:sz w:val="24"/>
                <w:szCs w:val="24"/>
              </w:rPr>
              <w:t>Инженерная инфраструктура</w:t>
            </w:r>
          </w:p>
        </w:tc>
      </w:tr>
      <w:tr w:rsidR="008F3948" w:rsidRPr="0003595E" w:rsidTr="00C1213F">
        <w:tblPrEx>
          <w:tblLook w:val="0000" w:firstRow="0" w:lastRow="0" w:firstColumn="0" w:lastColumn="0" w:noHBand="0" w:noVBand="0"/>
        </w:tblPrEx>
        <w:trPr>
          <w:trHeight w:val="170"/>
        </w:trPr>
        <w:tc>
          <w:tcPr>
            <w:tcW w:w="586" w:type="dxa"/>
            <w:vMerge w:val="restart"/>
            <w:vAlign w:val="center"/>
          </w:tcPr>
          <w:p w:rsidR="008F3948" w:rsidRPr="0003595E" w:rsidRDefault="008F3948" w:rsidP="00403E88">
            <w:pPr>
              <w:pStyle w:val="42"/>
              <w:ind w:right="0"/>
              <w:jc w:val="left"/>
              <w:rPr>
                <w:b w:val="0"/>
                <w:sz w:val="24"/>
                <w:szCs w:val="24"/>
                <w:highlight w:val="yellow"/>
              </w:rPr>
            </w:pPr>
            <w:r w:rsidRPr="0003595E">
              <w:rPr>
                <w:b w:val="0"/>
                <w:sz w:val="24"/>
                <w:szCs w:val="24"/>
              </w:rPr>
              <w:t>6.1</w:t>
            </w:r>
          </w:p>
        </w:tc>
        <w:tc>
          <w:tcPr>
            <w:tcW w:w="3188" w:type="dxa"/>
            <w:gridSpan w:val="3"/>
            <w:shd w:val="clear" w:color="auto" w:fill="auto"/>
            <w:vAlign w:val="center"/>
          </w:tcPr>
          <w:p w:rsidR="008F3948" w:rsidRPr="0003595E" w:rsidRDefault="008F3948" w:rsidP="00403E88">
            <w:pPr>
              <w:pStyle w:val="42"/>
              <w:spacing w:line="276" w:lineRule="auto"/>
              <w:ind w:right="0"/>
              <w:jc w:val="left"/>
              <w:rPr>
                <w:sz w:val="24"/>
                <w:szCs w:val="24"/>
                <w:highlight w:val="yellow"/>
              </w:rPr>
            </w:pPr>
            <w:r w:rsidRPr="0003595E">
              <w:rPr>
                <w:sz w:val="24"/>
                <w:szCs w:val="24"/>
              </w:rPr>
              <w:t>Электроснабжение</w:t>
            </w:r>
          </w:p>
        </w:tc>
        <w:tc>
          <w:tcPr>
            <w:tcW w:w="1498" w:type="dxa"/>
            <w:vAlign w:val="center"/>
          </w:tcPr>
          <w:p w:rsidR="008F3948" w:rsidRPr="0003595E" w:rsidRDefault="008F3948" w:rsidP="00403E88">
            <w:pPr>
              <w:pStyle w:val="42"/>
              <w:spacing w:line="276" w:lineRule="auto"/>
              <w:ind w:right="0"/>
              <w:jc w:val="left"/>
              <w:rPr>
                <w:b w:val="0"/>
                <w:sz w:val="24"/>
                <w:szCs w:val="24"/>
                <w:highlight w:val="yellow"/>
              </w:rPr>
            </w:pPr>
          </w:p>
        </w:tc>
        <w:tc>
          <w:tcPr>
            <w:tcW w:w="1834" w:type="dxa"/>
            <w:gridSpan w:val="2"/>
            <w:vAlign w:val="center"/>
          </w:tcPr>
          <w:p w:rsidR="008F3948" w:rsidRPr="0003595E" w:rsidRDefault="008F3948" w:rsidP="00403E88">
            <w:pPr>
              <w:pStyle w:val="42"/>
              <w:spacing w:line="276" w:lineRule="auto"/>
              <w:ind w:right="0"/>
              <w:jc w:val="left"/>
              <w:rPr>
                <w:b w:val="0"/>
                <w:sz w:val="24"/>
                <w:szCs w:val="24"/>
                <w:highlight w:val="yellow"/>
              </w:rPr>
            </w:pPr>
          </w:p>
        </w:tc>
        <w:tc>
          <w:tcPr>
            <w:tcW w:w="1399" w:type="dxa"/>
            <w:gridSpan w:val="2"/>
            <w:vAlign w:val="center"/>
          </w:tcPr>
          <w:p w:rsidR="008F3948" w:rsidRPr="0003595E" w:rsidRDefault="008F3948" w:rsidP="00403E88">
            <w:pPr>
              <w:pStyle w:val="42"/>
              <w:spacing w:line="276" w:lineRule="auto"/>
              <w:ind w:right="0"/>
              <w:jc w:val="left"/>
              <w:rPr>
                <w:b w:val="0"/>
                <w:sz w:val="24"/>
                <w:szCs w:val="24"/>
                <w:highlight w:val="yellow"/>
              </w:rPr>
            </w:pPr>
          </w:p>
        </w:tc>
        <w:tc>
          <w:tcPr>
            <w:tcW w:w="1399" w:type="dxa"/>
            <w:vAlign w:val="center"/>
          </w:tcPr>
          <w:p w:rsidR="008F3948" w:rsidRPr="0003595E" w:rsidRDefault="008F3948" w:rsidP="00403E88">
            <w:pPr>
              <w:pStyle w:val="42"/>
              <w:spacing w:line="276" w:lineRule="auto"/>
              <w:ind w:right="0"/>
              <w:jc w:val="left"/>
              <w:rPr>
                <w:b w:val="0"/>
                <w:sz w:val="24"/>
                <w:szCs w:val="24"/>
                <w:highlight w:val="yellow"/>
              </w:rPr>
            </w:pPr>
          </w:p>
        </w:tc>
      </w:tr>
      <w:tr w:rsidR="008F3948" w:rsidRPr="0003595E" w:rsidTr="00C1213F">
        <w:tblPrEx>
          <w:tblLook w:val="0000" w:firstRow="0" w:lastRow="0" w:firstColumn="0" w:lastColumn="0" w:noHBand="0" w:noVBand="0"/>
        </w:tblPrEx>
        <w:trPr>
          <w:trHeight w:val="170"/>
        </w:trPr>
        <w:tc>
          <w:tcPr>
            <w:tcW w:w="586" w:type="dxa"/>
            <w:vMerge/>
            <w:vAlign w:val="center"/>
          </w:tcPr>
          <w:p w:rsidR="008F3948" w:rsidRPr="0003595E" w:rsidRDefault="008F3948" w:rsidP="00403E88">
            <w:pPr>
              <w:pStyle w:val="42"/>
              <w:spacing w:line="276" w:lineRule="auto"/>
              <w:ind w:right="0"/>
              <w:jc w:val="left"/>
              <w:rPr>
                <w:b w:val="0"/>
                <w:sz w:val="24"/>
                <w:szCs w:val="24"/>
              </w:rPr>
            </w:pPr>
          </w:p>
        </w:tc>
        <w:tc>
          <w:tcPr>
            <w:tcW w:w="3188" w:type="dxa"/>
            <w:gridSpan w:val="3"/>
            <w:vAlign w:val="center"/>
          </w:tcPr>
          <w:p w:rsidR="008F3948" w:rsidRPr="0003595E" w:rsidRDefault="008F3948" w:rsidP="00403E88">
            <w:pPr>
              <w:pStyle w:val="42"/>
              <w:spacing w:line="276" w:lineRule="auto"/>
              <w:ind w:right="0"/>
              <w:jc w:val="left"/>
              <w:rPr>
                <w:b w:val="0"/>
                <w:sz w:val="24"/>
                <w:szCs w:val="24"/>
              </w:rPr>
            </w:pPr>
            <w:r w:rsidRPr="0003595E">
              <w:rPr>
                <w:b w:val="0"/>
                <w:sz w:val="24"/>
                <w:szCs w:val="24"/>
              </w:rPr>
              <w:t>Расчетные показатели электрическая нагрузка</w:t>
            </w:r>
          </w:p>
        </w:tc>
        <w:tc>
          <w:tcPr>
            <w:tcW w:w="1498" w:type="dxa"/>
            <w:vAlign w:val="center"/>
          </w:tcPr>
          <w:p w:rsidR="008F3948" w:rsidRPr="0003595E" w:rsidRDefault="008F3948" w:rsidP="00403E88">
            <w:pPr>
              <w:pStyle w:val="42"/>
              <w:spacing w:line="276" w:lineRule="auto"/>
              <w:ind w:right="0"/>
              <w:jc w:val="left"/>
              <w:rPr>
                <w:b w:val="0"/>
                <w:sz w:val="24"/>
                <w:szCs w:val="24"/>
              </w:rPr>
            </w:pPr>
          </w:p>
        </w:tc>
        <w:tc>
          <w:tcPr>
            <w:tcW w:w="1834" w:type="dxa"/>
            <w:gridSpan w:val="2"/>
            <w:vAlign w:val="center"/>
          </w:tcPr>
          <w:p w:rsidR="008F3948" w:rsidRPr="0003595E" w:rsidRDefault="008F3948" w:rsidP="00403E88">
            <w:pPr>
              <w:pStyle w:val="42"/>
              <w:spacing w:line="276" w:lineRule="auto"/>
              <w:ind w:right="0"/>
              <w:jc w:val="left"/>
              <w:rPr>
                <w:b w:val="0"/>
                <w:sz w:val="24"/>
                <w:szCs w:val="24"/>
              </w:rPr>
            </w:pPr>
            <w:r w:rsidRPr="0003595E">
              <w:rPr>
                <w:b w:val="0"/>
                <w:sz w:val="24"/>
                <w:szCs w:val="24"/>
              </w:rPr>
              <w:t>-</w:t>
            </w:r>
          </w:p>
        </w:tc>
        <w:tc>
          <w:tcPr>
            <w:tcW w:w="1399" w:type="dxa"/>
            <w:gridSpan w:val="2"/>
            <w:vAlign w:val="center"/>
          </w:tcPr>
          <w:p w:rsidR="008F3948" w:rsidRPr="0003595E" w:rsidRDefault="008F3948" w:rsidP="00403E88">
            <w:pPr>
              <w:pStyle w:val="42"/>
              <w:spacing w:line="276" w:lineRule="auto"/>
              <w:ind w:right="0"/>
              <w:jc w:val="left"/>
              <w:rPr>
                <w:b w:val="0"/>
                <w:sz w:val="24"/>
                <w:szCs w:val="24"/>
              </w:rPr>
            </w:pPr>
            <w:r w:rsidRPr="0003595E">
              <w:rPr>
                <w:b w:val="0"/>
                <w:sz w:val="24"/>
                <w:szCs w:val="24"/>
              </w:rPr>
              <w:t>-</w:t>
            </w:r>
          </w:p>
        </w:tc>
        <w:tc>
          <w:tcPr>
            <w:tcW w:w="1399" w:type="dxa"/>
            <w:vAlign w:val="center"/>
          </w:tcPr>
          <w:p w:rsidR="008F3948" w:rsidRPr="0003595E" w:rsidRDefault="008F3948" w:rsidP="00403E88">
            <w:pPr>
              <w:pStyle w:val="42"/>
              <w:spacing w:line="276" w:lineRule="auto"/>
              <w:ind w:right="0"/>
              <w:jc w:val="left"/>
              <w:rPr>
                <w:b w:val="0"/>
                <w:sz w:val="24"/>
                <w:szCs w:val="24"/>
              </w:rPr>
            </w:pPr>
            <w:r w:rsidRPr="0003595E">
              <w:rPr>
                <w:b w:val="0"/>
                <w:sz w:val="24"/>
                <w:szCs w:val="24"/>
              </w:rPr>
              <w:t>-</w:t>
            </w:r>
          </w:p>
        </w:tc>
      </w:tr>
      <w:tr w:rsidR="008F3948" w:rsidRPr="0003595E" w:rsidTr="00A477C9">
        <w:tblPrEx>
          <w:tblLook w:val="0000" w:firstRow="0" w:lastRow="0" w:firstColumn="0" w:lastColumn="0" w:noHBand="0" w:noVBand="0"/>
        </w:tblPrEx>
        <w:trPr>
          <w:trHeight w:val="170"/>
        </w:trPr>
        <w:tc>
          <w:tcPr>
            <w:tcW w:w="586" w:type="dxa"/>
            <w:vMerge/>
            <w:tcBorders>
              <w:bottom w:val="single" w:sz="4" w:space="0" w:color="auto"/>
            </w:tcBorders>
            <w:vAlign w:val="center"/>
          </w:tcPr>
          <w:p w:rsidR="008F3948" w:rsidRPr="0003595E" w:rsidRDefault="008F3948" w:rsidP="00403E88">
            <w:pPr>
              <w:pStyle w:val="42"/>
              <w:spacing w:line="276" w:lineRule="auto"/>
              <w:ind w:right="0"/>
              <w:jc w:val="left"/>
              <w:rPr>
                <w:b w:val="0"/>
                <w:sz w:val="24"/>
                <w:szCs w:val="24"/>
              </w:rPr>
            </w:pPr>
          </w:p>
        </w:tc>
        <w:tc>
          <w:tcPr>
            <w:tcW w:w="3188" w:type="dxa"/>
            <w:gridSpan w:val="3"/>
            <w:vAlign w:val="center"/>
          </w:tcPr>
          <w:p w:rsidR="008F3948" w:rsidRPr="0003595E" w:rsidRDefault="008F3948" w:rsidP="00403E88">
            <w:pPr>
              <w:pStyle w:val="42"/>
              <w:spacing w:line="276" w:lineRule="auto"/>
              <w:ind w:right="0"/>
              <w:jc w:val="left"/>
              <w:rPr>
                <w:b w:val="0"/>
                <w:sz w:val="24"/>
                <w:szCs w:val="24"/>
              </w:rPr>
            </w:pPr>
            <w:r w:rsidRPr="0003595E">
              <w:rPr>
                <w:b w:val="0"/>
                <w:sz w:val="24"/>
                <w:szCs w:val="24"/>
              </w:rPr>
              <w:t>Всего по сельскому поселению</w:t>
            </w:r>
          </w:p>
        </w:tc>
        <w:tc>
          <w:tcPr>
            <w:tcW w:w="1498" w:type="dxa"/>
            <w:vAlign w:val="center"/>
          </w:tcPr>
          <w:p w:rsidR="008F3948" w:rsidRPr="0003595E" w:rsidRDefault="008F3948" w:rsidP="00403E88">
            <w:pPr>
              <w:pStyle w:val="42"/>
              <w:spacing w:line="276" w:lineRule="auto"/>
              <w:ind w:right="0"/>
              <w:jc w:val="left"/>
              <w:rPr>
                <w:b w:val="0"/>
                <w:sz w:val="24"/>
                <w:szCs w:val="24"/>
              </w:rPr>
            </w:pPr>
            <w:r w:rsidRPr="0003595E">
              <w:rPr>
                <w:b w:val="0"/>
                <w:sz w:val="24"/>
                <w:szCs w:val="24"/>
              </w:rPr>
              <w:t>кВт</w:t>
            </w:r>
          </w:p>
        </w:tc>
        <w:tc>
          <w:tcPr>
            <w:tcW w:w="1834" w:type="dxa"/>
            <w:gridSpan w:val="2"/>
            <w:vAlign w:val="center"/>
          </w:tcPr>
          <w:p w:rsidR="008F3948" w:rsidRPr="0003595E" w:rsidRDefault="008F3948" w:rsidP="00403E88">
            <w:pPr>
              <w:pStyle w:val="42"/>
              <w:spacing w:line="276" w:lineRule="auto"/>
              <w:ind w:right="0"/>
              <w:jc w:val="left"/>
              <w:rPr>
                <w:b w:val="0"/>
                <w:sz w:val="24"/>
                <w:szCs w:val="24"/>
              </w:rPr>
            </w:pPr>
            <w:r>
              <w:rPr>
                <w:b w:val="0"/>
                <w:sz w:val="24"/>
                <w:szCs w:val="24"/>
              </w:rPr>
              <w:t>-</w:t>
            </w:r>
          </w:p>
        </w:tc>
        <w:tc>
          <w:tcPr>
            <w:tcW w:w="1399" w:type="dxa"/>
            <w:gridSpan w:val="2"/>
            <w:vAlign w:val="center"/>
          </w:tcPr>
          <w:p w:rsidR="008F3948" w:rsidRPr="0003595E" w:rsidRDefault="0096391B" w:rsidP="00403E88">
            <w:pPr>
              <w:pStyle w:val="42"/>
              <w:spacing w:line="276" w:lineRule="auto"/>
              <w:ind w:right="0"/>
              <w:jc w:val="left"/>
              <w:rPr>
                <w:b w:val="0"/>
                <w:sz w:val="24"/>
                <w:szCs w:val="24"/>
              </w:rPr>
            </w:pPr>
            <w:r>
              <w:rPr>
                <w:b w:val="0"/>
                <w:sz w:val="24"/>
                <w:szCs w:val="24"/>
              </w:rPr>
              <w:t>2026,4</w:t>
            </w:r>
          </w:p>
        </w:tc>
        <w:tc>
          <w:tcPr>
            <w:tcW w:w="1399" w:type="dxa"/>
            <w:vAlign w:val="center"/>
          </w:tcPr>
          <w:p w:rsidR="008F3948" w:rsidRPr="0003595E" w:rsidRDefault="0096391B" w:rsidP="00403E88">
            <w:pPr>
              <w:pStyle w:val="42"/>
              <w:spacing w:line="276" w:lineRule="auto"/>
              <w:ind w:right="0"/>
              <w:jc w:val="left"/>
              <w:rPr>
                <w:b w:val="0"/>
                <w:sz w:val="24"/>
                <w:szCs w:val="24"/>
              </w:rPr>
            </w:pPr>
            <w:r>
              <w:rPr>
                <w:b w:val="0"/>
                <w:sz w:val="24"/>
                <w:szCs w:val="24"/>
              </w:rPr>
              <w:t>2114,8</w:t>
            </w:r>
          </w:p>
        </w:tc>
      </w:tr>
      <w:tr w:rsidR="0028531F" w:rsidRPr="0003595E" w:rsidTr="00A477C9">
        <w:tblPrEx>
          <w:tblLook w:val="0000" w:firstRow="0" w:lastRow="0" w:firstColumn="0" w:lastColumn="0" w:noHBand="0" w:noVBand="0"/>
        </w:tblPrEx>
        <w:trPr>
          <w:trHeight w:val="170"/>
        </w:trPr>
        <w:tc>
          <w:tcPr>
            <w:tcW w:w="586" w:type="dxa"/>
            <w:tcBorders>
              <w:bottom w:val="nil"/>
            </w:tcBorders>
            <w:vAlign w:val="center"/>
          </w:tcPr>
          <w:p w:rsidR="0028531F" w:rsidRPr="0003595E" w:rsidRDefault="0028531F" w:rsidP="00403E88">
            <w:pPr>
              <w:pStyle w:val="42"/>
              <w:spacing w:line="276" w:lineRule="auto"/>
              <w:ind w:right="0"/>
              <w:jc w:val="left"/>
              <w:rPr>
                <w:b w:val="0"/>
                <w:sz w:val="24"/>
                <w:szCs w:val="24"/>
              </w:rPr>
            </w:pPr>
            <w:r>
              <w:rPr>
                <w:b w:val="0"/>
                <w:sz w:val="24"/>
                <w:szCs w:val="24"/>
              </w:rPr>
              <w:t>6.2</w:t>
            </w:r>
          </w:p>
        </w:tc>
        <w:tc>
          <w:tcPr>
            <w:tcW w:w="3188" w:type="dxa"/>
            <w:gridSpan w:val="3"/>
            <w:vAlign w:val="center"/>
          </w:tcPr>
          <w:p w:rsidR="0028531F" w:rsidRPr="0003595E" w:rsidRDefault="0028531F" w:rsidP="00403E88">
            <w:pPr>
              <w:pStyle w:val="42"/>
              <w:spacing w:line="276" w:lineRule="auto"/>
              <w:ind w:right="0"/>
              <w:jc w:val="left"/>
              <w:rPr>
                <w:sz w:val="24"/>
                <w:szCs w:val="24"/>
              </w:rPr>
            </w:pPr>
            <w:r w:rsidRPr="0003595E">
              <w:rPr>
                <w:sz w:val="24"/>
                <w:szCs w:val="24"/>
              </w:rPr>
              <w:t>Водоснабжение</w:t>
            </w:r>
          </w:p>
        </w:tc>
        <w:tc>
          <w:tcPr>
            <w:tcW w:w="1498" w:type="dxa"/>
            <w:vAlign w:val="center"/>
          </w:tcPr>
          <w:p w:rsidR="0028531F" w:rsidRPr="0003595E" w:rsidRDefault="0028531F" w:rsidP="00403E88">
            <w:pPr>
              <w:pStyle w:val="affe"/>
              <w:spacing w:line="276" w:lineRule="auto"/>
              <w:ind w:firstLine="0"/>
              <w:jc w:val="left"/>
              <w:rPr>
                <w:lang w:val="en-US"/>
              </w:rPr>
            </w:pPr>
          </w:p>
        </w:tc>
        <w:tc>
          <w:tcPr>
            <w:tcW w:w="1834" w:type="dxa"/>
            <w:gridSpan w:val="2"/>
            <w:vAlign w:val="center"/>
          </w:tcPr>
          <w:p w:rsidR="0028531F" w:rsidRPr="0003595E" w:rsidRDefault="0028531F" w:rsidP="00403E88">
            <w:pPr>
              <w:pStyle w:val="affe"/>
              <w:spacing w:line="276" w:lineRule="auto"/>
              <w:ind w:firstLine="0"/>
              <w:jc w:val="left"/>
            </w:pPr>
          </w:p>
        </w:tc>
        <w:tc>
          <w:tcPr>
            <w:tcW w:w="1399" w:type="dxa"/>
            <w:gridSpan w:val="2"/>
            <w:vAlign w:val="center"/>
          </w:tcPr>
          <w:p w:rsidR="0028531F" w:rsidRPr="0003595E" w:rsidRDefault="0028531F" w:rsidP="00403E88">
            <w:pPr>
              <w:pStyle w:val="affe"/>
              <w:spacing w:line="276" w:lineRule="auto"/>
              <w:ind w:firstLine="0"/>
              <w:jc w:val="left"/>
              <w:rPr>
                <w:highlight w:val="yellow"/>
              </w:rPr>
            </w:pPr>
          </w:p>
        </w:tc>
        <w:tc>
          <w:tcPr>
            <w:tcW w:w="1399" w:type="dxa"/>
            <w:vAlign w:val="center"/>
          </w:tcPr>
          <w:p w:rsidR="0028531F" w:rsidRPr="0003595E" w:rsidRDefault="0028531F" w:rsidP="00403E88">
            <w:pPr>
              <w:pStyle w:val="affe"/>
              <w:spacing w:line="276" w:lineRule="auto"/>
              <w:ind w:firstLine="0"/>
              <w:jc w:val="left"/>
              <w:rPr>
                <w:highlight w:val="yellow"/>
              </w:rPr>
            </w:pPr>
          </w:p>
        </w:tc>
      </w:tr>
      <w:tr w:rsidR="0028531F" w:rsidRPr="0003595E" w:rsidTr="00A477C9">
        <w:tblPrEx>
          <w:tblLook w:val="0000" w:firstRow="0" w:lastRow="0" w:firstColumn="0" w:lastColumn="0" w:noHBand="0" w:noVBand="0"/>
        </w:tblPrEx>
        <w:trPr>
          <w:trHeight w:val="170"/>
        </w:trPr>
        <w:tc>
          <w:tcPr>
            <w:tcW w:w="586" w:type="dxa"/>
            <w:tcBorders>
              <w:top w:val="nil"/>
              <w:bottom w:val="nil"/>
            </w:tcBorders>
            <w:vAlign w:val="center"/>
          </w:tcPr>
          <w:p w:rsidR="0028531F" w:rsidRPr="0003595E" w:rsidRDefault="0028531F" w:rsidP="00403E88">
            <w:pPr>
              <w:pStyle w:val="42"/>
              <w:spacing w:line="276" w:lineRule="auto"/>
              <w:ind w:right="0"/>
              <w:jc w:val="left"/>
              <w:rPr>
                <w:b w:val="0"/>
                <w:sz w:val="24"/>
                <w:szCs w:val="24"/>
              </w:rPr>
            </w:pPr>
          </w:p>
        </w:tc>
        <w:tc>
          <w:tcPr>
            <w:tcW w:w="3188" w:type="dxa"/>
            <w:gridSpan w:val="3"/>
            <w:vAlign w:val="center"/>
          </w:tcPr>
          <w:p w:rsidR="0028531F" w:rsidRPr="0003595E" w:rsidRDefault="00A477C9" w:rsidP="00A5607D">
            <w:pPr>
              <w:pStyle w:val="42"/>
              <w:spacing w:line="276" w:lineRule="auto"/>
              <w:ind w:right="0"/>
              <w:jc w:val="left"/>
              <w:rPr>
                <w:b w:val="0"/>
                <w:sz w:val="24"/>
                <w:szCs w:val="24"/>
              </w:rPr>
            </w:pPr>
            <w:r>
              <w:rPr>
                <w:sz w:val="24"/>
                <w:szCs w:val="24"/>
              </w:rPr>
              <w:t>Наличие централизованного водоснабжения</w:t>
            </w:r>
          </w:p>
        </w:tc>
        <w:tc>
          <w:tcPr>
            <w:tcW w:w="1498" w:type="dxa"/>
            <w:vAlign w:val="center"/>
          </w:tcPr>
          <w:p w:rsidR="0028531F" w:rsidRDefault="00A477C9" w:rsidP="00403E88">
            <w:pPr>
              <w:pStyle w:val="affe"/>
              <w:spacing w:line="276" w:lineRule="auto"/>
              <w:ind w:firstLine="0"/>
              <w:jc w:val="left"/>
            </w:pPr>
            <w:r>
              <w:t>Да/нет</w:t>
            </w:r>
          </w:p>
        </w:tc>
        <w:tc>
          <w:tcPr>
            <w:tcW w:w="1834" w:type="dxa"/>
            <w:gridSpan w:val="2"/>
            <w:vAlign w:val="center"/>
          </w:tcPr>
          <w:p w:rsidR="0028531F" w:rsidRDefault="00EC7237" w:rsidP="00403E88">
            <w:pPr>
              <w:pStyle w:val="affe"/>
              <w:spacing w:line="276" w:lineRule="auto"/>
              <w:ind w:firstLine="0"/>
              <w:jc w:val="left"/>
            </w:pPr>
            <w:r>
              <w:t>Да</w:t>
            </w:r>
          </w:p>
        </w:tc>
        <w:tc>
          <w:tcPr>
            <w:tcW w:w="1399" w:type="dxa"/>
            <w:gridSpan w:val="2"/>
            <w:vAlign w:val="center"/>
          </w:tcPr>
          <w:p w:rsidR="0028531F" w:rsidRDefault="00EC7237" w:rsidP="00403E88">
            <w:pPr>
              <w:pStyle w:val="affe"/>
              <w:spacing w:line="276" w:lineRule="auto"/>
              <w:ind w:firstLine="0"/>
            </w:pPr>
            <w:r>
              <w:t>Да</w:t>
            </w:r>
          </w:p>
        </w:tc>
        <w:tc>
          <w:tcPr>
            <w:tcW w:w="1399" w:type="dxa"/>
            <w:vAlign w:val="center"/>
          </w:tcPr>
          <w:p w:rsidR="0028531F" w:rsidRDefault="00A477C9" w:rsidP="00403E88">
            <w:pPr>
              <w:pStyle w:val="affe"/>
              <w:spacing w:line="276" w:lineRule="auto"/>
              <w:ind w:firstLine="0"/>
            </w:pPr>
            <w:r>
              <w:t>Да</w:t>
            </w:r>
          </w:p>
        </w:tc>
      </w:tr>
      <w:tr w:rsidR="008F3948" w:rsidRPr="0003595E" w:rsidTr="00C1213F">
        <w:tblPrEx>
          <w:tblLook w:val="0000" w:firstRow="0" w:lastRow="0" w:firstColumn="0" w:lastColumn="0" w:noHBand="0" w:noVBand="0"/>
        </w:tblPrEx>
        <w:trPr>
          <w:trHeight w:val="170"/>
        </w:trPr>
        <w:tc>
          <w:tcPr>
            <w:tcW w:w="586" w:type="dxa"/>
            <w:vAlign w:val="center"/>
          </w:tcPr>
          <w:p w:rsidR="008F3948" w:rsidRPr="0003595E" w:rsidRDefault="008F3948" w:rsidP="00403E88">
            <w:pPr>
              <w:pStyle w:val="42"/>
              <w:spacing w:line="276" w:lineRule="auto"/>
              <w:ind w:right="0"/>
              <w:jc w:val="left"/>
              <w:rPr>
                <w:b w:val="0"/>
                <w:sz w:val="24"/>
                <w:szCs w:val="24"/>
              </w:rPr>
            </w:pPr>
            <w:r>
              <w:rPr>
                <w:b w:val="0"/>
                <w:sz w:val="24"/>
                <w:szCs w:val="24"/>
              </w:rPr>
              <w:t>6.4</w:t>
            </w:r>
          </w:p>
        </w:tc>
        <w:tc>
          <w:tcPr>
            <w:tcW w:w="3188" w:type="dxa"/>
            <w:gridSpan w:val="3"/>
            <w:vAlign w:val="center"/>
          </w:tcPr>
          <w:p w:rsidR="008F3948" w:rsidRPr="00A5607D" w:rsidRDefault="008F3948" w:rsidP="00403E88">
            <w:pPr>
              <w:pStyle w:val="42"/>
              <w:spacing w:line="276" w:lineRule="auto"/>
              <w:ind w:right="0"/>
              <w:jc w:val="left"/>
              <w:rPr>
                <w:sz w:val="24"/>
                <w:szCs w:val="24"/>
              </w:rPr>
            </w:pPr>
            <w:r>
              <w:rPr>
                <w:sz w:val="24"/>
                <w:szCs w:val="24"/>
              </w:rPr>
              <w:t>Водоотведение</w:t>
            </w:r>
          </w:p>
        </w:tc>
        <w:tc>
          <w:tcPr>
            <w:tcW w:w="1498" w:type="dxa"/>
            <w:vAlign w:val="center"/>
          </w:tcPr>
          <w:p w:rsidR="008F3948" w:rsidRPr="00A5607D" w:rsidRDefault="008F3948" w:rsidP="00403E88">
            <w:pPr>
              <w:pStyle w:val="affe"/>
              <w:spacing w:line="276" w:lineRule="auto"/>
              <w:ind w:firstLine="0"/>
              <w:jc w:val="left"/>
            </w:pPr>
          </w:p>
        </w:tc>
        <w:tc>
          <w:tcPr>
            <w:tcW w:w="1834" w:type="dxa"/>
            <w:gridSpan w:val="2"/>
            <w:vAlign w:val="center"/>
          </w:tcPr>
          <w:p w:rsidR="008F3948" w:rsidRDefault="008F3948" w:rsidP="00403E88">
            <w:pPr>
              <w:pStyle w:val="affe"/>
              <w:spacing w:line="276" w:lineRule="auto"/>
              <w:ind w:firstLine="0"/>
              <w:jc w:val="left"/>
            </w:pPr>
          </w:p>
        </w:tc>
        <w:tc>
          <w:tcPr>
            <w:tcW w:w="1399" w:type="dxa"/>
            <w:gridSpan w:val="2"/>
            <w:vAlign w:val="center"/>
          </w:tcPr>
          <w:p w:rsidR="008F3948" w:rsidRDefault="008F3948" w:rsidP="00403E88">
            <w:pPr>
              <w:pStyle w:val="affe"/>
              <w:spacing w:line="276" w:lineRule="auto"/>
              <w:ind w:firstLine="0"/>
            </w:pPr>
          </w:p>
        </w:tc>
        <w:tc>
          <w:tcPr>
            <w:tcW w:w="1399" w:type="dxa"/>
            <w:vAlign w:val="center"/>
          </w:tcPr>
          <w:p w:rsidR="008F3948" w:rsidRDefault="008F3948" w:rsidP="00403E88">
            <w:pPr>
              <w:pStyle w:val="affe"/>
              <w:spacing w:line="276" w:lineRule="auto"/>
              <w:ind w:firstLine="0"/>
            </w:pPr>
          </w:p>
        </w:tc>
      </w:tr>
      <w:tr w:rsidR="008F3948" w:rsidRPr="0003595E" w:rsidTr="00C1213F">
        <w:tblPrEx>
          <w:tblLook w:val="0000" w:firstRow="0" w:lastRow="0" w:firstColumn="0" w:lastColumn="0" w:noHBand="0" w:noVBand="0"/>
        </w:tblPrEx>
        <w:trPr>
          <w:trHeight w:val="170"/>
        </w:trPr>
        <w:tc>
          <w:tcPr>
            <w:tcW w:w="586" w:type="dxa"/>
            <w:vAlign w:val="center"/>
          </w:tcPr>
          <w:p w:rsidR="008F3948" w:rsidRPr="0003595E" w:rsidRDefault="008F3948" w:rsidP="00403E88">
            <w:pPr>
              <w:pStyle w:val="42"/>
              <w:spacing w:line="276" w:lineRule="auto"/>
              <w:ind w:right="0"/>
              <w:jc w:val="left"/>
              <w:rPr>
                <w:b w:val="0"/>
                <w:sz w:val="24"/>
                <w:szCs w:val="24"/>
              </w:rPr>
            </w:pPr>
          </w:p>
        </w:tc>
        <w:tc>
          <w:tcPr>
            <w:tcW w:w="3188" w:type="dxa"/>
            <w:gridSpan w:val="3"/>
            <w:vAlign w:val="center"/>
          </w:tcPr>
          <w:p w:rsidR="008F3948" w:rsidRPr="00A5607D" w:rsidRDefault="00A477C9" w:rsidP="00403E88">
            <w:pPr>
              <w:pStyle w:val="42"/>
              <w:spacing w:line="276" w:lineRule="auto"/>
              <w:ind w:right="0"/>
              <w:jc w:val="left"/>
              <w:rPr>
                <w:sz w:val="24"/>
                <w:szCs w:val="24"/>
              </w:rPr>
            </w:pPr>
            <w:r>
              <w:rPr>
                <w:b w:val="0"/>
                <w:sz w:val="24"/>
                <w:szCs w:val="24"/>
              </w:rPr>
              <w:t>Наличие централизованной канализации</w:t>
            </w:r>
          </w:p>
        </w:tc>
        <w:tc>
          <w:tcPr>
            <w:tcW w:w="1498" w:type="dxa"/>
            <w:vAlign w:val="center"/>
          </w:tcPr>
          <w:p w:rsidR="008F3948" w:rsidRPr="00A5607D" w:rsidRDefault="00A477C9" w:rsidP="00403E88">
            <w:pPr>
              <w:pStyle w:val="affe"/>
              <w:spacing w:line="276" w:lineRule="auto"/>
              <w:ind w:firstLine="0"/>
              <w:jc w:val="left"/>
            </w:pPr>
            <w:r>
              <w:t>Да/нет</w:t>
            </w:r>
          </w:p>
        </w:tc>
        <w:tc>
          <w:tcPr>
            <w:tcW w:w="1834" w:type="dxa"/>
            <w:gridSpan w:val="2"/>
            <w:vAlign w:val="center"/>
          </w:tcPr>
          <w:p w:rsidR="008F3948" w:rsidRDefault="00A477C9" w:rsidP="00403E88">
            <w:pPr>
              <w:pStyle w:val="affe"/>
              <w:spacing w:line="276" w:lineRule="auto"/>
              <w:ind w:firstLine="0"/>
              <w:jc w:val="left"/>
            </w:pPr>
            <w:r>
              <w:t>Нет</w:t>
            </w:r>
          </w:p>
        </w:tc>
        <w:tc>
          <w:tcPr>
            <w:tcW w:w="1399" w:type="dxa"/>
            <w:gridSpan w:val="2"/>
            <w:vAlign w:val="center"/>
          </w:tcPr>
          <w:p w:rsidR="008F3948" w:rsidRDefault="008F3948" w:rsidP="00403E88">
            <w:pPr>
              <w:pStyle w:val="affe"/>
              <w:spacing w:line="276" w:lineRule="auto"/>
              <w:ind w:firstLine="0"/>
            </w:pPr>
          </w:p>
        </w:tc>
        <w:tc>
          <w:tcPr>
            <w:tcW w:w="1399" w:type="dxa"/>
            <w:vAlign w:val="center"/>
          </w:tcPr>
          <w:p w:rsidR="008F3948" w:rsidRDefault="008F3948" w:rsidP="00403E88">
            <w:pPr>
              <w:pStyle w:val="affe"/>
              <w:spacing w:line="276" w:lineRule="auto"/>
              <w:ind w:firstLine="0"/>
            </w:pPr>
          </w:p>
        </w:tc>
      </w:tr>
      <w:tr w:rsidR="008F3948" w:rsidRPr="0003595E" w:rsidTr="00C1213F">
        <w:tblPrEx>
          <w:tblLook w:val="0000" w:firstRow="0" w:lastRow="0" w:firstColumn="0" w:lastColumn="0" w:noHBand="0" w:noVBand="0"/>
        </w:tblPrEx>
        <w:trPr>
          <w:trHeight w:val="170"/>
        </w:trPr>
        <w:tc>
          <w:tcPr>
            <w:tcW w:w="586" w:type="dxa"/>
            <w:vMerge w:val="restart"/>
            <w:vAlign w:val="center"/>
          </w:tcPr>
          <w:p w:rsidR="008F3948" w:rsidRPr="0003595E" w:rsidRDefault="008F3948" w:rsidP="00403E88">
            <w:pPr>
              <w:pStyle w:val="42"/>
              <w:spacing w:line="276" w:lineRule="auto"/>
              <w:ind w:right="0"/>
              <w:jc w:val="left"/>
              <w:rPr>
                <w:b w:val="0"/>
                <w:sz w:val="24"/>
                <w:szCs w:val="24"/>
                <w:highlight w:val="yellow"/>
              </w:rPr>
            </w:pPr>
            <w:r w:rsidRPr="0003595E">
              <w:rPr>
                <w:b w:val="0"/>
                <w:sz w:val="24"/>
                <w:szCs w:val="24"/>
              </w:rPr>
              <w:t>6.5</w:t>
            </w:r>
          </w:p>
        </w:tc>
        <w:tc>
          <w:tcPr>
            <w:tcW w:w="3188" w:type="dxa"/>
            <w:gridSpan w:val="3"/>
            <w:vAlign w:val="center"/>
          </w:tcPr>
          <w:p w:rsidR="008F3948" w:rsidRPr="0003595E" w:rsidRDefault="008F3948" w:rsidP="00403E88">
            <w:pPr>
              <w:pStyle w:val="42"/>
              <w:spacing w:line="276" w:lineRule="auto"/>
              <w:ind w:right="0"/>
              <w:jc w:val="left"/>
              <w:rPr>
                <w:sz w:val="24"/>
                <w:szCs w:val="24"/>
                <w:highlight w:val="yellow"/>
              </w:rPr>
            </w:pPr>
            <w:r w:rsidRPr="0003595E">
              <w:rPr>
                <w:sz w:val="24"/>
                <w:szCs w:val="24"/>
              </w:rPr>
              <w:t>Газоснабжение</w:t>
            </w:r>
          </w:p>
        </w:tc>
        <w:tc>
          <w:tcPr>
            <w:tcW w:w="1498" w:type="dxa"/>
            <w:vAlign w:val="center"/>
          </w:tcPr>
          <w:p w:rsidR="008F3948" w:rsidRPr="0003595E" w:rsidRDefault="008F3948" w:rsidP="00403E88">
            <w:pPr>
              <w:pStyle w:val="42"/>
              <w:spacing w:line="276" w:lineRule="auto"/>
              <w:ind w:right="0"/>
              <w:jc w:val="left"/>
              <w:rPr>
                <w:b w:val="0"/>
                <w:sz w:val="24"/>
                <w:szCs w:val="24"/>
                <w:highlight w:val="yellow"/>
              </w:rPr>
            </w:pPr>
          </w:p>
        </w:tc>
        <w:tc>
          <w:tcPr>
            <w:tcW w:w="1834" w:type="dxa"/>
            <w:gridSpan w:val="2"/>
            <w:vAlign w:val="center"/>
          </w:tcPr>
          <w:p w:rsidR="008F3948" w:rsidRPr="0003595E" w:rsidRDefault="008F3948" w:rsidP="00403E88">
            <w:pPr>
              <w:pStyle w:val="42"/>
              <w:spacing w:line="276" w:lineRule="auto"/>
              <w:ind w:right="0"/>
              <w:jc w:val="left"/>
              <w:rPr>
                <w:b w:val="0"/>
                <w:sz w:val="24"/>
                <w:szCs w:val="24"/>
                <w:highlight w:val="yellow"/>
              </w:rPr>
            </w:pPr>
          </w:p>
        </w:tc>
        <w:tc>
          <w:tcPr>
            <w:tcW w:w="1399" w:type="dxa"/>
            <w:gridSpan w:val="2"/>
            <w:vAlign w:val="center"/>
          </w:tcPr>
          <w:p w:rsidR="008F3948" w:rsidRPr="0003595E" w:rsidRDefault="008F3948" w:rsidP="00403E88">
            <w:pPr>
              <w:pStyle w:val="42"/>
              <w:spacing w:line="276" w:lineRule="auto"/>
              <w:ind w:right="0"/>
              <w:jc w:val="left"/>
              <w:rPr>
                <w:b w:val="0"/>
                <w:sz w:val="24"/>
                <w:szCs w:val="24"/>
                <w:highlight w:val="yellow"/>
              </w:rPr>
            </w:pPr>
          </w:p>
        </w:tc>
        <w:tc>
          <w:tcPr>
            <w:tcW w:w="1399" w:type="dxa"/>
            <w:vAlign w:val="center"/>
          </w:tcPr>
          <w:p w:rsidR="008F3948" w:rsidRPr="0003595E" w:rsidRDefault="008F3948" w:rsidP="00403E88">
            <w:pPr>
              <w:pStyle w:val="42"/>
              <w:spacing w:line="276" w:lineRule="auto"/>
              <w:ind w:right="0"/>
              <w:jc w:val="left"/>
              <w:rPr>
                <w:b w:val="0"/>
                <w:sz w:val="24"/>
                <w:szCs w:val="24"/>
                <w:highlight w:val="yellow"/>
              </w:rPr>
            </w:pPr>
          </w:p>
        </w:tc>
      </w:tr>
      <w:tr w:rsidR="008F3948" w:rsidRPr="0003595E" w:rsidTr="00C1213F">
        <w:tblPrEx>
          <w:tblLook w:val="0000" w:firstRow="0" w:lastRow="0" w:firstColumn="0" w:lastColumn="0" w:noHBand="0" w:noVBand="0"/>
        </w:tblPrEx>
        <w:trPr>
          <w:trHeight w:val="170"/>
        </w:trPr>
        <w:tc>
          <w:tcPr>
            <w:tcW w:w="586" w:type="dxa"/>
            <w:vMerge/>
            <w:vAlign w:val="center"/>
          </w:tcPr>
          <w:p w:rsidR="008F3948" w:rsidRPr="0003595E" w:rsidRDefault="008F3948" w:rsidP="00403E88">
            <w:pPr>
              <w:pStyle w:val="42"/>
              <w:spacing w:line="276" w:lineRule="auto"/>
              <w:ind w:right="0"/>
              <w:jc w:val="left"/>
              <w:rPr>
                <w:b w:val="0"/>
                <w:sz w:val="24"/>
                <w:szCs w:val="24"/>
                <w:highlight w:val="yellow"/>
              </w:rPr>
            </w:pPr>
          </w:p>
        </w:tc>
        <w:tc>
          <w:tcPr>
            <w:tcW w:w="3188" w:type="dxa"/>
            <w:gridSpan w:val="3"/>
            <w:vAlign w:val="center"/>
          </w:tcPr>
          <w:p w:rsidR="008F3948" w:rsidRPr="0003595E" w:rsidRDefault="008F3948" w:rsidP="00403E88">
            <w:pPr>
              <w:pStyle w:val="42"/>
              <w:spacing w:line="276" w:lineRule="auto"/>
              <w:ind w:right="0"/>
              <w:jc w:val="left"/>
              <w:rPr>
                <w:b w:val="0"/>
                <w:sz w:val="24"/>
                <w:szCs w:val="24"/>
                <w:highlight w:val="yellow"/>
              </w:rPr>
            </w:pPr>
            <w:r w:rsidRPr="0003595E">
              <w:rPr>
                <w:b w:val="0"/>
                <w:sz w:val="24"/>
                <w:szCs w:val="24"/>
              </w:rPr>
              <w:t>Протяженность сетей</w:t>
            </w:r>
          </w:p>
        </w:tc>
        <w:tc>
          <w:tcPr>
            <w:tcW w:w="1498" w:type="dxa"/>
            <w:vAlign w:val="center"/>
          </w:tcPr>
          <w:p w:rsidR="008F3948" w:rsidRPr="0003595E" w:rsidRDefault="008F3948" w:rsidP="00403E88">
            <w:pPr>
              <w:pStyle w:val="42"/>
              <w:spacing w:line="276" w:lineRule="auto"/>
              <w:ind w:right="0"/>
              <w:jc w:val="left"/>
              <w:rPr>
                <w:b w:val="0"/>
                <w:sz w:val="24"/>
                <w:szCs w:val="24"/>
              </w:rPr>
            </w:pPr>
            <w:r w:rsidRPr="0003595E">
              <w:rPr>
                <w:b w:val="0"/>
                <w:sz w:val="24"/>
                <w:szCs w:val="24"/>
              </w:rPr>
              <w:t>м</w:t>
            </w:r>
          </w:p>
        </w:tc>
        <w:tc>
          <w:tcPr>
            <w:tcW w:w="1834" w:type="dxa"/>
            <w:gridSpan w:val="2"/>
            <w:vAlign w:val="center"/>
          </w:tcPr>
          <w:p w:rsidR="008F3948" w:rsidRPr="0003595E" w:rsidRDefault="0096391B" w:rsidP="00403E88">
            <w:pPr>
              <w:pStyle w:val="42"/>
              <w:spacing w:line="276" w:lineRule="auto"/>
              <w:ind w:right="0"/>
              <w:jc w:val="left"/>
              <w:rPr>
                <w:b w:val="0"/>
                <w:sz w:val="24"/>
                <w:szCs w:val="24"/>
              </w:rPr>
            </w:pPr>
            <w:r>
              <w:rPr>
                <w:b w:val="0"/>
                <w:sz w:val="24"/>
                <w:szCs w:val="24"/>
              </w:rPr>
              <w:t>24040</w:t>
            </w:r>
          </w:p>
        </w:tc>
        <w:tc>
          <w:tcPr>
            <w:tcW w:w="1399" w:type="dxa"/>
            <w:gridSpan w:val="2"/>
            <w:vAlign w:val="center"/>
          </w:tcPr>
          <w:p w:rsidR="008F3948" w:rsidRPr="0003595E" w:rsidRDefault="0096391B" w:rsidP="00403E88">
            <w:pPr>
              <w:pStyle w:val="42"/>
              <w:spacing w:line="276" w:lineRule="auto"/>
              <w:ind w:right="0"/>
              <w:jc w:val="left"/>
              <w:rPr>
                <w:b w:val="0"/>
                <w:sz w:val="24"/>
                <w:szCs w:val="24"/>
              </w:rPr>
            </w:pPr>
            <w:r>
              <w:rPr>
                <w:b w:val="0"/>
                <w:sz w:val="24"/>
                <w:szCs w:val="24"/>
              </w:rPr>
              <w:t>24040</w:t>
            </w:r>
          </w:p>
        </w:tc>
        <w:tc>
          <w:tcPr>
            <w:tcW w:w="1399" w:type="dxa"/>
            <w:vAlign w:val="center"/>
          </w:tcPr>
          <w:p w:rsidR="008F3948" w:rsidRPr="0003595E" w:rsidRDefault="0096391B" w:rsidP="00403E88">
            <w:pPr>
              <w:pStyle w:val="42"/>
              <w:spacing w:line="276" w:lineRule="auto"/>
              <w:ind w:right="0"/>
              <w:jc w:val="left"/>
              <w:rPr>
                <w:b w:val="0"/>
                <w:sz w:val="24"/>
                <w:szCs w:val="24"/>
              </w:rPr>
            </w:pPr>
            <w:r>
              <w:rPr>
                <w:b w:val="0"/>
                <w:sz w:val="24"/>
                <w:szCs w:val="24"/>
              </w:rPr>
              <w:t>24040</w:t>
            </w:r>
          </w:p>
        </w:tc>
      </w:tr>
      <w:tr w:rsidR="00193E5F" w:rsidRPr="0003595E" w:rsidTr="00C1213F">
        <w:tblPrEx>
          <w:tblLook w:val="0000" w:firstRow="0" w:lastRow="0" w:firstColumn="0" w:lastColumn="0" w:noHBand="0" w:noVBand="0"/>
        </w:tblPrEx>
        <w:trPr>
          <w:trHeight w:val="170"/>
        </w:trPr>
        <w:tc>
          <w:tcPr>
            <w:tcW w:w="586" w:type="dxa"/>
            <w:vAlign w:val="center"/>
          </w:tcPr>
          <w:p w:rsidR="00193E5F" w:rsidRPr="0003595E" w:rsidRDefault="00193E5F" w:rsidP="00403E88">
            <w:pPr>
              <w:pStyle w:val="42"/>
              <w:spacing w:line="276" w:lineRule="auto"/>
              <w:ind w:right="0"/>
              <w:jc w:val="left"/>
              <w:rPr>
                <w:sz w:val="24"/>
                <w:szCs w:val="24"/>
                <w:lang w:val="en-US"/>
              </w:rPr>
            </w:pPr>
            <w:r w:rsidRPr="0003595E">
              <w:rPr>
                <w:sz w:val="24"/>
                <w:szCs w:val="24"/>
                <w:lang w:val="en-US"/>
              </w:rPr>
              <w:t>VII</w:t>
            </w:r>
          </w:p>
        </w:tc>
        <w:tc>
          <w:tcPr>
            <w:tcW w:w="9318" w:type="dxa"/>
            <w:gridSpan w:val="9"/>
            <w:vAlign w:val="center"/>
          </w:tcPr>
          <w:p w:rsidR="00193E5F" w:rsidRPr="0003595E" w:rsidRDefault="00193E5F" w:rsidP="00403E88">
            <w:pPr>
              <w:pStyle w:val="42"/>
              <w:spacing w:line="276" w:lineRule="auto"/>
              <w:ind w:right="0"/>
              <w:jc w:val="left"/>
              <w:rPr>
                <w:sz w:val="24"/>
                <w:szCs w:val="24"/>
              </w:rPr>
            </w:pPr>
            <w:r w:rsidRPr="0003595E">
              <w:rPr>
                <w:sz w:val="24"/>
                <w:szCs w:val="24"/>
              </w:rPr>
              <w:t>Ритуальное обслуживание населения</w:t>
            </w:r>
          </w:p>
        </w:tc>
      </w:tr>
      <w:tr w:rsidR="00193E5F" w:rsidRPr="0003595E" w:rsidTr="00C1213F">
        <w:tblPrEx>
          <w:tblLook w:val="0000" w:firstRow="0" w:lastRow="0" w:firstColumn="0" w:lastColumn="0" w:noHBand="0" w:noVBand="0"/>
        </w:tblPrEx>
        <w:trPr>
          <w:trHeight w:val="260"/>
        </w:trPr>
        <w:tc>
          <w:tcPr>
            <w:tcW w:w="586" w:type="dxa"/>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lang w:val="en-US"/>
              </w:rPr>
              <w:t>7</w:t>
            </w:r>
            <w:r w:rsidRPr="0003595E">
              <w:rPr>
                <w:b w:val="0"/>
                <w:sz w:val="24"/>
                <w:szCs w:val="24"/>
              </w:rPr>
              <w:t>.1</w:t>
            </w:r>
          </w:p>
        </w:tc>
        <w:tc>
          <w:tcPr>
            <w:tcW w:w="3188" w:type="dxa"/>
            <w:gridSpan w:val="3"/>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 xml:space="preserve">Общее количество кладбищ </w:t>
            </w:r>
          </w:p>
        </w:tc>
        <w:tc>
          <w:tcPr>
            <w:tcW w:w="1498" w:type="dxa"/>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единиц</w:t>
            </w:r>
          </w:p>
        </w:tc>
        <w:tc>
          <w:tcPr>
            <w:tcW w:w="1834" w:type="dxa"/>
            <w:gridSpan w:val="2"/>
            <w:vAlign w:val="center"/>
          </w:tcPr>
          <w:p w:rsidR="00193E5F" w:rsidRPr="0003595E" w:rsidRDefault="00AD7058" w:rsidP="00403E88">
            <w:pPr>
              <w:pStyle w:val="42"/>
              <w:spacing w:line="276" w:lineRule="auto"/>
              <w:ind w:right="0"/>
              <w:jc w:val="left"/>
              <w:rPr>
                <w:b w:val="0"/>
                <w:sz w:val="24"/>
                <w:szCs w:val="24"/>
              </w:rPr>
            </w:pPr>
            <w:r>
              <w:rPr>
                <w:b w:val="0"/>
                <w:sz w:val="24"/>
                <w:szCs w:val="24"/>
              </w:rPr>
              <w:t>1</w:t>
            </w:r>
          </w:p>
        </w:tc>
        <w:tc>
          <w:tcPr>
            <w:tcW w:w="1399" w:type="dxa"/>
            <w:gridSpan w:val="2"/>
            <w:vAlign w:val="center"/>
          </w:tcPr>
          <w:p w:rsidR="00193E5F" w:rsidRPr="0003595E" w:rsidRDefault="00AD7058" w:rsidP="00403E88">
            <w:pPr>
              <w:pStyle w:val="42"/>
              <w:spacing w:line="276" w:lineRule="auto"/>
              <w:ind w:right="0"/>
              <w:jc w:val="left"/>
              <w:rPr>
                <w:b w:val="0"/>
                <w:sz w:val="24"/>
                <w:szCs w:val="24"/>
              </w:rPr>
            </w:pPr>
            <w:r>
              <w:rPr>
                <w:b w:val="0"/>
                <w:sz w:val="24"/>
                <w:szCs w:val="24"/>
              </w:rPr>
              <w:t>1</w:t>
            </w:r>
          </w:p>
        </w:tc>
        <w:tc>
          <w:tcPr>
            <w:tcW w:w="1399" w:type="dxa"/>
            <w:vAlign w:val="center"/>
          </w:tcPr>
          <w:p w:rsidR="00193E5F" w:rsidRPr="0003595E" w:rsidRDefault="00AD7058" w:rsidP="00403E88">
            <w:pPr>
              <w:pStyle w:val="42"/>
              <w:spacing w:line="276" w:lineRule="auto"/>
              <w:ind w:right="0"/>
              <w:jc w:val="left"/>
              <w:rPr>
                <w:b w:val="0"/>
                <w:sz w:val="24"/>
                <w:szCs w:val="24"/>
              </w:rPr>
            </w:pPr>
            <w:r>
              <w:rPr>
                <w:b w:val="0"/>
                <w:sz w:val="24"/>
                <w:szCs w:val="24"/>
              </w:rPr>
              <w:t>1</w:t>
            </w:r>
          </w:p>
        </w:tc>
      </w:tr>
      <w:tr w:rsidR="00193E5F" w:rsidRPr="0003595E" w:rsidTr="00C1213F">
        <w:tblPrEx>
          <w:tblLook w:val="0000" w:firstRow="0" w:lastRow="0" w:firstColumn="0" w:lastColumn="0" w:noHBand="0" w:noVBand="0"/>
        </w:tblPrEx>
        <w:trPr>
          <w:trHeight w:val="170"/>
        </w:trPr>
        <w:tc>
          <w:tcPr>
            <w:tcW w:w="586" w:type="dxa"/>
            <w:vAlign w:val="center"/>
          </w:tcPr>
          <w:p w:rsidR="00193E5F" w:rsidRPr="0003595E" w:rsidRDefault="00193E5F" w:rsidP="00403E88">
            <w:pPr>
              <w:pStyle w:val="42"/>
              <w:spacing w:line="276" w:lineRule="auto"/>
              <w:ind w:right="0"/>
              <w:jc w:val="left"/>
              <w:rPr>
                <w:sz w:val="24"/>
                <w:szCs w:val="24"/>
              </w:rPr>
            </w:pPr>
            <w:r w:rsidRPr="0003595E">
              <w:rPr>
                <w:sz w:val="24"/>
                <w:szCs w:val="24"/>
                <w:lang w:val="en-US"/>
              </w:rPr>
              <w:t>VII</w:t>
            </w:r>
            <w:r w:rsidRPr="0003595E">
              <w:rPr>
                <w:sz w:val="24"/>
                <w:szCs w:val="24"/>
                <w:lang w:val="en-US"/>
              </w:rPr>
              <w:lastRenderedPageBreak/>
              <w:t>I</w:t>
            </w:r>
          </w:p>
        </w:tc>
        <w:tc>
          <w:tcPr>
            <w:tcW w:w="9318" w:type="dxa"/>
            <w:gridSpan w:val="9"/>
            <w:vAlign w:val="center"/>
          </w:tcPr>
          <w:p w:rsidR="00193E5F" w:rsidRPr="0003595E" w:rsidRDefault="00193E5F" w:rsidP="00403E88">
            <w:pPr>
              <w:pStyle w:val="42"/>
              <w:spacing w:line="276" w:lineRule="auto"/>
              <w:ind w:right="0"/>
              <w:jc w:val="left"/>
              <w:rPr>
                <w:sz w:val="24"/>
                <w:szCs w:val="24"/>
              </w:rPr>
            </w:pPr>
            <w:r w:rsidRPr="0003595E">
              <w:rPr>
                <w:sz w:val="24"/>
                <w:szCs w:val="24"/>
              </w:rPr>
              <w:lastRenderedPageBreak/>
              <w:t>Охрана природы и рациональное природопользование</w:t>
            </w:r>
          </w:p>
        </w:tc>
      </w:tr>
      <w:tr w:rsidR="00193E5F" w:rsidRPr="0003595E" w:rsidTr="00C1213F">
        <w:tblPrEx>
          <w:tblLook w:val="0000" w:firstRow="0" w:lastRow="0" w:firstColumn="0" w:lastColumn="0" w:noHBand="0" w:noVBand="0"/>
        </w:tblPrEx>
        <w:trPr>
          <w:trHeight w:val="170"/>
        </w:trPr>
        <w:tc>
          <w:tcPr>
            <w:tcW w:w="586" w:type="dxa"/>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lang w:val="en-US"/>
              </w:rPr>
              <w:lastRenderedPageBreak/>
              <w:t>8</w:t>
            </w:r>
            <w:r w:rsidRPr="0003595E">
              <w:rPr>
                <w:b w:val="0"/>
                <w:sz w:val="24"/>
                <w:szCs w:val="24"/>
              </w:rPr>
              <w:t>.1</w:t>
            </w:r>
          </w:p>
        </w:tc>
        <w:tc>
          <w:tcPr>
            <w:tcW w:w="3188" w:type="dxa"/>
            <w:gridSpan w:val="3"/>
            <w:vAlign w:val="center"/>
          </w:tcPr>
          <w:p w:rsidR="00607F89" w:rsidRPr="0003595E" w:rsidRDefault="00607F89" w:rsidP="00403E88">
            <w:pPr>
              <w:pStyle w:val="42"/>
              <w:spacing w:line="276" w:lineRule="auto"/>
              <w:ind w:right="0"/>
              <w:jc w:val="left"/>
              <w:rPr>
                <w:sz w:val="24"/>
                <w:szCs w:val="24"/>
              </w:rPr>
            </w:pPr>
            <w:r w:rsidRPr="0003595E">
              <w:rPr>
                <w:b w:val="0"/>
                <w:sz w:val="24"/>
                <w:szCs w:val="24"/>
              </w:rPr>
              <w:t>Места складирования отходов:</w:t>
            </w:r>
          </w:p>
          <w:p w:rsidR="00193E5F" w:rsidRPr="0003595E" w:rsidRDefault="00193E5F" w:rsidP="00403E88">
            <w:pPr>
              <w:pStyle w:val="42"/>
              <w:spacing w:line="276" w:lineRule="auto"/>
              <w:ind w:right="0"/>
              <w:jc w:val="left"/>
              <w:rPr>
                <w:sz w:val="24"/>
                <w:szCs w:val="24"/>
              </w:rPr>
            </w:pPr>
          </w:p>
        </w:tc>
        <w:tc>
          <w:tcPr>
            <w:tcW w:w="1498" w:type="dxa"/>
            <w:vAlign w:val="center"/>
          </w:tcPr>
          <w:p w:rsidR="00193E5F" w:rsidRPr="0003595E" w:rsidRDefault="00193E5F" w:rsidP="00403E88">
            <w:pPr>
              <w:pStyle w:val="42"/>
              <w:spacing w:line="276" w:lineRule="auto"/>
              <w:ind w:right="0"/>
              <w:jc w:val="left"/>
              <w:rPr>
                <w:b w:val="0"/>
                <w:sz w:val="24"/>
                <w:szCs w:val="24"/>
              </w:rPr>
            </w:pPr>
          </w:p>
        </w:tc>
        <w:tc>
          <w:tcPr>
            <w:tcW w:w="1834" w:type="dxa"/>
            <w:gridSpan w:val="2"/>
            <w:vAlign w:val="center"/>
          </w:tcPr>
          <w:p w:rsidR="00193E5F" w:rsidRPr="0003595E" w:rsidRDefault="00193E5F" w:rsidP="00403E88">
            <w:pPr>
              <w:pStyle w:val="42"/>
              <w:spacing w:line="276" w:lineRule="auto"/>
              <w:ind w:right="0"/>
              <w:jc w:val="left"/>
              <w:rPr>
                <w:b w:val="0"/>
                <w:sz w:val="24"/>
                <w:szCs w:val="24"/>
                <w:highlight w:val="green"/>
              </w:rPr>
            </w:pPr>
          </w:p>
        </w:tc>
        <w:tc>
          <w:tcPr>
            <w:tcW w:w="1399" w:type="dxa"/>
            <w:gridSpan w:val="2"/>
            <w:vAlign w:val="center"/>
          </w:tcPr>
          <w:p w:rsidR="00193E5F" w:rsidRPr="0003595E" w:rsidRDefault="00193E5F" w:rsidP="00403E88">
            <w:pPr>
              <w:pStyle w:val="42"/>
              <w:spacing w:line="276" w:lineRule="auto"/>
              <w:ind w:right="0"/>
              <w:jc w:val="left"/>
              <w:rPr>
                <w:b w:val="0"/>
                <w:sz w:val="24"/>
                <w:szCs w:val="24"/>
                <w:highlight w:val="green"/>
              </w:rPr>
            </w:pPr>
          </w:p>
        </w:tc>
        <w:tc>
          <w:tcPr>
            <w:tcW w:w="1399" w:type="dxa"/>
            <w:vAlign w:val="center"/>
          </w:tcPr>
          <w:p w:rsidR="00193E5F" w:rsidRPr="0003595E" w:rsidRDefault="00193E5F" w:rsidP="00403E88">
            <w:pPr>
              <w:pStyle w:val="42"/>
              <w:spacing w:line="276" w:lineRule="auto"/>
              <w:ind w:right="0"/>
              <w:jc w:val="left"/>
              <w:rPr>
                <w:b w:val="0"/>
                <w:sz w:val="24"/>
                <w:szCs w:val="24"/>
                <w:highlight w:val="green"/>
              </w:rPr>
            </w:pPr>
          </w:p>
        </w:tc>
      </w:tr>
      <w:tr w:rsidR="00193E5F" w:rsidRPr="0003595E" w:rsidTr="00C1213F">
        <w:tblPrEx>
          <w:tblLook w:val="0000" w:firstRow="0" w:lastRow="0" w:firstColumn="0" w:lastColumn="0" w:noHBand="0" w:noVBand="0"/>
        </w:tblPrEx>
        <w:trPr>
          <w:trHeight w:val="170"/>
        </w:trPr>
        <w:tc>
          <w:tcPr>
            <w:tcW w:w="586" w:type="dxa"/>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lang w:val="en-US"/>
              </w:rPr>
              <w:t>8</w:t>
            </w:r>
            <w:r w:rsidRPr="0003595E">
              <w:rPr>
                <w:b w:val="0"/>
                <w:sz w:val="24"/>
                <w:szCs w:val="24"/>
              </w:rPr>
              <w:t>.2</w:t>
            </w:r>
          </w:p>
        </w:tc>
        <w:tc>
          <w:tcPr>
            <w:tcW w:w="3188" w:type="dxa"/>
            <w:gridSpan w:val="3"/>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 скотомогильники</w:t>
            </w:r>
          </w:p>
        </w:tc>
        <w:tc>
          <w:tcPr>
            <w:tcW w:w="1498" w:type="dxa"/>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единиц</w:t>
            </w:r>
          </w:p>
        </w:tc>
        <w:tc>
          <w:tcPr>
            <w:tcW w:w="1834" w:type="dxa"/>
            <w:gridSpan w:val="2"/>
            <w:vAlign w:val="center"/>
          </w:tcPr>
          <w:p w:rsidR="00193E5F" w:rsidRPr="0003595E" w:rsidRDefault="00AD7058" w:rsidP="00403E88">
            <w:pPr>
              <w:pStyle w:val="42"/>
              <w:spacing w:line="276" w:lineRule="auto"/>
              <w:ind w:right="0"/>
              <w:jc w:val="left"/>
              <w:rPr>
                <w:b w:val="0"/>
                <w:sz w:val="24"/>
                <w:szCs w:val="24"/>
              </w:rPr>
            </w:pPr>
            <w:r>
              <w:rPr>
                <w:b w:val="0"/>
                <w:sz w:val="24"/>
                <w:szCs w:val="24"/>
              </w:rPr>
              <w:t>-</w:t>
            </w:r>
          </w:p>
        </w:tc>
        <w:tc>
          <w:tcPr>
            <w:tcW w:w="1399" w:type="dxa"/>
            <w:gridSpan w:val="2"/>
            <w:vAlign w:val="center"/>
          </w:tcPr>
          <w:p w:rsidR="00193E5F" w:rsidRPr="0003595E" w:rsidRDefault="00AD7058" w:rsidP="00403E88">
            <w:pPr>
              <w:pStyle w:val="42"/>
              <w:spacing w:line="276" w:lineRule="auto"/>
              <w:ind w:right="0"/>
              <w:jc w:val="left"/>
              <w:rPr>
                <w:b w:val="0"/>
                <w:sz w:val="24"/>
                <w:szCs w:val="24"/>
              </w:rPr>
            </w:pPr>
            <w:r>
              <w:rPr>
                <w:b w:val="0"/>
                <w:sz w:val="24"/>
                <w:szCs w:val="24"/>
              </w:rPr>
              <w:t>-</w:t>
            </w:r>
          </w:p>
        </w:tc>
        <w:tc>
          <w:tcPr>
            <w:tcW w:w="1399" w:type="dxa"/>
            <w:vAlign w:val="center"/>
          </w:tcPr>
          <w:p w:rsidR="00193E5F" w:rsidRPr="0003595E" w:rsidRDefault="00AD7058" w:rsidP="00403E88">
            <w:pPr>
              <w:pStyle w:val="42"/>
              <w:spacing w:line="276" w:lineRule="auto"/>
              <w:ind w:right="0"/>
              <w:jc w:val="left"/>
              <w:rPr>
                <w:b w:val="0"/>
                <w:sz w:val="24"/>
                <w:szCs w:val="24"/>
              </w:rPr>
            </w:pPr>
            <w:r>
              <w:rPr>
                <w:b w:val="0"/>
                <w:sz w:val="24"/>
                <w:szCs w:val="24"/>
              </w:rPr>
              <w:t>-</w:t>
            </w:r>
          </w:p>
        </w:tc>
      </w:tr>
      <w:tr w:rsidR="00193E5F" w:rsidRPr="0003595E" w:rsidTr="00C1213F">
        <w:tblPrEx>
          <w:tblLook w:val="0000" w:firstRow="0" w:lastRow="0" w:firstColumn="0" w:lastColumn="0" w:noHBand="0" w:noVBand="0"/>
        </w:tblPrEx>
        <w:trPr>
          <w:trHeight w:val="170"/>
        </w:trPr>
        <w:tc>
          <w:tcPr>
            <w:tcW w:w="586" w:type="dxa"/>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8.3</w:t>
            </w:r>
          </w:p>
        </w:tc>
        <w:tc>
          <w:tcPr>
            <w:tcW w:w="3188" w:type="dxa"/>
            <w:gridSpan w:val="3"/>
            <w:vAlign w:val="center"/>
          </w:tcPr>
          <w:p w:rsidR="00193E5F" w:rsidRPr="0003595E" w:rsidRDefault="00193E5F" w:rsidP="00734720">
            <w:pPr>
              <w:pStyle w:val="42"/>
              <w:spacing w:line="276" w:lineRule="auto"/>
              <w:ind w:right="0"/>
              <w:jc w:val="left"/>
              <w:rPr>
                <w:b w:val="0"/>
                <w:sz w:val="24"/>
                <w:szCs w:val="24"/>
              </w:rPr>
            </w:pPr>
            <w:r w:rsidRPr="0003595E">
              <w:rPr>
                <w:b w:val="0"/>
                <w:sz w:val="24"/>
                <w:szCs w:val="24"/>
              </w:rPr>
              <w:t xml:space="preserve">- полигон </w:t>
            </w:r>
            <w:r w:rsidR="00734720">
              <w:rPr>
                <w:b w:val="0"/>
                <w:sz w:val="24"/>
                <w:szCs w:val="24"/>
              </w:rPr>
              <w:t>ТКО</w:t>
            </w:r>
          </w:p>
        </w:tc>
        <w:tc>
          <w:tcPr>
            <w:tcW w:w="1498" w:type="dxa"/>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единиц</w:t>
            </w:r>
          </w:p>
        </w:tc>
        <w:tc>
          <w:tcPr>
            <w:tcW w:w="1834" w:type="dxa"/>
            <w:gridSpan w:val="2"/>
            <w:vAlign w:val="center"/>
          </w:tcPr>
          <w:p w:rsidR="00193E5F" w:rsidRPr="0003595E" w:rsidRDefault="001E1951" w:rsidP="00403E88">
            <w:pPr>
              <w:pStyle w:val="42"/>
              <w:spacing w:line="276" w:lineRule="auto"/>
              <w:ind w:right="0"/>
              <w:jc w:val="left"/>
              <w:rPr>
                <w:b w:val="0"/>
                <w:sz w:val="24"/>
                <w:szCs w:val="24"/>
              </w:rPr>
            </w:pPr>
            <w:r>
              <w:rPr>
                <w:b w:val="0"/>
                <w:sz w:val="24"/>
                <w:szCs w:val="24"/>
              </w:rPr>
              <w:t>-</w:t>
            </w:r>
          </w:p>
        </w:tc>
        <w:tc>
          <w:tcPr>
            <w:tcW w:w="1399" w:type="dxa"/>
            <w:gridSpan w:val="2"/>
            <w:vAlign w:val="center"/>
          </w:tcPr>
          <w:p w:rsidR="00193E5F" w:rsidRPr="0003595E" w:rsidRDefault="001E1951" w:rsidP="00403E88">
            <w:pPr>
              <w:pStyle w:val="42"/>
              <w:spacing w:line="276" w:lineRule="auto"/>
              <w:ind w:right="0"/>
              <w:jc w:val="left"/>
              <w:rPr>
                <w:b w:val="0"/>
                <w:sz w:val="24"/>
                <w:szCs w:val="24"/>
              </w:rPr>
            </w:pPr>
            <w:r>
              <w:rPr>
                <w:b w:val="0"/>
                <w:sz w:val="24"/>
                <w:szCs w:val="24"/>
              </w:rPr>
              <w:t>-</w:t>
            </w:r>
          </w:p>
        </w:tc>
        <w:tc>
          <w:tcPr>
            <w:tcW w:w="1399" w:type="dxa"/>
            <w:vAlign w:val="center"/>
          </w:tcPr>
          <w:p w:rsidR="00193E5F" w:rsidRPr="0003595E" w:rsidRDefault="001E1951" w:rsidP="00403E88">
            <w:pPr>
              <w:pStyle w:val="42"/>
              <w:spacing w:line="276" w:lineRule="auto"/>
              <w:ind w:right="0"/>
              <w:jc w:val="left"/>
              <w:rPr>
                <w:b w:val="0"/>
                <w:sz w:val="24"/>
                <w:szCs w:val="24"/>
              </w:rPr>
            </w:pPr>
            <w:r>
              <w:rPr>
                <w:b w:val="0"/>
                <w:sz w:val="24"/>
                <w:szCs w:val="24"/>
              </w:rPr>
              <w:t>-</w:t>
            </w:r>
          </w:p>
        </w:tc>
      </w:tr>
    </w:tbl>
    <w:p w:rsidR="00193E5F" w:rsidRPr="0003595E" w:rsidRDefault="00193E5F" w:rsidP="00403E88">
      <w:pPr>
        <w:rPr>
          <w:rFonts w:ascii="Times New Roman" w:hAnsi="Times New Roman" w:cs="Times New Roman"/>
          <w:sz w:val="24"/>
          <w:szCs w:val="24"/>
        </w:rPr>
        <w:sectPr w:rsidR="00193E5F" w:rsidRPr="0003595E" w:rsidSect="00A5607D">
          <w:headerReference w:type="default" r:id="rId36"/>
          <w:pgSz w:w="11907" w:h="16840" w:code="9"/>
          <w:pgMar w:top="1134" w:right="1134" w:bottom="1134" w:left="1134" w:header="567" w:footer="720" w:gutter="0"/>
          <w:cols w:space="720"/>
          <w:noEndnote/>
          <w:docGrid w:linePitch="299"/>
        </w:sectPr>
      </w:pPr>
    </w:p>
    <w:p w:rsidR="003977F2" w:rsidRPr="0003595E" w:rsidRDefault="003977F2" w:rsidP="00403E88">
      <w:pPr>
        <w:autoSpaceDE w:val="0"/>
        <w:autoSpaceDN w:val="0"/>
        <w:adjustRightInd w:val="0"/>
        <w:spacing w:after="120"/>
        <w:outlineLvl w:val="0"/>
        <w:rPr>
          <w:rFonts w:ascii="Times New Roman" w:hAnsi="Times New Roman" w:cs="Times New Roman"/>
          <w:b/>
          <w:bCs/>
          <w:color w:val="365F91" w:themeColor="accent1" w:themeShade="BF"/>
          <w:sz w:val="44"/>
          <w:szCs w:val="44"/>
        </w:rPr>
      </w:pPr>
      <w:r w:rsidRPr="0003595E">
        <w:rPr>
          <w:rFonts w:ascii="Times New Roman" w:hAnsi="Times New Roman" w:cs="Times New Roman"/>
          <w:b/>
          <w:bCs/>
          <w:color w:val="365F91" w:themeColor="accent1" w:themeShade="BF"/>
          <w:sz w:val="44"/>
          <w:szCs w:val="44"/>
        </w:rPr>
        <w:lastRenderedPageBreak/>
        <w:t>РАЗДЕЛ 5.</w:t>
      </w:r>
    </w:p>
    <w:p w:rsidR="003977F2" w:rsidRPr="0003595E" w:rsidRDefault="003977F2" w:rsidP="00403E88">
      <w:pPr>
        <w:spacing w:after="0"/>
        <w:jc w:val="both"/>
        <w:rPr>
          <w:rFonts w:ascii="Times New Roman" w:eastAsiaTheme="majorEastAsia" w:hAnsi="Times New Roman" w:cs="Times New Roman"/>
          <w:b/>
          <w:color w:val="365F91" w:themeColor="accent1" w:themeShade="BF"/>
          <w:sz w:val="32"/>
          <w:szCs w:val="32"/>
        </w:rPr>
      </w:pPr>
      <w:proofErr w:type="gramStart"/>
      <w:r w:rsidRPr="0003595E">
        <w:rPr>
          <w:rFonts w:ascii="Times New Roman" w:eastAsiaTheme="majorEastAsia" w:hAnsi="Times New Roman" w:cs="Times New Roman"/>
          <w:b/>
          <w:color w:val="365F91" w:themeColor="accent1" w:themeShade="BF"/>
          <w:sz w:val="32"/>
          <w:szCs w:val="32"/>
        </w:rPr>
        <w:t>Утвержденные документами территориального планирования Российской Федерации, документами территориального планирования субъекта Российской Федерации сведения о видах, назначении и наименованиях, планируемых для размещения на территориях поселения, городского округа объектов федерального значения, объектов регионального значения, их основные характеристики, местоположение,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 реквизиты указанных документов территориального</w:t>
      </w:r>
      <w:proofErr w:type="gramEnd"/>
      <w:r w:rsidRPr="0003595E">
        <w:rPr>
          <w:rFonts w:ascii="Times New Roman" w:eastAsiaTheme="majorEastAsia" w:hAnsi="Times New Roman" w:cs="Times New Roman"/>
          <w:b/>
          <w:color w:val="365F91" w:themeColor="accent1" w:themeShade="BF"/>
          <w:sz w:val="32"/>
          <w:szCs w:val="32"/>
        </w:rPr>
        <w:t xml:space="preserve"> планирования, а также обоснование выбранного варианта размещения данных объектов на основе анализа использования этих территорий, возможных направлений их развития и прогнозируемых ограничений их использования</w:t>
      </w:r>
    </w:p>
    <w:p w:rsidR="00403E88" w:rsidRPr="0003595E" w:rsidRDefault="00403E88" w:rsidP="00403E88">
      <w:pPr>
        <w:spacing w:after="0"/>
        <w:jc w:val="both"/>
        <w:rPr>
          <w:rFonts w:ascii="Times New Roman" w:hAnsi="Times New Roman" w:cs="Times New Roman"/>
          <w:b/>
          <w:bCs/>
          <w:color w:val="365F91" w:themeColor="accent1" w:themeShade="BF"/>
          <w:sz w:val="32"/>
          <w:szCs w:val="32"/>
        </w:rPr>
      </w:pPr>
    </w:p>
    <w:p w:rsidR="003977F2" w:rsidRPr="0003595E" w:rsidRDefault="003977F2" w:rsidP="00403E88">
      <w:pPr>
        <w:pStyle w:val="Osnovnoy"/>
        <w:spacing w:line="276" w:lineRule="auto"/>
      </w:pPr>
      <w:r w:rsidRPr="0003595E">
        <w:t xml:space="preserve">В проекте генерального плана </w:t>
      </w:r>
      <w:proofErr w:type="spellStart"/>
      <w:r w:rsidR="00E252AB">
        <w:t>Белозерьевск</w:t>
      </w:r>
      <w:r w:rsidR="005E53BC">
        <w:t>ого</w:t>
      </w:r>
      <w:proofErr w:type="spellEnd"/>
      <w:r w:rsidR="00787FAC">
        <w:t xml:space="preserve"> сельского поселения</w:t>
      </w:r>
      <w:r w:rsidR="005E0779">
        <w:t xml:space="preserve"> </w:t>
      </w:r>
      <w:r w:rsidRPr="0003595E">
        <w:t>учтены мероприятия федерального, регионального и местного (муниципального района) значения, утверждённые в составе соответствующих документов территориального планиров</w:t>
      </w:r>
      <w:r w:rsidR="00403E88" w:rsidRPr="0003595E">
        <w:t>ания.</w:t>
      </w:r>
    </w:p>
    <w:tbl>
      <w:tblPr>
        <w:tblW w:w="0" w:type="auto"/>
        <w:tblLook w:val="04A0" w:firstRow="1" w:lastRow="0" w:firstColumn="1" w:lastColumn="0" w:noHBand="0" w:noVBand="1"/>
      </w:tblPr>
      <w:tblGrid>
        <w:gridCol w:w="1146"/>
        <w:gridCol w:w="8709"/>
      </w:tblGrid>
      <w:tr w:rsidR="007251B8" w:rsidRPr="0003595E" w:rsidTr="00682979">
        <w:tc>
          <w:tcPr>
            <w:tcW w:w="1151" w:type="dxa"/>
            <w:vAlign w:val="center"/>
          </w:tcPr>
          <w:p w:rsidR="007251B8" w:rsidRPr="0003595E" w:rsidRDefault="007251B8"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1.</w:t>
            </w:r>
          </w:p>
        </w:tc>
        <w:tc>
          <w:tcPr>
            <w:tcW w:w="8753" w:type="dxa"/>
            <w:vAlign w:val="center"/>
          </w:tcPr>
          <w:p w:rsidR="007251B8" w:rsidRPr="0003595E" w:rsidRDefault="007251B8" w:rsidP="00403E88">
            <w:pPr>
              <w:tabs>
                <w:tab w:val="left" w:pos="4041"/>
              </w:tabs>
              <w:spacing w:after="0"/>
              <w:rPr>
                <w:rFonts w:ascii="Times New Roman" w:hAnsi="Times New Roman" w:cs="Times New Roman"/>
                <w:b/>
                <w:bCs/>
                <w:color w:val="365F91" w:themeColor="accent1" w:themeShade="BF"/>
                <w:sz w:val="32"/>
                <w:szCs w:val="32"/>
              </w:rPr>
            </w:pPr>
          </w:p>
          <w:p w:rsidR="007251B8" w:rsidRPr="0003595E" w:rsidRDefault="007251B8" w:rsidP="00403E88">
            <w:pPr>
              <w:tabs>
                <w:tab w:val="left" w:pos="4041"/>
              </w:tabs>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СВЕДЕНИЯ О ПЛАНИРУЕМЫХ ОБЪЕКТАХ ФЕДЕРАЛЬНОГО ЗНАЧЕНИЯ</w:t>
            </w:r>
          </w:p>
        </w:tc>
      </w:tr>
      <w:tr w:rsidR="007251B8" w:rsidRPr="0003595E" w:rsidTr="00682979">
        <w:trPr>
          <w:trHeight w:val="303"/>
        </w:trPr>
        <w:tc>
          <w:tcPr>
            <w:tcW w:w="1151" w:type="dxa"/>
            <w:vAlign w:val="center"/>
          </w:tcPr>
          <w:p w:rsidR="007251B8" w:rsidRPr="0003595E" w:rsidRDefault="007251B8" w:rsidP="00403E88">
            <w:pPr>
              <w:tabs>
                <w:tab w:val="left" w:pos="4041"/>
              </w:tabs>
              <w:spacing w:after="0"/>
              <w:rPr>
                <w:rFonts w:ascii="Times New Roman" w:hAnsi="Times New Roman" w:cs="Times New Roman"/>
                <w:color w:val="365F91" w:themeColor="accent1" w:themeShade="BF"/>
                <w:sz w:val="32"/>
                <w:szCs w:val="32"/>
              </w:rPr>
            </w:pPr>
          </w:p>
        </w:tc>
        <w:tc>
          <w:tcPr>
            <w:tcW w:w="8753" w:type="dxa"/>
            <w:vAlign w:val="center"/>
          </w:tcPr>
          <w:p w:rsidR="007251B8" w:rsidRPr="0003595E" w:rsidRDefault="007251B8" w:rsidP="00403E88">
            <w:pPr>
              <w:autoSpaceDE w:val="0"/>
              <w:autoSpaceDN w:val="0"/>
              <w:adjustRightInd w:val="0"/>
              <w:spacing w:after="0"/>
              <w:rPr>
                <w:rFonts w:ascii="Times New Roman" w:hAnsi="Times New Roman" w:cs="Times New Roman"/>
                <w:b/>
                <w:bCs/>
                <w:color w:val="365F91" w:themeColor="accent1" w:themeShade="BF"/>
                <w:sz w:val="32"/>
                <w:szCs w:val="32"/>
              </w:rPr>
            </w:pPr>
          </w:p>
        </w:tc>
      </w:tr>
    </w:tbl>
    <w:p w:rsidR="003977F2" w:rsidRPr="0003595E" w:rsidRDefault="003977F2" w:rsidP="00403E88">
      <w:pPr>
        <w:pStyle w:val="Osnovnoy"/>
        <w:spacing w:line="276" w:lineRule="auto"/>
        <w:rPr>
          <w:b/>
          <w:szCs w:val="24"/>
        </w:rPr>
      </w:pPr>
      <w:r w:rsidRPr="0003595E">
        <w:rPr>
          <w:b/>
          <w:szCs w:val="24"/>
        </w:rPr>
        <w:t>1.1. Распоряжение Правительства Российской Федерации от 26.02.2013 N 247-р «Об утверждении схемы территориального планирования Российской Федерации в области высшего профессионального образования»</w:t>
      </w:r>
    </w:p>
    <w:p w:rsidR="003977F2" w:rsidRPr="0003595E" w:rsidRDefault="003977F2" w:rsidP="00403E88">
      <w:pPr>
        <w:pStyle w:val="Osnovnoy"/>
        <w:spacing w:line="276" w:lineRule="auto"/>
        <w:rPr>
          <w:szCs w:val="24"/>
        </w:rPr>
      </w:pPr>
      <w:r w:rsidRPr="0003595E">
        <w:rPr>
          <w:szCs w:val="24"/>
        </w:rPr>
        <w:t>Новые объекты на рассматриваемой территории не предусмотрены.</w:t>
      </w:r>
    </w:p>
    <w:p w:rsidR="00313786" w:rsidRPr="0003595E" w:rsidRDefault="003977F2" w:rsidP="00403E88">
      <w:pPr>
        <w:pStyle w:val="Osnovnoy"/>
        <w:spacing w:line="276" w:lineRule="auto"/>
        <w:rPr>
          <w:szCs w:val="24"/>
        </w:rPr>
      </w:pPr>
      <w:r w:rsidRPr="0003595E">
        <w:rPr>
          <w:b/>
          <w:szCs w:val="24"/>
        </w:rPr>
        <w:t>Проектом внесения изменений в Схему территориального планирования Российской Федерации в области высшего профессионального образования (</w:t>
      </w:r>
      <w:proofErr w:type="gramStart"/>
      <w:r w:rsidRPr="0003595E">
        <w:rPr>
          <w:b/>
          <w:szCs w:val="24"/>
        </w:rPr>
        <w:t>размещен</w:t>
      </w:r>
      <w:proofErr w:type="gramEnd"/>
      <w:r w:rsidRPr="0003595E">
        <w:rPr>
          <w:b/>
          <w:szCs w:val="24"/>
        </w:rPr>
        <w:t xml:space="preserve"> в ФГИС ТП 21.12.2015)</w:t>
      </w:r>
      <w:r w:rsidR="00313786" w:rsidRPr="0003595E">
        <w:rPr>
          <w:szCs w:val="24"/>
        </w:rPr>
        <w:t xml:space="preserve"> </w:t>
      </w:r>
    </w:p>
    <w:p w:rsidR="003977F2" w:rsidRDefault="00313786" w:rsidP="0096391B">
      <w:pPr>
        <w:pStyle w:val="Osnovnoy"/>
        <w:spacing w:line="276" w:lineRule="auto"/>
        <w:rPr>
          <w:szCs w:val="24"/>
        </w:rPr>
      </w:pPr>
      <w:r w:rsidRPr="0003595E">
        <w:rPr>
          <w:szCs w:val="24"/>
        </w:rPr>
        <w:t>Н</w:t>
      </w:r>
      <w:r w:rsidR="003977F2" w:rsidRPr="0003595E">
        <w:rPr>
          <w:szCs w:val="24"/>
        </w:rPr>
        <w:t xml:space="preserve">овые </w:t>
      </w:r>
      <w:r w:rsidR="0096391B">
        <w:rPr>
          <w:szCs w:val="24"/>
        </w:rPr>
        <w:t>объекты также не предусмотрены.</w:t>
      </w:r>
    </w:p>
    <w:p w:rsidR="0096391B" w:rsidRPr="0096391B" w:rsidRDefault="0096391B" w:rsidP="0096391B">
      <w:pPr>
        <w:pStyle w:val="Osnovnoy"/>
        <w:spacing w:line="276" w:lineRule="auto"/>
        <w:rPr>
          <w:szCs w:val="24"/>
        </w:rPr>
      </w:pPr>
    </w:p>
    <w:p w:rsidR="003977F2" w:rsidRPr="0003595E" w:rsidRDefault="003977F2" w:rsidP="00403E88">
      <w:pPr>
        <w:pStyle w:val="Osnovnoy"/>
        <w:spacing w:line="276" w:lineRule="auto"/>
        <w:rPr>
          <w:b/>
          <w:szCs w:val="24"/>
        </w:rPr>
      </w:pPr>
      <w:r w:rsidRPr="0003595E">
        <w:rPr>
          <w:b/>
          <w:szCs w:val="24"/>
        </w:rPr>
        <w:t>1.2. Распоряжение Правительства Российской Федерации от 28.12.2012 N 2607-р «Об утверждении схемы территориального планирования Российской Федерации в области здравоохранения»</w:t>
      </w:r>
    </w:p>
    <w:p w:rsidR="003977F2" w:rsidRPr="0003595E" w:rsidRDefault="003977F2" w:rsidP="00403E88">
      <w:pPr>
        <w:pStyle w:val="Osnovnoy"/>
        <w:spacing w:line="276" w:lineRule="auto"/>
        <w:rPr>
          <w:szCs w:val="24"/>
        </w:rPr>
      </w:pPr>
      <w:r w:rsidRPr="0003595E">
        <w:rPr>
          <w:szCs w:val="24"/>
        </w:rPr>
        <w:t>Новые объекты на рассматриваемой территории не предусмотрены.</w:t>
      </w:r>
    </w:p>
    <w:p w:rsidR="00313786" w:rsidRPr="0003595E" w:rsidRDefault="003977F2" w:rsidP="00403E88">
      <w:pPr>
        <w:pStyle w:val="Osnovnoy"/>
        <w:spacing w:line="276" w:lineRule="auto"/>
        <w:rPr>
          <w:szCs w:val="24"/>
        </w:rPr>
      </w:pPr>
      <w:r w:rsidRPr="0003595E">
        <w:rPr>
          <w:b/>
          <w:szCs w:val="24"/>
        </w:rPr>
        <w:t>Проектом внесения изменений в Схему территориального планирования Российской Федерации в области здравоохранения (</w:t>
      </w:r>
      <w:proofErr w:type="gramStart"/>
      <w:r w:rsidRPr="0003595E">
        <w:rPr>
          <w:b/>
          <w:szCs w:val="24"/>
        </w:rPr>
        <w:t>размещен</w:t>
      </w:r>
      <w:proofErr w:type="gramEnd"/>
      <w:r w:rsidRPr="0003595E">
        <w:rPr>
          <w:b/>
          <w:szCs w:val="24"/>
        </w:rPr>
        <w:t xml:space="preserve"> в ФГИС ТП 30.05.2016)</w:t>
      </w:r>
      <w:r w:rsidR="00313786" w:rsidRPr="0003595E">
        <w:rPr>
          <w:szCs w:val="24"/>
        </w:rPr>
        <w:t xml:space="preserve"> </w:t>
      </w:r>
    </w:p>
    <w:p w:rsidR="003977F2" w:rsidRPr="0003595E" w:rsidRDefault="00313786" w:rsidP="00403E88">
      <w:pPr>
        <w:pStyle w:val="Osnovnoy"/>
        <w:spacing w:line="276" w:lineRule="auto"/>
        <w:rPr>
          <w:szCs w:val="24"/>
        </w:rPr>
      </w:pPr>
      <w:r w:rsidRPr="0003595E">
        <w:rPr>
          <w:szCs w:val="24"/>
        </w:rPr>
        <w:lastRenderedPageBreak/>
        <w:t>Н</w:t>
      </w:r>
      <w:r w:rsidR="003977F2" w:rsidRPr="0003595E">
        <w:rPr>
          <w:szCs w:val="24"/>
        </w:rPr>
        <w:t>овые объекты также не предусмотрены.</w:t>
      </w:r>
    </w:p>
    <w:p w:rsidR="003977F2" w:rsidRPr="0003595E" w:rsidRDefault="003977F2" w:rsidP="00403E88">
      <w:pPr>
        <w:widowControl w:val="0"/>
        <w:autoSpaceDE w:val="0"/>
        <w:autoSpaceDN w:val="0"/>
        <w:adjustRightInd w:val="0"/>
        <w:jc w:val="center"/>
        <w:rPr>
          <w:rFonts w:ascii="Times New Roman" w:hAnsi="Times New Roman" w:cs="Times New Roman"/>
          <w:b/>
          <w:sz w:val="24"/>
          <w:szCs w:val="24"/>
        </w:rPr>
      </w:pPr>
    </w:p>
    <w:p w:rsidR="003977F2" w:rsidRPr="0003595E" w:rsidRDefault="003977F2" w:rsidP="00403E88">
      <w:pPr>
        <w:pStyle w:val="Osnovnoy"/>
        <w:spacing w:line="276" w:lineRule="auto"/>
        <w:rPr>
          <w:b/>
          <w:szCs w:val="24"/>
        </w:rPr>
      </w:pPr>
      <w:r w:rsidRPr="0003595E">
        <w:rPr>
          <w:b/>
          <w:szCs w:val="24"/>
        </w:rPr>
        <w:t>1.3. Распоряжение Правительства Российской Федерации от 01.08.2016 N 1634-р «Об утверждении схемы территориального планирования Российской Федерации в области энергетики»</w:t>
      </w:r>
    </w:p>
    <w:p w:rsidR="003977F2" w:rsidRPr="0003595E" w:rsidRDefault="003977F2" w:rsidP="00403E88">
      <w:pPr>
        <w:pStyle w:val="Osnovnoy"/>
        <w:spacing w:line="276" w:lineRule="auto"/>
        <w:rPr>
          <w:szCs w:val="24"/>
        </w:rPr>
      </w:pPr>
      <w:bookmarkStart w:id="19" w:name="Par2680"/>
      <w:bookmarkStart w:id="20" w:name="Par17417"/>
      <w:bookmarkEnd w:id="19"/>
      <w:bookmarkEnd w:id="20"/>
      <w:r w:rsidRPr="0003595E">
        <w:rPr>
          <w:szCs w:val="24"/>
        </w:rPr>
        <w:t>Новые объекты на рассматриваемой территории не предусмотрены.</w:t>
      </w:r>
    </w:p>
    <w:p w:rsidR="003977F2" w:rsidRPr="0003595E" w:rsidRDefault="003977F2" w:rsidP="00403E88">
      <w:pPr>
        <w:pStyle w:val="Osnovnoy"/>
        <w:spacing w:line="276" w:lineRule="auto"/>
        <w:rPr>
          <w:szCs w:val="24"/>
        </w:rPr>
      </w:pPr>
    </w:p>
    <w:p w:rsidR="003977F2" w:rsidRPr="0003595E" w:rsidRDefault="003977F2" w:rsidP="00403E88">
      <w:pPr>
        <w:pStyle w:val="Osnovnoy"/>
        <w:spacing w:line="276" w:lineRule="auto"/>
        <w:rPr>
          <w:b/>
          <w:szCs w:val="24"/>
        </w:rPr>
      </w:pPr>
      <w:r w:rsidRPr="0003595E">
        <w:rPr>
          <w:b/>
          <w:szCs w:val="24"/>
        </w:rPr>
        <w:t>1.4. Распоряжение Правительства Российской Федерации от 19.03.2013 N 384-р (редакция от 22.03.2014) «Об утверждении схемы территориального планирования Российской Федерации в области федерального транспорта (железнодорожного, воздушного, морского, внутреннего водного транспорта) и автомобильных дорог федерального значения»</w:t>
      </w:r>
    </w:p>
    <w:p w:rsidR="007B65BD" w:rsidRPr="0003595E" w:rsidRDefault="007B65BD" w:rsidP="00403E88">
      <w:pPr>
        <w:pStyle w:val="Osnovnoy"/>
        <w:spacing w:line="276" w:lineRule="auto"/>
        <w:rPr>
          <w:b/>
          <w:szCs w:val="24"/>
        </w:rPr>
      </w:pPr>
    </w:p>
    <w:p w:rsidR="003977F2" w:rsidRPr="0003595E" w:rsidRDefault="00313786" w:rsidP="00313786">
      <w:pPr>
        <w:spacing w:after="0"/>
        <w:ind w:left="709"/>
        <w:jc w:val="both"/>
        <w:rPr>
          <w:rFonts w:ascii="Times New Roman" w:hAnsi="Times New Roman" w:cs="Times New Roman"/>
          <w:bCs/>
          <w:sz w:val="24"/>
          <w:szCs w:val="24"/>
        </w:rPr>
      </w:pPr>
      <w:r w:rsidRPr="0003595E">
        <w:rPr>
          <w:rFonts w:ascii="Times New Roman" w:hAnsi="Times New Roman" w:cs="Times New Roman"/>
          <w:bCs/>
          <w:sz w:val="24"/>
          <w:szCs w:val="24"/>
        </w:rPr>
        <w:t>Новые объекты на рассматриваемой территории не предусмотрены.</w:t>
      </w:r>
    </w:p>
    <w:p w:rsidR="003977F2" w:rsidRPr="0003595E" w:rsidRDefault="003977F2" w:rsidP="00403E88">
      <w:pPr>
        <w:pStyle w:val="ConsPlusNormal"/>
        <w:spacing w:line="276" w:lineRule="auto"/>
        <w:ind w:firstLine="709"/>
        <w:jc w:val="both"/>
        <w:rPr>
          <w:rFonts w:ascii="Times New Roman" w:hAnsi="Times New Roman" w:cs="Times New Roman"/>
          <w:sz w:val="24"/>
          <w:szCs w:val="24"/>
        </w:rPr>
      </w:pPr>
    </w:p>
    <w:p w:rsidR="003977F2" w:rsidRPr="0003595E" w:rsidRDefault="003977F2" w:rsidP="00403E88">
      <w:pPr>
        <w:ind w:firstLine="709"/>
        <w:jc w:val="both"/>
        <w:rPr>
          <w:rFonts w:ascii="Times New Roman" w:hAnsi="Times New Roman" w:cs="Times New Roman"/>
          <w:b/>
          <w:sz w:val="24"/>
          <w:szCs w:val="24"/>
        </w:rPr>
      </w:pPr>
      <w:r w:rsidRPr="0003595E">
        <w:rPr>
          <w:rFonts w:ascii="Times New Roman" w:hAnsi="Times New Roman" w:cs="Times New Roman"/>
          <w:b/>
          <w:sz w:val="24"/>
          <w:szCs w:val="24"/>
        </w:rPr>
        <w:t>1.5. Распоряжение Правительства Российской Федерации от 24.12.2015 N 2659-р «Об утверждении схемы территориального планирования Российской Федерации в области федерального транспорта (в части трубопроводного транспорта)»</w:t>
      </w:r>
    </w:p>
    <w:p w:rsidR="00C54162" w:rsidRPr="0003595E" w:rsidRDefault="003977F2" w:rsidP="0003595E">
      <w:pPr>
        <w:ind w:firstLine="709"/>
        <w:jc w:val="both"/>
        <w:rPr>
          <w:rFonts w:ascii="Times New Roman" w:hAnsi="Times New Roman" w:cs="Times New Roman"/>
          <w:sz w:val="24"/>
          <w:szCs w:val="24"/>
        </w:rPr>
      </w:pPr>
      <w:r w:rsidRPr="0003595E">
        <w:rPr>
          <w:rFonts w:ascii="Times New Roman" w:hAnsi="Times New Roman" w:cs="Times New Roman"/>
          <w:sz w:val="24"/>
          <w:szCs w:val="24"/>
        </w:rPr>
        <w:t>Данной Схемой мероприятия по развитию трубопроводного транспорта на рассматриваемой террито</w:t>
      </w:r>
      <w:r w:rsidR="007251B8" w:rsidRPr="0003595E">
        <w:rPr>
          <w:rFonts w:ascii="Times New Roman" w:hAnsi="Times New Roman" w:cs="Times New Roman"/>
          <w:sz w:val="24"/>
          <w:szCs w:val="24"/>
        </w:rPr>
        <w:t>р</w:t>
      </w:r>
      <w:r w:rsidRPr="0003595E">
        <w:rPr>
          <w:rFonts w:ascii="Times New Roman" w:hAnsi="Times New Roman" w:cs="Times New Roman"/>
          <w:sz w:val="24"/>
          <w:szCs w:val="24"/>
        </w:rPr>
        <w:t>ии не предусмотрены.</w:t>
      </w:r>
    </w:p>
    <w:tbl>
      <w:tblPr>
        <w:tblW w:w="0" w:type="auto"/>
        <w:tblLook w:val="04A0" w:firstRow="1" w:lastRow="0" w:firstColumn="1" w:lastColumn="0" w:noHBand="0" w:noVBand="1"/>
      </w:tblPr>
      <w:tblGrid>
        <w:gridCol w:w="1146"/>
        <w:gridCol w:w="8709"/>
      </w:tblGrid>
      <w:tr w:rsidR="007251B8" w:rsidRPr="0003595E" w:rsidTr="00682979">
        <w:tc>
          <w:tcPr>
            <w:tcW w:w="1151" w:type="dxa"/>
            <w:vAlign w:val="center"/>
          </w:tcPr>
          <w:p w:rsidR="007251B8" w:rsidRPr="0003595E" w:rsidRDefault="007251B8"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2.</w:t>
            </w:r>
          </w:p>
        </w:tc>
        <w:tc>
          <w:tcPr>
            <w:tcW w:w="8753" w:type="dxa"/>
            <w:vAlign w:val="center"/>
          </w:tcPr>
          <w:p w:rsidR="007251B8" w:rsidRPr="0003595E" w:rsidRDefault="007251B8" w:rsidP="00403E88">
            <w:pPr>
              <w:tabs>
                <w:tab w:val="left" w:pos="4041"/>
              </w:tabs>
              <w:spacing w:after="0"/>
              <w:rPr>
                <w:rFonts w:ascii="Times New Roman" w:hAnsi="Times New Roman" w:cs="Times New Roman"/>
                <w:b/>
                <w:bCs/>
                <w:color w:val="365F91" w:themeColor="accent1" w:themeShade="BF"/>
                <w:sz w:val="32"/>
                <w:szCs w:val="32"/>
              </w:rPr>
            </w:pPr>
          </w:p>
          <w:p w:rsidR="007251B8" w:rsidRPr="0003595E" w:rsidRDefault="007251B8" w:rsidP="00403E88">
            <w:pPr>
              <w:tabs>
                <w:tab w:val="left" w:pos="4041"/>
              </w:tabs>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СВЕДЕНИЯ О ПЛАНИРУЕМЫХ ОБЪЕКТАХ РЕГИОНАЛЬНОГО ЗНАЧЕНИЯ</w:t>
            </w:r>
          </w:p>
        </w:tc>
      </w:tr>
      <w:tr w:rsidR="007251B8" w:rsidRPr="0003595E" w:rsidTr="00682979">
        <w:trPr>
          <w:trHeight w:val="303"/>
        </w:trPr>
        <w:tc>
          <w:tcPr>
            <w:tcW w:w="1151" w:type="dxa"/>
            <w:vAlign w:val="center"/>
          </w:tcPr>
          <w:p w:rsidR="007251B8" w:rsidRPr="0003595E" w:rsidRDefault="007251B8" w:rsidP="00403E88">
            <w:pPr>
              <w:tabs>
                <w:tab w:val="left" w:pos="4041"/>
              </w:tabs>
              <w:spacing w:after="0"/>
              <w:rPr>
                <w:rFonts w:ascii="Times New Roman" w:hAnsi="Times New Roman" w:cs="Times New Roman"/>
                <w:color w:val="365F91" w:themeColor="accent1" w:themeShade="BF"/>
                <w:sz w:val="32"/>
                <w:szCs w:val="32"/>
              </w:rPr>
            </w:pPr>
          </w:p>
        </w:tc>
        <w:tc>
          <w:tcPr>
            <w:tcW w:w="8753" w:type="dxa"/>
            <w:vAlign w:val="center"/>
          </w:tcPr>
          <w:p w:rsidR="007251B8" w:rsidRPr="0003595E" w:rsidRDefault="007251B8" w:rsidP="00403E88">
            <w:pPr>
              <w:autoSpaceDE w:val="0"/>
              <w:autoSpaceDN w:val="0"/>
              <w:adjustRightInd w:val="0"/>
              <w:spacing w:after="0"/>
              <w:rPr>
                <w:rFonts w:ascii="Times New Roman" w:hAnsi="Times New Roman" w:cs="Times New Roman"/>
                <w:b/>
                <w:bCs/>
                <w:color w:val="365F91" w:themeColor="accent1" w:themeShade="BF"/>
                <w:sz w:val="32"/>
                <w:szCs w:val="32"/>
              </w:rPr>
            </w:pPr>
          </w:p>
        </w:tc>
      </w:tr>
    </w:tbl>
    <w:p w:rsidR="00C1213F" w:rsidRPr="0003595E" w:rsidRDefault="00C1213F" w:rsidP="006A57A2">
      <w:pPr>
        <w:pStyle w:val="Osnovnoy"/>
        <w:spacing w:line="276" w:lineRule="auto"/>
        <w:ind w:firstLine="0"/>
        <w:rPr>
          <w:b/>
          <w:szCs w:val="24"/>
        </w:rPr>
      </w:pPr>
      <w:bookmarkStart w:id="21" w:name="_Toc464749760"/>
      <w:bookmarkStart w:id="22" w:name="_Toc465097020"/>
    </w:p>
    <w:bookmarkEnd w:id="21"/>
    <w:bookmarkEnd w:id="22"/>
    <w:p w:rsidR="00313786" w:rsidRPr="005D73B6" w:rsidRDefault="00CC5EC4" w:rsidP="00D0503C">
      <w:pPr>
        <w:pStyle w:val="af2"/>
        <w:numPr>
          <w:ilvl w:val="0"/>
          <w:numId w:val="65"/>
        </w:numPr>
        <w:autoSpaceDE w:val="0"/>
        <w:autoSpaceDN w:val="0"/>
        <w:adjustRightInd w:val="0"/>
        <w:spacing w:after="0"/>
        <w:outlineLvl w:val="0"/>
        <w:rPr>
          <w:rFonts w:ascii="Times New Roman" w:hAnsi="Times New Roman" w:cs="Times New Roman"/>
          <w:b/>
          <w:bCs/>
          <w:sz w:val="24"/>
          <w:szCs w:val="24"/>
        </w:rPr>
      </w:pPr>
      <w:r w:rsidRPr="005D73B6">
        <w:rPr>
          <w:rFonts w:ascii="Times New Roman" w:hAnsi="Times New Roman" w:cs="Times New Roman"/>
          <w:b/>
          <w:bCs/>
          <w:sz w:val="24"/>
          <w:szCs w:val="24"/>
        </w:rPr>
        <w:t>Автомобильный транспорт</w:t>
      </w:r>
    </w:p>
    <w:p w:rsidR="00C47526" w:rsidRPr="00C47526" w:rsidRDefault="00C47526" w:rsidP="00C47526">
      <w:pPr>
        <w:autoSpaceDE w:val="0"/>
        <w:autoSpaceDN w:val="0"/>
        <w:adjustRightInd w:val="0"/>
        <w:spacing w:after="0"/>
        <w:ind w:left="709"/>
        <w:outlineLvl w:val="0"/>
        <w:rPr>
          <w:rFonts w:ascii="Times New Roman" w:hAnsi="Times New Roman" w:cs="Times New Roman"/>
          <w:b/>
          <w:bCs/>
          <w:sz w:val="24"/>
          <w:szCs w:val="24"/>
        </w:rPr>
      </w:pPr>
      <w:r w:rsidRPr="00C47526">
        <w:rPr>
          <w:rFonts w:ascii="Times New Roman" w:eastAsia="Times New Roman" w:hAnsi="Times New Roman" w:cs="Times New Roman"/>
          <w:iCs/>
          <w:sz w:val="24"/>
          <w:szCs w:val="20"/>
        </w:rPr>
        <w:t>Новые объекты на рассматриваемой территории не предусмотрены.</w:t>
      </w:r>
    </w:p>
    <w:p w:rsidR="00CC5EC4" w:rsidRPr="0003595E" w:rsidRDefault="00CC5EC4" w:rsidP="00C47526">
      <w:pPr>
        <w:pStyle w:val="af2"/>
        <w:numPr>
          <w:ilvl w:val="0"/>
          <w:numId w:val="66"/>
        </w:numPr>
        <w:autoSpaceDE w:val="0"/>
        <w:autoSpaceDN w:val="0"/>
        <w:adjustRightInd w:val="0"/>
        <w:spacing w:after="0"/>
        <w:ind w:left="709"/>
        <w:outlineLvl w:val="0"/>
        <w:rPr>
          <w:rFonts w:ascii="Times New Roman" w:hAnsi="Times New Roman" w:cs="Times New Roman"/>
          <w:b/>
          <w:bCs/>
          <w:sz w:val="24"/>
          <w:szCs w:val="24"/>
        </w:rPr>
      </w:pPr>
      <w:r w:rsidRPr="0003595E">
        <w:rPr>
          <w:rFonts w:ascii="Times New Roman" w:hAnsi="Times New Roman" w:cs="Times New Roman"/>
          <w:b/>
          <w:bCs/>
          <w:sz w:val="24"/>
          <w:szCs w:val="24"/>
        </w:rPr>
        <w:t>В области социальной защиты</w:t>
      </w:r>
    </w:p>
    <w:p w:rsidR="006A57A2" w:rsidRPr="0003595E" w:rsidRDefault="006A57A2" w:rsidP="006A57A2">
      <w:pPr>
        <w:pStyle w:val="af2"/>
        <w:autoSpaceDE w:val="0"/>
        <w:autoSpaceDN w:val="0"/>
        <w:adjustRightInd w:val="0"/>
        <w:spacing w:after="0"/>
        <w:ind w:left="709"/>
        <w:outlineLvl w:val="0"/>
        <w:rPr>
          <w:rFonts w:ascii="Times New Roman" w:hAnsi="Times New Roman" w:cs="Times New Roman"/>
          <w:bCs/>
          <w:sz w:val="24"/>
          <w:szCs w:val="24"/>
        </w:rPr>
      </w:pPr>
      <w:r w:rsidRPr="0003595E">
        <w:rPr>
          <w:rFonts w:ascii="Times New Roman" w:hAnsi="Times New Roman" w:cs="Times New Roman"/>
          <w:bCs/>
          <w:sz w:val="24"/>
          <w:szCs w:val="24"/>
        </w:rPr>
        <w:t>Новые объекты на рассматриваемой территории не предусмотрены.</w:t>
      </w:r>
    </w:p>
    <w:p w:rsidR="00CC5EC4" w:rsidRPr="0003595E" w:rsidRDefault="00CC5EC4" w:rsidP="00D0503C">
      <w:pPr>
        <w:pStyle w:val="af2"/>
        <w:numPr>
          <w:ilvl w:val="0"/>
          <w:numId w:val="66"/>
        </w:numPr>
        <w:autoSpaceDE w:val="0"/>
        <w:autoSpaceDN w:val="0"/>
        <w:adjustRightInd w:val="0"/>
        <w:spacing w:after="0"/>
        <w:ind w:left="709"/>
        <w:outlineLvl w:val="0"/>
        <w:rPr>
          <w:rFonts w:ascii="Times New Roman" w:hAnsi="Times New Roman" w:cs="Times New Roman"/>
          <w:b/>
          <w:bCs/>
          <w:sz w:val="24"/>
          <w:szCs w:val="24"/>
        </w:rPr>
      </w:pPr>
      <w:r w:rsidRPr="0003595E">
        <w:rPr>
          <w:rFonts w:ascii="Times New Roman" w:hAnsi="Times New Roman" w:cs="Times New Roman"/>
          <w:b/>
          <w:bCs/>
          <w:sz w:val="24"/>
          <w:szCs w:val="24"/>
        </w:rPr>
        <w:t>В области туризма и рекреации</w:t>
      </w:r>
    </w:p>
    <w:p w:rsidR="006A57A2" w:rsidRPr="0003595E" w:rsidRDefault="006A57A2" w:rsidP="0003595E">
      <w:pPr>
        <w:autoSpaceDE w:val="0"/>
        <w:autoSpaceDN w:val="0"/>
        <w:adjustRightInd w:val="0"/>
        <w:spacing w:after="0"/>
        <w:ind w:left="709"/>
        <w:outlineLvl w:val="0"/>
        <w:rPr>
          <w:rFonts w:ascii="Times New Roman" w:hAnsi="Times New Roman" w:cs="Times New Roman"/>
          <w:bCs/>
          <w:sz w:val="24"/>
          <w:szCs w:val="24"/>
        </w:rPr>
      </w:pPr>
      <w:r w:rsidRPr="0003595E">
        <w:rPr>
          <w:rFonts w:ascii="Times New Roman" w:hAnsi="Times New Roman" w:cs="Times New Roman"/>
          <w:bCs/>
          <w:sz w:val="24"/>
          <w:szCs w:val="24"/>
        </w:rPr>
        <w:t>Новые объекты на рассматриваемой территории не предусмотрены.</w:t>
      </w:r>
    </w:p>
    <w:p w:rsidR="00CC5EC4" w:rsidRPr="0003595E" w:rsidRDefault="00CC5EC4" w:rsidP="00D0503C">
      <w:pPr>
        <w:pStyle w:val="af2"/>
        <w:numPr>
          <w:ilvl w:val="0"/>
          <w:numId w:val="67"/>
        </w:numPr>
        <w:autoSpaceDE w:val="0"/>
        <w:autoSpaceDN w:val="0"/>
        <w:adjustRightInd w:val="0"/>
        <w:spacing w:after="0"/>
        <w:ind w:left="709" w:hanging="357"/>
        <w:outlineLvl w:val="0"/>
        <w:rPr>
          <w:rFonts w:ascii="Times New Roman" w:hAnsi="Times New Roman" w:cs="Times New Roman"/>
          <w:bCs/>
          <w:sz w:val="24"/>
          <w:szCs w:val="24"/>
        </w:rPr>
      </w:pPr>
      <w:r w:rsidRPr="0003595E">
        <w:rPr>
          <w:rFonts w:ascii="Times New Roman" w:hAnsi="Times New Roman" w:cs="Times New Roman"/>
          <w:b/>
          <w:bCs/>
          <w:sz w:val="24"/>
          <w:szCs w:val="24"/>
        </w:rPr>
        <w:t>В области промышленности и развития региональных кластеров</w:t>
      </w:r>
    </w:p>
    <w:p w:rsidR="0003595E" w:rsidRDefault="006A57A2" w:rsidP="0003595E">
      <w:pPr>
        <w:pStyle w:val="af2"/>
        <w:autoSpaceDE w:val="0"/>
        <w:autoSpaceDN w:val="0"/>
        <w:adjustRightInd w:val="0"/>
        <w:spacing w:after="0"/>
        <w:outlineLvl w:val="0"/>
        <w:rPr>
          <w:rFonts w:ascii="Times New Roman" w:hAnsi="Times New Roman" w:cs="Times New Roman"/>
          <w:bCs/>
          <w:sz w:val="24"/>
          <w:szCs w:val="24"/>
        </w:rPr>
      </w:pPr>
      <w:r w:rsidRPr="0003595E">
        <w:rPr>
          <w:rFonts w:ascii="Times New Roman" w:hAnsi="Times New Roman" w:cs="Times New Roman"/>
          <w:bCs/>
          <w:sz w:val="24"/>
          <w:szCs w:val="24"/>
        </w:rPr>
        <w:t>Новые объекты на рассматриваемой территории не предусмотрены.</w:t>
      </w:r>
    </w:p>
    <w:p w:rsidR="008E197E" w:rsidRPr="008E197E" w:rsidRDefault="008E197E" w:rsidP="00D0503C">
      <w:pPr>
        <w:pStyle w:val="af2"/>
        <w:numPr>
          <w:ilvl w:val="0"/>
          <w:numId w:val="72"/>
        </w:numPr>
        <w:autoSpaceDE w:val="0"/>
        <w:autoSpaceDN w:val="0"/>
        <w:adjustRightInd w:val="0"/>
        <w:spacing w:after="0"/>
        <w:ind w:left="709"/>
        <w:outlineLvl w:val="0"/>
        <w:rPr>
          <w:rFonts w:ascii="Times New Roman" w:hAnsi="Times New Roman" w:cs="Times New Roman"/>
          <w:bCs/>
          <w:sz w:val="24"/>
          <w:szCs w:val="24"/>
        </w:rPr>
      </w:pPr>
      <w:r>
        <w:rPr>
          <w:rFonts w:ascii="Times New Roman" w:hAnsi="Times New Roman" w:cs="Times New Roman"/>
          <w:b/>
          <w:bCs/>
          <w:sz w:val="24"/>
          <w:szCs w:val="24"/>
        </w:rPr>
        <w:t>Объекты спорта</w:t>
      </w:r>
    </w:p>
    <w:p w:rsidR="00C47526" w:rsidRPr="00C47526" w:rsidRDefault="00C47526" w:rsidP="00C47526">
      <w:pPr>
        <w:autoSpaceDE w:val="0"/>
        <w:autoSpaceDN w:val="0"/>
        <w:adjustRightInd w:val="0"/>
        <w:spacing w:after="0"/>
        <w:ind w:left="709"/>
        <w:outlineLvl w:val="0"/>
        <w:rPr>
          <w:rFonts w:ascii="Times New Roman" w:hAnsi="Times New Roman" w:cs="Times New Roman"/>
          <w:b/>
          <w:bCs/>
          <w:sz w:val="24"/>
          <w:szCs w:val="24"/>
        </w:rPr>
      </w:pPr>
      <w:r w:rsidRPr="00C47526">
        <w:rPr>
          <w:rFonts w:ascii="Times New Roman" w:hAnsi="Times New Roman" w:cs="Times New Roman"/>
          <w:bCs/>
          <w:sz w:val="24"/>
          <w:szCs w:val="24"/>
        </w:rPr>
        <w:t>Новые объекты на рассматриваемой территории не предусмотрены.</w:t>
      </w:r>
    </w:p>
    <w:p w:rsidR="008E197E" w:rsidRPr="008E197E" w:rsidRDefault="008E197E" w:rsidP="00C47526">
      <w:pPr>
        <w:pStyle w:val="af2"/>
        <w:numPr>
          <w:ilvl w:val="0"/>
          <w:numId w:val="72"/>
        </w:numPr>
        <w:autoSpaceDE w:val="0"/>
        <w:autoSpaceDN w:val="0"/>
        <w:adjustRightInd w:val="0"/>
        <w:spacing w:after="0"/>
        <w:ind w:left="709"/>
        <w:outlineLvl w:val="0"/>
        <w:rPr>
          <w:rFonts w:ascii="Times New Roman" w:hAnsi="Times New Roman" w:cs="Times New Roman"/>
          <w:b/>
          <w:bCs/>
          <w:sz w:val="24"/>
          <w:szCs w:val="24"/>
        </w:rPr>
      </w:pPr>
      <w:r w:rsidRPr="008E197E">
        <w:rPr>
          <w:rFonts w:ascii="Times New Roman" w:hAnsi="Times New Roman" w:cs="Times New Roman"/>
          <w:b/>
          <w:bCs/>
          <w:sz w:val="24"/>
          <w:szCs w:val="24"/>
        </w:rPr>
        <w:t>В области железнодорожного транспорта</w:t>
      </w:r>
    </w:p>
    <w:p w:rsidR="00A5607D" w:rsidRDefault="00C47526" w:rsidP="0003595E">
      <w:pPr>
        <w:pStyle w:val="af2"/>
        <w:autoSpaceDE w:val="0"/>
        <w:autoSpaceDN w:val="0"/>
        <w:adjustRightInd w:val="0"/>
        <w:spacing w:after="0"/>
        <w:outlineLvl w:val="0"/>
        <w:rPr>
          <w:rFonts w:ascii="Times New Roman" w:hAnsi="Times New Roman" w:cs="Times New Roman"/>
          <w:bCs/>
          <w:sz w:val="24"/>
          <w:szCs w:val="24"/>
        </w:rPr>
      </w:pPr>
      <w:r w:rsidRPr="00C47526">
        <w:rPr>
          <w:rFonts w:ascii="Times New Roman" w:hAnsi="Times New Roman" w:cs="Times New Roman"/>
          <w:bCs/>
          <w:sz w:val="24"/>
          <w:szCs w:val="24"/>
        </w:rPr>
        <w:t>Новые объекты на рассматриваемой территории не предусмотрены.</w:t>
      </w:r>
    </w:p>
    <w:p w:rsidR="00A5607D" w:rsidRDefault="00A5607D" w:rsidP="0003595E">
      <w:pPr>
        <w:pStyle w:val="af2"/>
        <w:autoSpaceDE w:val="0"/>
        <w:autoSpaceDN w:val="0"/>
        <w:adjustRightInd w:val="0"/>
        <w:spacing w:after="0"/>
        <w:outlineLvl w:val="0"/>
        <w:rPr>
          <w:rFonts w:ascii="Times New Roman" w:hAnsi="Times New Roman" w:cs="Times New Roman"/>
          <w:bCs/>
          <w:sz w:val="24"/>
          <w:szCs w:val="24"/>
        </w:rPr>
      </w:pPr>
    </w:p>
    <w:p w:rsidR="00A5607D" w:rsidRDefault="00A5607D" w:rsidP="0003595E">
      <w:pPr>
        <w:pStyle w:val="af2"/>
        <w:autoSpaceDE w:val="0"/>
        <w:autoSpaceDN w:val="0"/>
        <w:adjustRightInd w:val="0"/>
        <w:spacing w:after="0"/>
        <w:outlineLvl w:val="0"/>
        <w:rPr>
          <w:rFonts w:ascii="Times New Roman" w:hAnsi="Times New Roman" w:cs="Times New Roman"/>
          <w:bCs/>
          <w:sz w:val="24"/>
          <w:szCs w:val="24"/>
        </w:rPr>
      </w:pPr>
    </w:p>
    <w:p w:rsidR="004B0558" w:rsidRPr="00C47526" w:rsidRDefault="004B0558" w:rsidP="00C47526">
      <w:pPr>
        <w:autoSpaceDE w:val="0"/>
        <w:autoSpaceDN w:val="0"/>
        <w:adjustRightInd w:val="0"/>
        <w:spacing w:after="0"/>
        <w:outlineLvl w:val="0"/>
        <w:rPr>
          <w:rFonts w:ascii="Times New Roman" w:hAnsi="Times New Roman" w:cs="Times New Roman"/>
          <w:bCs/>
          <w:sz w:val="24"/>
          <w:szCs w:val="24"/>
        </w:rPr>
      </w:pPr>
    </w:p>
    <w:p w:rsidR="004B0558" w:rsidRPr="0003595E" w:rsidRDefault="004B0558" w:rsidP="0003595E">
      <w:pPr>
        <w:pStyle w:val="af2"/>
        <w:autoSpaceDE w:val="0"/>
        <w:autoSpaceDN w:val="0"/>
        <w:adjustRightInd w:val="0"/>
        <w:spacing w:after="0"/>
        <w:outlineLvl w:val="0"/>
        <w:rPr>
          <w:rFonts w:ascii="Times New Roman" w:hAnsi="Times New Roman" w:cs="Times New Roman"/>
          <w:bCs/>
          <w:sz w:val="24"/>
          <w:szCs w:val="24"/>
        </w:rPr>
      </w:pPr>
    </w:p>
    <w:p w:rsidR="003977F2" w:rsidRPr="0003595E" w:rsidRDefault="003977F2" w:rsidP="006A57A2">
      <w:pPr>
        <w:autoSpaceDE w:val="0"/>
        <w:autoSpaceDN w:val="0"/>
        <w:adjustRightInd w:val="0"/>
        <w:spacing w:after="120"/>
        <w:outlineLvl w:val="0"/>
        <w:rPr>
          <w:rFonts w:ascii="Times New Roman" w:hAnsi="Times New Roman" w:cs="Times New Roman"/>
          <w:b/>
          <w:bCs/>
          <w:color w:val="365F91" w:themeColor="accent1" w:themeShade="BF"/>
          <w:sz w:val="44"/>
          <w:szCs w:val="44"/>
        </w:rPr>
      </w:pPr>
      <w:r w:rsidRPr="0003595E">
        <w:rPr>
          <w:rFonts w:ascii="Times New Roman" w:hAnsi="Times New Roman" w:cs="Times New Roman"/>
          <w:b/>
          <w:bCs/>
          <w:color w:val="365F91" w:themeColor="accent1" w:themeShade="BF"/>
          <w:sz w:val="44"/>
          <w:szCs w:val="44"/>
        </w:rPr>
        <w:lastRenderedPageBreak/>
        <w:t>РАЗДЕЛ 6.</w:t>
      </w:r>
    </w:p>
    <w:p w:rsidR="006F0E6D" w:rsidRPr="0003595E" w:rsidRDefault="003977F2" w:rsidP="006A57A2">
      <w:pPr>
        <w:pStyle w:val="Level2"/>
        <w:spacing w:line="276" w:lineRule="auto"/>
        <w:ind w:firstLine="1211"/>
        <w:jc w:val="both"/>
        <w:outlineLvl w:val="0"/>
        <w:rPr>
          <w:rFonts w:ascii="Times New Roman" w:eastAsiaTheme="majorEastAsia" w:hAnsi="Times New Roman"/>
          <w:b w:val="0"/>
          <w:bCs/>
          <w:color w:val="365F91" w:themeColor="accent1" w:themeShade="BF"/>
          <w:sz w:val="32"/>
          <w:szCs w:val="32"/>
        </w:rPr>
      </w:pPr>
      <w:proofErr w:type="gramStart"/>
      <w:r w:rsidRPr="0003595E">
        <w:rPr>
          <w:rFonts w:ascii="Times New Roman" w:eastAsiaTheme="majorEastAsia" w:hAnsi="Times New Roman"/>
          <w:b w:val="0"/>
          <w:bCs/>
          <w:color w:val="365F91" w:themeColor="accent1" w:themeShade="BF"/>
          <w:sz w:val="32"/>
          <w:szCs w:val="32"/>
        </w:rPr>
        <w:t>Утвержденные документом территориального планирования муниципального района сведения о видах, назначении и наименованиях планируемых для размещения на территории поселения, входящего в состав муниципального района, объектов местного значения муниципального района, их основные характеристики, местоположение,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 реквизиты указанного документа территориального планирования, а также обоснование</w:t>
      </w:r>
      <w:proofErr w:type="gramEnd"/>
      <w:r w:rsidRPr="0003595E">
        <w:rPr>
          <w:rFonts w:ascii="Times New Roman" w:eastAsiaTheme="majorEastAsia" w:hAnsi="Times New Roman"/>
          <w:b w:val="0"/>
          <w:bCs/>
          <w:color w:val="365F91" w:themeColor="accent1" w:themeShade="BF"/>
          <w:sz w:val="32"/>
          <w:szCs w:val="32"/>
        </w:rPr>
        <w:t xml:space="preserve"> выбранного варианта размещения данных объектов на основе анализа использования этих территорий, возможных направлений их развития и прогнозируемых ограничений их использования</w:t>
      </w:r>
    </w:p>
    <w:tbl>
      <w:tblPr>
        <w:tblW w:w="0" w:type="auto"/>
        <w:tblLook w:val="04A0" w:firstRow="1" w:lastRow="0" w:firstColumn="1" w:lastColumn="0" w:noHBand="0" w:noVBand="1"/>
      </w:tblPr>
      <w:tblGrid>
        <w:gridCol w:w="1146"/>
        <w:gridCol w:w="8709"/>
      </w:tblGrid>
      <w:tr w:rsidR="002D51E3" w:rsidRPr="0003595E" w:rsidTr="00682979">
        <w:tc>
          <w:tcPr>
            <w:tcW w:w="1151" w:type="dxa"/>
            <w:vAlign w:val="center"/>
          </w:tcPr>
          <w:p w:rsidR="002D51E3" w:rsidRPr="0003595E" w:rsidRDefault="002D51E3"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1.</w:t>
            </w:r>
          </w:p>
        </w:tc>
        <w:tc>
          <w:tcPr>
            <w:tcW w:w="8753" w:type="dxa"/>
            <w:vAlign w:val="center"/>
          </w:tcPr>
          <w:p w:rsidR="002D51E3" w:rsidRPr="0003595E" w:rsidRDefault="002D51E3" w:rsidP="00403E88">
            <w:pPr>
              <w:tabs>
                <w:tab w:val="left" w:pos="4041"/>
              </w:tabs>
              <w:spacing w:after="0"/>
              <w:rPr>
                <w:rFonts w:ascii="Times New Roman" w:hAnsi="Times New Roman" w:cs="Times New Roman"/>
                <w:b/>
                <w:bCs/>
                <w:color w:val="365F91" w:themeColor="accent1" w:themeShade="BF"/>
                <w:sz w:val="32"/>
                <w:szCs w:val="32"/>
              </w:rPr>
            </w:pPr>
          </w:p>
          <w:p w:rsidR="002D51E3" w:rsidRPr="0003595E" w:rsidRDefault="002D51E3" w:rsidP="00403E88">
            <w:pPr>
              <w:tabs>
                <w:tab w:val="left" w:pos="4041"/>
              </w:tabs>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Све</w:t>
            </w:r>
            <w:r w:rsidR="00D2576A" w:rsidRPr="0003595E">
              <w:rPr>
                <w:rFonts w:ascii="Times New Roman" w:hAnsi="Times New Roman" w:cs="Times New Roman"/>
                <w:b/>
                <w:bCs/>
                <w:color w:val="365F91" w:themeColor="accent1" w:themeShade="BF"/>
                <w:sz w:val="32"/>
                <w:szCs w:val="32"/>
              </w:rPr>
              <w:t>дения о планируемых объектах местного (муниципального района) значения</w:t>
            </w:r>
          </w:p>
        </w:tc>
      </w:tr>
      <w:tr w:rsidR="002D51E3" w:rsidRPr="0003595E" w:rsidTr="00682979">
        <w:trPr>
          <w:trHeight w:val="303"/>
        </w:trPr>
        <w:tc>
          <w:tcPr>
            <w:tcW w:w="1151" w:type="dxa"/>
            <w:vAlign w:val="center"/>
          </w:tcPr>
          <w:p w:rsidR="002D51E3" w:rsidRPr="0003595E" w:rsidRDefault="002D51E3" w:rsidP="00403E88">
            <w:pPr>
              <w:tabs>
                <w:tab w:val="left" w:pos="4041"/>
              </w:tabs>
              <w:spacing w:after="0"/>
              <w:rPr>
                <w:rFonts w:ascii="Times New Roman" w:hAnsi="Times New Roman" w:cs="Times New Roman"/>
                <w:color w:val="365F91" w:themeColor="accent1" w:themeShade="BF"/>
                <w:sz w:val="32"/>
                <w:szCs w:val="32"/>
              </w:rPr>
            </w:pPr>
          </w:p>
        </w:tc>
        <w:tc>
          <w:tcPr>
            <w:tcW w:w="8753" w:type="dxa"/>
            <w:vAlign w:val="center"/>
          </w:tcPr>
          <w:p w:rsidR="002D51E3" w:rsidRPr="0003595E" w:rsidRDefault="002D51E3" w:rsidP="00403E88">
            <w:pPr>
              <w:autoSpaceDE w:val="0"/>
              <w:autoSpaceDN w:val="0"/>
              <w:adjustRightInd w:val="0"/>
              <w:spacing w:after="0"/>
              <w:rPr>
                <w:rFonts w:ascii="Times New Roman" w:hAnsi="Times New Roman" w:cs="Times New Roman"/>
                <w:b/>
                <w:bCs/>
                <w:color w:val="365F91" w:themeColor="accent1" w:themeShade="BF"/>
                <w:sz w:val="32"/>
                <w:szCs w:val="32"/>
              </w:rPr>
            </w:pPr>
          </w:p>
        </w:tc>
      </w:tr>
    </w:tbl>
    <w:p w:rsidR="0003595E" w:rsidRDefault="003977F2" w:rsidP="00406FE1">
      <w:pPr>
        <w:pStyle w:val="Osnovnoy"/>
        <w:spacing w:line="276" w:lineRule="auto"/>
        <w:rPr>
          <w:szCs w:val="24"/>
        </w:rPr>
      </w:pPr>
      <w:r w:rsidRPr="0003595E">
        <w:rPr>
          <w:szCs w:val="24"/>
        </w:rPr>
        <w:t xml:space="preserve">В генеральном плане </w:t>
      </w:r>
      <w:r w:rsidR="00C47526">
        <w:rPr>
          <w:szCs w:val="24"/>
        </w:rPr>
        <w:t xml:space="preserve">сельского </w:t>
      </w:r>
      <w:r w:rsidR="004B0558">
        <w:rPr>
          <w:szCs w:val="24"/>
        </w:rPr>
        <w:t xml:space="preserve">поселения </w:t>
      </w:r>
      <w:proofErr w:type="spellStart"/>
      <w:r w:rsidR="00E252AB">
        <w:rPr>
          <w:szCs w:val="24"/>
        </w:rPr>
        <w:t>Белозерьевск</w:t>
      </w:r>
      <w:r w:rsidR="00C47526">
        <w:rPr>
          <w:szCs w:val="24"/>
        </w:rPr>
        <w:t>ое</w:t>
      </w:r>
      <w:proofErr w:type="spellEnd"/>
      <w:r w:rsidRPr="0003595E">
        <w:rPr>
          <w:szCs w:val="24"/>
        </w:rPr>
        <w:t xml:space="preserve"> учтены  объекты местного (муниципального района) значения, предложенные в Проекте схемы территориального планирования </w:t>
      </w:r>
      <w:r w:rsidR="00A32BDF">
        <w:rPr>
          <w:color w:val="000000" w:themeColor="text1"/>
          <w:szCs w:val="24"/>
        </w:rPr>
        <w:t>Ромодановск</w:t>
      </w:r>
      <w:r w:rsidR="005E0779">
        <w:rPr>
          <w:color w:val="000000" w:themeColor="text1"/>
          <w:szCs w:val="24"/>
        </w:rPr>
        <w:t>ого муниципального</w:t>
      </w:r>
      <w:r w:rsidR="00B33B42">
        <w:rPr>
          <w:color w:val="000000" w:themeColor="text1"/>
          <w:szCs w:val="24"/>
        </w:rPr>
        <w:t xml:space="preserve"> района</w:t>
      </w:r>
      <w:r w:rsidRPr="0003595E">
        <w:rPr>
          <w:szCs w:val="24"/>
        </w:rPr>
        <w:t>:</w:t>
      </w:r>
    </w:p>
    <w:p w:rsidR="0003595E" w:rsidRDefault="0003595E" w:rsidP="00403E88">
      <w:pPr>
        <w:pStyle w:val="Osnovnoy"/>
        <w:spacing w:line="276" w:lineRule="auto"/>
        <w:rPr>
          <w:b/>
          <w:szCs w:val="28"/>
        </w:rPr>
      </w:pPr>
      <w:r>
        <w:rPr>
          <w:b/>
          <w:szCs w:val="28"/>
        </w:rPr>
        <w:t>МЕРОПРИЯТИЯ ПО РАЗВИТИЮ ФУНКЦИОНАЛЬНОГО ЗОНИРОВАНИЯ ТЕРРИТОРИЙ</w:t>
      </w:r>
    </w:p>
    <w:p w:rsidR="001D4DB8" w:rsidRPr="001D4DB8" w:rsidRDefault="001D4DB8" w:rsidP="001D4DB8">
      <w:pPr>
        <w:pStyle w:val="Osnovnoy"/>
        <w:rPr>
          <w:szCs w:val="24"/>
        </w:rPr>
      </w:pPr>
      <w:r w:rsidRPr="001D4DB8">
        <w:rPr>
          <w:szCs w:val="24"/>
        </w:rPr>
        <w:t>Новых объектов на рассматриваемых территориях не планируется.</w:t>
      </w:r>
    </w:p>
    <w:p w:rsidR="002848D9" w:rsidRPr="0003595E" w:rsidRDefault="002848D9" w:rsidP="00403E88">
      <w:pPr>
        <w:pStyle w:val="Osnovnoy"/>
        <w:spacing w:line="276" w:lineRule="auto"/>
        <w:rPr>
          <w:b/>
          <w:szCs w:val="24"/>
        </w:rPr>
      </w:pPr>
      <w:r w:rsidRPr="0003595E">
        <w:rPr>
          <w:b/>
          <w:szCs w:val="24"/>
        </w:rPr>
        <w:t>РАЗВИТИЕ И РАЗМЕЩЕНИЕ ПРОИЗВОДСТВЕННЫХ ОБЪЕКТОВ АПК</w:t>
      </w:r>
    </w:p>
    <w:p w:rsidR="006268AF" w:rsidRDefault="006268AF" w:rsidP="006268AF">
      <w:pPr>
        <w:pStyle w:val="Osnovnoy"/>
        <w:spacing w:line="276" w:lineRule="auto"/>
        <w:ind w:left="709" w:firstLine="0"/>
        <w:rPr>
          <w:rFonts w:eastAsiaTheme="minorEastAsia"/>
          <w:kern w:val="0"/>
          <w:szCs w:val="24"/>
        </w:rPr>
      </w:pPr>
      <w:r w:rsidRPr="006268AF">
        <w:rPr>
          <w:rFonts w:eastAsiaTheme="minorEastAsia"/>
          <w:kern w:val="0"/>
          <w:szCs w:val="24"/>
        </w:rPr>
        <w:t>Новых объектов на рассматриваемых территориях не планируется.</w:t>
      </w:r>
    </w:p>
    <w:p w:rsidR="002848D9" w:rsidRPr="0003595E" w:rsidRDefault="00844B8F" w:rsidP="00403E88">
      <w:pPr>
        <w:pStyle w:val="Osnovnoy"/>
        <w:spacing w:line="276" w:lineRule="auto"/>
        <w:ind w:firstLine="0"/>
        <w:rPr>
          <w:b/>
          <w:szCs w:val="24"/>
        </w:rPr>
      </w:pPr>
      <w:r>
        <w:rPr>
          <w:szCs w:val="24"/>
        </w:rPr>
        <w:t xml:space="preserve">           </w:t>
      </w:r>
      <w:r w:rsidR="002848D9" w:rsidRPr="0003595E">
        <w:rPr>
          <w:b/>
          <w:szCs w:val="24"/>
        </w:rPr>
        <w:t>РАЗВИТИЕ И РАЗМЕЩЕНИЕ ОБЪЕКТОВ ПРОМЫШЛЕННОСТИ</w:t>
      </w:r>
    </w:p>
    <w:p w:rsidR="0003595E" w:rsidRDefault="0096391B" w:rsidP="0003595E">
      <w:pPr>
        <w:pStyle w:val="af2"/>
        <w:autoSpaceDE w:val="0"/>
        <w:autoSpaceDN w:val="0"/>
        <w:adjustRightInd w:val="0"/>
        <w:spacing w:after="0"/>
        <w:ind w:left="709"/>
        <w:outlineLvl w:val="0"/>
        <w:rPr>
          <w:rFonts w:ascii="Times New Roman" w:hAnsi="Times New Roman" w:cs="Times New Roman"/>
          <w:bCs/>
          <w:sz w:val="24"/>
          <w:szCs w:val="24"/>
        </w:rPr>
      </w:pPr>
      <w:r>
        <w:rPr>
          <w:rFonts w:ascii="Times New Roman" w:hAnsi="Times New Roman" w:cs="Times New Roman"/>
          <w:bCs/>
          <w:sz w:val="24"/>
          <w:szCs w:val="24"/>
        </w:rPr>
        <w:t>Организация п</w:t>
      </w:r>
      <w:r w:rsidRPr="0096391B">
        <w:rPr>
          <w:rFonts w:ascii="Times New Roman" w:hAnsi="Times New Roman" w:cs="Times New Roman"/>
          <w:bCs/>
          <w:sz w:val="24"/>
          <w:szCs w:val="24"/>
        </w:rPr>
        <w:t>роизводств</w:t>
      </w:r>
      <w:r>
        <w:rPr>
          <w:rFonts w:ascii="Times New Roman" w:hAnsi="Times New Roman" w:cs="Times New Roman"/>
          <w:bCs/>
          <w:sz w:val="24"/>
          <w:szCs w:val="24"/>
        </w:rPr>
        <w:t>а</w:t>
      </w:r>
      <w:r w:rsidRPr="0096391B">
        <w:rPr>
          <w:rFonts w:ascii="Times New Roman" w:hAnsi="Times New Roman" w:cs="Times New Roman"/>
          <w:bCs/>
          <w:sz w:val="24"/>
          <w:szCs w:val="24"/>
        </w:rPr>
        <w:t xml:space="preserve"> по переработке картофеля (например, производство крахмала, чипсов и прочей продукции)</w:t>
      </w:r>
      <w:r>
        <w:rPr>
          <w:rFonts w:ascii="Times New Roman" w:hAnsi="Times New Roman" w:cs="Times New Roman"/>
          <w:bCs/>
          <w:sz w:val="24"/>
          <w:szCs w:val="24"/>
        </w:rPr>
        <w:t xml:space="preserve">, а так же </w:t>
      </w:r>
      <w:r w:rsidRPr="0096391B">
        <w:rPr>
          <w:rFonts w:ascii="Times New Roman" w:hAnsi="Times New Roman" w:cs="Times New Roman"/>
          <w:bCs/>
          <w:sz w:val="24"/>
          <w:szCs w:val="24"/>
        </w:rPr>
        <w:t>производств</w:t>
      </w:r>
      <w:r>
        <w:rPr>
          <w:rFonts w:ascii="Times New Roman" w:hAnsi="Times New Roman" w:cs="Times New Roman"/>
          <w:bCs/>
          <w:sz w:val="24"/>
          <w:szCs w:val="24"/>
        </w:rPr>
        <w:t>а</w:t>
      </w:r>
      <w:r w:rsidRPr="0096391B">
        <w:rPr>
          <w:rFonts w:ascii="Times New Roman" w:hAnsi="Times New Roman" w:cs="Times New Roman"/>
          <w:bCs/>
          <w:sz w:val="24"/>
          <w:szCs w:val="24"/>
        </w:rPr>
        <w:t xml:space="preserve"> по выращиванию и переработке подсолнечника и тыквы</w:t>
      </w:r>
    </w:p>
    <w:p w:rsidR="00AD7058" w:rsidRPr="00AD7058" w:rsidRDefault="00AD7058" w:rsidP="0003595E">
      <w:pPr>
        <w:pStyle w:val="af2"/>
        <w:autoSpaceDE w:val="0"/>
        <w:autoSpaceDN w:val="0"/>
        <w:adjustRightInd w:val="0"/>
        <w:spacing w:after="0"/>
        <w:ind w:left="709"/>
        <w:outlineLvl w:val="0"/>
        <w:rPr>
          <w:rFonts w:ascii="Times New Roman" w:hAnsi="Times New Roman" w:cs="Times New Roman"/>
          <w:b/>
          <w:bCs/>
          <w:sz w:val="24"/>
          <w:szCs w:val="24"/>
        </w:rPr>
      </w:pPr>
      <w:r w:rsidRPr="00AD7058">
        <w:rPr>
          <w:rFonts w:ascii="Times New Roman" w:hAnsi="Times New Roman" w:cs="Times New Roman"/>
          <w:b/>
          <w:bCs/>
          <w:sz w:val="24"/>
          <w:szCs w:val="24"/>
        </w:rPr>
        <w:t>РАЗВИТИЕ ОБЪЕКТОВ СВЯЗИ И ИНФОРМАЦИИ</w:t>
      </w:r>
    </w:p>
    <w:p w:rsidR="00AD7058" w:rsidRPr="00855997" w:rsidRDefault="00855997" w:rsidP="00855997">
      <w:pPr>
        <w:pStyle w:val="Osnovnoy"/>
        <w:spacing w:line="276" w:lineRule="auto"/>
        <w:rPr>
          <w:rFonts w:eastAsiaTheme="minorEastAsia"/>
          <w:kern w:val="0"/>
          <w:szCs w:val="24"/>
        </w:rPr>
      </w:pPr>
      <w:r w:rsidRPr="006268AF">
        <w:rPr>
          <w:rFonts w:eastAsiaTheme="minorEastAsia"/>
          <w:kern w:val="0"/>
          <w:szCs w:val="24"/>
        </w:rPr>
        <w:t>Новых объектов на рассматриваемых территориях не планируется.</w:t>
      </w:r>
    </w:p>
    <w:p w:rsidR="006268AF" w:rsidRPr="006268AF" w:rsidRDefault="006268AF" w:rsidP="0003595E">
      <w:pPr>
        <w:pStyle w:val="af2"/>
        <w:autoSpaceDE w:val="0"/>
        <w:autoSpaceDN w:val="0"/>
        <w:adjustRightInd w:val="0"/>
        <w:spacing w:after="0"/>
        <w:ind w:left="709"/>
        <w:outlineLvl w:val="0"/>
        <w:rPr>
          <w:rFonts w:ascii="Times New Roman" w:hAnsi="Times New Roman" w:cs="Times New Roman"/>
          <w:b/>
          <w:bCs/>
          <w:sz w:val="24"/>
          <w:szCs w:val="24"/>
        </w:rPr>
      </w:pPr>
      <w:r w:rsidRPr="006268AF">
        <w:rPr>
          <w:rFonts w:ascii="Times New Roman" w:hAnsi="Times New Roman" w:cs="Times New Roman"/>
          <w:b/>
          <w:bCs/>
          <w:sz w:val="24"/>
          <w:szCs w:val="24"/>
        </w:rPr>
        <w:t>РАЗВИТИЕ ОБЪЕТОВ ОБРАЗОВАНИЯ</w:t>
      </w:r>
    </w:p>
    <w:p w:rsidR="0096391B" w:rsidRDefault="0096391B" w:rsidP="006268AF">
      <w:pPr>
        <w:pStyle w:val="Osnovnoy"/>
        <w:spacing w:line="276" w:lineRule="auto"/>
        <w:rPr>
          <w:b/>
          <w:szCs w:val="24"/>
        </w:rPr>
      </w:pPr>
      <w:r>
        <w:t xml:space="preserve">Размещение </w:t>
      </w:r>
      <w:r w:rsidRPr="000527F9">
        <w:t>детски</w:t>
      </w:r>
      <w:r>
        <w:t xml:space="preserve">х </w:t>
      </w:r>
      <w:r w:rsidRPr="000527F9">
        <w:t>дошкольны</w:t>
      </w:r>
      <w:r>
        <w:t>х</w:t>
      </w:r>
      <w:r w:rsidRPr="000527F9">
        <w:t xml:space="preserve"> учреждени</w:t>
      </w:r>
      <w:r>
        <w:t>й</w:t>
      </w:r>
      <w:r w:rsidRPr="000527F9">
        <w:t xml:space="preserve"> общей мощностью 400 мест</w:t>
      </w:r>
      <w:r w:rsidRPr="0003595E">
        <w:rPr>
          <w:b/>
          <w:szCs w:val="24"/>
        </w:rPr>
        <w:t xml:space="preserve"> </w:t>
      </w:r>
    </w:p>
    <w:p w:rsidR="0096391B" w:rsidRDefault="0096391B" w:rsidP="006268AF">
      <w:pPr>
        <w:pStyle w:val="Osnovnoy"/>
        <w:spacing w:line="276" w:lineRule="auto"/>
        <w:rPr>
          <w:szCs w:val="24"/>
        </w:rPr>
      </w:pPr>
      <w:r>
        <w:rPr>
          <w:szCs w:val="24"/>
        </w:rPr>
        <w:t>Увеличение мощности СОШ на 360 мест</w:t>
      </w:r>
    </w:p>
    <w:p w:rsidR="0096391B" w:rsidRPr="0096391B" w:rsidRDefault="0096391B" w:rsidP="006268AF">
      <w:pPr>
        <w:pStyle w:val="Osnovnoy"/>
        <w:spacing w:line="276" w:lineRule="auto"/>
        <w:rPr>
          <w:b/>
          <w:szCs w:val="24"/>
        </w:rPr>
      </w:pPr>
      <w:r w:rsidRPr="0096391B">
        <w:rPr>
          <w:b/>
          <w:szCs w:val="24"/>
        </w:rPr>
        <w:t>РАЗВИТИЕ ОБЪЕКТОВ КУЛЬТУРЫ</w:t>
      </w:r>
    </w:p>
    <w:p w:rsidR="0096391B" w:rsidRDefault="0096391B" w:rsidP="0096391B">
      <w:pPr>
        <w:pStyle w:val="Osnovnoy"/>
        <w:rPr>
          <w:szCs w:val="24"/>
        </w:rPr>
      </w:pPr>
      <w:r>
        <w:rPr>
          <w:szCs w:val="24"/>
        </w:rPr>
        <w:t>Строительство:</w:t>
      </w:r>
    </w:p>
    <w:p w:rsidR="0096391B" w:rsidRPr="0096391B" w:rsidRDefault="0096391B" w:rsidP="0096391B">
      <w:pPr>
        <w:pStyle w:val="Osnovnoy"/>
        <w:rPr>
          <w:szCs w:val="24"/>
        </w:rPr>
      </w:pPr>
      <w:r w:rsidRPr="0096391B">
        <w:rPr>
          <w:szCs w:val="24"/>
        </w:rPr>
        <w:t>СДК на 850 мест;</w:t>
      </w:r>
    </w:p>
    <w:p w:rsidR="0096391B" w:rsidRPr="0096391B" w:rsidRDefault="0096391B" w:rsidP="0096391B">
      <w:pPr>
        <w:pStyle w:val="Osnovnoy"/>
        <w:spacing w:line="276" w:lineRule="auto"/>
        <w:rPr>
          <w:szCs w:val="24"/>
        </w:rPr>
      </w:pPr>
      <w:r w:rsidRPr="0096391B">
        <w:rPr>
          <w:szCs w:val="24"/>
        </w:rPr>
        <w:lastRenderedPageBreak/>
        <w:t>библиотеки 23,4 тыс. ед. хранения;</w:t>
      </w:r>
    </w:p>
    <w:p w:rsidR="006268AF" w:rsidRPr="0003595E" w:rsidRDefault="002848D9" w:rsidP="006268AF">
      <w:pPr>
        <w:pStyle w:val="Osnovnoy"/>
        <w:spacing w:line="276" w:lineRule="auto"/>
        <w:rPr>
          <w:b/>
          <w:szCs w:val="24"/>
        </w:rPr>
      </w:pPr>
      <w:r w:rsidRPr="0003595E">
        <w:rPr>
          <w:b/>
          <w:szCs w:val="24"/>
        </w:rPr>
        <w:t xml:space="preserve">РАЗВИТИЕ </w:t>
      </w:r>
      <w:r w:rsidR="006268AF">
        <w:rPr>
          <w:b/>
          <w:szCs w:val="24"/>
        </w:rPr>
        <w:t>ЗДРАВООХРАНЕНИЯ</w:t>
      </w:r>
    </w:p>
    <w:p w:rsidR="006268AF" w:rsidRPr="00855997" w:rsidRDefault="00855997" w:rsidP="00855997">
      <w:pPr>
        <w:pStyle w:val="Osnovnoy"/>
        <w:spacing w:line="276" w:lineRule="auto"/>
        <w:rPr>
          <w:rFonts w:eastAsiaTheme="minorEastAsia"/>
          <w:kern w:val="0"/>
          <w:szCs w:val="24"/>
        </w:rPr>
      </w:pPr>
      <w:r w:rsidRPr="006268AF">
        <w:rPr>
          <w:rFonts w:eastAsiaTheme="minorEastAsia"/>
          <w:kern w:val="0"/>
          <w:szCs w:val="24"/>
        </w:rPr>
        <w:t>Новых объектов на рассматриваемых территориях не планируется.</w:t>
      </w:r>
    </w:p>
    <w:p w:rsidR="00844B8F" w:rsidRPr="00844B8F" w:rsidRDefault="00844B8F" w:rsidP="0003595E">
      <w:pPr>
        <w:pStyle w:val="af2"/>
        <w:autoSpaceDE w:val="0"/>
        <w:autoSpaceDN w:val="0"/>
        <w:adjustRightInd w:val="0"/>
        <w:spacing w:after="0"/>
        <w:ind w:left="709"/>
        <w:outlineLvl w:val="0"/>
        <w:rPr>
          <w:rFonts w:ascii="Times New Roman" w:hAnsi="Times New Roman" w:cs="Times New Roman"/>
          <w:b/>
          <w:bCs/>
          <w:sz w:val="24"/>
          <w:szCs w:val="24"/>
        </w:rPr>
      </w:pPr>
      <w:r w:rsidRPr="00844B8F">
        <w:rPr>
          <w:rFonts w:ascii="Times New Roman" w:hAnsi="Times New Roman" w:cs="Times New Roman"/>
          <w:b/>
          <w:bCs/>
          <w:sz w:val="24"/>
          <w:szCs w:val="24"/>
        </w:rPr>
        <w:t>РАЗВИТИЕ ИНЖЕНЕРНОЙ ИНФРАСТРУКТУРЫ</w:t>
      </w:r>
    </w:p>
    <w:p w:rsidR="006268AF" w:rsidRDefault="006268AF" w:rsidP="00403E88">
      <w:pPr>
        <w:pStyle w:val="Osnovnoy"/>
        <w:spacing w:line="276" w:lineRule="auto"/>
        <w:rPr>
          <w:rFonts w:eastAsiaTheme="minorEastAsia"/>
          <w:kern w:val="0"/>
          <w:szCs w:val="24"/>
        </w:rPr>
      </w:pPr>
      <w:r w:rsidRPr="006268AF">
        <w:rPr>
          <w:rFonts w:eastAsiaTheme="minorEastAsia"/>
          <w:kern w:val="0"/>
          <w:szCs w:val="24"/>
        </w:rPr>
        <w:t>Новых объектов на рассматриваемых территориях не планируется.</w:t>
      </w:r>
    </w:p>
    <w:p w:rsidR="007A36BE" w:rsidRPr="0003595E" w:rsidRDefault="002848D9" w:rsidP="00403E88">
      <w:pPr>
        <w:pStyle w:val="Osnovnoy"/>
        <w:spacing w:line="276" w:lineRule="auto"/>
        <w:rPr>
          <w:b/>
          <w:szCs w:val="24"/>
        </w:rPr>
      </w:pPr>
      <w:r w:rsidRPr="0003595E">
        <w:rPr>
          <w:b/>
          <w:szCs w:val="24"/>
        </w:rPr>
        <w:t>РАЗВИТИЕ ДОРОЖНО-ТРАНСПОРТНОЙ ИНФРАСТРУКТУРЫ</w:t>
      </w:r>
      <w:r w:rsidR="006268AF">
        <w:rPr>
          <w:b/>
          <w:szCs w:val="24"/>
        </w:rPr>
        <w:t>, СВЯЗЬ И ИНФОРМАЦИЯ</w:t>
      </w:r>
    </w:p>
    <w:p w:rsidR="00AD7058" w:rsidRPr="00AD7058" w:rsidRDefault="00AD7058" w:rsidP="00AD7058">
      <w:pPr>
        <w:spacing w:after="120"/>
        <w:ind w:left="709"/>
        <w:rPr>
          <w:rFonts w:ascii="Times New Roman" w:hAnsi="Times New Roman" w:cs="Times New Roman"/>
          <w:spacing w:val="-6"/>
          <w:sz w:val="24"/>
          <w:szCs w:val="24"/>
        </w:rPr>
      </w:pPr>
      <w:proofErr w:type="gramStart"/>
      <w:r w:rsidRPr="00AD7058">
        <w:rPr>
          <w:rFonts w:ascii="Times New Roman" w:hAnsi="Times New Roman" w:cs="Times New Roman"/>
          <w:spacing w:val="-6"/>
          <w:sz w:val="24"/>
          <w:szCs w:val="24"/>
        </w:rPr>
        <w:t>Строительство автомобильн</w:t>
      </w:r>
      <w:r>
        <w:rPr>
          <w:rFonts w:ascii="Times New Roman" w:hAnsi="Times New Roman" w:cs="Times New Roman"/>
          <w:spacing w:val="-6"/>
          <w:sz w:val="24"/>
          <w:szCs w:val="24"/>
        </w:rPr>
        <w:t>ой</w:t>
      </w:r>
      <w:r w:rsidRPr="00AD7058">
        <w:rPr>
          <w:rFonts w:ascii="Times New Roman" w:hAnsi="Times New Roman" w:cs="Times New Roman"/>
          <w:spacing w:val="-6"/>
          <w:sz w:val="24"/>
          <w:szCs w:val="24"/>
        </w:rPr>
        <w:t xml:space="preserve"> дорог</w:t>
      </w:r>
      <w:r>
        <w:rPr>
          <w:rFonts w:ascii="Times New Roman" w:hAnsi="Times New Roman" w:cs="Times New Roman"/>
          <w:spacing w:val="-6"/>
          <w:sz w:val="24"/>
          <w:szCs w:val="24"/>
        </w:rPr>
        <w:t xml:space="preserve">и  </w:t>
      </w:r>
      <w:r w:rsidRPr="00AD7058">
        <w:rPr>
          <w:rFonts w:ascii="Times New Roman" w:hAnsi="Times New Roman" w:cs="Times New Roman"/>
          <w:spacing w:val="-6"/>
          <w:sz w:val="24"/>
          <w:szCs w:val="24"/>
        </w:rPr>
        <w:t xml:space="preserve">«Саранск - Большое Игнатов» - Константиновка – Ивановка – </w:t>
      </w:r>
      <w:proofErr w:type="spellStart"/>
      <w:r w:rsidR="00EF2B38">
        <w:rPr>
          <w:rFonts w:ascii="Times New Roman" w:hAnsi="Times New Roman" w:cs="Times New Roman"/>
          <w:spacing w:val="-6"/>
          <w:sz w:val="24"/>
          <w:szCs w:val="24"/>
        </w:rPr>
        <w:t>Белозерье</w:t>
      </w:r>
      <w:proofErr w:type="spellEnd"/>
      <w:r w:rsidRPr="00AD7058">
        <w:rPr>
          <w:rFonts w:ascii="Times New Roman" w:hAnsi="Times New Roman" w:cs="Times New Roman"/>
          <w:spacing w:val="-6"/>
          <w:sz w:val="24"/>
          <w:szCs w:val="24"/>
        </w:rPr>
        <w:t xml:space="preserve"> – Пятина – «Саранск-Ульяновск» (III техническая категория) с капитальным типом покрытия:</w:t>
      </w:r>
      <w:proofErr w:type="gramEnd"/>
    </w:p>
    <w:p w:rsidR="00AD7058" w:rsidRDefault="00AD7058" w:rsidP="00AD7058">
      <w:pPr>
        <w:spacing w:after="120"/>
        <w:ind w:left="709"/>
        <w:rPr>
          <w:rFonts w:ascii="Times New Roman" w:hAnsi="Times New Roman" w:cs="Times New Roman"/>
          <w:sz w:val="24"/>
        </w:rPr>
      </w:pPr>
      <w:proofErr w:type="gramStart"/>
      <w:r w:rsidRPr="00AD7058">
        <w:rPr>
          <w:rFonts w:ascii="Times New Roman" w:hAnsi="Times New Roman" w:cs="Times New Roman"/>
          <w:sz w:val="24"/>
        </w:rPr>
        <w:t>Реконструкция автомобильн</w:t>
      </w:r>
      <w:r>
        <w:rPr>
          <w:rFonts w:ascii="Times New Roman" w:hAnsi="Times New Roman" w:cs="Times New Roman"/>
          <w:sz w:val="24"/>
        </w:rPr>
        <w:t>ой</w:t>
      </w:r>
      <w:r w:rsidRPr="00AD7058">
        <w:rPr>
          <w:rFonts w:ascii="Times New Roman" w:hAnsi="Times New Roman" w:cs="Times New Roman"/>
          <w:sz w:val="24"/>
        </w:rPr>
        <w:t xml:space="preserve"> дорог</w:t>
      </w:r>
      <w:r>
        <w:rPr>
          <w:rFonts w:ascii="Times New Roman" w:hAnsi="Times New Roman" w:cs="Times New Roman"/>
          <w:sz w:val="24"/>
        </w:rPr>
        <w:t xml:space="preserve">и </w:t>
      </w:r>
      <w:r w:rsidRPr="00AD7058">
        <w:rPr>
          <w:rFonts w:ascii="Times New Roman" w:hAnsi="Times New Roman" w:cs="Times New Roman"/>
          <w:sz w:val="24"/>
        </w:rPr>
        <w:t xml:space="preserve">«Саранск - Большое Игнатов» - Константиновка – Ивановка – </w:t>
      </w:r>
      <w:proofErr w:type="spellStart"/>
      <w:r w:rsidR="00EF2B38">
        <w:rPr>
          <w:rFonts w:ascii="Times New Roman" w:hAnsi="Times New Roman" w:cs="Times New Roman"/>
          <w:sz w:val="24"/>
        </w:rPr>
        <w:t>Белозерье</w:t>
      </w:r>
      <w:proofErr w:type="spellEnd"/>
      <w:r w:rsidRPr="00AD7058">
        <w:rPr>
          <w:rFonts w:ascii="Times New Roman" w:hAnsi="Times New Roman" w:cs="Times New Roman"/>
          <w:sz w:val="24"/>
        </w:rPr>
        <w:t xml:space="preserve"> – Пятина – «Саранск-Ульяновск» (III техническая категория, прот</w:t>
      </w:r>
      <w:r>
        <w:rPr>
          <w:rFonts w:ascii="Times New Roman" w:hAnsi="Times New Roman" w:cs="Times New Roman"/>
          <w:sz w:val="24"/>
        </w:rPr>
        <w:t xml:space="preserve">яженность) </w:t>
      </w:r>
      <w:r w:rsidRPr="00AD7058">
        <w:rPr>
          <w:rFonts w:ascii="Times New Roman" w:hAnsi="Times New Roman" w:cs="Times New Roman"/>
          <w:sz w:val="24"/>
        </w:rPr>
        <w:t>с капитальным типом покрытия</w:t>
      </w:r>
      <w:proofErr w:type="gramEnd"/>
    </w:p>
    <w:p w:rsidR="00AD7058" w:rsidRDefault="00AD7058" w:rsidP="00AD7058">
      <w:pPr>
        <w:spacing w:after="120"/>
        <w:ind w:left="709"/>
        <w:rPr>
          <w:rFonts w:ascii="Times New Roman" w:hAnsi="Times New Roman" w:cs="Times New Roman"/>
          <w:sz w:val="24"/>
        </w:rPr>
      </w:pPr>
      <w:r w:rsidRPr="00AD7058">
        <w:rPr>
          <w:rFonts w:ascii="Times New Roman" w:hAnsi="Times New Roman" w:cs="Times New Roman"/>
          <w:sz w:val="24"/>
        </w:rPr>
        <w:t>Строительство объектов придорожного комплекса (АЗС, СТО, пункт питания, площадки отдыха)</w:t>
      </w:r>
      <w:r>
        <w:rPr>
          <w:rFonts w:ascii="Times New Roman" w:hAnsi="Times New Roman" w:cs="Times New Roman"/>
          <w:sz w:val="24"/>
        </w:rPr>
        <w:t>:</w:t>
      </w:r>
    </w:p>
    <w:p w:rsidR="00AD7058" w:rsidRDefault="00AD7058" w:rsidP="00AD7058">
      <w:pPr>
        <w:pStyle w:val="S"/>
      </w:pPr>
      <w:proofErr w:type="gramStart"/>
      <w:r>
        <w:t xml:space="preserve">на примыкании автомобильной дороги «Саранск - Большое Игнатов» - Константиновка – Ивановка – </w:t>
      </w:r>
      <w:proofErr w:type="spellStart"/>
      <w:r w:rsidR="00EF2B38">
        <w:t>Белозерье</w:t>
      </w:r>
      <w:proofErr w:type="spellEnd"/>
      <w:r>
        <w:t xml:space="preserve"> – Пятина – «Саранск-Ульяновск» к автомобильной дороги 1Р 178 «Саранск – Сурское - Ульяновск» (2 СТО, 2 пункта питания, 2 площадки отдыха, 1 АЗС).</w:t>
      </w:r>
      <w:proofErr w:type="gramEnd"/>
    </w:p>
    <w:p w:rsidR="0096391B" w:rsidRDefault="0096391B" w:rsidP="0096391B">
      <w:pPr>
        <w:pStyle w:val="S"/>
        <w:numPr>
          <w:ilvl w:val="0"/>
          <w:numId w:val="0"/>
        </w:numPr>
        <w:tabs>
          <w:tab w:val="left" w:pos="993"/>
        </w:tabs>
        <w:ind w:left="993"/>
      </w:pPr>
      <w:r>
        <w:t xml:space="preserve">Реконструкция «Подъезд </w:t>
      </w:r>
      <w:proofErr w:type="gramStart"/>
      <w:r>
        <w:t>к</w:t>
      </w:r>
      <w:proofErr w:type="gramEnd"/>
      <w:r>
        <w:t xml:space="preserve"> с. </w:t>
      </w:r>
      <w:proofErr w:type="spellStart"/>
      <w:r>
        <w:t>Белозерье</w:t>
      </w:r>
      <w:proofErr w:type="spellEnd"/>
      <w:r>
        <w:t xml:space="preserve">» (IV </w:t>
      </w:r>
      <w:proofErr w:type="gramStart"/>
      <w:r>
        <w:t>техническая</w:t>
      </w:r>
      <w:proofErr w:type="gramEnd"/>
      <w:r>
        <w:t xml:space="preserve"> категория, протяженность 6,1км)</w:t>
      </w:r>
    </w:p>
    <w:p w:rsidR="0096391B" w:rsidRDefault="0096391B" w:rsidP="0096391B">
      <w:pPr>
        <w:pStyle w:val="S"/>
        <w:numPr>
          <w:ilvl w:val="0"/>
          <w:numId w:val="0"/>
        </w:numPr>
        <w:ind w:left="993"/>
      </w:pPr>
    </w:p>
    <w:p w:rsidR="00AD7058" w:rsidRPr="00AD7058" w:rsidRDefault="00AD7058" w:rsidP="00AD7058">
      <w:pPr>
        <w:spacing w:after="120"/>
        <w:ind w:left="709"/>
        <w:rPr>
          <w:rFonts w:ascii="Times New Roman" w:hAnsi="Times New Roman" w:cs="Times New Roman"/>
          <w:sz w:val="28"/>
        </w:rPr>
      </w:pPr>
    </w:p>
    <w:p w:rsidR="00AD7058" w:rsidRPr="00AD7058" w:rsidRDefault="00AD7058" w:rsidP="00AD7058">
      <w:pPr>
        <w:spacing w:after="120"/>
        <w:ind w:left="709"/>
        <w:rPr>
          <w:rFonts w:ascii="Times New Roman" w:hAnsi="Times New Roman" w:cs="Times New Roman"/>
          <w:spacing w:val="-6"/>
          <w:sz w:val="28"/>
          <w:szCs w:val="24"/>
        </w:rPr>
      </w:pPr>
    </w:p>
    <w:p w:rsidR="006268AF" w:rsidRDefault="006268AF" w:rsidP="006268AF">
      <w:pPr>
        <w:spacing w:after="120"/>
        <w:ind w:left="709"/>
        <w:rPr>
          <w:rFonts w:ascii="Times New Roman" w:hAnsi="Times New Roman" w:cs="Times New Roman"/>
          <w:spacing w:val="-6"/>
          <w:sz w:val="24"/>
          <w:szCs w:val="24"/>
        </w:rPr>
      </w:pPr>
    </w:p>
    <w:p w:rsidR="006268AF" w:rsidRPr="00844B8F" w:rsidRDefault="006268AF" w:rsidP="006268AF">
      <w:pPr>
        <w:spacing w:after="120"/>
        <w:ind w:left="709"/>
        <w:rPr>
          <w:rFonts w:ascii="Times New Roman" w:hAnsi="Times New Roman" w:cs="Times New Roman"/>
          <w:spacing w:val="-6"/>
          <w:sz w:val="24"/>
          <w:szCs w:val="24"/>
        </w:rPr>
      </w:pPr>
    </w:p>
    <w:p w:rsidR="00AD7058" w:rsidRDefault="00AD7058">
      <w:pPr>
        <w:rPr>
          <w:rFonts w:ascii="Times New Roman" w:hAnsi="Times New Roman" w:cs="Times New Roman"/>
          <w:b/>
          <w:bCs/>
          <w:color w:val="365F91" w:themeColor="accent1" w:themeShade="BF"/>
          <w:sz w:val="44"/>
          <w:szCs w:val="44"/>
        </w:rPr>
      </w:pPr>
      <w:r>
        <w:rPr>
          <w:rFonts w:ascii="Times New Roman" w:hAnsi="Times New Roman" w:cs="Times New Roman"/>
          <w:b/>
          <w:bCs/>
          <w:color w:val="365F91" w:themeColor="accent1" w:themeShade="BF"/>
          <w:sz w:val="44"/>
          <w:szCs w:val="44"/>
        </w:rPr>
        <w:br w:type="page"/>
      </w:r>
    </w:p>
    <w:p w:rsidR="00DA19FD" w:rsidRPr="0003595E" w:rsidRDefault="003977F2" w:rsidP="00403E88">
      <w:pPr>
        <w:spacing w:after="120"/>
        <w:rPr>
          <w:rFonts w:ascii="Times New Roman" w:hAnsi="Times New Roman" w:cs="Times New Roman"/>
          <w:b/>
          <w:bCs/>
          <w:color w:val="365F91" w:themeColor="accent1" w:themeShade="BF"/>
          <w:sz w:val="44"/>
          <w:szCs w:val="44"/>
        </w:rPr>
      </w:pPr>
      <w:r w:rsidRPr="0003595E">
        <w:rPr>
          <w:rFonts w:ascii="Times New Roman" w:hAnsi="Times New Roman" w:cs="Times New Roman"/>
          <w:b/>
          <w:bCs/>
          <w:color w:val="365F91" w:themeColor="accent1" w:themeShade="BF"/>
          <w:sz w:val="44"/>
          <w:szCs w:val="44"/>
        </w:rPr>
        <w:lastRenderedPageBreak/>
        <w:t>РАЗДЕЛ 7.</w:t>
      </w:r>
    </w:p>
    <w:p w:rsidR="003977F2" w:rsidRPr="0003595E" w:rsidRDefault="003977F2" w:rsidP="00403E88">
      <w:pPr>
        <w:autoSpaceDE w:val="0"/>
        <w:autoSpaceDN w:val="0"/>
        <w:adjustRightInd w:val="0"/>
        <w:spacing w:after="240"/>
        <w:rPr>
          <w:rFonts w:ascii="Times New Roman" w:hAnsi="Times New Roman" w:cs="Times New Roman"/>
          <w:b/>
          <w:bCs/>
          <w:color w:val="365F91" w:themeColor="accent1" w:themeShade="BF"/>
          <w:sz w:val="32"/>
          <w:szCs w:val="32"/>
        </w:rPr>
      </w:pPr>
      <w:r w:rsidRPr="0003595E">
        <w:rPr>
          <w:rFonts w:ascii="Times New Roman" w:hAnsi="Times New Roman" w:cs="Times New Roman"/>
          <w:b/>
          <w:bCs/>
          <w:color w:val="365F91" w:themeColor="accent1" w:themeShade="BF"/>
          <w:sz w:val="32"/>
          <w:szCs w:val="32"/>
        </w:rPr>
        <w:t>ПЕРЕЧЕНЬ И ХАРАКТЕРИСТИКА ОСНОВНЫХ ФАКТОРОВ РИСКА ВОЗНИКНОВЕНИЯ ЧРЕЗВЫЧАЙНЫХ СИТУАЦИЙ ПРИРОДНОГО И ТЕХНОГЕНОГО ХАРАКТЕРА</w:t>
      </w:r>
    </w:p>
    <w:p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Раздел выполнен в соответствии с требованиями Градостроительного кодекса РФ 2004 года по состоянию на 26.01.2012, Федерального закона 123-ФЗ «Технический регламент о требованиях пожарной безопасности», СП 11.13130.2009 «Места дислокации подразделения пожарной охраны. Порядок и методика определения», РД 52.04.253-90 «Методика прогнозирования масштабов заражения сильнодействующими ядовитыми веществами при авариях (разрушениях) на химически опасных объектах и транспорте», СП 42.13330.2011 «Градостроительство. Планировка и застройка городских и сельских поселений». При разработке использовались м</w:t>
      </w:r>
      <w:r w:rsidR="00EA4A56" w:rsidRPr="0003595E">
        <w:rPr>
          <w:rFonts w:ascii="Times New Roman" w:hAnsi="Times New Roman" w:cs="Times New Roman"/>
          <w:sz w:val="24"/>
          <w:szCs w:val="24"/>
        </w:rPr>
        <w:t xml:space="preserve">атериалы «Паспорта безопасности </w:t>
      </w:r>
      <w:r w:rsidRPr="0003595E">
        <w:rPr>
          <w:rFonts w:ascii="Times New Roman" w:hAnsi="Times New Roman" w:cs="Times New Roman"/>
          <w:sz w:val="24"/>
          <w:szCs w:val="24"/>
        </w:rPr>
        <w:t xml:space="preserve">территории </w:t>
      </w:r>
      <w:proofErr w:type="spellStart"/>
      <w:r w:rsidR="00E252AB">
        <w:rPr>
          <w:rFonts w:ascii="Times New Roman" w:hAnsi="Times New Roman" w:cs="Times New Roman"/>
          <w:sz w:val="24"/>
          <w:szCs w:val="24"/>
        </w:rPr>
        <w:t>Белозерьевск</w:t>
      </w:r>
      <w:r w:rsidR="005E53BC">
        <w:rPr>
          <w:rFonts w:ascii="Times New Roman" w:hAnsi="Times New Roman" w:cs="Times New Roman"/>
          <w:sz w:val="24"/>
          <w:szCs w:val="24"/>
        </w:rPr>
        <w:t>ого</w:t>
      </w:r>
      <w:proofErr w:type="spellEnd"/>
      <w:r w:rsidR="00787FAC">
        <w:rPr>
          <w:rFonts w:ascii="Times New Roman" w:hAnsi="Times New Roman" w:cs="Times New Roman"/>
          <w:sz w:val="24"/>
          <w:szCs w:val="24"/>
        </w:rPr>
        <w:t xml:space="preserve"> сельского поселения</w:t>
      </w:r>
      <w:r w:rsidRPr="0003595E">
        <w:rPr>
          <w:rFonts w:ascii="Times New Roman" w:hAnsi="Times New Roman" w:cs="Times New Roman"/>
          <w:sz w:val="24"/>
          <w:szCs w:val="24"/>
        </w:rPr>
        <w:t xml:space="preserve"> </w:t>
      </w:r>
      <w:r w:rsidR="00A32BDF">
        <w:rPr>
          <w:rFonts w:ascii="Times New Roman" w:hAnsi="Times New Roman" w:cs="Times New Roman"/>
          <w:sz w:val="24"/>
          <w:szCs w:val="24"/>
        </w:rPr>
        <w:t>Ромодановск</w:t>
      </w:r>
      <w:r w:rsidR="005E0779">
        <w:rPr>
          <w:rFonts w:ascii="Times New Roman" w:hAnsi="Times New Roman" w:cs="Times New Roman"/>
          <w:sz w:val="24"/>
          <w:szCs w:val="24"/>
        </w:rPr>
        <w:t>ого муниципального</w:t>
      </w:r>
      <w:r w:rsidR="00B33B42">
        <w:rPr>
          <w:rFonts w:ascii="Times New Roman" w:hAnsi="Times New Roman" w:cs="Times New Roman"/>
          <w:sz w:val="24"/>
          <w:szCs w:val="24"/>
        </w:rPr>
        <w:t xml:space="preserve"> района</w:t>
      </w:r>
      <w:r w:rsidRPr="0003595E">
        <w:rPr>
          <w:rFonts w:ascii="Times New Roman" w:hAnsi="Times New Roman" w:cs="Times New Roman"/>
          <w:sz w:val="24"/>
          <w:szCs w:val="24"/>
        </w:rPr>
        <w:t xml:space="preserve"> </w:t>
      </w:r>
      <w:r w:rsidR="00EA4A56" w:rsidRPr="0003595E">
        <w:rPr>
          <w:rFonts w:ascii="Times New Roman" w:hAnsi="Times New Roman" w:cs="Times New Roman"/>
          <w:sz w:val="24"/>
          <w:szCs w:val="24"/>
        </w:rPr>
        <w:t>Республики Мордовия</w:t>
      </w:r>
      <w:r w:rsidRPr="0003595E">
        <w:rPr>
          <w:rFonts w:ascii="Times New Roman" w:hAnsi="Times New Roman" w:cs="Times New Roman"/>
          <w:sz w:val="24"/>
          <w:szCs w:val="24"/>
        </w:rPr>
        <w:t>», паспорта безопасности предприятий.</w:t>
      </w:r>
    </w:p>
    <w:p w:rsidR="003977F2" w:rsidRPr="0003595E" w:rsidRDefault="003977F2" w:rsidP="00403E88">
      <w:pPr>
        <w:spacing w:after="0"/>
        <w:ind w:firstLine="652"/>
        <w:jc w:val="both"/>
        <w:rPr>
          <w:rFonts w:ascii="Times New Roman" w:hAnsi="Times New Roman" w:cs="Times New Roman"/>
          <w:sz w:val="36"/>
          <w:szCs w:val="36"/>
        </w:rPr>
      </w:pPr>
    </w:p>
    <w:tbl>
      <w:tblPr>
        <w:tblW w:w="0" w:type="auto"/>
        <w:tblLook w:val="04A0" w:firstRow="1" w:lastRow="0" w:firstColumn="1" w:lastColumn="0" w:noHBand="0" w:noVBand="1"/>
      </w:tblPr>
      <w:tblGrid>
        <w:gridCol w:w="649"/>
        <w:gridCol w:w="9206"/>
      </w:tblGrid>
      <w:tr w:rsidR="003977F2" w:rsidRPr="0003595E" w:rsidTr="00DA3CD3">
        <w:tc>
          <w:tcPr>
            <w:tcW w:w="650" w:type="dxa"/>
            <w:vAlign w:val="center"/>
          </w:tcPr>
          <w:p w:rsidR="003977F2" w:rsidRPr="0003595E" w:rsidRDefault="00DA3CD3" w:rsidP="00403E88">
            <w:pPr>
              <w:autoSpaceDE w:val="0"/>
              <w:autoSpaceDN w:val="0"/>
              <w:adjustRightInd w:val="0"/>
              <w:spacing w:after="0"/>
              <w:rPr>
                <w:rFonts w:ascii="Times New Roman" w:hAnsi="Times New Roman" w:cs="Times New Roman"/>
                <w:color w:val="365F91" w:themeColor="accent1" w:themeShade="BF"/>
                <w:sz w:val="32"/>
                <w:szCs w:val="28"/>
              </w:rPr>
            </w:pPr>
            <w:r w:rsidRPr="0003595E">
              <w:rPr>
                <w:rFonts w:ascii="Times New Roman" w:hAnsi="Times New Roman" w:cs="Times New Roman"/>
                <w:b/>
                <w:bCs/>
                <w:color w:val="365F91" w:themeColor="accent1" w:themeShade="BF"/>
                <w:sz w:val="32"/>
                <w:szCs w:val="28"/>
              </w:rPr>
              <w:t xml:space="preserve"> </w:t>
            </w:r>
            <w:r w:rsidR="003977F2" w:rsidRPr="0003595E">
              <w:rPr>
                <w:rFonts w:ascii="Times New Roman" w:hAnsi="Times New Roman" w:cs="Times New Roman"/>
                <w:b/>
                <w:bCs/>
                <w:color w:val="365F91" w:themeColor="accent1" w:themeShade="BF"/>
                <w:sz w:val="32"/>
                <w:szCs w:val="28"/>
              </w:rPr>
              <w:t>1.</w:t>
            </w:r>
          </w:p>
        </w:tc>
        <w:tc>
          <w:tcPr>
            <w:tcW w:w="9255" w:type="dxa"/>
            <w:vAlign w:val="center"/>
          </w:tcPr>
          <w:p w:rsidR="003977F2" w:rsidRPr="0003595E" w:rsidRDefault="003977F2" w:rsidP="00403E88">
            <w:pPr>
              <w:pStyle w:val="31"/>
              <w:spacing w:after="0"/>
              <w:jc w:val="left"/>
              <w:rPr>
                <w:rFonts w:cs="Times New Roman"/>
                <w:color w:val="365F91" w:themeColor="accent1" w:themeShade="BF"/>
                <w:sz w:val="32"/>
                <w:szCs w:val="28"/>
              </w:rPr>
            </w:pPr>
            <w:r w:rsidRPr="0003595E">
              <w:rPr>
                <w:rFonts w:cs="Times New Roman"/>
                <w:color w:val="365F91" w:themeColor="accent1" w:themeShade="BF"/>
                <w:sz w:val="32"/>
                <w:szCs w:val="28"/>
              </w:rPr>
              <w:t>ЦЕЛИ И ЗАДАЧИ</w:t>
            </w:r>
          </w:p>
        </w:tc>
      </w:tr>
      <w:tr w:rsidR="003977F2" w:rsidRPr="0003595E" w:rsidTr="00676509">
        <w:trPr>
          <w:trHeight w:val="142"/>
        </w:trPr>
        <w:tc>
          <w:tcPr>
            <w:tcW w:w="650"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28"/>
              </w:rPr>
            </w:pPr>
          </w:p>
        </w:tc>
        <w:tc>
          <w:tcPr>
            <w:tcW w:w="9255" w:type="dxa"/>
            <w:vAlign w:val="center"/>
          </w:tcPr>
          <w:p w:rsidR="003977F2" w:rsidRPr="0003595E" w:rsidRDefault="003977F2" w:rsidP="00403E88">
            <w:pPr>
              <w:pStyle w:val="31"/>
              <w:spacing w:after="0"/>
              <w:jc w:val="left"/>
              <w:rPr>
                <w:rFonts w:cs="Times New Roman"/>
                <w:color w:val="365F91" w:themeColor="accent1" w:themeShade="BF"/>
                <w:sz w:val="32"/>
                <w:szCs w:val="28"/>
              </w:rPr>
            </w:pPr>
            <w:r w:rsidRPr="0003595E">
              <w:rPr>
                <w:rFonts w:cs="Times New Roman"/>
                <w:color w:val="365F91" w:themeColor="accent1" w:themeShade="BF"/>
                <w:sz w:val="32"/>
                <w:szCs w:val="28"/>
              </w:rPr>
              <w:t>ОЦЕНКИ РИСКА</w:t>
            </w:r>
          </w:p>
        </w:tc>
      </w:tr>
    </w:tbl>
    <w:p w:rsidR="003977F2" w:rsidRPr="0003595E" w:rsidRDefault="003977F2" w:rsidP="00403E88">
      <w:pPr>
        <w:shd w:val="clear" w:color="auto" w:fill="FFFFFF"/>
        <w:spacing w:after="0"/>
        <w:ind w:firstLine="709"/>
        <w:jc w:val="both"/>
        <w:rPr>
          <w:rFonts w:ascii="Times New Roman" w:eastAsia="Times New Roman" w:hAnsi="Times New Roman" w:cs="Times New Roman"/>
          <w:sz w:val="36"/>
          <w:szCs w:val="36"/>
          <w:lang w:val="en-US"/>
        </w:rPr>
      </w:pPr>
    </w:p>
    <w:p w:rsidR="003977F2" w:rsidRPr="0003595E" w:rsidRDefault="003977F2" w:rsidP="00403E88">
      <w:pPr>
        <w:shd w:val="clear" w:color="auto" w:fill="FFFFFF"/>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Как известно, непременным условием устойчивого развития общества является безопасность человека и окружающей среды, их защищенность от воздействия вредных техногенных, природных, экологических и социальных</w:t>
      </w: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факторов.</w:t>
      </w:r>
    </w:p>
    <w:p w:rsidR="003977F2" w:rsidRPr="0003595E" w:rsidRDefault="003977F2" w:rsidP="00403E88">
      <w:pPr>
        <w:shd w:val="clear" w:color="auto" w:fill="FFFFFF"/>
        <w:spacing w:after="0"/>
        <w:ind w:firstLine="709"/>
        <w:jc w:val="both"/>
        <w:rPr>
          <w:rFonts w:ascii="Times New Roman" w:hAnsi="Times New Roman" w:cs="Times New Roman"/>
          <w:sz w:val="24"/>
          <w:szCs w:val="24"/>
        </w:rPr>
      </w:pPr>
      <w:proofErr w:type="gramStart"/>
      <w:r w:rsidRPr="0003595E">
        <w:rPr>
          <w:rFonts w:ascii="Times New Roman" w:eastAsia="Times New Roman" w:hAnsi="Times New Roman" w:cs="Times New Roman"/>
          <w:sz w:val="24"/>
          <w:szCs w:val="24"/>
        </w:rPr>
        <w:t>Общее определение термина «безопасность» дано в Законе Российской Федерации «О безопасности», принятом 25 марта 1992 г.: «Под безопасностью Российской Федерации понимается качественное состояние общества и государства, при котором обеспечивается защита каждого человека, проживающего на территории Российской Федерации, его прав и гражданских свобод, а также надежность и устойчивость развития, защита ценностей, материальных и духовных источников жизнедеятельности, конституционного строя и государственного суверенитета</w:t>
      </w:r>
      <w:proofErr w:type="gramEnd"/>
      <w:r w:rsidRPr="0003595E">
        <w:rPr>
          <w:rFonts w:ascii="Times New Roman" w:eastAsia="Times New Roman" w:hAnsi="Times New Roman" w:cs="Times New Roman"/>
          <w:sz w:val="24"/>
          <w:szCs w:val="24"/>
        </w:rPr>
        <w:t>, независимости и территориальной целостности от внутренних и внешних врагов».</w:t>
      </w:r>
    </w:p>
    <w:p w:rsidR="003977F2" w:rsidRPr="0003595E" w:rsidRDefault="003977F2" w:rsidP="00403E88">
      <w:pPr>
        <w:shd w:val="clear" w:color="auto" w:fill="FFFFFF"/>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Уровень безопасности, соответствующий тому или иному состоянию общества, его научно-техническим и экономическим возможностям, имеет стохастическую природу и определяется целым рядом случайных явлений. В общем случае он характеризуется:</w:t>
      </w:r>
    </w:p>
    <w:p w:rsidR="003977F2" w:rsidRPr="0003595E" w:rsidRDefault="003977F2" w:rsidP="00403E88">
      <w:pPr>
        <w:pStyle w:val="af2"/>
        <w:numPr>
          <w:ilvl w:val="0"/>
          <w:numId w:val="48"/>
        </w:numPr>
        <w:shd w:val="clear" w:color="auto" w:fill="FFFFFF"/>
        <w:tabs>
          <w:tab w:val="left" w:pos="851"/>
        </w:tabs>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вероятностью возникновения техногенных аварий, катастроф, опасных природных явлений и возможным ущербом при этих событиях;</w:t>
      </w:r>
    </w:p>
    <w:p w:rsidR="003977F2" w:rsidRPr="0003595E" w:rsidRDefault="003977F2" w:rsidP="00403E88">
      <w:pPr>
        <w:pStyle w:val="af2"/>
        <w:numPr>
          <w:ilvl w:val="0"/>
          <w:numId w:val="48"/>
        </w:numPr>
        <w:shd w:val="clear" w:color="auto" w:fill="FFFFFF"/>
        <w:tabs>
          <w:tab w:val="left" w:pos="851"/>
        </w:tabs>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степенью негативного воздействия на человека и окружающую среду, вяло протекающих техногенных и природных процессов при сохранении на макроуровне равновесного состояния экосистем;</w:t>
      </w:r>
    </w:p>
    <w:p w:rsidR="003977F2" w:rsidRPr="0003595E" w:rsidRDefault="003977F2" w:rsidP="00403E88">
      <w:pPr>
        <w:pStyle w:val="af2"/>
        <w:numPr>
          <w:ilvl w:val="0"/>
          <w:numId w:val="48"/>
        </w:numPr>
        <w:shd w:val="clear" w:color="auto" w:fill="FFFFFF"/>
        <w:tabs>
          <w:tab w:val="left" w:pos="851"/>
        </w:tabs>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вероятностью перерастания экологической обстановки в катастрофическую обстановку и возникновением чрезвычайной ситуации.</w:t>
      </w:r>
    </w:p>
    <w:p w:rsidR="003977F2" w:rsidRPr="0003595E" w:rsidRDefault="003977F2" w:rsidP="00403E88">
      <w:pPr>
        <w:shd w:val="clear" w:color="auto" w:fill="FFFFFF"/>
        <w:spacing w:after="0"/>
        <w:ind w:firstLine="709"/>
        <w:jc w:val="both"/>
        <w:rPr>
          <w:rFonts w:ascii="Times New Roman" w:hAnsi="Times New Roman" w:cs="Times New Roman"/>
          <w:sz w:val="24"/>
          <w:szCs w:val="24"/>
        </w:rPr>
      </w:pPr>
      <w:proofErr w:type="gramStart"/>
      <w:r w:rsidRPr="0003595E">
        <w:rPr>
          <w:rFonts w:ascii="Times New Roman" w:eastAsia="Times New Roman" w:hAnsi="Times New Roman" w:cs="Times New Roman"/>
          <w:sz w:val="24"/>
          <w:szCs w:val="24"/>
        </w:rPr>
        <w:t xml:space="preserve">Необходимо заметить, что указанные выше вероятностные характеристики, в соответствии с принятыми представлениями, по сути, выражают риск определенных </w:t>
      </w:r>
      <w:r w:rsidRPr="0003595E">
        <w:rPr>
          <w:rFonts w:ascii="Times New Roman" w:eastAsia="Times New Roman" w:hAnsi="Times New Roman" w:cs="Times New Roman"/>
          <w:sz w:val="24"/>
          <w:szCs w:val="24"/>
        </w:rPr>
        <w:lastRenderedPageBreak/>
        <w:t xml:space="preserve">событий: в первом случае — риск техногенных аварий, катастроф и опасных природных событий, во втором — риск ухудшения здоровья человека, негативных изменений в окружающей среде при </w:t>
      </w:r>
      <w:proofErr w:type="spellStart"/>
      <w:r w:rsidRPr="0003595E">
        <w:rPr>
          <w:rFonts w:ascii="Times New Roman" w:eastAsia="Times New Roman" w:hAnsi="Times New Roman" w:cs="Times New Roman"/>
          <w:sz w:val="24"/>
          <w:szCs w:val="24"/>
        </w:rPr>
        <w:t>неэкстремальных</w:t>
      </w:r>
      <w:proofErr w:type="spellEnd"/>
      <w:r w:rsidRPr="0003595E">
        <w:rPr>
          <w:rFonts w:ascii="Times New Roman" w:eastAsia="Times New Roman" w:hAnsi="Times New Roman" w:cs="Times New Roman"/>
          <w:sz w:val="24"/>
          <w:szCs w:val="24"/>
        </w:rPr>
        <w:t xml:space="preserve"> условиях, в последнем — риск возникновения чрезвычайной ситуации экологического характера.</w:t>
      </w:r>
      <w:proofErr w:type="gramEnd"/>
    </w:p>
    <w:p w:rsidR="003977F2" w:rsidRPr="0003595E" w:rsidRDefault="003977F2" w:rsidP="00403E88">
      <w:pPr>
        <w:shd w:val="clear" w:color="auto" w:fill="FFFFFF"/>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В соответствии с современными взглядами, риск обычно интерпретируется как вероятностная мера возникновении техногенных или природных явлений</w:t>
      </w: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сопровождающихся формированием и действием вредных факторов, и нанесенного при этом социального, экономического, экологического ущерба.</w:t>
      </w:r>
    </w:p>
    <w:p w:rsidR="003977F2" w:rsidRPr="0003595E" w:rsidRDefault="003977F2" w:rsidP="00403E88">
      <w:pPr>
        <w:shd w:val="clear" w:color="auto" w:fill="FFFFFF"/>
        <w:spacing w:after="0"/>
        <w:ind w:firstLine="709"/>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Следовательно, главной целью разработки раздела является выявление потенциальных источников ЧС, их всесторонняя оценка, определение возможных последствий аварий (катастроф) и стихийных бедствий, в обеспечении надежной защиты и предупреждении угрозы возникновения процессов или явлений, способных поражать население, наносить материальный ущерб объектам экономики, а также негативно воздействовать на окружающую среду.</w:t>
      </w:r>
    </w:p>
    <w:p w:rsidR="00D2576A" w:rsidRPr="0003595E" w:rsidRDefault="00D2576A" w:rsidP="00403E88">
      <w:pPr>
        <w:shd w:val="clear" w:color="auto" w:fill="FFFFFF"/>
        <w:spacing w:after="0"/>
        <w:ind w:firstLine="709"/>
        <w:jc w:val="both"/>
        <w:rPr>
          <w:rFonts w:ascii="Times New Roman" w:eastAsia="Times New Roman" w:hAnsi="Times New Roman" w:cs="Times New Roman"/>
          <w:sz w:val="24"/>
          <w:szCs w:val="24"/>
        </w:rPr>
      </w:pPr>
    </w:p>
    <w:p w:rsidR="00D2576A" w:rsidRPr="0003595E" w:rsidRDefault="00D2576A" w:rsidP="00403E88">
      <w:pPr>
        <w:shd w:val="clear" w:color="auto" w:fill="FFFFFF"/>
        <w:spacing w:after="0"/>
        <w:ind w:firstLine="709"/>
        <w:jc w:val="both"/>
        <w:rPr>
          <w:rFonts w:ascii="Times New Roman" w:eastAsia="Times New Roman" w:hAnsi="Times New Roman" w:cs="Times New Roman"/>
          <w:sz w:val="24"/>
          <w:szCs w:val="24"/>
        </w:rPr>
      </w:pPr>
    </w:p>
    <w:tbl>
      <w:tblPr>
        <w:tblW w:w="0" w:type="auto"/>
        <w:tblLook w:val="04A0" w:firstRow="1" w:lastRow="0" w:firstColumn="1" w:lastColumn="0" w:noHBand="0" w:noVBand="1"/>
      </w:tblPr>
      <w:tblGrid>
        <w:gridCol w:w="675"/>
        <w:gridCol w:w="9013"/>
      </w:tblGrid>
      <w:tr w:rsidR="00403E88" w:rsidRPr="0003595E" w:rsidTr="00403E88">
        <w:trPr>
          <w:trHeight w:val="620"/>
        </w:trPr>
        <w:tc>
          <w:tcPr>
            <w:tcW w:w="675" w:type="dxa"/>
            <w:vAlign w:val="center"/>
          </w:tcPr>
          <w:p w:rsidR="00403E88" w:rsidRPr="0003595E" w:rsidRDefault="00403E88"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2.</w:t>
            </w:r>
          </w:p>
        </w:tc>
        <w:tc>
          <w:tcPr>
            <w:tcW w:w="9013" w:type="dxa"/>
            <w:vMerge w:val="restart"/>
            <w:vAlign w:val="center"/>
          </w:tcPr>
          <w:p w:rsidR="00403E88" w:rsidRPr="0003595E" w:rsidRDefault="00403E88" w:rsidP="00403E8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 xml:space="preserve">ОПИСАНИЕ ОСНОВНЫХ ОПАСНОСТЕЙ </w:t>
            </w:r>
          </w:p>
          <w:p w:rsidR="00403E88" w:rsidRPr="0003595E" w:rsidRDefault="00403E88" w:rsidP="001D4DB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 xml:space="preserve">НА ТЕРРИТОРИИ </w:t>
            </w:r>
            <w:r w:rsidR="00E252AB">
              <w:rPr>
                <w:rFonts w:cs="Times New Roman"/>
                <w:color w:val="365F91" w:themeColor="accent1" w:themeShade="BF"/>
                <w:sz w:val="32"/>
                <w:szCs w:val="32"/>
              </w:rPr>
              <w:t>БЕЛОЗЕРЬЕВСК</w:t>
            </w:r>
            <w:r w:rsidR="005E53BC">
              <w:rPr>
                <w:rFonts w:cs="Times New Roman"/>
                <w:color w:val="365F91" w:themeColor="accent1" w:themeShade="BF"/>
                <w:sz w:val="32"/>
                <w:szCs w:val="32"/>
              </w:rPr>
              <w:t>ОГО</w:t>
            </w:r>
            <w:r w:rsidR="00787FAC">
              <w:rPr>
                <w:rFonts w:cs="Times New Roman"/>
                <w:color w:val="365F91" w:themeColor="accent1" w:themeShade="BF"/>
                <w:sz w:val="32"/>
                <w:szCs w:val="32"/>
              </w:rPr>
              <w:t xml:space="preserve"> СЕЛЬСКОГО ПОСЕЛЕНИЯ</w:t>
            </w:r>
          </w:p>
        </w:tc>
      </w:tr>
      <w:tr w:rsidR="00403E88" w:rsidRPr="0003595E" w:rsidTr="00403E88">
        <w:trPr>
          <w:trHeight w:val="619"/>
        </w:trPr>
        <w:tc>
          <w:tcPr>
            <w:tcW w:w="675" w:type="dxa"/>
            <w:vAlign w:val="center"/>
          </w:tcPr>
          <w:p w:rsidR="00403E88" w:rsidRPr="0003595E" w:rsidRDefault="00403E88" w:rsidP="00403E88">
            <w:pPr>
              <w:autoSpaceDE w:val="0"/>
              <w:autoSpaceDN w:val="0"/>
              <w:adjustRightInd w:val="0"/>
              <w:spacing w:after="0"/>
              <w:rPr>
                <w:rFonts w:ascii="Times New Roman" w:hAnsi="Times New Roman" w:cs="Times New Roman"/>
                <w:b/>
                <w:bCs/>
                <w:color w:val="365F91" w:themeColor="accent1" w:themeShade="BF"/>
                <w:sz w:val="32"/>
                <w:szCs w:val="32"/>
              </w:rPr>
            </w:pPr>
          </w:p>
        </w:tc>
        <w:tc>
          <w:tcPr>
            <w:tcW w:w="9013" w:type="dxa"/>
            <w:vMerge/>
            <w:vAlign w:val="center"/>
          </w:tcPr>
          <w:p w:rsidR="00403E88" w:rsidRPr="0003595E" w:rsidRDefault="00403E88" w:rsidP="00403E88">
            <w:pPr>
              <w:pStyle w:val="31"/>
              <w:spacing w:after="0"/>
              <w:jc w:val="left"/>
              <w:rPr>
                <w:rFonts w:cs="Times New Roman"/>
                <w:color w:val="365F91" w:themeColor="accent1" w:themeShade="BF"/>
                <w:sz w:val="32"/>
                <w:szCs w:val="32"/>
              </w:rPr>
            </w:pPr>
          </w:p>
        </w:tc>
      </w:tr>
    </w:tbl>
    <w:p w:rsidR="003977F2" w:rsidRPr="0003595E" w:rsidRDefault="003977F2" w:rsidP="00403E88">
      <w:pPr>
        <w:autoSpaceDE w:val="0"/>
        <w:autoSpaceDN w:val="0"/>
        <w:adjustRightInd w:val="0"/>
        <w:spacing w:after="0"/>
        <w:jc w:val="both"/>
        <w:rPr>
          <w:rFonts w:ascii="Times New Roman" w:hAnsi="Times New Roman" w:cs="Times New Roman"/>
          <w:b/>
          <w:bCs/>
          <w:sz w:val="36"/>
          <w:szCs w:val="36"/>
        </w:rPr>
      </w:pPr>
    </w:p>
    <w:p w:rsidR="003977F2" w:rsidRPr="0003595E" w:rsidRDefault="003977F2" w:rsidP="00403E88">
      <w:pPr>
        <w:autoSpaceDE w:val="0"/>
        <w:autoSpaceDN w:val="0"/>
        <w:adjustRightInd w:val="0"/>
        <w:spacing w:after="0"/>
        <w:jc w:val="both"/>
        <w:rPr>
          <w:rFonts w:ascii="Times New Roman" w:hAnsi="Times New Roman" w:cs="Times New Roman"/>
          <w:b/>
          <w:bCs/>
          <w:sz w:val="24"/>
          <w:szCs w:val="24"/>
        </w:rPr>
      </w:pPr>
      <w:r w:rsidRPr="0003595E">
        <w:rPr>
          <w:rFonts w:ascii="Times New Roman" w:hAnsi="Times New Roman" w:cs="Times New Roman"/>
          <w:b/>
          <w:bCs/>
          <w:sz w:val="24"/>
          <w:szCs w:val="24"/>
        </w:rPr>
        <w:t>2.1</w:t>
      </w:r>
      <w:r w:rsidRPr="0003595E">
        <w:rPr>
          <w:rFonts w:ascii="Times New Roman" w:hAnsi="Times New Roman" w:cs="Times New Roman"/>
        </w:rPr>
        <w:t xml:space="preserve"> </w:t>
      </w:r>
      <w:r w:rsidRPr="0003595E">
        <w:rPr>
          <w:rFonts w:ascii="Times New Roman" w:hAnsi="Times New Roman" w:cs="Times New Roman"/>
          <w:b/>
          <w:bCs/>
          <w:sz w:val="24"/>
          <w:szCs w:val="24"/>
        </w:rPr>
        <w:t>ОПРЕДЕЛЕНИЯ</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i/>
          <w:sz w:val="24"/>
          <w:szCs w:val="24"/>
        </w:rPr>
        <w:t>Радиационно-опасный объект (РОО)</w:t>
      </w:r>
      <w:r w:rsidRPr="0003595E">
        <w:rPr>
          <w:rFonts w:ascii="Times New Roman" w:eastAsia="Times New Roman" w:hAnsi="Times New Roman" w:cs="Times New Roman"/>
          <w:sz w:val="24"/>
          <w:szCs w:val="24"/>
        </w:rPr>
        <w:t xml:space="preserve"> - объект на котором хранят, перерабатывают, используют и транспортируют радиоактивные вещества, при аварии на котором или его разрушении может произойти облучение ионизирующим излучением или радиоактивное загрязнение людей, сельскохозяйственных животных и растений, объектов народного хозяйства, а также окружающей природной среды.</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i/>
          <w:sz w:val="24"/>
          <w:szCs w:val="24"/>
        </w:rPr>
        <w:t>Химически опасный объект (ХОО)</w:t>
      </w:r>
      <w:r w:rsidRPr="0003595E">
        <w:rPr>
          <w:rFonts w:ascii="Times New Roman" w:eastAsia="Times New Roman" w:hAnsi="Times New Roman" w:cs="Times New Roman"/>
          <w:sz w:val="24"/>
          <w:szCs w:val="24"/>
        </w:rPr>
        <w:t xml:space="preserve"> - объект, на котором хранят, перерабатывают, используют или транспортируют опасные химические вещества. Авария или разрушение такого объекта может привести к гибели или химическому заражению людей, сельскохозяйственных животных и растений, а также к химическому заражению окружающей природной среды. Опасное химическое вещество - это химическое вещество, прямое или опосредованное воздействие которого на человека может вызвать острые и хронические заболевания людей или их гибель.</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i/>
          <w:sz w:val="24"/>
          <w:szCs w:val="24"/>
        </w:rPr>
        <w:t>Взрывопожароопасный объект (ВПОО)</w:t>
      </w:r>
      <w:r w:rsidRPr="0003595E">
        <w:rPr>
          <w:rFonts w:ascii="Times New Roman" w:eastAsia="Times New Roman" w:hAnsi="Times New Roman" w:cs="Times New Roman"/>
          <w:sz w:val="24"/>
          <w:szCs w:val="24"/>
        </w:rPr>
        <w:t xml:space="preserve"> - объект, на котором производят, используют, перерабатывают, хранят или транспортируют легковоспламеняющиеся и взрывопожароопасные вещества, создающие реальную угрозу возникновения техногенной чрезвычайной ситуации.</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i/>
          <w:sz w:val="24"/>
          <w:szCs w:val="24"/>
        </w:rPr>
        <w:t xml:space="preserve">Биологически опасные объекты </w:t>
      </w:r>
      <w:r w:rsidRPr="0003595E">
        <w:rPr>
          <w:rFonts w:ascii="Times New Roman" w:eastAsia="Times New Roman" w:hAnsi="Times New Roman" w:cs="Times New Roman"/>
          <w:sz w:val="24"/>
          <w:szCs w:val="24"/>
        </w:rPr>
        <w:t>- объекты, при авариях на которых возможны массовые поражения флоры и фауны, а также загрязнения обширных территорий биологически опасными веществами (предприятия по изготовлению, хранению и утилизации биологически опасных веществ, а также научно-исследовательские организации этого профиля).</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i/>
          <w:sz w:val="24"/>
          <w:szCs w:val="24"/>
        </w:rPr>
        <w:t>Гидродинамические опасные объекты</w:t>
      </w:r>
      <w:r w:rsidRPr="0003595E">
        <w:rPr>
          <w:rFonts w:ascii="Times New Roman" w:eastAsia="Times New Roman" w:hAnsi="Times New Roman" w:cs="Times New Roman"/>
          <w:sz w:val="24"/>
          <w:szCs w:val="24"/>
        </w:rPr>
        <w:t xml:space="preserve"> - объекты, при разрушении которых возможно образование волны прорыва и затопление больших территорий. К гидродинамическим </w:t>
      </w:r>
      <w:r w:rsidRPr="0003595E">
        <w:rPr>
          <w:rFonts w:ascii="Times New Roman" w:eastAsia="Times New Roman" w:hAnsi="Times New Roman" w:cs="Times New Roman"/>
          <w:sz w:val="24"/>
          <w:szCs w:val="24"/>
        </w:rPr>
        <w:lastRenderedPageBreak/>
        <w:t>опасным объектам относятся гидротехнические сооружения (плотины, дамбы, подпорные стенки; напорные бассейны и уравнительные резервуары и др.)</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i/>
          <w:sz w:val="24"/>
          <w:szCs w:val="24"/>
        </w:rPr>
        <w:t>Факторы опасности</w:t>
      </w:r>
      <w:r w:rsidRPr="0003595E">
        <w:rPr>
          <w:rFonts w:ascii="Times New Roman" w:eastAsia="Times New Roman" w:hAnsi="Times New Roman" w:cs="Times New Roman"/>
          <w:sz w:val="24"/>
          <w:szCs w:val="24"/>
        </w:rPr>
        <w:t xml:space="preserve"> - формирующиеся при техногенных авариях и катастрофах факторы, которые оказывают поражающее воздействие на человека и окружающую среду, довольно разнообразны по своей физической сущности, процессу и явлению, обуславливающему их поражающий фактор.</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 xml:space="preserve">В число таких факторов техногенной опасности, возникающих при авариях и катастрофах на </w:t>
      </w:r>
      <w:proofErr w:type="spellStart"/>
      <w:r w:rsidRPr="0003595E">
        <w:rPr>
          <w:rFonts w:ascii="Times New Roman" w:eastAsia="Times New Roman" w:hAnsi="Times New Roman" w:cs="Times New Roman"/>
          <w:sz w:val="24"/>
          <w:szCs w:val="24"/>
        </w:rPr>
        <w:t>взрыв</w:t>
      </w:r>
      <w:proofErr w:type="gramStart"/>
      <w:r w:rsidRPr="0003595E">
        <w:rPr>
          <w:rFonts w:ascii="Times New Roman" w:eastAsia="Times New Roman" w:hAnsi="Times New Roman" w:cs="Times New Roman"/>
          <w:sz w:val="24"/>
          <w:szCs w:val="24"/>
        </w:rPr>
        <w:t>о</w:t>
      </w:r>
      <w:proofErr w:type="spellEnd"/>
      <w:r w:rsidRPr="0003595E">
        <w:rPr>
          <w:rFonts w:ascii="Times New Roman" w:eastAsia="Times New Roman" w:hAnsi="Times New Roman" w:cs="Times New Roman"/>
          <w:sz w:val="24"/>
          <w:szCs w:val="24"/>
        </w:rPr>
        <w:t>-</w:t>
      </w:r>
      <w:proofErr w:type="gramEnd"/>
      <w:r w:rsidRPr="0003595E">
        <w:rPr>
          <w:rFonts w:ascii="Times New Roman" w:eastAsia="Times New Roman" w:hAnsi="Times New Roman" w:cs="Times New Roman"/>
          <w:sz w:val="24"/>
          <w:szCs w:val="24"/>
        </w:rPr>
        <w:t xml:space="preserve">, </w:t>
      </w:r>
      <w:proofErr w:type="spellStart"/>
      <w:r w:rsidRPr="0003595E">
        <w:rPr>
          <w:rFonts w:ascii="Times New Roman" w:eastAsia="Times New Roman" w:hAnsi="Times New Roman" w:cs="Times New Roman"/>
          <w:sz w:val="24"/>
          <w:szCs w:val="24"/>
        </w:rPr>
        <w:t>пожаро</w:t>
      </w:r>
      <w:proofErr w:type="spellEnd"/>
      <w:r w:rsidRPr="0003595E">
        <w:rPr>
          <w:rFonts w:ascii="Times New Roman" w:eastAsia="Times New Roman" w:hAnsi="Times New Roman" w:cs="Times New Roman"/>
          <w:sz w:val="24"/>
          <w:szCs w:val="24"/>
        </w:rPr>
        <w:t>-, радиационно-, химически опасных объектах и различного рода гидротехнических сооружениях, входят:</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а) термобарические и механические факторы:</w:t>
      </w:r>
    </w:p>
    <w:p w:rsidR="003977F2" w:rsidRPr="0003595E" w:rsidRDefault="003977F2" w:rsidP="00403E88">
      <w:pPr>
        <w:pStyle w:val="af2"/>
        <w:widowControl w:val="0"/>
        <w:numPr>
          <w:ilvl w:val="0"/>
          <w:numId w:val="49"/>
        </w:numPr>
        <w:tabs>
          <w:tab w:val="left" w:pos="851"/>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формирование, распространение и воздействие на объекты окружающей среды волн избыточного давления (ударных волн) при взрывах;</w:t>
      </w:r>
    </w:p>
    <w:p w:rsidR="003977F2" w:rsidRPr="0003595E" w:rsidRDefault="003977F2" w:rsidP="00403E88">
      <w:pPr>
        <w:pStyle w:val="af2"/>
        <w:widowControl w:val="0"/>
        <w:numPr>
          <w:ilvl w:val="0"/>
          <w:numId w:val="49"/>
        </w:numPr>
        <w:tabs>
          <w:tab w:val="left" w:pos="851"/>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формирование, распространение и воздействие на объекты окружающей среды тепловой радиации и конвективных тепловых потоков при пожарных и объемных взрывах;</w:t>
      </w:r>
    </w:p>
    <w:p w:rsidR="003977F2" w:rsidRPr="0003595E" w:rsidRDefault="003977F2" w:rsidP="00403E88">
      <w:pPr>
        <w:pStyle w:val="af2"/>
        <w:widowControl w:val="0"/>
        <w:numPr>
          <w:ilvl w:val="0"/>
          <w:numId w:val="49"/>
        </w:numPr>
        <w:tabs>
          <w:tab w:val="left" w:pos="851"/>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формирование полей осколков и воздействие разлетающихся осколков на объекты окружающей среды при взрывах;</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б) физические факторы:</w:t>
      </w:r>
    </w:p>
    <w:p w:rsidR="003977F2" w:rsidRPr="0003595E" w:rsidRDefault="003977F2" w:rsidP="00403E88">
      <w:pPr>
        <w:pStyle w:val="af2"/>
        <w:widowControl w:val="0"/>
        <w:numPr>
          <w:ilvl w:val="0"/>
          <w:numId w:val="50"/>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образование, распространение и воздействие на человека, и другие популяции электромагнитных полей, образующихся при различных авариях;</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в) химические факторы:</w:t>
      </w:r>
    </w:p>
    <w:p w:rsidR="003977F2" w:rsidRPr="0003595E" w:rsidRDefault="003977F2" w:rsidP="00403E88">
      <w:pPr>
        <w:pStyle w:val="af2"/>
        <w:widowControl w:val="0"/>
        <w:numPr>
          <w:ilvl w:val="0"/>
          <w:numId w:val="51"/>
        </w:numPr>
        <w:tabs>
          <w:tab w:val="left" w:pos="851"/>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формирование, распространение и воздействие на объекты окружающей среды облака загрязненного вредными химическими веществами воздуха;</w:t>
      </w:r>
    </w:p>
    <w:p w:rsidR="003977F2" w:rsidRPr="0003595E" w:rsidRDefault="003977F2" w:rsidP="00403E88">
      <w:pPr>
        <w:pStyle w:val="af2"/>
        <w:widowControl w:val="0"/>
        <w:numPr>
          <w:ilvl w:val="0"/>
          <w:numId w:val="51"/>
        </w:numPr>
        <w:tabs>
          <w:tab w:val="left" w:pos="851"/>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формирование зон химического загрязнения (заражения) территорий, акваторий и объектов;</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г) радиационные факторы:</w:t>
      </w:r>
    </w:p>
    <w:p w:rsidR="003977F2" w:rsidRPr="0003595E" w:rsidRDefault="003977F2" w:rsidP="00403E88">
      <w:pPr>
        <w:pStyle w:val="af2"/>
        <w:widowControl w:val="0"/>
        <w:numPr>
          <w:ilvl w:val="0"/>
          <w:numId w:val="52"/>
        </w:numPr>
        <w:tabs>
          <w:tab w:val="left" w:pos="851"/>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образование и воздействие на объекты окружающей среды радиационных полей из зоны аварии на объекте с ядерной технологией;</w:t>
      </w:r>
    </w:p>
    <w:p w:rsidR="003977F2" w:rsidRPr="0003595E" w:rsidRDefault="003977F2" w:rsidP="00403E88">
      <w:pPr>
        <w:pStyle w:val="af2"/>
        <w:widowControl w:val="0"/>
        <w:numPr>
          <w:ilvl w:val="0"/>
          <w:numId w:val="52"/>
        </w:numPr>
        <w:tabs>
          <w:tab w:val="left" w:pos="851"/>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формирование, распространение и воздействие на объекты окружающей среды радиоактивных облаков, источником которых является аварийный объект с ядерной технологией;</w:t>
      </w:r>
    </w:p>
    <w:p w:rsidR="003977F2" w:rsidRPr="0003595E" w:rsidRDefault="003977F2" w:rsidP="00403E88">
      <w:pPr>
        <w:pStyle w:val="af2"/>
        <w:widowControl w:val="0"/>
        <w:numPr>
          <w:ilvl w:val="0"/>
          <w:numId w:val="52"/>
        </w:numPr>
        <w:tabs>
          <w:tab w:val="left" w:pos="851"/>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формирование зон радиоактивного загрязнения (заражения) территорий, акваторий и объектов;</w:t>
      </w:r>
    </w:p>
    <w:p w:rsidR="003977F2" w:rsidRPr="0003595E" w:rsidRDefault="003977F2" w:rsidP="00403E88">
      <w:pPr>
        <w:widowControl w:val="0"/>
        <w:tabs>
          <w:tab w:val="left" w:pos="993"/>
        </w:tabs>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д) гидродинамические факторы, возникающие при разрушении гидротехнических сооружений напорного фронта (плотин, гидроузлов, запруд) и естественных плотин:</w:t>
      </w:r>
    </w:p>
    <w:p w:rsidR="003977F2" w:rsidRPr="0003595E" w:rsidRDefault="003977F2" w:rsidP="00403E88">
      <w:pPr>
        <w:pStyle w:val="af2"/>
        <w:widowControl w:val="0"/>
        <w:numPr>
          <w:ilvl w:val="0"/>
          <w:numId w:val="53"/>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образование волн прорыва и воздействие этих волн при своем продвижении на объекты окружающей среды;</w:t>
      </w:r>
    </w:p>
    <w:p w:rsidR="003977F2" w:rsidRPr="0003595E" w:rsidRDefault="003977F2" w:rsidP="00403E88">
      <w:pPr>
        <w:pStyle w:val="af2"/>
        <w:widowControl w:val="0"/>
        <w:numPr>
          <w:ilvl w:val="0"/>
          <w:numId w:val="53"/>
        </w:numPr>
        <w:autoSpaceDE w:val="0"/>
        <w:autoSpaceDN w:val="0"/>
        <w:adjustRightInd w:val="0"/>
        <w:spacing w:after="0"/>
        <w:ind w:left="709" w:hanging="709"/>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затопление территорий и объектов.</w:t>
      </w:r>
    </w:p>
    <w:p w:rsidR="003977F2" w:rsidRPr="0003595E" w:rsidRDefault="003977F2" w:rsidP="001D4DB8">
      <w:pPr>
        <w:widowControl w:val="0"/>
        <w:autoSpaceDE w:val="0"/>
        <w:autoSpaceDN w:val="0"/>
        <w:adjustRightInd w:val="0"/>
        <w:spacing w:after="0"/>
        <w:jc w:val="both"/>
        <w:rPr>
          <w:rFonts w:ascii="Times New Roman" w:eastAsia="Times New Roman" w:hAnsi="Times New Roman" w:cs="Times New Roman"/>
          <w:sz w:val="24"/>
          <w:szCs w:val="24"/>
        </w:rPr>
      </w:pP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b/>
          <w:bCs/>
          <w:sz w:val="24"/>
          <w:szCs w:val="24"/>
        </w:rPr>
      </w:pPr>
      <w:r w:rsidRPr="0003595E">
        <w:rPr>
          <w:rFonts w:ascii="Times New Roman" w:hAnsi="Times New Roman" w:cs="Times New Roman"/>
          <w:b/>
          <w:bCs/>
          <w:sz w:val="24"/>
          <w:szCs w:val="24"/>
        </w:rPr>
        <w:t>2.2 ОЦЕНКА ТЕХНОГЕННЫХ ОПАСНОСТЕЙ</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Наибольшую опасность для населения и окружающей среды представляют техногенные аварии и катастрофы.</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Количество и масштабы последствий аварий и техногенных катастроф становятся все более опасными для населения и окружающей среды. Риск возникновения чрезвычайных ситуаций техногенного характера растет.</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lastRenderedPageBreak/>
        <w:t xml:space="preserve">Наибольший риск возникновения чрезвычайных ситуаций характерен для территорий с высокой концентрацией объектов </w:t>
      </w:r>
      <w:proofErr w:type="spellStart"/>
      <w:r w:rsidRPr="0003595E">
        <w:rPr>
          <w:rFonts w:ascii="Times New Roman" w:hAnsi="Times New Roman" w:cs="Times New Roman"/>
          <w:sz w:val="24"/>
          <w:szCs w:val="24"/>
        </w:rPr>
        <w:t>техносферы</w:t>
      </w:r>
      <w:proofErr w:type="spellEnd"/>
      <w:r w:rsidRPr="0003595E">
        <w:rPr>
          <w:rFonts w:ascii="Times New Roman" w:hAnsi="Times New Roman" w:cs="Times New Roman"/>
          <w:sz w:val="24"/>
          <w:szCs w:val="24"/>
        </w:rPr>
        <w:t>.</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Для территории </w:t>
      </w:r>
      <w:proofErr w:type="spellStart"/>
      <w:r w:rsidR="00E252AB">
        <w:rPr>
          <w:rFonts w:ascii="Times New Roman" w:hAnsi="Times New Roman" w:cs="Times New Roman"/>
          <w:sz w:val="24"/>
          <w:szCs w:val="24"/>
        </w:rPr>
        <w:t>Белозерьевск</w:t>
      </w:r>
      <w:r w:rsidR="005E53BC">
        <w:rPr>
          <w:rFonts w:ascii="Times New Roman" w:hAnsi="Times New Roman" w:cs="Times New Roman"/>
          <w:sz w:val="24"/>
          <w:szCs w:val="24"/>
        </w:rPr>
        <w:t>ого</w:t>
      </w:r>
      <w:proofErr w:type="spellEnd"/>
      <w:r w:rsidR="00787FAC">
        <w:rPr>
          <w:rFonts w:ascii="Times New Roman" w:hAnsi="Times New Roman" w:cs="Times New Roman"/>
          <w:sz w:val="24"/>
          <w:szCs w:val="24"/>
        </w:rPr>
        <w:t xml:space="preserve"> сельского поселения</w:t>
      </w:r>
      <w:r w:rsidRPr="0003595E">
        <w:rPr>
          <w:rFonts w:ascii="Times New Roman" w:hAnsi="Times New Roman" w:cs="Times New Roman"/>
          <w:sz w:val="24"/>
          <w:szCs w:val="24"/>
        </w:rPr>
        <w:t xml:space="preserve"> характерны следующие виды техногенных чрезвычайных ситуаций:</w:t>
      </w:r>
    </w:p>
    <w:p w:rsidR="003977F2" w:rsidRPr="0003595E" w:rsidRDefault="003977F2" w:rsidP="00403E88">
      <w:pPr>
        <w:pStyle w:val="af2"/>
        <w:widowControl w:val="0"/>
        <w:numPr>
          <w:ilvl w:val="0"/>
          <w:numId w:val="54"/>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Транспортные аварии (катастрофы) - крупные автомобильные катастрофы;</w:t>
      </w:r>
    </w:p>
    <w:p w:rsidR="003977F2" w:rsidRPr="0003595E" w:rsidRDefault="003977F2" w:rsidP="00403E88">
      <w:pPr>
        <w:pStyle w:val="af2"/>
        <w:widowControl w:val="0"/>
        <w:numPr>
          <w:ilvl w:val="0"/>
          <w:numId w:val="54"/>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Пожары, взрывы в зданиях, на коммуникациях, технологическом оборудовании промышленных объектов, в зданиях и сооружениях жилого, социально-бытового и культурного назначения;</w:t>
      </w:r>
    </w:p>
    <w:p w:rsidR="003977F2" w:rsidRPr="0003595E" w:rsidRDefault="003977F2" w:rsidP="00403E88">
      <w:pPr>
        <w:pStyle w:val="af2"/>
        <w:widowControl w:val="0"/>
        <w:numPr>
          <w:ilvl w:val="0"/>
          <w:numId w:val="54"/>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Природные пожары;</w:t>
      </w:r>
    </w:p>
    <w:p w:rsidR="003977F2" w:rsidRPr="0003595E" w:rsidRDefault="003977F2" w:rsidP="00403E88">
      <w:pPr>
        <w:pStyle w:val="af2"/>
        <w:widowControl w:val="0"/>
        <w:numPr>
          <w:ilvl w:val="0"/>
          <w:numId w:val="54"/>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Внезапное обрушение производственных зданий, сооружений, обрушение зданий и сооружений жилого, социально-бытового и культурного назначения;</w:t>
      </w:r>
    </w:p>
    <w:p w:rsidR="003977F2" w:rsidRPr="0003595E" w:rsidRDefault="003977F2" w:rsidP="00403E88">
      <w:pPr>
        <w:pStyle w:val="af2"/>
        <w:widowControl w:val="0"/>
        <w:numPr>
          <w:ilvl w:val="0"/>
          <w:numId w:val="54"/>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Аварии на электроэнергетических системах;</w:t>
      </w:r>
    </w:p>
    <w:p w:rsidR="003977F2" w:rsidRPr="0003595E" w:rsidRDefault="003977F2" w:rsidP="00403E88">
      <w:pPr>
        <w:pStyle w:val="af2"/>
        <w:widowControl w:val="0"/>
        <w:numPr>
          <w:ilvl w:val="0"/>
          <w:numId w:val="54"/>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Аварии на коммунальных системах жизнеобеспечения.</w:t>
      </w:r>
    </w:p>
    <w:p w:rsidR="003977F2" w:rsidRPr="0003595E" w:rsidRDefault="003977F2" w:rsidP="00403E88">
      <w:pPr>
        <w:widowControl w:val="0"/>
        <w:autoSpaceDE w:val="0"/>
        <w:autoSpaceDN w:val="0"/>
        <w:adjustRightInd w:val="0"/>
        <w:spacing w:after="0"/>
        <w:ind w:firstLine="652"/>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Чрезвычайные ситуации техногенного характера возникают не только в силу нарушения технологического процесса производства, но и в значительной мере под влиянием целого ряда природных процессов, которые и определяют степень потенциальной опасности возникновения чрезвычайных ситуаций. Территориальная распространенность техногенных аварий и катастроф, также в значительной мере не случайна и имеет четко выраженную закономерность, что связано с комплексом природных условий.</w:t>
      </w:r>
    </w:p>
    <w:p w:rsidR="00D2576A" w:rsidRPr="0003595E" w:rsidRDefault="00D2576A" w:rsidP="00403E88">
      <w:pPr>
        <w:widowControl w:val="0"/>
        <w:autoSpaceDE w:val="0"/>
        <w:autoSpaceDN w:val="0"/>
        <w:adjustRightInd w:val="0"/>
        <w:spacing w:after="0"/>
        <w:ind w:firstLine="652"/>
        <w:jc w:val="both"/>
        <w:rPr>
          <w:rFonts w:ascii="Times New Roman" w:eastAsia="Times New Roman" w:hAnsi="Times New Roman" w:cs="Times New Roman"/>
          <w:sz w:val="24"/>
          <w:szCs w:val="24"/>
        </w:rPr>
      </w:pP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Опасности, обусловленные транспортными авариями</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 xml:space="preserve">В состав транспортной системы </w:t>
      </w:r>
      <w:proofErr w:type="spellStart"/>
      <w:r w:rsidR="00E252AB">
        <w:rPr>
          <w:rFonts w:ascii="Times New Roman" w:eastAsia="Times New Roman" w:hAnsi="Times New Roman" w:cs="Times New Roman"/>
          <w:sz w:val="24"/>
          <w:szCs w:val="24"/>
        </w:rPr>
        <w:t>Белозерьевск</w:t>
      </w:r>
      <w:r w:rsidR="005E53BC">
        <w:rPr>
          <w:rFonts w:ascii="Times New Roman" w:eastAsia="Times New Roman" w:hAnsi="Times New Roman" w:cs="Times New Roman"/>
          <w:sz w:val="24"/>
          <w:szCs w:val="24"/>
        </w:rPr>
        <w:t>ого</w:t>
      </w:r>
      <w:proofErr w:type="spellEnd"/>
      <w:r w:rsidR="00787FAC">
        <w:rPr>
          <w:rFonts w:ascii="Times New Roman" w:eastAsia="Times New Roman" w:hAnsi="Times New Roman" w:cs="Times New Roman"/>
          <w:sz w:val="24"/>
          <w:szCs w:val="24"/>
        </w:rPr>
        <w:t xml:space="preserve"> сельского поселения</w:t>
      </w:r>
      <w:r w:rsidRPr="0003595E">
        <w:rPr>
          <w:rFonts w:ascii="Times New Roman" w:eastAsia="Times New Roman" w:hAnsi="Times New Roman" w:cs="Times New Roman"/>
          <w:sz w:val="24"/>
          <w:szCs w:val="24"/>
        </w:rPr>
        <w:t xml:space="preserve"> входят автомобильный транспорт и трубопроводный (газопровод, нефтепровод).</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На транспорте происходит значительное количество аварий и катастроф, в которых погибает и травмируется большое число людей, наносится огромный материальный ущерб и вред окружающей среде.</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Основными причинами ЧС на транспорте являются:</w:t>
      </w:r>
    </w:p>
    <w:p w:rsidR="003977F2" w:rsidRPr="0003595E" w:rsidRDefault="003977F2" w:rsidP="00403E88">
      <w:pPr>
        <w:pStyle w:val="af2"/>
        <w:widowControl w:val="0"/>
        <w:numPr>
          <w:ilvl w:val="0"/>
          <w:numId w:val="55"/>
        </w:numPr>
        <w:tabs>
          <w:tab w:val="left" w:pos="851"/>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большая степень физического износа технических систем, коммуникаций и подвижного состава;</w:t>
      </w:r>
    </w:p>
    <w:p w:rsidR="003977F2" w:rsidRPr="0003595E" w:rsidRDefault="003977F2" w:rsidP="00403E88">
      <w:pPr>
        <w:pStyle w:val="af2"/>
        <w:widowControl w:val="0"/>
        <w:numPr>
          <w:ilvl w:val="0"/>
          <w:numId w:val="55"/>
        </w:numPr>
        <w:tabs>
          <w:tab w:val="left" w:pos="851"/>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низкая штатная дисциплина, продолжается рост случаев управления транспортными средствами в состоянии алкогольного и наркотического опьянения (особенно характерно для автомобильного транспорта).</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Основные проблемы на транспорте:</w:t>
      </w:r>
    </w:p>
    <w:p w:rsidR="003977F2" w:rsidRPr="0003595E" w:rsidRDefault="003977F2" w:rsidP="00403E88">
      <w:pPr>
        <w:pStyle w:val="af2"/>
        <w:widowControl w:val="0"/>
        <w:numPr>
          <w:ilvl w:val="0"/>
          <w:numId w:val="56"/>
        </w:numPr>
        <w:tabs>
          <w:tab w:val="left" w:pos="851"/>
        </w:tabs>
        <w:autoSpaceDE w:val="0"/>
        <w:autoSpaceDN w:val="0"/>
        <w:adjustRightInd w:val="0"/>
        <w:spacing w:after="0"/>
        <w:ind w:left="709" w:hanging="567"/>
        <w:jc w:val="both"/>
        <w:rPr>
          <w:rFonts w:ascii="Times New Roman" w:hAnsi="Times New Roman" w:cs="Times New Roman"/>
          <w:sz w:val="24"/>
          <w:szCs w:val="24"/>
        </w:rPr>
      </w:pPr>
      <w:r w:rsidRPr="0003595E">
        <w:rPr>
          <w:rFonts w:ascii="Times New Roman" w:eastAsia="Times New Roman" w:hAnsi="Times New Roman" w:cs="Times New Roman"/>
          <w:sz w:val="24"/>
          <w:szCs w:val="24"/>
        </w:rPr>
        <w:t>моральный и физический износ основных фондов, подвижного состава;</w:t>
      </w:r>
    </w:p>
    <w:p w:rsidR="003977F2" w:rsidRPr="0003595E" w:rsidRDefault="003977F2" w:rsidP="00403E88">
      <w:pPr>
        <w:pStyle w:val="af2"/>
        <w:widowControl w:val="0"/>
        <w:numPr>
          <w:ilvl w:val="0"/>
          <w:numId w:val="56"/>
        </w:numPr>
        <w:tabs>
          <w:tab w:val="left" w:pos="851"/>
        </w:tabs>
        <w:autoSpaceDE w:val="0"/>
        <w:autoSpaceDN w:val="0"/>
        <w:adjustRightInd w:val="0"/>
        <w:spacing w:after="0"/>
        <w:ind w:left="709" w:hanging="567"/>
        <w:jc w:val="both"/>
        <w:rPr>
          <w:rFonts w:ascii="Times New Roman" w:hAnsi="Times New Roman" w:cs="Times New Roman"/>
          <w:sz w:val="24"/>
          <w:szCs w:val="24"/>
        </w:rPr>
      </w:pPr>
      <w:r w:rsidRPr="0003595E">
        <w:rPr>
          <w:rFonts w:ascii="Times New Roman" w:eastAsia="Times New Roman" w:hAnsi="Times New Roman" w:cs="Times New Roman"/>
          <w:sz w:val="24"/>
          <w:szCs w:val="24"/>
        </w:rPr>
        <w:t xml:space="preserve">снижение уровня технической защиты вследствие недостаточного финансирования научно-исследовательских и опытно-конструкторских работ в </w:t>
      </w:r>
      <w:r w:rsidRPr="0003595E">
        <w:rPr>
          <w:rFonts w:ascii="Times New Roman" w:hAnsi="Times New Roman" w:cs="Times New Roman"/>
          <w:sz w:val="24"/>
          <w:szCs w:val="24"/>
        </w:rPr>
        <w:t>этой области;</w:t>
      </w:r>
    </w:p>
    <w:p w:rsidR="003977F2" w:rsidRPr="0003595E" w:rsidRDefault="003977F2" w:rsidP="00403E88">
      <w:pPr>
        <w:pStyle w:val="af2"/>
        <w:widowControl w:val="0"/>
        <w:numPr>
          <w:ilvl w:val="0"/>
          <w:numId w:val="56"/>
        </w:numPr>
        <w:tabs>
          <w:tab w:val="left" w:pos="851"/>
        </w:tabs>
        <w:autoSpaceDE w:val="0"/>
        <w:autoSpaceDN w:val="0"/>
        <w:adjustRightInd w:val="0"/>
        <w:spacing w:after="0"/>
        <w:ind w:left="709" w:hanging="567"/>
        <w:jc w:val="both"/>
        <w:rPr>
          <w:rFonts w:ascii="Times New Roman" w:hAnsi="Times New Roman" w:cs="Times New Roman"/>
          <w:sz w:val="24"/>
          <w:szCs w:val="24"/>
        </w:rPr>
      </w:pPr>
      <w:r w:rsidRPr="0003595E">
        <w:rPr>
          <w:rFonts w:ascii="Times New Roman" w:hAnsi="Times New Roman" w:cs="Times New Roman"/>
          <w:sz w:val="24"/>
          <w:szCs w:val="24"/>
        </w:rPr>
        <w:t>низкая насыщенность экспертными системами определения остаточного ресурса безопасной эксплуатации транспортных систем и коммуникаций, отсутствие собственных специалистов на объектах и предприятиях;</w:t>
      </w:r>
    </w:p>
    <w:p w:rsidR="003977F2" w:rsidRPr="0003595E" w:rsidRDefault="003977F2" w:rsidP="00403E88">
      <w:pPr>
        <w:pStyle w:val="af2"/>
        <w:widowControl w:val="0"/>
        <w:numPr>
          <w:ilvl w:val="0"/>
          <w:numId w:val="56"/>
        </w:numPr>
        <w:tabs>
          <w:tab w:val="left" w:pos="851"/>
        </w:tabs>
        <w:autoSpaceDE w:val="0"/>
        <w:autoSpaceDN w:val="0"/>
        <w:adjustRightInd w:val="0"/>
        <w:spacing w:after="0"/>
        <w:ind w:left="709" w:hanging="567"/>
        <w:jc w:val="both"/>
        <w:rPr>
          <w:rFonts w:ascii="Times New Roman" w:hAnsi="Times New Roman" w:cs="Times New Roman"/>
          <w:sz w:val="24"/>
          <w:szCs w:val="24"/>
        </w:rPr>
      </w:pPr>
      <w:r w:rsidRPr="0003595E">
        <w:rPr>
          <w:rFonts w:ascii="Times New Roman" w:hAnsi="Times New Roman" w:cs="Times New Roman"/>
          <w:sz w:val="24"/>
          <w:szCs w:val="24"/>
        </w:rPr>
        <w:t>несвоевременность профилактических работ, текущего и среднего ремонта эксплуатационного оборудования и технических систем;</w:t>
      </w:r>
    </w:p>
    <w:p w:rsidR="003977F2" w:rsidRPr="0003595E" w:rsidRDefault="003977F2" w:rsidP="00403E88">
      <w:pPr>
        <w:pStyle w:val="af2"/>
        <w:widowControl w:val="0"/>
        <w:numPr>
          <w:ilvl w:val="0"/>
          <w:numId w:val="56"/>
        </w:numPr>
        <w:tabs>
          <w:tab w:val="left" w:pos="851"/>
        </w:tabs>
        <w:autoSpaceDE w:val="0"/>
        <w:autoSpaceDN w:val="0"/>
        <w:adjustRightInd w:val="0"/>
        <w:spacing w:after="0"/>
        <w:ind w:left="709" w:hanging="567"/>
        <w:jc w:val="both"/>
        <w:rPr>
          <w:rFonts w:ascii="Times New Roman" w:hAnsi="Times New Roman" w:cs="Times New Roman"/>
          <w:sz w:val="24"/>
          <w:szCs w:val="24"/>
        </w:rPr>
      </w:pPr>
      <w:r w:rsidRPr="0003595E">
        <w:rPr>
          <w:rFonts w:ascii="Times New Roman" w:hAnsi="Times New Roman" w:cs="Times New Roman"/>
          <w:sz w:val="24"/>
          <w:szCs w:val="24"/>
        </w:rPr>
        <w:t>недостаточность собственных ресурсов материально-технических средств и ремонтной базы;</w:t>
      </w:r>
    </w:p>
    <w:p w:rsidR="003977F2" w:rsidRPr="0003595E" w:rsidRDefault="003977F2" w:rsidP="00403E88">
      <w:pPr>
        <w:pStyle w:val="af2"/>
        <w:widowControl w:val="0"/>
        <w:numPr>
          <w:ilvl w:val="0"/>
          <w:numId w:val="56"/>
        </w:numPr>
        <w:tabs>
          <w:tab w:val="left" w:pos="851"/>
        </w:tabs>
        <w:autoSpaceDE w:val="0"/>
        <w:autoSpaceDN w:val="0"/>
        <w:adjustRightInd w:val="0"/>
        <w:spacing w:after="0"/>
        <w:ind w:left="709" w:hanging="567"/>
        <w:jc w:val="both"/>
        <w:rPr>
          <w:rFonts w:ascii="Times New Roman" w:hAnsi="Times New Roman" w:cs="Times New Roman"/>
          <w:sz w:val="24"/>
          <w:szCs w:val="24"/>
        </w:rPr>
      </w:pPr>
      <w:r w:rsidRPr="0003595E">
        <w:rPr>
          <w:rFonts w:ascii="Times New Roman" w:hAnsi="Times New Roman" w:cs="Times New Roman"/>
          <w:sz w:val="24"/>
          <w:szCs w:val="24"/>
        </w:rPr>
        <w:t>недостаточное финансирование комплекса превентивных мероприятий и планово-предупредительных ремонтов.</w:t>
      </w:r>
    </w:p>
    <w:p w:rsidR="003977F2" w:rsidRPr="0003595E" w:rsidRDefault="003977F2" w:rsidP="00403E88">
      <w:pPr>
        <w:spacing w:after="0"/>
        <w:ind w:firstLine="652"/>
        <w:jc w:val="both"/>
        <w:rPr>
          <w:rFonts w:ascii="Times New Roman" w:hAnsi="Times New Roman" w:cs="Times New Roman"/>
          <w:i/>
          <w:sz w:val="24"/>
          <w:szCs w:val="24"/>
        </w:rPr>
      </w:pPr>
      <w:r w:rsidRPr="0003595E">
        <w:rPr>
          <w:rFonts w:ascii="Times New Roman" w:hAnsi="Times New Roman" w:cs="Times New Roman"/>
          <w:i/>
          <w:sz w:val="24"/>
          <w:szCs w:val="24"/>
        </w:rPr>
        <w:lastRenderedPageBreak/>
        <w:t>Автомобильный транспорт</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Основные виды дорожно-транспортных происшествий:</w:t>
      </w:r>
    </w:p>
    <w:p w:rsidR="003977F2" w:rsidRPr="0003595E" w:rsidRDefault="003977F2" w:rsidP="00403E88">
      <w:pPr>
        <w:pStyle w:val="af2"/>
        <w:widowControl w:val="0"/>
        <w:numPr>
          <w:ilvl w:val="0"/>
          <w:numId w:val="57"/>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наезд на пешехода;</w:t>
      </w:r>
    </w:p>
    <w:p w:rsidR="003977F2" w:rsidRPr="0003595E" w:rsidRDefault="003977F2" w:rsidP="00403E88">
      <w:pPr>
        <w:pStyle w:val="af2"/>
        <w:widowControl w:val="0"/>
        <w:numPr>
          <w:ilvl w:val="0"/>
          <w:numId w:val="57"/>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столкновение автотранспортных средств;</w:t>
      </w:r>
    </w:p>
    <w:p w:rsidR="003977F2" w:rsidRPr="0003595E" w:rsidRDefault="003977F2" w:rsidP="00403E88">
      <w:pPr>
        <w:pStyle w:val="af2"/>
        <w:widowControl w:val="0"/>
        <w:numPr>
          <w:ilvl w:val="0"/>
          <w:numId w:val="57"/>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опрокидывание автотранспортных средств.</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Осложняет ситуацию заметное снижение транспортной дисциплины участников дорожного движения. Откровенное пренебрежение правилами дорожного движения стало нормой поведения для многих водителей транспортных средств.</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Основные причины совершения дорожно-транспортных происшествий из-за нарушения правил дорожного движения водителями:</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несоответствие скорости конкретным условиям;</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управление транспортным средством без права управления;</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выезд на встречную полосу;</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несоблюдение очередности проезда;</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управление транспортным средством в нетрезвом состоянии;</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несоблюдение дистанции;</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нарушение правил проезда пешеходного перехода;</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превышение установленной скорости.</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Основные причины совершения дорожно-транспортных происшествий из-за нарушения правил дорожного движения пешеходами:</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переход проезжей части в неустановленном месте;</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переход проезжей части перед близко идущим транспортом;</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неожиданный выход из-за транспорта, сооружений.</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Около 30% дорожно-транспортных происшествий происходит из-за неудовлетворительных дорожных условий. Дорожные условия, сопутствующие ДТП:</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низкие сцепные качества покрытия;</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неровное покрытие;</w:t>
      </w:r>
    </w:p>
    <w:p w:rsidR="003977F2" w:rsidRPr="0003595E" w:rsidRDefault="003977F2" w:rsidP="001D4DB8">
      <w:pPr>
        <w:widowControl w:val="0"/>
        <w:autoSpaceDE w:val="0"/>
        <w:autoSpaceDN w:val="0"/>
        <w:adjustRightInd w:val="0"/>
        <w:spacing w:after="0"/>
        <w:ind w:firstLine="709"/>
        <w:jc w:val="both"/>
        <w:rPr>
          <w:rFonts w:ascii="Times New Roman" w:eastAsia="Times New Roman" w:hAnsi="Times New Roman" w:cs="Times New Roman"/>
          <w:sz w:val="24"/>
          <w:szCs w:val="24"/>
        </w:rPr>
      </w:pPr>
      <w:r w:rsidRPr="0003595E">
        <w:rPr>
          <w:rFonts w:ascii="Times New Roman" w:hAnsi="Times New Roman" w:cs="Times New Roman"/>
          <w:sz w:val="24"/>
          <w:szCs w:val="24"/>
        </w:rPr>
        <w:t xml:space="preserve">- </w:t>
      </w:r>
      <w:r w:rsidR="001D4DB8">
        <w:rPr>
          <w:rFonts w:ascii="Times New Roman" w:eastAsia="Times New Roman" w:hAnsi="Times New Roman" w:cs="Times New Roman"/>
          <w:sz w:val="24"/>
          <w:szCs w:val="24"/>
        </w:rPr>
        <w:t>недостаточное освещение.</w:t>
      </w:r>
    </w:p>
    <w:p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Так же большое влияние на показатели аварийности оказывают опасные природные явления.</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bCs/>
          <w:iCs/>
          <w:sz w:val="24"/>
          <w:szCs w:val="24"/>
        </w:rPr>
      </w:pPr>
      <w:r w:rsidRPr="0003595E">
        <w:rPr>
          <w:rFonts w:ascii="Times New Roman" w:hAnsi="Times New Roman" w:cs="Times New Roman"/>
          <w:bCs/>
          <w:iCs/>
          <w:sz w:val="24"/>
          <w:szCs w:val="24"/>
        </w:rPr>
        <w:t xml:space="preserve">Автотранспортная сеть территории сельского поселения развита удовлетворительно и состоит из дорог с </w:t>
      </w:r>
      <w:r w:rsidR="00846E88" w:rsidRPr="0003595E">
        <w:rPr>
          <w:rFonts w:ascii="Times New Roman" w:hAnsi="Times New Roman" w:cs="Times New Roman"/>
          <w:bCs/>
          <w:iCs/>
          <w:sz w:val="24"/>
          <w:szCs w:val="24"/>
        </w:rPr>
        <w:t>асфальтным и грунтовым покрытием</w:t>
      </w:r>
      <w:r w:rsidRPr="0003595E">
        <w:rPr>
          <w:rFonts w:ascii="Times New Roman" w:hAnsi="Times New Roman" w:cs="Times New Roman"/>
          <w:bCs/>
          <w:iCs/>
          <w:sz w:val="24"/>
          <w:szCs w:val="24"/>
        </w:rPr>
        <w:t xml:space="preserve"> круглогодичного использования для всех видов транспорта.</w:t>
      </w:r>
    </w:p>
    <w:p w:rsidR="003977F2" w:rsidRPr="0003595E" w:rsidRDefault="003977F2" w:rsidP="00403E88">
      <w:pPr>
        <w:spacing w:after="0"/>
        <w:ind w:firstLine="652"/>
        <w:jc w:val="both"/>
        <w:rPr>
          <w:rFonts w:ascii="Times New Roman" w:hAnsi="Times New Roman" w:cs="Times New Roman"/>
          <w:i/>
          <w:sz w:val="24"/>
          <w:szCs w:val="24"/>
        </w:rPr>
      </w:pPr>
      <w:r w:rsidRPr="0003595E">
        <w:rPr>
          <w:rFonts w:ascii="Times New Roman" w:hAnsi="Times New Roman" w:cs="Times New Roman"/>
          <w:i/>
          <w:sz w:val="24"/>
          <w:szCs w:val="24"/>
        </w:rPr>
        <w:t>Трубопроводный транспорт</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Трубопроводный транспорт — узкоспециализированный вид транспорта и является составной частью государственной транспортной системы. </w:t>
      </w:r>
    </w:p>
    <w:p w:rsidR="003977F2" w:rsidRPr="0003595E" w:rsidRDefault="003977F2" w:rsidP="00403E88">
      <w:pPr>
        <w:widowControl w:val="0"/>
        <w:autoSpaceDE w:val="0"/>
        <w:autoSpaceDN w:val="0"/>
        <w:adjustRightInd w:val="0"/>
        <w:spacing w:after="0"/>
        <w:ind w:firstLine="709"/>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Наиболее значимыми факторами риска, связанными с вероятностью разрыва трубопровода, являются:</w:t>
      </w:r>
    </w:p>
    <w:p w:rsidR="003977F2" w:rsidRPr="0003595E" w:rsidRDefault="003977F2" w:rsidP="00403E88">
      <w:pPr>
        <w:widowControl w:val="0"/>
        <w:tabs>
          <w:tab w:val="left" w:pos="993"/>
        </w:tabs>
        <w:autoSpaceDE w:val="0"/>
        <w:autoSpaceDN w:val="0"/>
        <w:adjustRightInd w:val="0"/>
        <w:spacing w:after="0"/>
        <w:ind w:firstLine="709"/>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w:t>
      </w:r>
      <w:r w:rsidRPr="0003595E">
        <w:rPr>
          <w:rFonts w:ascii="Times New Roman" w:eastAsia="Times New Roman" w:hAnsi="Times New Roman" w:cs="Times New Roman"/>
          <w:sz w:val="24"/>
          <w:szCs w:val="24"/>
        </w:rPr>
        <w:tab/>
        <w:t xml:space="preserve">возможный </w:t>
      </w:r>
      <w:proofErr w:type="gramStart"/>
      <w:r w:rsidRPr="0003595E">
        <w:rPr>
          <w:rFonts w:ascii="Times New Roman" w:eastAsia="Times New Roman" w:hAnsi="Times New Roman" w:cs="Times New Roman"/>
          <w:sz w:val="24"/>
          <w:szCs w:val="24"/>
        </w:rPr>
        <w:t>брак</w:t>
      </w:r>
      <w:proofErr w:type="gramEnd"/>
      <w:r w:rsidRPr="0003595E">
        <w:rPr>
          <w:rFonts w:ascii="Times New Roman" w:eastAsia="Times New Roman" w:hAnsi="Times New Roman" w:cs="Times New Roman"/>
          <w:sz w:val="24"/>
          <w:szCs w:val="24"/>
        </w:rPr>
        <w:t xml:space="preserve"> строительно-монтажных работ при недостаточном контроле;</w:t>
      </w:r>
    </w:p>
    <w:p w:rsidR="003977F2" w:rsidRPr="0003595E" w:rsidRDefault="003977F2" w:rsidP="00403E88">
      <w:pPr>
        <w:widowControl w:val="0"/>
        <w:tabs>
          <w:tab w:val="left" w:pos="993"/>
        </w:tabs>
        <w:autoSpaceDE w:val="0"/>
        <w:autoSpaceDN w:val="0"/>
        <w:adjustRightInd w:val="0"/>
        <w:spacing w:after="0"/>
        <w:ind w:firstLine="709"/>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w:t>
      </w:r>
      <w:r w:rsidRPr="0003595E">
        <w:rPr>
          <w:rFonts w:ascii="Times New Roman" w:eastAsia="Times New Roman" w:hAnsi="Times New Roman" w:cs="Times New Roman"/>
          <w:sz w:val="24"/>
          <w:szCs w:val="24"/>
        </w:rPr>
        <w:tab/>
        <w:t>пересечение трассы с железными и автомобильными дорогами, водными объектами;</w:t>
      </w:r>
    </w:p>
    <w:p w:rsidR="003977F2" w:rsidRPr="0003595E" w:rsidRDefault="003977F2" w:rsidP="00403E88">
      <w:pPr>
        <w:widowControl w:val="0"/>
        <w:tabs>
          <w:tab w:val="left" w:pos="993"/>
        </w:tabs>
        <w:autoSpaceDE w:val="0"/>
        <w:autoSpaceDN w:val="0"/>
        <w:adjustRightInd w:val="0"/>
        <w:spacing w:after="0"/>
        <w:ind w:firstLine="709"/>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w:t>
      </w:r>
      <w:r w:rsidRPr="0003595E">
        <w:rPr>
          <w:rFonts w:ascii="Times New Roman" w:eastAsia="Times New Roman" w:hAnsi="Times New Roman" w:cs="Times New Roman"/>
          <w:sz w:val="24"/>
          <w:szCs w:val="24"/>
        </w:rPr>
        <w:tab/>
        <w:t>наличие близкорасположенных населенных пунктов, увеличивающих риск несанкционированных врезок с целью хищения нефти с последующей возможностью аварий, а также риск диверсий;</w:t>
      </w:r>
    </w:p>
    <w:p w:rsidR="003977F2" w:rsidRPr="0003595E" w:rsidRDefault="003977F2" w:rsidP="00403E88">
      <w:pPr>
        <w:widowControl w:val="0"/>
        <w:tabs>
          <w:tab w:val="left" w:pos="993"/>
        </w:tabs>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w:t>
      </w:r>
      <w:r w:rsidRPr="0003595E">
        <w:rPr>
          <w:rFonts w:ascii="Times New Roman" w:eastAsia="Times New Roman" w:hAnsi="Times New Roman" w:cs="Times New Roman"/>
          <w:sz w:val="24"/>
          <w:szCs w:val="24"/>
        </w:rPr>
        <w:tab/>
        <w:t xml:space="preserve">несвоевременное или некачественное проведение диагностических работ </w:t>
      </w:r>
      <w:r w:rsidRPr="0003595E">
        <w:rPr>
          <w:rFonts w:ascii="Times New Roman" w:eastAsia="Times New Roman" w:hAnsi="Times New Roman" w:cs="Times New Roman"/>
          <w:sz w:val="24"/>
          <w:szCs w:val="24"/>
        </w:rPr>
        <w:lastRenderedPageBreak/>
        <w:t>внутритрубными инспекционными снарядами (ВИС).</w:t>
      </w:r>
    </w:p>
    <w:p w:rsidR="003977F2" w:rsidRPr="0003595E" w:rsidRDefault="003977F2" w:rsidP="00403E88">
      <w:pPr>
        <w:widowControl w:val="0"/>
        <w:autoSpaceDE w:val="0"/>
        <w:autoSpaceDN w:val="0"/>
        <w:adjustRightInd w:val="0"/>
        <w:spacing w:after="0"/>
        <w:ind w:firstLine="709"/>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Наиболее опасными составляющими, с точки зрения нанесения</w:t>
      </w: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 xml:space="preserve">возможного социального ущерба, являются линейные участки газопроводов. </w:t>
      </w:r>
    </w:p>
    <w:p w:rsidR="003977F2" w:rsidRPr="0003595E" w:rsidRDefault="003977F2" w:rsidP="00403E88">
      <w:pPr>
        <w:widowControl w:val="0"/>
        <w:autoSpaceDE w:val="0"/>
        <w:autoSpaceDN w:val="0"/>
        <w:adjustRightInd w:val="0"/>
        <w:spacing w:after="0"/>
        <w:ind w:firstLine="709"/>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Одним из наиболее значимых факторов, влияющим на тяжесть последствий аварий на линейной части, является эффективность обнаружения утечки и действия линейно-эксплуатационных служб (ЛЭС) при разливах нефти.</w:t>
      </w:r>
    </w:p>
    <w:p w:rsidR="003977F2" w:rsidRPr="0003595E" w:rsidRDefault="003977F2" w:rsidP="00403E88">
      <w:pPr>
        <w:widowControl w:val="0"/>
        <w:autoSpaceDE w:val="0"/>
        <w:autoSpaceDN w:val="0"/>
        <w:adjustRightInd w:val="0"/>
        <w:spacing w:after="0"/>
        <w:ind w:firstLine="709"/>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Наиболее существенным фактором, влияющим на размеры зон поражения, является площадь пролива, она определяет площадь загрязнения, размер возможного пожара, скорость эмиссии нефти с поверхности и, как следствие, размеры облака ТВС (паров нефти), образующегося на месте аварии.</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Наибольшую опасность на нефтеперекачивающей станции представляют аварии в резервуарных парках, на подводящих трубопроводах и в насосных с выбросом нефти, с последующим разливом нефти, воспламенением, вспышкой топливовоздушной смеси и/или пожаром.</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С точки зрения нанесения возможного социального ущерба при авариях на трубопроводном транспорте, аварии на магистральном газопроводе являются наиболее опасными.</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Основную опасность аварийной разгерметизации газопроводов представляют:</w:t>
      </w:r>
    </w:p>
    <w:p w:rsidR="003977F2" w:rsidRPr="0003595E" w:rsidRDefault="003977F2" w:rsidP="00403E88">
      <w:pPr>
        <w:widowControl w:val="0"/>
        <w:tabs>
          <w:tab w:val="left" w:pos="993"/>
        </w:tabs>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w:t>
      </w:r>
      <w:r w:rsidRPr="0003595E">
        <w:rPr>
          <w:rFonts w:ascii="Times New Roman" w:eastAsia="Times New Roman" w:hAnsi="Times New Roman" w:cs="Times New Roman"/>
          <w:sz w:val="24"/>
          <w:szCs w:val="24"/>
        </w:rPr>
        <w:tab/>
        <w:t>участки газопроводов на узлах подключения;</w:t>
      </w:r>
    </w:p>
    <w:p w:rsidR="003977F2" w:rsidRPr="0003595E" w:rsidRDefault="003977F2" w:rsidP="00403E88">
      <w:pPr>
        <w:widowControl w:val="0"/>
        <w:tabs>
          <w:tab w:val="left" w:pos="993"/>
        </w:tabs>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w:t>
      </w:r>
      <w:r w:rsidRPr="0003595E">
        <w:rPr>
          <w:rFonts w:ascii="Times New Roman" w:eastAsia="Times New Roman" w:hAnsi="Times New Roman" w:cs="Times New Roman"/>
          <w:sz w:val="24"/>
          <w:szCs w:val="24"/>
        </w:rPr>
        <w:tab/>
        <w:t>участки подводных переходов;</w:t>
      </w:r>
    </w:p>
    <w:p w:rsidR="003977F2" w:rsidRPr="0003595E" w:rsidRDefault="003977F2" w:rsidP="00403E88">
      <w:pPr>
        <w:widowControl w:val="0"/>
        <w:tabs>
          <w:tab w:val="left" w:pos="993"/>
        </w:tabs>
        <w:autoSpaceDE w:val="0"/>
        <w:autoSpaceDN w:val="0"/>
        <w:adjustRightInd w:val="0"/>
        <w:spacing w:after="0"/>
        <w:ind w:firstLine="709"/>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w:t>
      </w:r>
      <w:r w:rsidRPr="0003595E">
        <w:rPr>
          <w:rFonts w:ascii="Times New Roman" w:eastAsia="Times New Roman" w:hAnsi="Times New Roman" w:cs="Times New Roman"/>
          <w:sz w:val="24"/>
          <w:szCs w:val="24"/>
        </w:rPr>
        <w:tab/>
        <w:t>участки, проходящие вблизи населенных пунктов и районов с высоким уровнем антропогенной активности (районы строительств, пересечения с железными и автомобильными дорогами), а также в местах прохождения газопроводов по сельхозугодиям.</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Характерные аварии, происходящие на линейной части МГ, можно условно разбить на две основные группы:</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 xml:space="preserve">— </w:t>
      </w:r>
      <w:r w:rsidRPr="0003595E">
        <w:rPr>
          <w:rFonts w:ascii="Times New Roman" w:hAnsi="Times New Roman" w:cs="Times New Roman"/>
          <w:sz w:val="24"/>
          <w:szCs w:val="24"/>
        </w:rPr>
        <w:t>аварии с катастрофическими последствиями;</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 xml:space="preserve">— </w:t>
      </w:r>
      <w:r w:rsidRPr="0003595E">
        <w:rPr>
          <w:rFonts w:ascii="Times New Roman" w:hAnsi="Times New Roman" w:cs="Times New Roman"/>
          <w:sz w:val="24"/>
          <w:szCs w:val="24"/>
        </w:rPr>
        <w:t>аварии с последствиями малых масштабов.</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К авариям с катастрофическими последствиями относятся аварии, связанные с разрывами труб на полное сечение и сопровождающиеся большими потерями транспортируемого продукта, пожарами и взрывами, способными негативно воздействовать на окружающую среду.</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К авариям с последствиями малых масштабов относятся аварии, связанные с утечкой газа через </w:t>
      </w:r>
      <w:proofErr w:type="spellStart"/>
      <w:r w:rsidRPr="0003595E">
        <w:rPr>
          <w:rFonts w:ascii="Times New Roman" w:hAnsi="Times New Roman" w:cs="Times New Roman"/>
          <w:sz w:val="24"/>
          <w:szCs w:val="24"/>
        </w:rPr>
        <w:t>неплотности</w:t>
      </w:r>
      <w:proofErr w:type="spellEnd"/>
      <w:r w:rsidRPr="0003595E">
        <w:rPr>
          <w:rFonts w:ascii="Times New Roman" w:hAnsi="Times New Roman" w:cs="Times New Roman"/>
          <w:sz w:val="24"/>
          <w:szCs w:val="24"/>
        </w:rPr>
        <w:t xml:space="preserve"> в соединительных элементах и свищи в трубопроводах. Как правило, данные аварии не представляют опасности для людей и окружающей среды. Потери газа при таких авариях также невелики.</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С точки зрения потенциального воздействия на окружающую среду аварийное разрушение магистрального газопровода сопровождается:</w:t>
      </w:r>
    </w:p>
    <w:p w:rsidR="003977F2" w:rsidRPr="0003595E" w:rsidRDefault="003977F2" w:rsidP="00403E88">
      <w:pPr>
        <w:widowControl w:val="0"/>
        <w:tabs>
          <w:tab w:val="left" w:pos="993"/>
        </w:tabs>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w:t>
      </w:r>
      <w:r w:rsidRPr="0003595E">
        <w:rPr>
          <w:rFonts w:ascii="Times New Roman" w:eastAsia="Times New Roman" w:hAnsi="Times New Roman" w:cs="Times New Roman"/>
          <w:sz w:val="24"/>
          <w:szCs w:val="24"/>
        </w:rPr>
        <w:tab/>
      </w:r>
      <w:r w:rsidRPr="0003595E">
        <w:rPr>
          <w:rFonts w:ascii="Times New Roman" w:hAnsi="Times New Roman" w:cs="Times New Roman"/>
          <w:sz w:val="24"/>
          <w:szCs w:val="24"/>
        </w:rPr>
        <w:t>образованием волн сжатия за счет расширения в атмосфере природного газа, заключенного под давлением в объеме «мгновенно» разрушившейся части трубопровода, а также волн сжатия, образующихся при воспламенении газового шлейфа и расширении продуктов сгорания;</w:t>
      </w:r>
    </w:p>
    <w:p w:rsidR="003977F2" w:rsidRPr="0003595E" w:rsidRDefault="003977F2" w:rsidP="00403E88">
      <w:pPr>
        <w:widowControl w:val="0"/>
        <w:tabs>
          <w:tab w:val="left" w:pos="993"/>
        </w:tabs>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w:t>
      </w:r>
      <w:r w:rsidRPr="0003595E">
        <w:rPr>
          <w:rFonts w:ascii="Times New Roman" w:eastAsia="Times New Roman" w:hAnsi="Times New Roman" w:cs="Times New Roman"/>
          <w:sz w:val="24"/>
          <w:szCs w:val="24"/>
        </w:rPr>
        <w:tab/>
      </w:r>
      <w:r w:rsidRPr="0003595E">
        <w:rPr>
          <w:rFonts w:ascii="Times New Roman" w:hAnsi="Times New Roman" w:cs="Times New Roman"/>
          <w:sz w:val="24"/>
          <w:szCs w:val="24"/>
        </w:rPr>
        <w:t>разлетом осколков (фрагментов) из разрушенной части трубопровода; термическим   воздействием пожара на окружающую среду в случае воспламенения газа.</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Свыше 50 % аварий на линейной части МГ сопровождаются воспламенением природного газа, истекающего из поврежденного трубопровода.</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Малые количества опасных веществ, обращающихся на данных составляющих, и </w:t>
      </w:r>
      <w:r w:rsidRPr="0003595E">
        <w:rPr>
          <w:rFonts w:ascii="Times New Roman" w:hAnsi="Times New Roman" w:cs="Times New Roman"/>
          <w:sz w:val="24"/>
          <w:szCs w:val="24"/>
        </w:rPr>
        <w:lastRenderedPageBreak/>
        <w:t>сравнительно небольшие зоны действия поражающих факторов вероятных аварий обусловливают небольшое число возможных пострадавших при возникновении аварийных ситуаций.</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Достаточно высокую химическую и взрывопожарную опасность для населения и территорий представляют магистральный нефтепровод и нефтепроводные сооружения. В случае аварии в зону поражения попадает застройка,  прилегающая к нефтепроводным сооружениям. </w:t>
      </w: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Опасности, обусловленные пожарами, взрывами</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Основное количество пожаров приходится на начало и конец отопительного сезона, когда в отсутствии централизованного отопления широко используются различные электроприборы. Зимой количество пожаров продолжает оставаться на высоком уровне, и снижение наблюдается только в феврале месяце. Причина этого заключается в погодных условиях. Октябрь характеризуется наступлением похолодания, первых заморозков, при этом часто отмечается задержка начала отопительного сезона. Декабрь, январь - наиболее холодные месяцы зимнего периода. Таким образом, основными причинами возможных пожаров в осенне-зимний период являются:</w:t>
      </w:r>
    </w:p>
    <w:p w:rsidR="003977F2" w:rsidRPr="0003595E" w:rsidRDefault="003977F2" w:rsidP="00403E88">
      <w:pPr>
        <w:pStyle w:val="af2"/>
        <w:widowControl w:val="0"/>
        <w:numPr>
          <w:ilvl w:val="0"/>
          <w:numId w:val="36"/>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НПУЭ теплогенерирующих устройств;</w:t>
      </w:r>
    </w:p>
    <w:p w:rsidR="003977F2" w:rsidRPr="0003595E" w:rsidRDefault="003977F2" w:rsidP="00403E88">
      <w:pPr>
        <w:pStyle w:val="af2"/>
        <w:widowControl w:val="0"/>
        <w:numPr>
          <w:ilvl w:val="0"/>
          <w:numId w:val="36"/>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НППБ при топке печей;</w:t>
      </w:r>
    </w:p>
    <w:p w:rsidR="003977F2" w:rsidRPr="0003595E" w:rsidRDefault="003977F2" w:rsidP="00403E88">
      <w:pPr>
        <w:pStyle w:val="af2"/>
        <w:widowControl w:val="0"/>
        <w:numPr>
          <w:ilvl w:val="0"/>
          <w:numId w:val="36"/>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замыкание или неисправность электропроводки;</w:t>
      </w:r>
    </w:p>
    <w:p w:rsidR="003977F2" w:rsidRPr="0003595E" w:rsidRDefault="003977F2" w:rsidP="00403E88">
      <w:pPr>
        <w:pStyle w:val="af2"/>
        <w:widowControl w:val="0"/>
        <w:numPr>
          <w:ilvl w:val="0"/>
          <w:numId w:val="36"/>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использование неисправных электроприборов или использование приборов с мощностью большей, чем позволяет электрическая сеть;</w:t>
      </w:r>
    </w:p>
    <w:p w:rsidR="003977F2" w:rsidRPr="0003595E" w:rsidRDefault="003977F2" w:rsidP="00403E88">
      <w:pPr>
        <w:pStyle w:val="af2"/>
        <w:widowControl w:val="0"/>
        <w:numPr>
          <w:ilvl w:val="0"/>
          <w:numId w:val="36"/>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НППБ при эксплуатации бытовых электроприборов.</w:t>
      </w:r>
    </w:p>
    <w:p w:rsidR="003977F2" w:rsidRPr="0003595E" w:rsidRDefault="001965C8"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Вследствие изношенности в</w:t>
      </w:r>
      <w:r w:rsidR="003977F2" w:rsidRPr="0003595E">
        <w:rPr>
          <w:rFonts w:ascii="Times New Roman" w:hAnsi="Times New Roman" w:cs="Times New Roman"/>
          <w:sz w:val="24"/>
          <w:szCs w:val="24"/>
        </w:rPr>
        <w:t xml:space="preserve"> </w:t>
      </w:r>
      <w:proofErr w:type="spellStart"/>
      <w:r w:rsidR="00E252AB">
        <w:rPr>
          <w:rFonts w:ascii="Times New Roman" w:hAnsi="Times New Roman" w:cs="Times New Roman"/>
          <w:sz w:val="24"/>
          <w:szCs w:val="24"/>
        </w:rPr>
        <w:t>Белозерьевск</w:t>
      </w:r>
      <w:r w:rsidR="005E53BC">
        <w:rPr>
          <w:rFonts w:ascii="Times New Roman" w:hAnsi="Times New Roman" w:cs="Times New Roman"/>
          <w:sz w:val="24"/>
          <w:szCs w:val="24"/>
        </w:rPr>
        <w:t>ом</w:t>
      </w:r>
      <w:proofErr w:type="spellEnd"/>
      <w:r w:rsidR="00787FAC">
        <w:rPr>
          <w:rFonts w:ascii="Times New Roman" w:hAnsi="Times New Roman" w:cs="Times New Roman"/>
          <w:sz w:val="24"/>
          <w:szCs w:val="24"/>
        </w:rPr>
        <w:t xml:space="preserve"> сельском поселении</w:t>
      </w:r>
      <w:r w:rsidR="003977F2" w:rsidRPr="0003595E">
        <w:rPr>
          <w:rFonts w:ascii="Times New Roman" w:hAnsi="Times New Roman" w:cs="Times New Roman"/>
          <w:sz w:val="24"/>
          <w:szCs w:val="24"/>
        </w:rPr>
        <w:t xml:space="preserve"> сохраняется высокая вероятность возникновения аварийных ситуаций на объектах ЖКХ.</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На территории </w:t>
      </w:r>
      <w:r w:rsidR="00A32BDF">
        <w:rPr>
          <w:rFonts w:ascii="Times New Roman" w:hAnsi="Times New Roman" w:cs="Times New Roman"/>
          <w:sz w:val="24"/>
          <w:szCs w:val="24"/>
        </w:rPr>
        <w:t>Ромодановск</w:t>
      </w:r>
      <w:r w:rsidR="00484AD6">
        <w:rPr>
          <w:rFonts w:ascii="Times New Roman" w:hAnsi="Times New Roman" w:cs="Times New Roman"/>
          <w:sz w:val="24"/>
          <w:szCs w:val="24"/>
        </w:rPr>
        <w:t>ого</w:t>
      </w:r>
      <w:r w:rsidRPr="0003595E">
        <w:rPr>
          <w:rFonts w:ascii="Times New Roman" w:hAnsi="Times New Roman" w:cs="Times New Roman"/>
          <w:sz w:val="24"/>
          <w:szCs w:val="24"/>
        </w:rPr>
        <w:t xml:space="preserve"> района сохраняется высокая вероятность возникновения техногенных пожаров в жилой зоне.</w:t>
      </w:r>
    </w:p>
    <w:p w:rsidR="003977F2" w:rsidRPr="0003595E" w:rsidRDefault="003977F2" w:rsidP="00403E88">
      <w:pPr>
        <w:spacing w:after="0"/>
        <w:ind w:firstLine="652"/>
        <w:jc w:val="both"/>
        <w:rPr>
          <w:rFonts w:ascii="Times New Roman" w:eastAsia="Times New Roman" w:hAnsi="Times New Roman" w:cs="Times New Roman"/>
          <w:b/>
          <w:i/>
          <w:sz w:val="24"/>
          <w:szCs w:val="24"/>
          <w:u w:val="single"/>
        </w:rPr>
      </w:pPr>
      <w:r w:rsidRPr="0003595E">
        <w:rPr>
          <w:rFonts w:ascii="Times New Roman" w:hAnsi="Times New Roman" w:cs="Times New Roman"/>
          <w:b/>
          <w:i/>
          <w:sz w:val="24"/>
          <w:szCs w:val="24"/>
          <w:u w:val="single"/>
        </w:rPr>
        <w:t>Опасности, обусловленные потенциально опасными объектами</w:t>
      </w:r>
    </w:p>
    <w:p w:rsidR="003977F2" w:rsidRPr="0003595E" w:rsidRDefault="003977F2" w:rsidP="00403E88">
      <w:pPr>
        <w:widowControl w:val="0"/>
        <w:autoSpaceDE w:val="0"/>
        <w:autoSpaceDN w:val="0"/>
        <w:adjustRightInd w:val="0"/>
        <w:spacing w:after="0"/>
        <w:ind w:firstLine="652"/>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 xml:space="preserve">По характеру возможных чрезвычайных ситуаций, возникающих в результате аварий на потенциально опасных объектах, выделяют 5 групп объектов. </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i/>
          <w:sz w:val="24"/>
          <w:szCs w:val="24"/>
        </w:rPr>
        <w:t>Радиационно-опасный объект (РОО)</w:t>
      </w:r>
      <w:r w:rsidRPr="0003595E">
        <w:rPr>
          <w:rFonts w:ascii="Times New Roman" w:eastAsia="Times New Roman" w:hAnsi="Times New Roman" w:cs="Times New Roman"/>
          <w:sz w:val="24"/>
          <w:szCs w:val="24"/>
        </w:rPr>
        <w:t xml:space="preserve"> - объект на котором хранят, перерабатывают, используют и транспортируют радиоактивные вещества, при аварии на котором или его разрушении может произойти облучение ионизирующим излучением или радиоактивное загрязнение людей, сельскохозяйственных животных и растений, объектов народного хозяйства, а также окружающей природной среды.</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proofErr w:type="gramStart"/>
      <w:r w:rsidRPr="0003595E">
        <w:rPr>
          <w:rFonts w:ascii="Times New Roman" w:eastAsia="Times New Roman" w:hAnsi="Times New Roman" w:cs="Times New Roman"/>
          <w:i/>
          <w:sz w:val="24"/>
          <w:szCs w:val="24"/>
        </w:rPr>
        <w:t>Химически опасный объект (ХОО)</w:t>
      </w:r>
      <w:r w:rsidRPr="0003595E">
        <w:rPr>
          <w:rFonts w:ascii="Times New Roman" w:eastAsia="Times New Roman" w:hAnsi="Times New Roman" w:cs="Times New Roman"/>
          <w:sz w:val="24"/>
          <w:szCs w:val="24"/>
        </w:rPr>
        <w:t xml:space="preserve"> - объект, на котором хранят, перерабатывают, используют или транспортируют опасные химические вещества, при аварии на котором или при разрушении которого может произойти гибель или химическое заражение людей, сельскохозяйственных животных и растений, а также химическое заражение окружающей природной среды.</w:t>
      </w:r>
      <w:proofErr w:type="gramEnd"/>
      <w:r w:rsidRPr="0003595E">
        <w:rPr>
          <w:rFonts w:ascii="Times New Roman" w:eastAsia="Times New Roman" w:hAnsi="Times New Roman" w:cs="Times New Roman"/>
          <w:sz w:val="24"/>
          <w:szCs w:val="24"/>
        </w:rPr>
        <w:t xml:space="preserve"> Опасное химическое вещество - это химическое вещество, прямое или опосредованное воздействие которого на человека может вызвать острые и хронические заболевания людей или их гибель.</w:t>
      </w:r>
    </w:p>
    <w:p w:rsidR="003977F2" w:rsidRPr="0003595E" w:rsidRDefault="003977F2" w:rsidP="00403E88">
      <w:pPr>
        <w:widowControl w:val="0"/>
        <w:autoSpaceDE w:val="0"/>
        <w:autoSpaceDN w:val="0"/>
        <w:adjustRightInd w:val="0"/>
        <w:spacing w:after="0"/>
        <w:ind w:firstLine="652"/>
        <w:jc w:val="both"/>
        <w:rPr>
          <w:rFonts w:ascii="Times New Roman" w:eastAsia="Times New Roman" w:hAnsi="Times New Roman" w:cs="Times New Roman"/>
          <w:sz w:val="24"/>
          <w:szCs w:val="24"/>
        </w:rPr>
      </w:pPr>
      <w:r w:rsidRPr="0003595E">
        <w:rPr>
          <w:rFonts w:ascii="Times New Roman" w:eastAsia="Times New Roman" w:hAnsi="Times New Roman" w:cs="Times New Roman"/>
          <w:i/>
          <w:sz w:val="24"/>
          <w:szCs w:val="24"/>
        </w:rPr>
        <w:t>Взрывопожароопасный объект (ВПОО)</w:t>
      </w:r>
      <w:r w:rsidRPr="0003595E">
        <w:rPr>
          <w:rFonts w:ascii="Times New Roman" w:eastAsia="Times New Roman" w:hAnsi="Times New Roman" w:cs="Times New Roman"/>
          <w:sz w:val="24"/>
          <w:szCs w:val="24"/>
        </w:rPr>
        <w:t xml:space="preserve"> - объект, на котором производят, используют, перерабатывают, хранят или транспортируют легковоспламеняющиеся и взрывопожароопасные вещества, создающие реальную угрозу возникновения техногенной чрезвычайной ситуации.</w:t>
      </w:r>
    </w:p>
    <w:p w:rsidR="003977F2" w:rsidRPr="0003595E" w:rsidRDefault="003977F2" w:rsidP="00403E88">
      <w:pPr>
        <w:widowControl w:val="0"/>
        <w:autoSpaceDE w:val="0"/>
        <w:autoSpaceDN w:val="0"/>
        <w:adjustRightInd w:val="0"/>
        <w:spacing w:after="0"/>
        <w:ind w:firstLine="652"/>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lastRenderedPageBreak/>
        <w:t xml:space="preserve">На территории </w:t>
      </w:r>
      <w:proofErr w:type="spellStart"/>
      <w:r w:rsidR="00E252AB">
        <w:rPr>
          <w:rFonts w:ascii="Times New Roman" w:eastAsia="Times New Roman" w:hAnsi="Times New Roman" w:cs="Times New Roman"/>
          <w:sz w:val="24"/>
          <w:szCs w:val="24"/>
        </w:rPr>
        <w:t>Белозерьевск</w:t>
      </w:r>
      <w:r w:rsidR="005E53BC">
        <w:rPr>
          <w:rFonts w:ascii="Times New Roman" w:eastAsia="Times New Roman" w:hAnsi="Times New Roman" w:cs="Times New Roman"/>
          <w:sz w:val="24"/>
          <w:szCs w:val="24"/>
        </w:rPr>
        <w:t>ого</w:t>
      </w:r>
      <w:proofErr w:type="spellEnd"/>
      <w:r w:rsidR="00787FAC">
        <w:rPr>
          <w:rFonts w:ascii="Times New Roman" w:eastAsia="Times New Roman" w:hAnsi="Times New Roman" w:cs="Times New Roman"/>
          <w:sz w:val="24"/>
          <w:szCs w:val="24"/>
        </w:rPr>
        <w:t xml:space="preserve"> сельского поселения</w:t>
      </w:r>
      <w:r w:rsidRPr="0003595E">
        <w:rPr>
          <w:rFonts w:ascii="Times New Roman" w:eastAsia="Times New Roman" w:hAnsi="Times New Roman" w:cs="Times New Roman"/>
          <w:sz w:val="24"/>
          <w:szCs w:val="24"/>
        </w:rPr>
        <w:t xml:space="preserve"> имеются следующие взрывопожароопасные объекты:</w:t>
      </w:r>
    </w:p>
    <w:p w:rsidR="003977F2" w:rsidRPr="0003595E" w:rsidRDefault="003977F2" w:rsidP="00403E88">
      <w:pPr>
        <w:widowControl w:val="0"/>
        <w:autoSpaceDE w:val="0"/>
        <w:autoSpaceDN w:val="0"/>
        <w:adjustRightInd w:val="0"/>
        <w:spacing w:after="0"/>
        <w:ind w:firstLine="652"/>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 Электроподстанция;</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 xml:space="preserve">- Котельная </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i/>
          <w:sz w:val="24"/>
          <w:szCs w:val="24"/>
        </w:rPr>
        <w:t xml:space="preserve">Биологически опасные объекты </w:t>
      </w:r>
      <w:r w:rsidRPr="0003595E">
        <w:rPr>
          <w:rFonts w:ascii="Times New Roman" w:eastAsia="Times New Roman" w:hAnsi="Times New Roman" w:cs="Times New Roman"/>
          <w:sz w:val="24"/>
          <w:szCs w:val="24"/>
        </w:rPr>
        <w:t>- объекты, при авариях на которых возможны массовые поражения флоры и фауны, а также загрязнения обширных территорий биологически опасными веществами (предприятия по изготовлению, хранению и утилизации биологически опасных веществ, а также научно-исследовательские организации этого профиля).</w:t>
      </w:r>
    </w:p>
    <w:p w:rsidR="003977F2" w:rsidRPr="0003595E" w:rsidRDefault="003977F2" w:rsidP="00403E88">
      <w:pPr>
        <w:widowControl w:val="0"/>
        <w:autoSpaceDE w:val="0"/>
        <w:autoSpaceDN w:val="0"/>
        <w:adjustRightInd w:val="0"/>
        <w:spacing w:after="0"/>
        <w:ind w:firstLine="652"/>
        <w:jc w:val="both"/>
        <w:rPr>
          <w:rFonts w:ascii="Times New Roman" w:eastAsia="Times New Roman" w:hAnsi="Times New Roman" w:cs="Times New Roman"/>
          <w:sz w:val="24"/>
          <w:szCs w:val="24"/>
        </w:rPr>
      </w:pPr>
      <w:r w:rsidRPr="0003595E">
        <w:rPr>
          <w:rFonts w:ascii="Times New Roman" w:eastAsia="Times New Roman" w:hAnsi="Times New Roman" w:cs="Times New Roman"/>
          <w:i/>
          <w:sz w:val="24"/>
          <w:szCs w:val="24"/>
        </w:rPr>
        <w:t>Гидродинамические опасные объекты</w:t>
      </w:r>
      <w:r w:rsidRPr="0003595E">
        <w:rPr>
          <w:rFonts w:ascii="Times New Roman" w:eastAsia="Times New Roman" w:hAnsi="Times New Roman" w:cs="Times New Roman"/>
          <w:sz w:val="24"/>
          <w:szCs w:val="24"/>
        </w:rPr>
        <w:t xml:space="preserve"> - объекты, при разрушении которых возможно образование волны прорыва и затопление больших территорий. К гидродинамическим опасным объектам относятся гидротехнические сооружения (ГТС) (плотины, дамбы, подпорные стенки; напорные бассейны, уравнительные резервуары и др.).</w:t>
      </w:r>
    </w:p>
    <w:p w:rsidR="003977F2" w:rsidRPr="0003595E" w:rsidRDefault="003977F2" w:rsidP="00855997">
      <w:pPr>
        <w:pStyle w:val="S0"/>
      </w:pPr>
      <w:r w:rsidRPr="0003595E">
        <w:t>Химическая опасность</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На территории </w:t>
      </w:r>
      <w:proofErr w:type="spellStart"/>
      <w:r w:rsidR="00E252AB">
        <w:rPr>
          <w:rFonts w:ascii="Times New Roman" w:hAnsi="Times New Roman" w:cs="Times New Roman"/>
          <w:sz w:val="24"/>
          <w:szCs w:val="24"/>
        </w:rPr>
        <w:t>Белозерьевск</w:t>
      </w:r>
      <w:r w:rsidR="005E53BC">
        <w:rPr>
          <w:rFonts w:ascii="Times New Roman" w:hAnsi="Times New Roman" w:cs="Times New Roman"/>
          <w:sz w:val="24"/>
          <w:szCs w:val="24"/>
        </w:rPr>
        <w:t>ого</w:t>
      </w:r>
      <w:proofErr w:type="spellEnd"/>
      <w:r w:rsidR="00787FAC">
        <w:rPr>
          <w:rFonts w:ascii="Times New Roman" w:hAnsi="Times New Roman" w:cs="Times New Roman"/>
          <w:sz w:val="24"/>
          <w:szCs w:val="24"/>
        </w:rPr>
        <w:t xml:space="preserve"> сельского поселения</w:t>
      </w:r>
      <w:r w:rsidRPr="0003595E">
        <w:rPr>
          <w:rFonts w:ascii="Times New Roman" w:hAnsi="Times New Roman" w:cs="Times New Roman"/>
          <w:sz w:val="24"/>
          <w:szCs w:val="24"/>
        </w:rPr>
        <w:t xml:space="preserve"> риск возникновения аварий на химически опасных объектах отсутствует, в связи с отсутствием на территории поселения химически опасных объектов.</w:t>
      </w:r>
    </w:p>
    <w:p w:rsidR="003977F2" w:rsidRPr="0003595E" w:rsidRDefault="003977F2" w:rsidP="00855997">
      <w:pPr>
        <w:pStyle w:val="S0"/>
      </w:pPr>
      <w:r w:rsidRPr="0003595E">
        <w:t>Радиационная опасность</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На территории </w:t>
      </w:r>
      <w:proofErr w:type="spellStart"/>
      <w:r w:rsidR="00E252AB">
        <w:rPr>
          <w:rFonts w:ascii="Times New Roman" w:hAnsi="Times New Roman" w:cs="Times New Roman"/>
          <w:sz w:val="24"/>
          <w:szCs w:val="24"/>
        </w:rPr>
        <w:t>Белозерьевск</w:t>
      </w:r>
      <w:r w:rsidR="005E53BC">
        <w:rPr>
          <w:rFonts w:ascii="Times New Roman" w:hAnsi="Times New Roman" w:cs="Times New Roman"/>
          <w:sz w:val="24"/>
          <w:szCs w:val="24"/>
        </w:rPr>
        <w:t>ого</w:t>
      </w:r>
      <w:proofErr w:type="spellEnd"/>
      <w:r w:rsidR="00787FAC">
        <w:rPr>
          <w:rFonts w:ascii="Times New Roman" w:hAnsi="Times New Roman" w:cs="Times New Roman"/>
          <w:sz w:val="24"/>
          <w:szCs w:val="24"/>
        </w:rPr>
        <w:t xml:space="preserve"> сельского поселения</w:t>
      </w:r>
      <w:r w:rsidRPr="0003595E">
        <w:rPr>
          <w:rFonts w:ascii="Times New Roman" w:hAnsi="Times New Roman" w:cs="Times New Roman"/>
          <w:sz w:val="24"/>
          <w:szCs w:val="24"/>
        </w:rPr>
        <w:t xml:space="preserve"> риск возникновения аварий на радиационно-опасных объектах отсутствует, в связи с отсутствием на территории поселения радиационно-опасных объектов.</w:t>
      </w:r>
    </w:p>
    <w:p w:rsidR="003977F2" w:rsidRPr="0003595E" w:rsidRDefault="003977F2" w:rsidP="00855997">
      <w:pPr>
        <w:pStyle w:val="S0"/>
      </w:pPr>
      <w:r w:rsidRPr="0003595E">
        <w:t>Биологическая опасность</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На территории </w:t>
      </w:r>
      <w:proofErr w:type="spellStart"/>
      <w:r w:rsidR="00E252AB">
        <w:rPr>
          <w:rFonts w:ascii="Times New Roman" w:hAnsi="Times New Roman" w:cs="Times New Roman"/>
          <w:sz w:val="24"/>
          <w:szCs w:val="24"/>
        </w:rPr>
        <w:t>Белозерьевск</w:t>
      </w:r>
      <w:r w:rsidR="005E53BC">
        <w:rPr>
          <w:rFonts w:ascii="Times New Roman" w:hAnsi="Times New Roman" w:cs="Times New Roman"/>
          <w:sz w:val="24"/>
          <w:szCs w:val="24"/>
        </w:rPr>
        <w:t>ого</w:t>
      </w:r>
      <w:proofErr w:type="spellEnd"/>
      <w:r w:rsidR="00787FAC">
        <w:rPr>
          <w:rFonts w:ascii="Times New Roman" w:hAnsi="Times New Roman" w:cs="Times New Roman"/>
          <w:sz w:val="24"/>
          <w:szCs w:val="24"/>
        </w:rPr>
        <w:t xml:space="preserve"> сельского поселения</w:t>
      </w:r>
      <w:r w:rsidRPr="0003595E">
        <w:rPr>
          <w:rFonts w:ascii="Times New Roman" w:hAnsi="Times New Roman" w:cs="Times New Roman"/>
          <w:sz w:val="24"/>
          <w:szCs w:val="24"/>
        </w:rPr>
        <w:t xml:space="preserve"> риск возникновения аварий на биологически-опасных объектах отсутствует, в связи с отсутствием на территории поселения биологически-опасных объектов.</w:t>
      </w:r>
    </w:p>
    <w:p w:rsidR="003977F2" w:rsidRPr="0003595E" w:rsidRDefault="003977F2" w:rsidP="00403E88">
      <w:pPr>
        <w:autoSpaceDE w:val="0"/>
        <w:autoSpaceDN w:val="0"/>
        <w:adjustRightInd w:val="0"/>
        <w:spacing w:after="0"/>
        <w:jc w:val="both"/>
        <w:rPr>
          <w:rFonts w:ascii="Times New Roman" w:hAnsi="Times New Roman" w:cs="Times New Roman"/>
          <w:b/>
          <w:bCs/>
          <w:sz w:val="24"/>
          <w:szCs w:val="24"/>
        </w:rPr>
      </w:pPr>
    </w:p>
    <w:p w:rsidR="003977F2" w:rsidRPr="0003595E" w:rsidRDefault="003977F2" w:rsidP="00403E88">
      <w:pPr>
        <w:autoSpaceDE w:val="0"/>
        <w:autoSpaceDN w:val="0"/>
        <w:adjustRightInd w:val="0"/>
        <w:spacing w:after="0"/>
        <w:jc w:val="both"/>
        <w:rPr>
          <w:rFonts w:ascii="Times New Roman" w:hAnsi="Times New Roman" w:cs="Times New Roman"/>
          <w:b/>
          <w:bCs/>
          <w:sz w:val="24"/>
          <w:szCs w:val="24"/>
        </w:rPr>
      </w:pPr>
      <w:r w:rsidRPr="0003595E">
        <w:rPr>
          <w:rFonts w:ascii="Times New Roman" w:hAnsi="Times New Roman" w:cs="Times New Roman"/>
          <w:b/>
          <w:bCs/>
          <w:sz w:val="24"/>
          <w:szCs w:val="24"/>
        </w:rPr>
        <w:t>2.3 ОЦЕНКА ПРИРОДНЫХ ОПАСНОСТЕЙ</w:t>
      </w:r>
    </w:p>
    <w:p w:rsidR="003977F2" w:rsidRPr="0003595E" w:rsidRDefault="003977F2" w:rsidP="00403E88">
      <w:pPr>
        <w:widowControl w:val="0"/>
        <w:autoSpaceDE w:val="0"/>
        <w:autoSpaceDN w:val="0"/>
        <w:adjustRightInd w:val="0"/>
        <w:spacing w:after="0"/>
        <w:ind w:firstLine="652"/>
        <w:jc w:val="both"/>
        <w:rPr>
          <w:rFonts w:ascii="Times New Roman" w:eastAsia="Times New Roman" w:hAnsi="Times New Roman" w:cs="Times New Roman"/>
          <w:b/>
          <w:i/>
          <w:sz w:val="24"/>
          <w:szCs w:val="24"/>
          <w:u w:val="single"/>
        </w:rPr>
      </w:pPr>
      <w:r w:rsidRPr="0003595E">
        <w:rPr>
          <w:rFonts w:ascii="Times New Roman" w:eastAsia="Times New Roman" w:hAnsi="Times New Roman" w:cs="Times New Roman"/>
          <w:b/>
          <w:i/>
          <w:sz w:val="24"/>
          <w:szCs w:val="24"/>
          <w:u w:val="single"/>
        </w:rPr>
        <w:t>Лесные пожары</w:t>
      </w:r>
    </w:p>
    <w:p w:rsidR="003977F2" w:rsidRPr="0003595E" w:rsidRDefault="003977F2" w:rsidP="0003595E">
      <w:pPr>
        <w:widowControl w:val="0"/>
        <w:autoSpaceDE w:val="0"/>
        <w:autoSpaceDN w:val="0"/>
        <w:adjustRightInd w:val="0"/>
        <w:spacing w:after="0"/>
        <w:ind w:firstLine="652"/>
        <w:jc w:val="both"/>
        <w:rPr>
          <w:rFonts w:ascii="Times New Roman" w:eastAsia="Times New Roman" w:hAnsi="Times New Roman" w:cs="Times New Roman"/>
          <w:bCs/>
          <w:color w:val="202020"/>
          <w:sz w:val="24"/>
          <w:szCs w:val="24"/>
        </w:rPr>
      </w:pPr>
      <w:r w:rsidRPr="0003595E">
        <w:rPr>
          <w:rFonts w:ascii="Times New Roman" w:eastAsia="Times New Roman" w:hAnsi="Times New Roman" w:cs="Times New Roman"/>
          <w:bCs/>
          <w:color w:val="202020"/>
          <w:sz w:val="24"/>
          <w:szCs w:val="24"/>
        </w:rPr>
        <w:t>Лесной пожар - это стихийное, неуправляемое человеком распространение огня по лесной площади.</w:t>
      </w:r>
    </w:p>
    <w:p w:rsidR="003977F2" w:rsidRPr="0003595E" w:rsidRDefault="003977F2" w:rsidP="00855997">
      <w:pPr>
        <w:pStyle w:val="S0"/>
      </w:pPr>
      <w:proofErr w:type="gramStart"/>
      <w:r w:rsidRPr="0003595E">
        <w:t>Мероприятия по защите и охране лесов от пожаров необходимо проводить в соответствии с Лесным Кодексом РФ от 04.12.2006 N 200-ФЗ, Федеральным законом от 21 декабря 1994 года N 68-ФЗ «О защите населения и территорий от чрезвычайных ситуаций природного и техногенного характера» и Федеральным</w:t>
      </w:r>
      <w:r w:rsidRPr="0003595E">
        <w:rPr>
          <w:rStyle w:val="apple-converted-space"/>
          <w:b w:val="0"/>
        </w:rPr>
        <w:t xml:space="preserve"> </w:t>
      </w:r>
      <w:hyperlink r:id="rId37" w:tooltip="Федеральный закон от 21.12.1994 N 69-ФЗ (ред. от 30.11.2011) &quot;О пожарной безопасности&quot; (с изм. и доп., вступающими в силу с 01.01.2012)" w:history="1">
        <w:r w:rsidRPr="0003595E">
          <w:rPr>
            <w:rStyle w:val="af8"/>
            <w:color w:val="auto"/>
            <w:u w:val="none"/>
          </w:rPr>
          <w:t>законом</w:t>
        </w:r>
      </w:hyperlink>
      <w:r w:rsidRPr="0003595E">
        <w:t xml:space="preserve"> от 21 декабря 1994 года N 69-ФЗ «О пожарной безопасности».</w:t>
      </w:r>
      <w:proofErr w:type="gramEnd"/>
    </w:p>
    <w:p w:rsidR="003977F2" w:rsidRPr="0003595E" w:rsidRDefault="003977F2" w:rsidP="00403E88">
      <w:pPr>
        <w:pStyle w:val="aff"/>
        <w:spacing w:before="0" w:beforeAutospacing="0" w:after="0" w:afterAutospacing="0" w:line="276" w:lineRule="auto"/>
        <w:ind w:firstLine="709"/>
        <w:jc w:val="both"/>
      </w:pPr>
      <w:r w:rsidRPr="0003595E">
        <w:t>Для предотвращения лесных пожаров должны выполняться след</w:t>
      </w:r>
      <w:r w:rsidR="0085518B">
        <w:t>ующие организационно-технически</w:t>
      </w:r>
      <w:r w:rsidRPr="0003595E">
        <w:t>е мероприятия:</w:t>
      </w:r>
    </w:p>
    <w:p w:rsidR="003977F2" w:rsidRPr="0003595E" w:rsidRDefault="003977F2" w:rsidP="00403E88">
      <w:pPr>
        <w:pStyle w:val="aff"/>
        <w:spacing w:before="0" w:beforeAutospacing="0" w:after="0" w:afterAutospacing="0" w:line="276" w:lineRule="auto"/>
        <w:ind w:left="709"/>
        <w:jc w:val="both"/>
      </w:pPr>
      <w:r w:rsidRPr="0003595E">
        <w:t xml:space="preserve">- контроль работы </w:t>
      </w:r>
      <w:proofErr w:type="spellStart"/>
      <w:r w:rsidRPr="0003595E">
        <w:t>лесопожарных</w:t>
      </w:r>
      <w:proofErr w:type="spellEnd"/>
      <w:r w:rsidRPr="0003595E">
        <w:t xml:space="preserve"> служб;</w:t>
      </w:r>
    </w:p>
    <w:p w:rsidR="003977F2" w:rsidRPr="0003595E" w:rsidRDefault="003977F2" w:rsidP="00403E88">
      <w:pPr>
        <w:pStyle w:val="aff"/>
        <w:spacing w:before="0" w:beforeAutospacing="0" w:after="0" w:afterAutospacing="0" w:line="276" w:lineRule="auto"/>
        <w:ind w:firstLine="709"/>
        <w:jc w:val="both"/>
      </w:pPr>
      <w:r w:rsidRPr="0003595E">
        <w:t xml:space="preserve">- </w:t>
      </w:r>
      <w:proofErr w:type="gramStart"/>
      <w:r w:rsidRPr="0003595E">
        <w:t>контроль за</w:t>
      </w:r>
      <w:proofErr w:type="gramEnd"/>
      <w:r w:rsidRPr="0003595E">
        <w:t xml:space="preserve"> проведением наземного патрулирования и авиационной разведки в местах проведения огнеопасных работ;</w:t>
      </w:r>
    </w:p>
    <w:p w:rsidR="003977F2" w:rsidRPr="0003595E" w:rsidRDefault="003977F2" w:rsidP="00403E88">
      <w:pPr>
        <w:pStyle w:val="aff"/>
        <w:spacing w:before="0" w:beforeAutospacing="0" w:after="0" w:afterAutospacing="0" w:line="276" w:lineRule="auto"/>
        <w:ind w:firstLine="709"/>
        <w:jc w:val="both"/>
      </w:pPr>
      <w:r w:rsidRPr="0003595E">
        <w:t>- введение ограничения посещения отдельных участков леса, запрещение разведения костров в лесу в противопожарный период;</w:t>
      </w:r>
    </w:p>
    <w:p w:rsidR="003977F2" w:rsidRPr="0003595E" w:rsidRDefault="003977F2" w:rsidP="00403E88">
      <w:pPr>
        <w:pStyle w:val="aff"/>
        <w:spacing w:before="0" w:beforeAutospacing="0" w:after="0" w:afterAutospacing="0" w:line="276" w:lineRule="auto"/>
        <w:ind w:left="709"/>
        <w:jc w:val="both"/>
      </w:pPr>
      <w:r w:rsidRPr="0003595E">
        <w:t xml:space="preserve">- контроль соблюдения противопожарной безопасности при </w:t>
      </w:r>
      <w:proofErr w:type="spellStart"/>
      <w:r w:rsidRPr="0003595E">
        <w:t>лесораработках</w:t>
      </w:r>
      <w:proofErr w:type="spellEnd"/>
      <w:r w:rsidRPr="0003595E">
        <w:t>;</w:t>
      </w:r>
    </w:p>
    <w:p w:rsidR="003977F2" w:rsidRPr="0003595E" w:rsidRDefault="003977F2" w:rsidP="00403E88">
      <w:pPr>
        <w:pStyle w:val="aff"/>
        <w:spacing w:before="0" w:beforeAutospacing="0" w:after="0" w:afterAutospacing="0" w:line="276" w:lineRule="auto"/>
        <w:ind w:left="709"/>
        <w:jc w:val="both"/>
      </w:pPr>
      <w:r w:rsidRPr="0003595E">
        <w:t xml:space="preserve">- внедрение и распространение </w:t>
      </w:r>
      <w:proofErr w:type="spellStart"/>
      <w:r w:rsidRPr="0003595E">
        <w:t>безогневых</w:t>
      </w:r>
      <w:proofErr w:type="spellEnd"/>
      <w:r w:rsidRPr="0003595E">
        <w:t xml:space="preserve"> способов очистки лесосек;</w:t>
      </w:r>
    </w:p>
    <w:p w:rsidR="0003595E" w:rsidRPr="0003595E" w:rsidRDefault="003977F2" w:rsidP="00FF23A9">
      <w:pPr>
        <w:pStyle w:val="aff"/>
        <w:spacing w:before="0" w:beforeAutospacing="0" w:after="0" w:afterAutospacing="0" w:line="276" w:lineRule="auto"/>
        <w:ind w:left="709"/>
        <w:jc w:val="both"/>
      </w:pPr>
      <w:r w:rsidRPr="0003595E">
        <w:t>- организация своевременной очистки лесоразработок и массивов леса от заготовленной древесины, сучьев, щепы, мусора.</w:t>
      </w:r>
    </w:p>
    <w:p w:rsidR="0003595E" w:rsidRPr="0003595E" w:rsidRDefault="003977F2" w:rsidP="0003595E">
      <w:pPr>
        <w:widowControl w:val="0"/>
        <w:autoSpaceDE w:val="0"/>
        <w:autoSpaceDN w:val="0"/>
        <w:adjustRightInd w:val="0"/>
        <w:spacing w:after="0"/>
        <w:ind w:firstLine="709"/>
        <w:jc w:val="both"/>
        <w:rPr>
          <w:rFonts w:ascii="Times New Roman" w:eastAsia="Times New Roman" w:hAnsi="Times New Roman" w:cs="Times New Roman"/>
          <w:b/>
          <w:i/>
          <w:sz w:val="24"/>
          <w:szCs w:val="24"/>
          <w:u w:val="single"/>
        </w:rPr>
      </w:pPr>
      <w:r w:rsidRPr="0003595E">
        <w:rPr>
          <w:rFonts w:ascii="Times New Roman" w:hAnsi="Times New Roman" w:cs="Times New Roman"/>
          <w:b/>
          <w:i/>
          <w:color w:val="000000"/>
          <w:sz w:val="24"/>
          <w:szCs w:val="24"/>
          <w:u w:val="single"/>
          <w:shd w:val="clear" w:color="auto" w:fill="FEFEF8"/>
        </w:rPr>
        <w:lastRenderedPageBreak/>
        <w:t>Гидрологическая опасность</w:t>
      </w:r>
    </w:p>
    <w:p w:rsidR="003977F2" w:rsidRPr="0003595E" w:rsidRDefault="003977F2" w:rsidP="0003595E">
      <w:pPr>
        <w:widowControl w:val="0"/>
        <w:autoSpaceDE w:val="0"/>
        <w:autoSpaceDN w:val="0"/>
        <w:adjustRightInd w:val="0"/>
        <w:spacing w:after="0"/>
        <w:ind w:firstLine="709"/>
        <w:jc w:val="both"/>
        <w:rPr>
          <w:rFonts w:ascii="Times New Roman" w:eastAsia="Times New Roman" w:hAnsi="Times New Roman" w:cs="Times New Roman"/>
          <w:b/>
          <w:i/>
          <w:sz w:val="24"/>
          <w:szCs w:val="24"/>
          <w:u w:val="single"/>
        </w:rPr>
      </w:pPr>
      <w:r w:rsidRPr="0003595E">
        <w:rPr>
          <w:rFonts w:ascii="Times New Roman" w:hAnsi="Times New Roman" w:cs="Times New Roman"/>
          <w:color w:val="000000"/>
          <w:sz w:val="24"/>
          <w:szCs w:val="24"/>
          <w:shd w:val="clear" w:color="auto" w:fill="FEFEF8"/>
        </w:rPr>
        <w:t>Высокие уровни воды, половодье, дождевые паводки, заторы и зажоры, ветровые нагоны, низкие уровни воды, ранний ледостав и преждевременное появление льда на судоходных водоемах и реках, повышение уровня грунтовых вод (подтопление).</w:t>
      </w:r>
    </w:p>
    <w:p w:rsidR="003977F2" w:rsidRPr="0003595E" w:rsidRDefault="003977F2" w:rsidP="00403E88">
      <w:pPr>
        <w:spacing w:after="0"/>
        <w:ind w:firstLine="709"/>
        <w:jc w:val="both"/>
        <w:textAlignment w:val="baseline"/>
        <w:rPr>
          <w:rFonts w:ascii="Times New Roman" w:eastAsia="Times New Roman" w:hAnsi="Times New Roman" w:cs="Times New Roman"/>
          <w:color w:val="333333"/>
          <w:sz w:val="24"/>
          <w:szCs w:val="24"/>
        </w:rPr>
      </w:pPr>
      <w:r w:rsidRPr="0003595E">
        <w:rPr>
          <w:rFonts w:ascii="Times New Roman" w:eastAsia="Times New Roman" w:hAnsi="Times New Roman" w:cs="Times New Roman"/>
          <w:bCs/>
          <w:color w:val="333333"/>
          <w:sz w:val="24"/>
          <w:szCs w:val="24"/>
          <w:bdr w:val="none" w:sz="0" w:space="0" w:color="auto" w:frame="1"/>
        </w:rPr>
        <w:t>Наводнения</w:t>
      </w:r>
      <w:r w:rsidRPr="0003595E">
        <w:rPr>
          <w:rFonts w:ascii="Times New Roman" w:eastAsia="Times New Roman" w:hAnsi="Times New Roman" w:cs="Times New Roman"/>
          <w:color w:val="333333"/>
          <w:sz w:val="24"/>
          <w:szCs w:val="24"/>
        </w:rPr>
        <w:t xml:space="preserve"> - это затопление водой прилегающей к реке, озеру или водохранилищу местности, которое причиняет материальный ущерб, наносит урон здоровью населения или приводит к гибели людей. Если затопление не сопровождается ущербом, это есть разлив реки, озера, водохранилища.</w:t>
      </w:r>
    </w:p>
    <w:p w:rsidR="003977F2" w:rsidRPr="0003595E" w:rsidRDefault="003977F2" w:rsidP="00403E88">
      <w:pPr>
        <w:spacing w:after="0"/>
        <w:ind w:firstLine="709"/>
        <w:jc w:val="both"/>
        <w:textAlignment w:val="baseline"/>
        <w:rPr>
          <w:rFonts w:ascii="Times New Roman" w:eastAsia="Times New Roman" w:hAnsi="Times New Roman" w:cs="Times New Roman"/>
          <w:color w:val="333333"/>
          <w:sz w:val="24"/>
          <w:szCs w:val="24"/>
        </w:rPr>
      </w:pPr>
      <w:r w:rsidRPr="0003595E">
        <w:rPr>
          <w:rFonts w:ascii="Times New Roman" w:eastAsia="Times New Roman" w:hAnsi="Times New Roman" w:cs="Times New Roman"/>
          <w:color w:val="333333"/>
          <w:sz w:val="24"/>
          <w:szCs w:val="24"/>
        </w:rPr>
        <w:t>Особенно опасные наводнения наблюдаются на реках дождевого и ледникового питания или при сочетании этих двух факторов.</w:t>
      </w:r>
    </w:p>
    <w:p w:rsidR="003977F2" w:rsidRPr="0003595E" w:rsidRDefault="003977F2" w:rsidP="00403E88">
      <w:pPr>
        <w:spacing w:after="0"/>
        <w:ind w:firstLine="709"/>
        <w:jc w:val="both"/>
        <w:textAlignment w:val="baseline"/>
        <w:rPr>
          <w:rFonts w:ascii="Times New Roman" w:hAnsi="Times New Roman" w:cs="Times New Roman"/>
          <w:color w:val="333333"/>
          <w:sz w:val="24"/>
          <w:szCs w:val="24"/>
        </w:rPr>
      </w:pPr>
      <w:r w:rsidRPr="0003595E">
        <w:rPr>
          <w:rFonts w:ascii="Times New Roman" w:hAnsi="Times New Roman" w:cs="Times New Roman"/>
          <w:color w:val="333333"/>
          <w:sz w:val="24"/>
          <w:szCs w:val="24"/>
        </w:rPr>
        <w:t>Половодье - это ежегодно повторяющийся в один и тот же сезон значительный и довольно длительный подъем уровня воды в реке. Обычно половодье вызывается весенним таянием снега на равнинах или дождевыми осадками.</w:t>
      </w:r>
    </w:p>
    <w:p w:rsidR="003977F2" w:rsidRPr="0003595E" w:rsidRDefault="003977F2" w:rsidP="00403E88">
      <w:pPr>
        <w:autoSpaceDE w:val="0"/>
        <w:autoSpaceDN w:val="0"/>
        <w:adjustRightInd w:val="0"/>
        <w:spacing w:after="0"/>
        <w:ind w:firstLine="709"/>
        <w:jc w:val="both"/>
        <w:rPr>
          <w:rFonts w:ascii="Times New Roman" w:hAnsi="Times New Roman" w:cs="Times New Roman"/>
          <w:color w:val="333333"/>
          <w:sz w:val="24"/>
          <w:szCs w:val="24"/>
        </w:rPr>
      </w:pPr>
      <w:r w:rsidRPr="0003595E">
        <w:rPr>
          <w:rFonts w:ascii="Times New Roman" w:hAnsi="Times New Roman" w:cs="Times New Roman"/>
          <w:color w:val="333333"/>
          <w:sz w:val="24"/>
          <w:szCs w:val="24"/>
        </w:rPr>
        <w:t>Паводок - это интенсивный, сравнительно кратковременный подъем уровня воды. Формируется сильными дождями, иногда таянием снега при зимних оттепелях.</w:t>
      </w:r>
    </w:p>
    <w:p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Значительную роль в увеличении частоты и разрушительной силы наводнений играют</w:t>
      </w:r>
      <w:r w:rsidRPr="0003595E">
        <w:rPr>
          <w:rStyle w:val="apple-converted-space"/>
          <w:rFonts w:ascii="Times New Roman" w:hAnsi="Times New Roman" w:cs="Times New Roman"/>
          <w:color w:val="000000"/>
          <w:sz w:val="24"/>
          <w:szCs w:val="24"/>
          <w:shd w:val="clear" w:color="auto" w:fill="FFFFFF"/>
        </w:rPr>
        <w:t xml:space="preserve"> </w:t>
      </w:r>
      <w:hyperlink r:id="rId38" w:tooltip="Антропогенное загрязнение окружающей среды" w:history="1">
        <w:r w:rsidRPr="0003595E">
          <w:rPr>
            <w:rStyle w:val="af8"/>
            <w:rFonts w:ascii="Times New Roman" w:hAnsi="Times New Roman" w:cs="Times New Roman"/>
            <w:color w:val="auto"/>
            <w:sz w:val="24"/>
            <w:szCs w:val="24"/>
            <w:u w:val="none"/>
            <w:shd w:val="clear" w:color="auto" w:fill="FFFFFF"/>
          </w:rPr>
          <w:t>антропогенные факторы</w:t>
        </w:r>
      </w:hyperlink>
      <w:r w:rsidRPr="0003595E">
        <w:rPr>
          <w:rStyle w:val="apple-converted-space"/>
          <w:rFonts w:ascii="Times New Roman" w:hAnsi="Times New Roman" w:cs="Times New Roman"/>
          <w:color w:val="000000"/>
          <w:sz w:val="24"/>
          <w:szCs w:val="24"/>
          <w:shd w:val="clear" w:color="auto" w:fill="FFFFFF"/>
        </w:rPr>
        <w:t xml:space="preserve"> </w:t>
      </w:r>
      <w:r w:rsidRPr="0003595E">
        <w:rPr>
          <w:rFonts w:ascii="Times New Roman" w:hAnsi="Times New Roman" w:cs="Times New Roman"/>
          <w:color w:val="000000"/>
          <w:sz w:val="24"/>
          <w:szCs w:val="24"/>
          <w:shd w:val="clear" w:color="auto" w:fill="FFFFFF"/>
        </w:rPr>
        <w:t xml:space="preserve">— вырубка лесов, нерациональное ведение сельского хозяйства и хозяйственного освоения пойм. К формированию наводнений могут приводить неправильное осуществление </w:t>
      </w:r>
      <w:proofErr w:type="spellStart"/>
      <w:r w:rsidRPr="0003595E">
        <w:rPr>
          <w:rFonts w:ascii="Times New Roman" w:hAnsi="Times New Roman" w:cs="Times New Roman"/>
          <w:color w:val="000000"/>
          <w:sz w:val="24"/>
          <w:szCs w:val="24"/>
          <w:shd w:val="clear" w:color="auto" w:fill="FFFFFF"/>
        </w:rPr>
        <w:t>паводкозащитных</w:t>
      </w:r>
      <w:proofErr w:type="spellEnd"/>
      <w:r w:rsidRPr="0003595E">
        <w:rPr>
          <w:rFonts w:ascii="Times New Roman" w:hAnsi="Times New Roman" w:cs="Times New Roman"/>
          <w:color w:val="000000"/>
          <w:sz w:val="24"/>
          <w:szCs w:val="24"/>
          <w:shd w:val="clear" w:color="auto" w:fill="FFFFFF"/>
        </w:rPr>
        <w:t xml:space="preserve"> мер, ведущее к прорыву дамб; разрушение искусственных плотин; аварийные сбросы водохранилищ. Обострение проблемы наводнений в России связано также с прогрессирующим старением основных фондов водного хозяйства, размещением на </w:t>
      </w:r>
      <w:proofErr w:type="spellStart"/>
      <w:r w:rsidRPr="0003595E">
        <w:rPr>
          <w:rFonts w:ascii="Times New Roman" w:hAnsi="Times New Roman" w:cs="Times New Roman"/>
          <w:color w:val="000000"/>
          <w:sz w:val="24"/>
          <w:szCs w:val="24"/>
          <w:shd w:val="clear" w:color="auto" w:fill="FFFFFF"/>
        </w:rPr>
        <w:t>паводкоопасных</w:t>
      </w:r>
      <w:proofErr w:type="spellEnd"/>
      <w:r w:rsidRPr="0003595E">
        <w:rPr>
          <w:rFonts w:ascii="Times New Roman" w:hAnsi="Times New Roman" w:cs="Times New Roman"/>
          <w:color w:val="000000"/>
          <w:sz w:val="24"/>
          <w:szCs w:val="24"/>
          <w:shd w:val="clear" w:color="auto" w:fill="FFFFFF"/>
        </w:rPr>
        <w:t xml:space="preserve"> территориях хозяйственных объектов и жилья. В связи с этим актуальной задачей могут быть разработка и осуществление эффективных мер предотвращения наводнений и защиты от них.</w:t>
      </w:r>
    </w:p>
    <w:p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К наиболее эффективным заблаговременным мероприятиям относятся:</w:t>
      </w:r>
    </w:p>
    <w:p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 регулирование стока вод с помощью водохранилищ;</w:t>
      </w:r>
    </w:p>
    <w:p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 создание лесных полос, искусственных озер и запруд, дренажной системы с целью перехвата осадков до их поступления в русло реки;</w:t>
      </w:r>
    </w:p>
    <w:p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 строительство плотин, защитных дамб, откосов и волнорезов;</w:t>
      </w:r>
    </w:p>
    <w:p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 увеличение пропускной способности русел рек (ликвидация рукавов, расширение, спрямление и углубление русла, укрепление берегов, устранение различных препятствий на пути водного потока);</w:t>
      </w:r>
    </w:p>
    <w:p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 осушение болот и переувлажненных земель;</w:t>
      </w:r>
    </w:p>
    <w:p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 подсыпка территорий, предназначенных для строительства зданий и сооружений, выравнивание береговой линии, строительство водоотводных каналов.</w:t>
      </w:r>
    </w:p>
    <w:p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Следует заметить, что проведение перечисленных заблаговременных предупредительных мероприятий требует больших затрат, однако сумма ущерба, наносимого наводнением, значительно превышает эти затраты.</w:t>
      </w:r>
    </w:p>
    <w:p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При непосредственной угрозе затопления территории для ограничения распространения воды сооружают отводные каналы, возводят оградительные валы и дамбы из грунта, мешков с песком, камней и других материалов.</w:t>
      </w:r>
    </w:p>
    <w:p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Зимой оградительные валы и дамбы в целях ускорения их возведения чаще всего строят из снега или льда.</w:t>
      </w:r>
    </w:p>
    <w:p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К оперативным предупредительным мероприятиям относятся:</w:t>
      </w:r>
    </w:p>
    <w:p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 оповещение населения об угрозе наводнения;</w:t>
      </w:r>
    </w:p>
    <w:p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lastRenderedPageBreak/>
        <w:t>- заблаговременная эвакуация населения, сельскохозяйственных животных, материальных и культурных ценностей из потенциально затапливаемых зон;</w:t>
      </w:r>
    </w:p>
    <w:p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 частичное ограничение или прекращение функционирования предприятий, организаций, учреждений, расположенных в зонах возможного затопления, защита материальных ценностей.</w:t>
      </w:r>
    </w:p>
    <w:p w:rsidR="003977F2" w:rsidRPr="0003595E" w:rsidRDefault="003977F2" w:rsidP="00403E88">
      <w:pPr>
        <w:widowControl w:val="0"/>
        <w:autoSpaceDE w:val="0"/>
        <w:autoSpaceDN w:val="0"/>
        <w:adjustRightInd w:val="0"/>
        <w:spacing w:after="0"/>
        <w:ind w:firstLine="709"/>
        <w:jc w:val="both"/>
        <w:rPr>
          <w:rFonts w:ascii="Times New Roman" w:eastAsia="Times New Roman" w:hAnsi="Times New Roman" w:cs="Times New Roman"/>
          <w:b/>
          <w:i/>
          <w:sz w:val="24"/>
          <w:szCs w:val="24"/>
          <w:u w:val="single"/>
        </w:rPr>
      </w:pPr>
      <w:r w:rsidRPr="0003595E">
        <w:rPr>
          <w:rFonts w:ascii="Times New Roman" w:hAnsi="Times New Roman" w:cs="Times New Roman"/>
          <w:b/>
          <w:i/>
          <w:color w:val="000000"/>
          <w:sz w:val="24"/>
          <w:szCs w:val="24"/>
          <w:u w:val="single"/>
          <w:shd w:val="clear" w:color="auto" w:fill="FEFEF8"/>
        </w:rPr>
        <w:t>Климатические опасности</w:t>
      </w:r>
    </w:p>
    <w:p w:rsidR="003977F2" w:rsidRPr="0003595E" w:rsidRDefault="003977F2" w:rsidP="00403E88">
      <w:pPr>
        <w:autoSpaceDE w:val="0"/>
        <w:autoSpaceDN w:val="0"/>
        <w:adjustRightInd w:val="0"/>
        <w:spacing w:after="0"/>
        <w:ind w:firstLine="709"/>
        <w:jc w:val="both"/>
        <w:rPr>
          <w:rFonts w:ascii="Times New Roman" w:hAnsi="Times New Roman" w:cs="Times New Roman"/>
          <w:bCs/>
          <w:sz w:val="24"/>
          <w:szCs w:val="24"/>
        </w:rPr>
      </w:pPr>
      <w:r w:rsidRPr="0003595E">
        <w:rPr>
          <w:rFonts w:ascii="Times New Roman" w:hAnsi="Times New Roman" w:cs="Times New Roman"/>
          <w:bCs/>
          <w:sz w:val="24"/>
          <w:szCs w:val="24"/>
        </w:rPr>
        <w:t>Так же наиболее опасными природными явлениями являются: грозы, ливни с интенсивностью 30 мм/час и более; снегопады, превышающие 20 мм за 24 часа; град с диаметром частиц 20 мм; гололед с диаметром отложения более 200 мм; сильные ветра со скоростью более 20 м/сек.</w:t>
      </w:r>
    </w:p>
    <w:p w:rsidR="003977F2" w:rsidRPr="0003595E" w:rsidRDefault="003977F2" w:rsidP="00403E88">
      <w:pPr>
        <w:pStyle w:val="aff"/>
        <w:spacing w:before="0" w:beforeAutospacing="0" w:after="0" w:afterAutospacing="0" w:line="276" w:lineRule="auto"/>
        <w:ind w:firstLine="709"/>
        <w:jc w:val="both"/>
      </w:pPr>
      <w:r w:rsidRPr="0003595E">
        <w:t>Для предотвращения ЧС, вызванных данными факторами необходимо выполнение следующих мероприятий:</w:t>
      </w:r>
    </w:p>
    <w:p w:rsidR="003977F2" w:rsidRPr="0003595E" w:rsidRDefault="003977F2" w:rsidP="00403E88">
      <w:pPr>
        <w:pStyle w:val="aff"/>
        <w:spacing w:before="0" w:beforeAutospacing="0" w:after="0" w:afterAutospacing="0" w:line="276" w:lineRule="auto"/>
        <w:ind w:firstLine="709"/>
        <w:jc w:val="both"/>
      </w:pPr>
      <w:r w:rsidRPr="0003595E">
        <w:t>- организация защиты автомобильных дорог от снежных заносов и штормовых ветров (лесонасаждения, защитные щиты и заборы);</w:t>
      </w:r>
    </w:p>
    <w:p w:rsidR="003977F2" w:rsidRPr="0003595E" w:rsidRDefault="003977F2" w:rsidP="00403E88">
      <w:pPr>
        <w:pStyle w:val="aff"/>
        <w:spacing w:before="0" w:beforeAutospacing="0" w:after="0" w:afterAutospacing="0" w:line="276" w:lineRule="auto"/>
        <w:ind w:firstLine="709"/>
        <w:jc w:val="both"/>
      </w:pPr>
      <w:r w:rsidRPr="0003595E">
        <w:t xml:space="preserve">- своевременная снегоуборка и подсыпка смесей </w:t>
      </w:r>
      <w:proofErr w:type="spellStart"/>
      <w:r w:rsidRPr="0003595E">
        <w:t>противосколжения</w:t>
      </w:r>
      <w:proofErr w:type="spellEnd"/>
      <w:r w:rsidRPr="0003595E">
        <w:t xml:space="preserve"> при гололеде на дорогах;</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своевременная подготовка инженерных коммуникаций к зимней эксплуатации;</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применение громоотводов для защиты зданий и сооружений от молний; </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заблаговременное оповещение населения о возникновении и развитии чрезвычайных ситуаций.</w:t>
      </w:r>
    </w:p>
    <w:p w:rsidR="003977F2" w:rsidRPr="0003595E" w:rsidRDefault="003977F2" w:rsidP="00403E88">
      <w:pPr>
        <w:pStyle w:val="aff"/>
        <w:spacing w:before="0" w:beforeAutospacing="0" w:after="0" w:afterAutospacing="0" w:line="276" w:lineRule="auto"/>
        <w:ind w:firstLine="709"/>
        <w:jc w:val="both"/>
        <w:rPr>
          <w:b/>
          <w:i/>
          <w:u w:val="single"/>
        </w:rPr>
      </w:pPr>
      <w:r w:rsidRPr="0003595E">
        <w:rPr>
          <w:b/>
          <w:i/>
          <w:u w:val="single"/>
        </w:rPr>
        <w:t>Опасные геологические условия</w:t>
      </w:r>
    </w:p>
    <w:p w:rsidR="003977F2" w:rsidRPr="0003595E" w:rsidRDefault="003977F2" w:rsidP="00403E88">
      <w:pPr>
        <w:pStyle w:val="aff"/>
        <w:spacing w:before="0" w:beforeAutospacing="0" w:after="0" w:afterAutospacing="0" w:line="276" w:lineRule="auto"/>
        <w:ind w:firstLine="709"/>
        <w:jc w:val="both"/>
      </w:pPr>
      <w:r w:rsidRPr="0003595E">
        <w:t>В зависимости от характера грунтов, слагающих участки, положения уровня подземных вод, различной степени устойчивости геологической среды, на территории, пригодной для строительства, могут быть выделены участки подверженные влиянию опасных геологических процессов.</w:t>
      </w:r>
    </w:p>
    <w:p w:rsidR="003977F2" w:rsidRPr="0003595E" w:rsidRDefault="003977F2" w:rsidP="00403E88">
      <w:pPr>
        <w:pStyle w:val="aff"/>
        <w:spacing w:before="0" w:beforeAutospacing="0" w:after="0" w:afterAutospacing="0" w:line="276" w:lineRule="auto"/>
        <w:ind w:firstLine="709"/>
        <w:jc w:val="both"/>
      </w:pPr>
      <w:r w:rsidRPr="0003595E">
        <w:t>Наиболее опасными геологическими явлениями рассматриваемой территории являются: овражная эрозия и развитие процессов заболачивания.</w:t>
      </w:r>
    </w:p>
    <w:p w:rsidR="003977F2" w:rsidRPr="0003595E" w:rsidRDefault="003977F2"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К </w:t>
      </w:r>
      <w:r w:rsidRPr="0003595E">
        <w:rPr>
          <w:rFonts w:ascii="Times New Roman" w:hAnsi="Times New Roman" w:cs="Times New Roman"/>
          <w:i/>
          <w:sz w:val="24"/>
          <w:szCs w:val="24"/>
        </w:rPr>
        <w:t>не рекомендуемым</w:t>
      </w:r>
      <w:r w:rsidRPr="0003595E">
        <w:rPr>
          <w:rFonts w:ascii="Times New Roman" w:hAnsi="Times New Roman" w:cs="Times New Roman"/>
          <w:sz w:val="24"/>
          <w:szCs w:val="24"/>
        </w:rPr>
        <w:t xml:space="preserve"> для строительства территориям отнесены склоны крутизной более 30%, участки пойменных террас</w:t>
      </w:r>
      <w:r w:rsidR="00855997">
        <w:rPr>
          <w:rFonts w:ascii="Times New Roman" w:hAnsi="Times New Roman" w:cs="Times New Roman"/>
          <w:sz w:val="24"/>
          <w:szCs w:val="24"/>
        </w:rPr>
        <w:t xml:space="preserve"> рек</w:t>
      </w:r>
      <w:r w:rsidRPr="0003595E">
        <w:rPr>
          <w:rFonts w:ascii="Times New Roman" w:hAnsi="Times New Roman" w:cs="Times New Roman"/>
          <w:sz w:val="24"/>
          <w:szCs w:val="24"/>
        </w:rPr>
        <w:t xml:space="preserve">, сложенных иловатыми суглинками и рыхлыми песками, периодически затапливаемыми паводковыми водами, </w:t>
      </w:r>
      <w:proofErr w:type="spellStart"/>
      <w:r w:rsidRPr="0003595E">
        <w:rPr>
          <w:rFonts w:ascii="Times New Roman" w:hAnsi="Times New Roman" w:cs="Times New Roman"/>
          <w:sz w:val="24"/>
          <w:szCs w:val="24"/>
        </w:rPr>
        <w:t>заторфованные</w:t>
      </w:r>
      <w:proofErr w:type="spellEnd"/>
      <w:r w:rsidRPr="0003595E">
        <w:rPr>
          <w:rFonts w:ascii="Times New Roman" w:hAnsi="Times New Roman" w:cs="Times New Roman"/>
          <w:sz w:val="24"/>
          <w:szCs w:val="24"/>
        </w:rPr>
        <w:t xml:space="preserve"> и заболоченные участки, тальвеги и днища оврагов и балок, ежегодно затапливаемые в период паводков.</w:t>
      </w:r>
    </w:p>
    <w:p w:rsidR="003977F2" w:rsidRPr="0003595E" w:rsidRDefault="003977F2" w:rsidP="00403E88">
      <w:pPr>
        <w:spacing w:after="0"/>
        <w:ind w:firstLine="709"/>
        <w:jc w:val="both"/>
        <w:rPr>
          <w:rFonts w:ascii="Times New Roman" w:hAnsi="Times New Roman" w:cs="Times New Roman"/>
          <w:sz w:val="24"/>
          <w:szCs w:val="24"/>
        </w:rPr>
      </w:pPr>
      <w:proofErr w:type="gramStart"/>
      <w:r w:rsidRPr="0003595E">
        <w:rPr>
          <w:rFonts w:ascii="Times New Roman" w:hAnsi="Times New Roman" w:cs="Times New Roman"/>
          <w:sz w:val="24"/>
          <w:szCs w:val="24"/>
        </w:rPr>
        <w:t>К</w:t>
      </w:r>
      <w:proofErr w:type="gramEnd"/>
      <w:r w:rsidRPr="0003595E">
        <w:rPr>
          <w:rFonts w:ascii="Times New Roman" w:hAnsi="Times New Roman" w:cs="Times New Roman"/>
          <w:sz w:val="24"/>
          <w:szCs w:val="24"/>
        </w:rPr>
        <w:t xml:space="preserve"> </w:t>
      </w:r>
      <w:r w:rsidRPr="0003595E">
        <w:rPr>
          <w:rFonts w:ascii="Times New Roman" w:hAnsi="Times New Roman" w:cs="Times New Roman"/>
          <w:i/>
          <w:sz w:val="24"/>
          <w:szCs w:val="24"/>
        </w:rPr>
        <w:t>условно пригодными</w:t>
      </w:r>
      <w:r w:rsidRPr="0003595E">
        <w:rPr>
          <w:rFonts w:ascii="Times New Roman" w:hAnsi="Times New Roman" w:cs="Times New Roman"/>
          <w:sz w:val="24"/>
          <w:szCs w:val="24"/>
        </w:rPr>
        <w:t xml:space="preserve">  для строительства отнесены участки с крутизной склонов от 10% до 30%, частью пораженные оползнями и оврагами. Подземные воды залегают здесь, как правило, на глубине 1-2м. Основанием сооружений на таких участках служат слабые </w:t>
      </w:r>
      <w:proofErr w:type="spellStart"/>
      <w:r w:rsidRPr="0003595E">
        <w:rPr>
          <w:rFonts w:ascii="Times New Roman" w:hAnsi="Times New Roman" w:cs="Times New Roman"/>
          <w:sz w:val="24"/>
          <w:szCs w:val="24"/>
        </w:rPr>
        <w:t>водонасыщенные</w:t>
      </w:r>
      <w:proofErr w:type="spellEnd"/>
      <w:r w:rsidRPr="0003595E">
        <w:rPr>
          <w:rFonts w:ascii="Times New Roman" w:hAnsi="Times New Roman" w:cs="Times New Roman"/>
          <w:sz w:val="24"/>
          <w:szCs w:val="24"/>
        </w:rPr>
        <w:t xml:space="preserve"> суглинки и супеси. </w:t>
      </w:r>
    </w:p>
    <w:p w:rsidR="003977F2" w:rsidRPr="0003595E" w:rsidRDefault="003977F2"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К </w:t>
      </w:r>
      <w:r w:rsidRPr="0003595E">
        <w:rPr>
          <w:rFonts w:ascii="Times New Roman" w:hAnsi="Times New Roman" w:cs="Times New Roman"/>
          <w:i/>
          <w:sz w:val="24"/>
          <w:szCs w:val="24"/>
        </w:rPr>
        <w:t>пригодным</w:t>
      </w:r>
      <w:r w:rsidRPr="0003595E">
        <w:rPr>
          <w:rFonts w:ascii="Times New Roman" w:hAnsi="Times New Roman" w:cs="Times New Roman"/>
          <w:sz w:val="24"/>
          <w:szCs w:val="24"/>
        </w:rPr>
        <w:t xml:space="preserve"> для строительства территориям отнесены участки водоразделов, склоны водоразделов, участки III надпойменной террасы. Основанием сооружений на этих участках будут служить красные глины, песчаники или четвертичные суглинки, местами лессовидные и </w:t>
      </w:r>
      <w:proofErr w:type="spellStart"/>
      <w:r w:rsidRPr="0003595E">
        <w:rPr>
          <w:rFonts w:ascii="Times New Roman" w:hAnsi="Times New Roman" w:cs="Times New Roman"/>
          <w:sz w:val="24"/>
          <w:szCs w:val="24"/>
        </w:rPr>
        <w:t>просадочные</w:t>
      </w:r>
      <w:proofErr w:type="spellEnd"/>
      <w:r w:rsidRPr="0003595E">
        <w:rPr>
          <w:rFonts w:ascii="Times New Roman" w:hAnsi="Times New Roman" w:cs="Times New Roman"/>
          <w:sz w:val="24"/>
          <w:szCs w:val="24"/>
        </w:rPr>
        <w:t>. Подземные воды залегают на глубине от 2 до 5 м.</w:t>
      </w:r>
    </w:p>
    <w:p w:rsidR="003977F2" w:rsidRPr="0003595E" w:rsidRDefault="003977F2"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В целом, территория </w:t>
      </w:r>
      <w:proofErr w:type="spellStart"/>
      <w:r w:rsidR="00E252AB">
        <w:rPr>
          <w:rFonts w:ascii="Times New Roman" w:hAnsi="Times New Roman" w:cs="Times New Roman"/>
          <w:sz w:val="24"/>
          <w:szCs w:val="24"/>
        </w:rPr>
        <w:t>Белозерьевск</w:t>
      </w:r>
      <w:r w:rsidR="005E53BC">
        <w:rPr>
          <w:rFonts w:ascii="Times New Roman" w:hAnsi="Times New Roman" w:cs="Times New Roman"/>
          <w:sz w:val="24"/>
          <w:szCs w:val="24"/>
        </w:rPr>
        <w:t>ого</w:t>
      </w:r>
      <w:proofErr w:type="spellEnd"/>
      <w:r w:rsidR="00787FAC">
        <w:rPr>
          <w:rFonts w:ascii="Times New Roman" w:hAnsi="Times New Roman" w:cs="Times New Roman"/>
          <w:sz w:val="24"/>
          <w:szCs w:val="24"/>
        </w:rPr>
        <w:t xml:space="preserve"> сельского поселения</w:t>
      </w:r>
      <w:r w:rsidRPr="0003595E">
        <w:rPr>
          <w:rFonts w:ascii="Times New Roman" w:hAnsi="Times New Roman" w:cs="Times New Roman"/>
          <w:sz w:val="24"/>
          <w:szCs w:val="24"/>
        </w:rPr>
        <w:t>, охватываемая настоящим проектом, хорошо изучена. Подробные изыскания проводились при строительстве промышленных предприятий, общественных и жилых зданий, при прокладке инженерных коммуникаций. Участки территории, благоприятные для ведения строительства занимают большую часть района.</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lastRenderedPageBreak/>
        <w:t xml:space="preserve">Для предотвращения эрозии, </w:t>
      </w:r>
      <w:proofErr w:type="spellStart"/>
      <w:r w:rsidRPr="0003595E">
        <w:rPr>
          <w:rFonts w:ascii="Times New Roman" w:hAnsi="Times New Roman" w:cs="Times New Roman"/>
          <w:sz w:val="24"/>
          <w:szCs w:val="24"/>
        </w:rPr>
        <w:t>оврагообразования</w:t>
      </w:r>
      <w:proofErr w:type="spellEnd"/>
      <w:r w:rsidRPr="0003595E">
        <w:rPr>
          <w:rFonts w:ascii="Times New Roman" w:hAnsi="Times New Roman" w:cs="Times New Roman"/>
          <w:sz w:val="24"/>
          <w:szCs w:val="24"/>
        </w:rPr>
        <w:t xml:space="preserve"> и заболачивания почв, необходимо выполнение мероприятий:</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организация поверхностного стока и поверхностное осушение;</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proofErr w:type="spellStart"/>
      <w:r w:rsidRPr="0003595E">
        <w:rPr>
          <w:rFonts w:ascii="Times New Roman" w:hAnsi="Times New Roman" w:cs="Times New Roman"/>
          <w:sz w:val="24"/>
          <w:szCs w:val="24"/>
        </w:rPr>
        <w:t>берегоукрепление</w:t>
      </w:r>
      <w:proofErr w:type="spellEnd"/>
      <w:r w:rsidRPr="0003595E">
        <w:rPr>
          <w:rFonts w:ascii="Times New Roman" w:hAnsi="Times New Roman" w:cs="Times New Roman"/>
          <w:sz w:val="24"/>
          <w:szCs w:val="24"/>
        </w:rPr>
        <w:t>;</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благоустройство оврагов и крутых склонов рельефа;</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осушение болотистых участков и комплексная мелиорация земель.</w:t>
      </w:r>
    </w:p>
    <w:p w:rsidR="00C54162" w:rsidRDefault="003977F2" w:rsidP="0026237D">
      <w:pPr>
        <w:autoSpaceDE w:val="0"/>
        <w:autoSpaceDN w:val="0"/>
        <w:adjustRightInd w:val="0"/>
        <w:spacing w:after="0"/>
        <w:ind w:firstLine="709"/>
        <w:jc w:val="both"/>
        <w:rPr>
          <w:rFonts w:ascii="Times New Roman" w:eastAsia="Times New Roman" w:hAnsi="Times New Roman" w:cs="Times New Roman"/>
          <w:color w:val="000000"/>
          <w:sz w:val="24"/>
          <w:szCs w:val="24"/>
        </w:rPr>
      </w:pPr>
      <w:r w:rsidRPr="0003595E">
        <w:rPr>
          <w:rFonts w:ascii="Times New Roman" w:eastAsia="Times New Roman" w:hAnsi="Times New Roman" w:cs="Times New Roman"/>
          <w:color w:val="000000"/>
          <w:sz w:val="24"/>
          <w:szCs w:val="24"/>
        </w:rPr>
        <w:t>Территории по степени опасности ЧС техногенного и природного характера с зонами неприемлемого риска, жесткого контроля и приемлемого риска определяются в соответствии с критери</w:t>
      </w:r>
      <w:r w:rsidR="001D4DB8">
        <w:rPr>
          <w:rFonts w:ascii="Times New Roman" w:eastAsia="Times New Roman" w:hAnsi="Times New Roman" w:cs="Times New Roman"/>
          <w:color w:val="000000"/>
          <w:sz w:val="24"/>
          <w:szCs w:val="24"/>
        </w:rPr>
        <w:t>ями, приведенными в таблице 2.</w:t>
      </w:r>
      <w:r w:rsidR="00D12D46">
        <w:rPr>
          <w:rFonts w:ascii="Times New Roman" w:eastAsia="Times New Roman" w:hAnsi="Times New Roman" w:cs="Times New Roman"/>
          <w:color w:val="000000"/>
          <w:sz w:val="24"/>
          <w:szCs w:val="24"/>
        </w:rPr>
        <w:t>23</w:t>
      </w:r>
      <w:r w:rsidR="001D4DB8">
        <w:rPr>
          <w:rFonts w:ascii="Times New Roman" w:eastAsia="Times New Roman" w:hAnsi="Times New Roman" w:cs="Times New Roman"/>
          <w:color w:val="000000"/>
          <w:sz w:val="24"/>
          <w:szCs w:val="24"/>
        </w:rPr>
        <w:t xml:space="preserve"> и 2.</w:t>
      </w:r>
      <w:r w:rsidR="00D12D46">
        <w:rPr>
          <w:rFonts w:ascii="Times New Roman" w:eastAsia="Times New Roman" w:hAnsi="Times New Roman" w:cs="Times New Roman"/>
          <w:color w:val="000000"/>
          <w:sz w:val="24"/>
          <w:szCs w:val="24"/>
        </w:rPr>
        <w:t>24</w:t>
      </w:r>
      <w:r w:rsidR="006F5636" w:rsidRPr="0003595E">
        <w:rPr>
          <w:rFonts w:ascii="Times New Roman" w:eastAsia="Times New Roman" w:hAnsi="Times New Roman" w:cs="Times New Roman"/>
          <w:color w:val="000000"/>
          <w:sz w:val="24"/>
          <w:szCs w:val="24"/>
        </w:rPr>
        <w:t>.</w:t>
      </w:r>
    </w:p>
    <w:p w:rsidR="00C54162" w:rsidRPr="0003595E" w:rsidRDefault="00C54162" w:rsidP="001D4DB8">
      <w:pPr>
        <w:autoSpaceDE w:val="0"/>
        <w:autoSpaceDN w:val="0"/>
        <w:adjustRightInd w:val="0"/>
        <w:spacing w:after="0"/>
        <w:jc w:val="both"/>
        <w:rPr>
          <w:rFonts w:ascii="Times New Roman" w:eastAsia="Times New Roman" w:hAnsi="Times New Roman" w:cs="Times New Roman"/>
          <w:color w:val="000000"/>
          <w:sz w:val="24"/>
          <w:szCs w:val="24"/>
        </w:rPr>
      </w:pPr>
    </w:p>
    <w:p w:rsidR="003977F2" w:rsidRPr="0003595E" w:rsidRDefault="003977F2" w:rsidP="00403E88">
      <w:pPr>
        <w:autoSpaceDE w:val="0"/>
        <w:autoSpaceDN w:val="0"/>
        <w:adjustRightInd w:val="0"/>
        <w:spacing w:after="0"/>
        <w:jc w:val="both"/>
        <w:rPr>
          <w:rFonts w:ascii="Times New Roman" w:eastAsia="Times New Roman" w:hAnsi="Times New Roman" w:cs="Times New Roman"/>
          <w:b/>
          <w:i/>
          <w:color w:val="000000" w:themeColor="text1"/>
          <w:sz w:val="24"/>
          <w:szCs w:val="24"/>
        </w:rPr>
      </w:pPr>
      <w:r w:rsidRPr="0003595E">
        <w:rPr>
          <w:rFonts w:ascii="Times New Roman" w:eastAsia="Times New Roman" w:hAnsi="Times New Roman" w:cs="Times New Roman"/>
          <w:b/>
          <w:i/>
          <w:color w:val="000000" w:themeColor="text1"/>
          <w:sz w:val="24"/>
          <w:szCs w:val="24"/>
        </w:rPr>
        <w:t xml:space="preserve">Таблица </w:t>
      </w:r>
      <w:r w:rsidR="001D4DB8">
        <w:rPr>
          <w:rFonts w:ascii="Times New Roman" w:eastAsia="Times New Roman" w:hAnsi="Times New Roman" w:cs="Times New Roman"/>
          <w:b/>
          <w:i/>
          <w:sz w:val="24"/>
          <w:szCs w:val="24"/>
        </w:rPr>
        <w:t>2.</w:t>
      </w:r>
      <w:r w:rsidR="00D12D46">
        <w:rPr>
          <w:rFonts w:ascii="Times New Roman" w:eastAsia="Times New Roman" w:hAnsi="Times New Roman" w:cs="Times New Roman"/>
          <w:b/>
          <w:i/>
          <w:sz w:val="24"/>
          <w:szCs w:val="24"/>
        </w:rPr>
        <w:t>23</w:t>
      </w:r>
    </w:p>
    <w:p w:rsidR="003977F2" w:rsidRPr="0003595E" w:rsidRDefault="003977F2" w:rsidP="00403E88">
      <w:pPr>
        <w:autoSpaceDE w:val="0"/>
        <w:autoSpaceDN w:val="0"/>
        <w:adjustRightInd w:val="0"/>
        <w:jc w:val="both"/>
        <w:rPr>
          <w:rFonts w:ascii="Times New Roman" w:eastAsia="Times New Roman" w:hAnsi="Times New Roman" w:cs="Times New Roman"/>
          <w:i/>
          <w:color w:val="000000" w:themeColor="text1"/>
          <w:sz w:val="24"/>
          <w:szCs w:val="24"/>
        </w:rPr>
      </w:pPr>
      <w:r w:rsidRPr="0003595E">
        <w:rPr>
          <w:rFonts w:ascii="Times New Roman" w:eastAsia="Times New Roman" w:hAnsi="Times New Roman" w:cs="Times New Roman"/>
          <w:i/>
          <w:color w:val="000000" w:themeColor="text1"/>
          <w:sz w:val="24"/>
          <w:szCs w:val="24"/>
        </w:rPr>
        <w:t>Критерии для зонирования территории по степени опасности чрезвычайных ситуаций (Матрица для определения опасности территорий (зон) по критерию «частота реализации – социальный ущерб»)</w:t>
      </w:r>
    </w:p>
    <w:tbl>
      <w:tblPr>
        <w:tblStyle w:val="4a"/>
        <w:tblW w:w="9923" w:type="dxa"/>
        <w:tblInd w:w="108" w:type="dxa"/>
        <w:tblLayout w:type="fixed"/>
        <w:tblLook w:val="04A0" w:firstRow="1" w:lastRow="0" w:firstColumn="1" w:lastColumn="0" w:noHBand="0" w:noVBand="1"/>
      </w:tblPr>
      <w:tblGrid>
        <w:gridCol w:w="1559"/>
        <w:gridCol w:w="1841"/>
        <w:gridCol w:w="1562"/>
        <w:gridCol w:w="1701"/>
        <w:gridCol w:w="1701"/>
        <w:gridCol w:w="1559"/>
      </w:tblGrid>
      <w:tr w:rsidR="003977F2" w:rsidRPr="0003595E" w:rsidTr="00BC666C">
        <w:trPr>
          <w:trHeight w:val="259"/>
          <w:tblHeader/>
        </w:trPr>
        <w:tc>
          <w:tcPr>
            <w:tcW w:w="1559" w:type="dxa"/>
            <w:vMerge w:val="restart"/>
          </w:tcPr>
          <w:p w:rsidR="003977F2" w:rsidRPr="0003595E" w:rsidRDefault="003977F2" w:rsidP="00403E88">
            <w:pPr>
              <w:spacing w:line="276" w:lineRule="auto"/>
              <w:rPr>
                <w:rFonts w:ascii="Times New Roman" w:hAnsi="Times New Roman"/>
                <w:b/>
              </w:rPr>
            </w:pPr>
            <w:r w:rsidRPr="0003595E">
              <w:rPr>
                <w:rFonts w:ascii="Times New Roman" w:hAnsi="Times New Roman"/>
                <w:b/>
              </w:rPr>
              <w:t xml:space="preserve">Частота </w:t>
            </w:r>
          </w:p>
          <w:p w:rsidR="003977F2" w:rsidRPr="0003595E" w:rsidRDefault="003977F2" w:rsidP="00403E88">
            <w:pPr>
              <w:spacing w:line="276" w:lineRule="auto"/>
              <w:rPr>
                <w:rFonts w:ascii="Times New Roman" w:hAnsi="Times New Roman"/>
                <w:b/>
              </w:rPr>
            </w:pPr>
            <w:r w:rsidRPr="0003595E">
              <w:rPr>
                <w:rFonts w:ascii="Times New Roman" w:hAnsi="Times New Roman"/>
                <w:b/>
              </w:rPr>
              <w:t>реализации опасности, случае/год</w:t>
            </w:r>
          </w:p>
        </w:tc>
        <w:tc>
          <w:tcPr>
            <w:tcW w:w="8364" w:type="dxa"/>
            <w:gridSpan w:val="5"/>
            <w:tcBorders>
              <w:bottom w:val="single" w:sz="4" w:space="0" w:color="auto"/>
            </w:tcBorders>
          </w:tcPr>
          <w:p w:rsidR="003977F2" w:rsidRPr="0003595E" w:rsidRDefault="003977F2" w:rsidP="00403E88">
            <w:pPr>
              <w:spacing w:line="276" w:lineRule="auto"/>
              <w:rPr>
                <w:rFonts w:ascii="Times New Roman" w:hAnsi="Times New Roman"/>
                <w:b/>
                <w:vertAlign w:val="superscript"/>
              </w:rPr>
            </w:pPr>
            <w:r w:rsidRPr="0003595E">
              <w:rPr>
                <w:rFonts w:ascii="Times New Roman" w:hAnsi="Times New Roman"/>
                <w:b/>
              </w:rPr>
              <w:t>Социальный ущерб</w:t>
            </w:r>
          </w:p>
        </w:tc>
      </w:tr>
      <w:tr w:rsidR="003977F2" w:rsidRPr="0003595E" w:rsidTr="00BC666C">
        <w:trPr>
          <w:trHeight w:val="720"/>
          <w:tblHeader/>
        </w:trPr>
        <w:tc>
          <w:tcPr>
            <w:tcW w:w="1559" w:type="dxa"/>
            <w:vMerge/>
            <w:tcBorders>
              <w:bottom w:val="single" w:sz="2" w:space="0" w:color="auto"/>
            </w:tcBorders>
          </w:tcPr>
          <w:p w:rsidR="003977F2" w:rsidRPr="0003595E" w:rsidRDefault="003977F2" w:rsidP="00403E88">
            <w:pPr>
              <w:spacing w:line="276" w:lineRule="auto"/>
              <w:rPr>
                <w:rFonts w:ascii="Times New Roman" w:hAnsi="Times New Roman"/>
                <w:b/>
              </w:rPr>
            </w:pPr>
          </w:p>
        </w:tc>
        <w:tc>
          <w:tcPr>
            <w:tcW w:w="1841" w:type="dxa"/>
            <w:tcBorders>
              <w:bottom w:val="single" w:sz="2" w:space="0" w:color="auto"/>
            </w:tcBorders>
          </w:tcPr>
          <w:p w:rsidR="003977F2" w:rsidRPr="0003595E" w:rsidRDefault="003977F2" w:rsidP="00403E88">
            <w:pPr>
              <w:spacing w:line="276" w:lineRule="auto"/>
              <w:rPr>
                <w:rFonts w:ascii="Times New Roman" w:hAnsi="Times New Roman"/>
                <w:b/>
              </w:rPr>
            </w:pPr>
            <w:r w:rsidRPr="0003595E">
              <w:rPr>
                <w:rFonts w:ascii="Times New Roman" w:hAnsi="Times New Roman"/>
                <w:b/>
              </w:rPr>
              <w:t>Погибло более одного человека, имеются пострадавшие</w:t>
            </w:r>
          </w:p>
        </w:tc>
        <w:tc>
          <w:tcPr>
            <w:tcW w:w="1562" w:type="dxa"/>
            <w:tcBorders>
              <w:bottom w:val="single" w:sz="2" w:space="0" w:color="auto"/>
            </w:tcBorders>
          </w:tcPr>
          <w:p w:rsidR="003977F2" w:rsidRPr="0003595E" w:rsidRDefault="003977F2" w:rsidP="00403E88">
            <w:pPr>
              <w:spacing w:line="276" w:lineRule="auto"/>
              <w:rPr>
                <w:rFonts w:ascii="Times New Roman" w:hAnsi="Times New Roman"/>
                <w:b/>
              </w:rPr>
            </w:pPr>
            <w:r w:rsidRPr="0003595E">
              <w:rPr>
                <w:rFonts w:ascii="Times New Roman" w:hAnsi="Times New Roman"/>
                <w:b/>
              </w:rPr>
              <w:t>Погиб один человек, имеются пострадавшие</w:t>
            </w:r>
          </w:p>
        </w:tc>
        <w:tc>
          <w:tcPr>
            <w:tcW w:w="1701" w:type="dxa"/>
            <w:tcBorders>
              <w:bottom w:val="single" w:sz="2" w:space="0" w:color="auto"/>
              <w:right w:val="single" w:sz="2" w:space="0" w:color="auto"/>
            </w:tcBorders>
          </w:tcPr>
          <w:p w:rsidR="003977F2" w:rsidRPr="0003595E" w:rsidRDefault="003977F2" w:rsidP="00403E88">
            <w:pPr>
              <w:spacing w:line="276" w:lineRule="auto"/>
              <w:rPr>
                <w:rFonts w:ascii="Times New Roman" w:hAnsi="Times New Roman"/>
                <w:b/>
              </w:rPr>
            </w:pPr>
            <w:r w:rsidRPr="0003595E">
              <w:rPr>
                <w:rFonts w:ascii="Times New Roman" w:hAnsi="Times New Roman"/>
                <w:b/>
              </w:rPr>
              <w:t>Погибших нет, имеются серьезно пострадавшие</w:t>
            </w:r>
          </w:p>
        </w:tc>
        <w:tc>
          <w:tcPr>
            <w:tcW w:w="1701" w:type="dxa"/>
            <w:tcBorders>
              <w:left w:val="single" w:sz="2" w:space="0" w:color="auto"/>
              <w:bottom w:val="single" w:sz="2" w:space="0" w:color="auto"/>
            </w:tcBorders>
          </w:tcPr>
          <w:p w:rsidR="003977F2" w:rsidRPr="0003595E" w:rsidRDefault="003977F2" w:rsidP="00403E88">
            <w:pPr>
              <w:spacing w:line="276" w:lineRule="auto"/>
              <w:rPr>
                <w:rFonts w:ascii="Times New Roman" w:hAnsi="Times New Roman"/>
                <w:b/>
              </w:rPr>
            </w:pPr>
            <w:r w:rsidRPr="0003595E">
              <w:rPr>
                <w:rFonts w:ascii="Times New Roman" w:hAnsi="Times New Roman"/>
                <w:b/>
              </w:rPr>
              <w:t>Серьезно пострадавших нет, имеются потери трудоспособности</w:t>
            </w:r>
          </w:p>
        </w:tc>
        <w:tc>
          <w:tcPr>
            <w:tcW w:w="1559" w:type="dxa"/>
            <w:tcBorders>
              <w:left w:val="single" w:sz="2" w:space="0" w:color="auto"/>
              <w:bottom w:val="single" w:sz="2" w:space="0" w:color="auto"/>
            </w:tcBorders>
          </w:tcPr>
          <w:p w:rsidR="003977F2" w:rsidRPr="0003595E" w:rsidRDefault="003977F2" w:rsidP="00403E88">
            <w:pPr>
              <w:spacing w:line="276" w:lineRule="auto"/>
              <w:rPr>
                <w:rFonts w:ascii="Times New Roman" w:hAnsi="Times New Roman"/>
                <w:b/>
              </w:rPr>
            </w:pPr>
            <w:r w:rsidRPr="0003595E">
              <w:rPr>
                <w:rFonts w:ascii="Times New Roman" w:hAnsi="Times New Roman"/>
                <w:b/>
              </w:rPr>
              <w:t>Лиц с потерей трудоспособности нет</w:t>
            </w:r>
          </w:p>
        </w:tc>
      </w:tr>
      <w:tr w:rsidR="003977F2" w:rsidRPr="0003595E" w:rsidTr="00BC666C">
        <w:trPr>
          <w:trHeight w:val="287"/>
        </w:trPr>
        <w:tc>
          <w:tcPr>
            <w:tcW w:w="1559" w:type="dxa"/>
            <w:tcBorders>
              <w:top w:val="single" w:sz="2" w:space="0" w:color="auto"/>
              <w:bottom w:val="single" w:sz="4" w:space="0" w:color="auto"/>
            </w:tcBorders>
          </w:tcPr>
          <w:p w:rsidR="003977F2" w:rsidRPr="0003595E" w:rsidRDefault="003977F2" w:rsidP="00403E88">
            <w:pPr>
              <w:spacing w:line="276" w:lineRule="auto"/>
              <w:rPr>
                <w:rFonts w:ascii="Times New Roman" w:hAnsi="Times New Roman"/>
              </w:rPr>
            </w:pPr>
            <w:r w:rsidRPr="0003595E">
              <w:rPr>
                <w:rFonts w:ascii="Times New Roman" w:hAnsi="Times New Roman"/>
                <w:lang w:val="en-US"/>
              </w:rPr>
              <w:t>&gt;</w:t>
            </w:r>
            <w:r w:rsidRPr="0003595E">
              <w:rPr>
                <w:rFonts w:ascii="Times New Roman" w:hAnsi="Times New Roman"/>
              </w:rPr>
              <w:t>1</w:t>
            </w:r>
          </w:p>
        </w:tc>
        <w:tc>
          <w:tcPr>
            <w:tcW w:w="1841" w:type="dxa"/>
            <w:vMerge w:val="restart"/>
            <w:tcBorders>
              <w:top w:val="single" w:sz="2" w:space="0" w:color="auto"/>
              <w:right w:val="nil"/>
            </w:tcBorders>
          </w:tcPr>
          <w:p w:rsidR="003977F2" w:rsidRPr="0003595E" w:rsidRDefault="003977F2" w:rsidP="00403E88">
            <w:pPr>
              <w:spacing w:line="276" w:lineRule="auto"/>
              <w:jc w:val="right"/>
              <w:rPr>
                <w:rFonts w:ascii="Times New Roman" w:hAnsi="Times New Roman"/>
              </w:rPr>
            </w:pPr>
            <w:r w:rsidRPr="0003595E">
              <w:rPr>
                <w:rFonts w:ascii="Times New Roman" w:hAnsi="Times New Roman"/>
              </w:rPr>
              <w:t xml:space="preserve">Зона </w:t>
            </w:r>
            <w:proofErr w:type="spellStart"/>
            <w:r w:rsidRPr="0003595E">
              <w:rPr>
                <w:rFonts w:ascii="Times New Roman" w:hAnsi="Times New Roman"/>
              </w:rPr>
              <w:t>неприемл</w:t>
            </w:r>
            <w:proofErr w:type="spellEnd"/>
          </w:p>
          <w:p w:rsidR="003977F2" w:rsidRPr="0003595E" w:rsidRDefault="003977F2" w:rsidP="00403E88">
            <w:pPr>
              <w:spacing w:line="276" w:lineRule="auto"/>
              <w:jc w:val="right"/>
              <w:rPr>
                <w:rFonts w:ascii="Times New Roman" w:hAnsi="Times New Roman"/>
              </w:rPr>
            </w:pPr>
            <w:r w:rsidRPr="0003595E">
              <w:rPr>
                <w:rFonts w:ascii="Times New Roman" w:hAnsi="Times New Roman"/>
              </w:rPr>
              <w:t>неотложные</w:t>
            </w:r>
          </w:p>
          <w:p w:rsidR="003977F2" w:rsidRPr="0003595E" w:rsidRDefault="003977F2" w:rsidP="00403E88">
            <w:pPr>
              <w:spacing w:line="276" w:lineRule="auto"/>
              <w:jc w:val="right"/>
              <w:rPr>
                <w:rFonts w:ascii="Times New Roman" w:hAnsi="Times New Roman"/>
              </w:rPr>
            </w:pPr>
            <w:r w:rsidRPr="0003595E">
              <w:rPr>
                <w:rFonts w:ascii="Times New Roman" w:hAnsi="Times New Roman"/>
              </w:rPr>
              <w:t>уменьшению</w:t>
            </w:r>
          </w:p>
        </w:tc>
        <w:tc>
          <w:tcPr>
            <w:tcW w:w="1562" w:type="dxa"/>
            <w:vMerge w:val="restart"/>
            <w:tcBorders>
              <w:top w:val="single" w:sz="2" w:space="0" w:color="auto"/>
              <w:left w:val="nil"/>
              <w:right w:val="nil"/>
            </w:tcBorders>
          </w:tcPr>
          <w:p w:rsidR="003977F2" w:rsidRPr="0003595E" w:rsidRDefault="003977F2" w:rsidP="00403E88">
            <w:pPr>
              <w:spacing w:line="276" w:lineRule="auto"/>
              <w:ind w:left="-106"/>
              <w:rPr>
                <w:rFonts w:ascii="Times New Roman" w:hAnsi="Times New Roman"/>
              </w:rPr>
            </w:pPr>
            <w:proofErr w:type="spellStart"/>
            <w:r w:rsidRPr="0003595E">
              <w:rPr>
                <w:rFonts w:ascii="Times New Roman" w:hAnsi="Times New Roman"/>
              </w:rPr>
              <w:t>емого</w:t>
            </w:r>
            <w:proofErr w:type="spellEnd"/>
            <w:r w:rsidRPr="0003595E">
              <w:rPr>
                <w:rFonts w:ascii="Times New Roman" w:hAnsi="Times New Roman"/>
              </w:rPr>
              <w:t xml:space="preserve"> риска,</w:t>
            </w:r>
          </w:p>
          <w:p w:rsidR="003977F2" w:rsidRPr="0003595E" w:rsidRDefault="003977F2" w:rsidP="00403E88">
            <w:pPr>
              <w:spacing w:line="276" w:lineRule="auto"/>
              <w:ind w:left="-106"/>
              <w:rPr>
                <w:rFonts w:ascii="Times New Roman" w:hAnsi="Times New Roman"/>
              </w:rPr>
            </w:pPr>
            <w:r w:rsidRPr="0003595E">
              <w:rPr>
                <w:rFonts w:ascii="Times New Roman" w:hAnsi="Times New Roman"/>
              </w:rPr>
              <w:t xml:space="preserve">меры </w:t>
            </w:r>
            <w:proofErr w:type="gramStart"/>
            <w:r w:rsidRPr="0003595E">
              <w:rPr>
                <w:rFonts w:ascii="Times New Roman" w:hAnsi="Times New Roman"/>
              </w:rPr>
              <w:t>по</w:t>
            </w:r>
            <w:proofErr w:type="gramEnd"/>
          </w:p>
          <w:p w:rsidR="003977F2" w:rsidRPr="0003595E" w:rsidRDefault="003977F2" w:rsidP="00403E88">
            <w:pPr>
              <w:spacing w:line="276" w:lineRule="auto"/>
              <w:ind w:left="-106"/>
              <w:rPr>
                <w:rFonts w:ascii="Times New Roman" w:hAnsi="Times New Roman"/>
              </w:rPr>
            </w:pPr>
            <w:r w:rsidRPr="0003595E">
              <w:rPr>
                <w:rFonts w:ascii="Times New Roman" w:hAnsi="Times New Roman"/>
              </w:rPr>
              <w:t>риска</w:t>
            </w:r>
          </w:p>
        </w:tc>
        <w:tc>
          <w:tcPr>
            <w:tcW w:w="3402" w:type="dxa"/>
            <w:gridSpan w:val="2"/>
            <w:tcBorders>
              <w:top w:val="single" w:sz="2" w:space="0" w:color="auto"/>
              <w:left w:val="nil"/>
              <w:bottom w:val="nil"/>
            </w:tcBorders>
          </w:tcPr>
          <w:p w:rsidR="003977F2" w:rsidRPr="0003595E" w:rsidRDefault="003977F2" w:rsidP="00403E88">
            <w:pPr>
              <w:spacing w:line="276" w:lineRule="auto"/>
              <w:ind w:left="-108"/>
              <w:rPr>
                <w:rFonts w:ascii="Times New Roman" w:hAnsi="Times New Roman"/>
              </w:rPr>
            </w:pPr>
            <w:r w:rsidRPr="0003595E">
              <w:rPr>
                <w:rFonts w:ascii="Times New Roman" w:hAnsi="Times New Roman"/>
              </w:rPr>
              <w:t>необходимы</w:t>
            </w:r>
          </w:p>
        </w:tc>
        <w:tc>
          <w:tcPr>
            <w:tcW w:w="1559" w:type="dxa"/>
            <w:vMerge w:val="restart"/>
            <w:tcBorders>
              <w:top w:val="single" w:sz="2" w:space="0" w:color="auto"/>
              <w:left w:val="single" w:sz="2" w:space="0" w:color="auto"/>
            </w:tcBorders>
          </w:tcPr>
          <w:p w:rsidR="003977F2" w:rsidRPr="0003595E" w:rsidRDefault="003977F2" w:rsidP="00403E88">
            <w:pPr>
              <w:spacing w:line="276" w:lineRule="auto"/>
              <w:rPr>
                <w:rFonts w:ascii="Times New Roman" w:hAnsi="Times New Roman"/>
              </w:rPr>
            </w:pPr>
            <w:r w:rsidRPr="0003595E">
              <w:rPr>
                <w:rFonts w:ascii="Times New Roman" w:hAnsi="Times New Roman"/>
              </w:rPr>
              <w:t>Зона</w:t>
            </w:r>
          </w:p>
        </w:tc>
      </w:tr>
      <w:tr w:rsidR="003977F2" w:rsidRPr="0003595E" w:rsidTr="00BC666C">
        <w:trPr>
          <w:trHeight w:val="202"/>
        </w:trPr>
        <w:tc>
          <w:tcPr>
            <w:tcW w:w="1559" w:type="dxa"/>
            <w:tcBorders>
              <w:top w:val="single" w:sz="4" w:space="0" w:color="auto"/>
              <w:bottom w:val="single" w:sz="4" w:space="0" w:color="auto"/>
            </w:tcBorders>
          </w:tcPr>
          <w:p w:rsidR="003977F2" w:rsidRPr="0003595E" w:rsidRDefault="003977F2" w:rsidP="00403E88">
            <w:pPr>
              <w:spacing w:line="276" w:lineRule="auto"/>
              <w:rPr>
                <w:rFonts w:ascii="Times New Roman" w:hAnsi="Times New Roman"/>
                <w:vertAlign w:val="superscript"/>
              </w:rPr>
            </w:pPr>
            <w:r w:rsidRPr="0003595E">
              <w:rPr>
                <w:rFonts w:ascii="Times New Roman" w:hAnsi="Times New Roman"/>
              </w:rPr>
              <w:t>1÷10</w:t>
            </w:r>
            <w:r w:rsidRPr="0003595E">
              <w:rPr>
                <w:rFonts w:ascii="Times New Roman" w:hAnsi="Times New Roman"/>
                <w:vertAlign w:val="superscript"/>
              </w:rPr>
              <w:t>-1</w:t>
            </w:r>
          </w:p>
        </w:tc>
        <w:tc>
          <w:tcPr>
            <w:tcW w:w="1841" w:type="dxa"/>
            <w:vMerge/>
            <w:tcBorders>
              <w:right w:val="nil"/>
            </w:tcBorders>
          </w:tcPr>
          <w:p w:rsidR="003977F2" w:rsidRPr="0003595E" w:rsidRDefault="003977F2" w:rsidP="00403E88">
            <w:pPr>
              <w:spacing w:line="276" w:lineRule="auto"/>
              <w:rPr>
                <w:rFonts w:ascii="Times New Roman" w:hAnsi="Times New Roman"/>
              </w:rPr>
            </w:pPr>
          </w:p>
        </w:tc>
        <w:tc>
          <w:tcPr>
            <w:tcW w:w="1562" w:type="dxa"/>
            <w:vMerge/>
            <w:tcBorders>
              <w:left w:val="nil"/>
              <w:right w:val="nil"/>
            </w:tcBorders>
          </w:tcPr>
          <w:p w:rsidR="003977F2" w:rsidRPr="0003595E" w:rsidRDefault="003977F2" w:rsidP="00403E88">
            <w:pPr>
              <w:spacing w:line="276" w:lineRule="auto"/>
              <w:rPr>
                <w:rFonts w:ascii="Times New Roman" w:hAnsi="Times New Roman"/>
              </w:rPr>
            </w:pPr>
          </w:p>
        </w:tc>
        <w:tc>
          <w:tcPr>
            <w:tcW w:w="1701" w:type="dxa"/>
            <w:tcBorders>
              <w:top w:val="nil"/>
              <w:left w:val="nil"/>
              <w:bottom w:val="single" w:sz="4" w:space="0" w:color="auto"/>
              <w:right w:val="single" w:sz="2" w:space="0" w:color="auto"/>
            </w:tcBorders>
          </w:tcPr>
          <w:p w:rsidR="003977F2" w:rsidRPr="0003595E" w:rsidRDefault="003977F2" w:rsidP="00403E88">
            <w:pPr>
              <w:spacing w:line="276" w:lineRule="auto"/>
              <w:rPr>
                <w:rFonts w:ascii="Times New Roman" w:hAnsi="Times New Roman"/>
              </w:rPr>
            </w:pPr>
          </w:p>
        </w:tc>
        <w:tc>
          <w:tcPr>
            <w:tcW w:w="1701" w:type="dxa"/>
            <w:vMerge w:val="restart"/>
            <w:tcBorders>
              <w:top w:val="single" w:sz="4" w:space="0" w:color="auto"/>
              <w:left w:val="single" w:sz="2" w:space="0" w:color="auto"/>
              <w:right w:val="nil"/>
            </w:tcBorders>
          </w:tcPr>
          <w:p w:rsidR="003977F2" w:rsidRPr="0003595E" w:rsidRDefault="003977F2" w:rsidP="00403E88">
            <w:pPr>
              <w:spacing w:line="276" w:lineRule="auto"/>
              <w:rPr>
                <w:rFonts w:ascii="Times New Roman" w:hAnsi="Times New Roman"/>
              </w:rPr>
            </w:pPr>
            <w:r w:rsidRPr="0003595E">
              <w:rPr>
                <w:rFonts w:ascii="Times New Roman" w:hAnsi="Times New Roman"/>
              </w:rPr>
              <w:t xml:space="preserve">жесткого </w:t>
            </w:r>
          </w:p>
          <w:p w:rsidR="003977F2" w:rsidRPr="0003595E" w:rsidRDefault="003977F2" w:rsidP="00403E88">
            <w:pPr>
              <w:spacing w:line="276" w:lineRule="auto"/>
              <w:rPr>
                <w:rFonts w:ascii="Times New Roman" w:hAnsi="Times New Roman"/>
              </w:rPr>
            </w:pPr>
            <w:r w:rsidRPr="0003595E">
              <w:rPr>
                <w:rFonts w:ascii="Times New Roman" w:hAnsi="Times New Roman"/>
              </w:rPr>
              <w:t>необходима</w:t>
            </w:r>
          </w:p>
        </w:tc>
        <w:tc>
          <w:tcPr>
            <w:tcW w:w="1559" w:type="dxa"/>
            <w:vMerge/>
            <w:tcBorders>
              <w:left w:val="nil"/>
              <w:bottom w:val="single" w:sz="4" w:space="0" w:color="auto"/>
            </w:tcBorders>
          </w:tcPr>
          <w:p w:rsidR="003977F2" w:rsidRPr="0003595E" w:rsidRDefault="003977F2" w:rsidP="00403E88">
            <w:pPr>
              <w:spacing w:line="276" w:lineRule="auto"/>
              <w:rPr>
                <w:rFonts w:ascii="Times New Roman" w:hAnsi="Times New Roman"/>
              </w:rPr>
            </w:pPr>
          </w:p>
        </w:tc>
      </w:tr>
      <w:tr w:rsidR="003977F2" w:rsidRPr="0003595E" w:rsidTr="00BC666C">
        <w:trPr>
          <w:trHeight w:val="190"/>
        </w:trPr>
        <w:tc>
          <w:tcPr>
            <w:tcW w:w="1559" w:type="dxa"/>
            <w:tcBorders>
              <w:top w:val="single" w:sz="4" w:space="0" w:color="auto"/>
              <w:bottom w:val="single" w:sz="4" w:space="0" w:color="auto"/>
            </w:tcBorders>
          </w:tcPr>
          <w:p w:rsidR="003977F2" w:rsidRPr="0003595E" w:rsidRDefault="003977F2" w:rsidP="00403E88">
            <w:pPr>
              <w:spacing w:line="276" w:lineRule="auto"/>
              <w:rPr>
                <w:rFonts w:ascii="Times New Roman" w:hAnsi="Times New Roman"/>
              </w:rPr>
            </w:pPr>
            <w:r w:rsidRPr="0003595E">
              <w:rPr>
                <w:rFonts w:ascii="Times New Roman" w:hAnsi="Times New Roman"/>
              </w:rPr>
              <w:t>10</w:t>
            </w:r>
            <w:r w:rsidRPr="0003595E">
              <w:rPr>
                <w:rFonts w:ascii="Times New Roman" w:hAnsi="Times New Roman"/>
                <w:vertAlign w:val="superscript"/>
              </w:rPr>
              <w:t>-1</w:t>
            </w:r>
            <w:r w:rsidRPr="0003595E">
              <w:rPr>
                <w:rFonts w:ascii="Times New Roman" w:hAnsi="Times New Roman"/>
              </w:rPr>
              <w:t>÷10</w:t>
            </w:r>
            <w:r w:rsidRPr="0003595E">
              <w:rPr>
                <w:rFonts w:ascii="Times New Roman" w:hAnsi="Times New Roman"/>
                <w:vertAlign w:val="superscript"/>
              </w:rPr>
              <w:t>-2</w:t>
            </w:r>
          </w:p>
        </w:tc>
        <w:tc>
          <w:tcPr>
            <w:tcW w:w="1841" w:type="dxa"/>
            <w:vMerge/>
            <w:tcBorders>
              <w:right w:val="nil"/>
            </w:tcBorders>
          </w:tcPr>
          <w:p w:rsidR="003977F2" w:rsidRPr="0003595E" w:rsidRDefault="003977F2" w:rsidP="00403E88">
            <w:pPr>
              <w:spacing w:line="276" w:lineRule="auto"/>
              <w:rPr>
                <w:rFonts w:ascii="Times New Roman" w:hAnsi="Times New Roman"/>
              </w:rPr>
            </w:pPr>
          </w:p>
        </w:tc>
        <w:tc>
          <w:tcPr>
            <w:tcW w:w="1562" w:type="dxa"/>
            <w:vMerge/>
            <w:tcBorders>
              <w:left w:val="nil"/>
              <w:bottom w:val="single" w:sz="4" w:space="0" w:color="auto"/>
            </w:tcBorders>
          </w:tcPr>
          <w:p w:rsidR="003977F2" w:rsidRPr="0003595E" w:rsidRDefault="003977F2" w:rsidP="00403E88">
            <w:pPr>
              <w:spacing w:line="276" w:lineRule="auto"/>
              <w:rPr>
                <w:rFonts w:ascii="Times New Roman" w:hAnsi="Times New Roman"/>
              </w:rPr>
            </w:pPr>
          </w:p>
        </w:tc>
        <w:tc>
          <w:tcPr>
            <w:tcW w:w="1701" w:type="dxa"/>
            <w:vMerge w:val="restart"/>
            <w:tcBorders>
              <w:top w:val="single" w:sz="4" w:space="0" w:color="auto"/>
              <w:right w:val="nil"/>
            </w:tcBorders>
          </w:tcPr>
          <w:p w:rsidR="003977F2" w:rsidRPr="0003595E" w:rsidRDefault="003977F2" w:rsidP="00403E88">
            <w:pPr>
              <w:spacing w:line="276" w:lineRule="auto"/>
              <w:rPr>
                <w:rFonts w:ascii="Times New Roman" w:hAnsi="Times New Roman"/>
              </w:rPr>
            </w:pPr>
            <w:r w:rsidRPr="0003595E">
              <w:rPr>
                <w:rFonts w:ascii="Times New Roman" w:hAnsi="Times New Roman"/>
              </w:rPr>
              <w:t>контроля,</w:t>
            </w:r>
          </w:p>
          <w:p w:rsidR="003977F2" w:rsidRPr="0003595E" w:rsidRDefault="003977F2" w:rsidP="00403E88">
            <w:pPr>
              <w:spacing w:line="276" w:lineRule="auto"/>
              <w:rPr>
                <w:rFonts w:ascii="Times New Roman" w:hAnsi="Times New Roman"/>
              </w:rPr>
            </w:pPr>
            <w:proofErr w:type="spellStart"/>
            <w:r w:rsidRPr="0003595E">
              <w:rPr>
                <w:rFonts w:ascii="Times New Roman" w:hAnsi="Times New Roman"/>
              </w:rPr>
              <w:t>целесо</w:t>
            </w:r>
            <w:proofErr w:type="spellEnd"/>
            <w:r w:rsidRPr="0003595E">
              <w:rPr>
                <w:rFonts w:ascii="Times New Roman" w:hAnsi="Times New Roman"/>
              </w:rPr>
              <w:t>-</w:t>
            </w:r>
          </w:p>
        </w:tc>
        <w:tc>
          <w:tcPr>
            <w:tcW w:w="1701" w:type="dxa"/>
            <w:vMerge/>
            <w:tcBorders>
              <w:left w:val="nil"/>
              <w:bottom w:val="single" w:sz="4" w:space="0" w:color="auto"/>
            </w:tcBorders>
          </w:tcPr>
          <w:p w:rsidR="003977F2" w:rsidRPr="0003595E" w:rsidRDefault="003977F2" w:rsidP="00403E88">
            <w:pPr>
              <w:spacing w:line="276" w:lineRule="auto"/>
              <w:rPr>
                <w:rFonts w:ascii="Times New Roman" w:hAnsi="Times New Roman"/>
              </w:rPr>
            </w:pPr>
          </w:p>
        </w:tc>
        <w:tc>
          <w:tcPr>
            <w:tcW w:w="1559" w:type="dxa"/>
            <w:vMerge w:val="restart"/>
            <w:tcBorders>
              <w:top w:val="single" w:sz="4" w:space="0" w:color="auto"/>
              <w:left w:val="single" w:sz="2" w:space="0" w:color="auto"/>
            </w:tcBorders>
          </w:tcPr>
          <w:p w:rsidR="003977F2" w:rsidRPr="0003595E" w:rsidRDefault="003977F2" w:rsidP="00403E88">
            <w:pPr>
              <w:spacing w:line="276" w:lineRule="auto"/>
              <w:rPr>
                <w:rFonts w:ascii="Times New Roman" w:hAnsi="Times New Roman"/>
              </w:rPr>
            </w:pPr>
            <w:r w:rsidRPr="0003595E">
              <w:rPr>
                <w:rFonts w:ascii="Times New Roman" w:hAnsi="Times New Roman"/>
              </w:rPr>
              <w:t>Зона</w:t>
            </w:r>
          </w:p>
          <w:p w:rsidR="003977F2" w:rsidRPr="0003595E" w:rsidRDefault="003977F2" w:rsidP="00403E88">
            <w:pPr>
              <w:spacing w:line="276" w:lineRule="auto"/>
              <w:rPr>
                <w:rFonts w:ascii="Times New Roman" w:hAnsi="Times New Roman"/>
              </w:rPr>
            </w:pPr>
            <w:r w:rsidRPr="0003595E">
              <w:rPr>
                <w:rFonts w:ascii="Times New Roman" w:hAnsi="Times New Roman"/>
              </w:rPr>
              <w:t>риска, нет</w:t>
            </w:r>
          </w:p>
          <w:p w:rsidR="003977F2" w:rsidRPr="0003595E" w:rsidRDefault="003977F2" w:rsidP="00403E88">
            <w:pPr>
              <w:spacing w:line="276" w:lineRule="auto"/>
              <w:ind w:left="-108"/>
              <w:rPr>
                <w:rFonts w:ascii="Times New Roman" w:hAnsi="Times New Roman"/>
              </w:rPr>
            </w:pPr>
            <w:proofErr w:type="spellStart"/>
            <w:r w:rsidRPr="0003595E">
              <w:rPr>
                <w:rFonts w:ascii="Times New Roman" w:hAnsi="Times New Roman"/>
              </w:rPr>
              <w:t>тиях</w:t>
            </w:r>
            <w:proofErr w:type="spellEnd"/>
            <w:r w:rsidRPr="0003595E">
              <w:rPr>
                <w:rFonts w:ascii="Times New Roman" w:hAnsi="Times New Roman"/>
              </w:rPr>
              <w:t xml:space="preserve"> по</w:t>
            </w:r>
          </w:p>
        </w:tc>
      </w:tr>
      <w:tr w:rsidR="003977F2" w:rsidRPr="0003595E" w:rsidTr="00BC666C">
        <w:trPr>
          <w:trHeight w:val="280"/>
        </w:trPr>
        <w:tc>
          <w:tcPr>
            <w:tcW w:w="1559" w:type="dxa"/>
            <w:tcBorders>
              <w:top w:val="single" w:sz="4" w:space="0" w:color="auto"/>
              <w:bottom w:val="single" w:sz="4" w:space="0" w:color="auto"/>
            </w:tcBorders>
          </w:tcPr>
          <w:p w:rsidR="003977F2" w:rsidRPr="0003595E" w:rsidRDefault="003977F2" w:rsidP="00403E88">
            <w:pPr>
              <w:spacing w:line="276" w:lineRule="auto"/>
              <w:rPr>
                <w:rFonts w:ascii="Times New Roman" w:hAnsi="Times New Roman"/>
              </w:rPr>
            </w:pPr>
            <w:r w:rsidRPr="0003595E">
              <w:rPr>
                <w:rFonts w:ascii="Times New Roman" w:hAnsi="Times New Roman"/>
              </w:rPr>
              <w:t>10</w:t>
            </w:r>
            <w:r w:rsidRPr="0003595E">
              <w:rPr>
                <w:rFonts w:ascii="Times New Roman" w:hAnsi="Times New Roman"/>
                <w:vertAlign w:val="superscript"/>
              </w:rPr>
              <w:t>-2</w:t>
            </w:r>
            <w:r w:rsidRPr="0003595E">
              <w:rPr>
                <w:rFonts w:ascii="Times New Roman" w:hAnsi="Times New Roman"/>
              </w:rPr>
              <w:t>÷10</w:t>
            </w:r>
            <w:r w:rsidRPr="0003595E">
              <w:rPr>
                <w:rFonts w:ascii="Times New Roman" w:hAnsi="Times New Roman"/>
                <w:vertAlign w:val="superscript"/>
              </w:rPr>
              <w:t>-3</w:t>
            </w:r>
          </w:p>
        </w:tc>
        <w:tc>
          <w:tcPr>
            <w:tcW w:w="1841" w:type="dxa"/>
            <w:vMerge/>
            <w:tcBorders>
              <w:bottom w:val="single" w:sz="4" w:space="0" w:color="auto"/>
            </w:tcBorders>
          </w:tcPr>
          <w:p w:rsidR="003977F2" w:rsidRPr="0003595E" w:rsidRDefault="003977F2" w:rsidP="00403E88">
            <w:pPr>
              <w:spacing w:line="276" w:lineRule="auto"/>
              <w:rPr>
                <w:rFonts w:ascii="Times New Roman" w:hAnsi="Times New Roman"/>
              </w:rPr>
            </w:pPr>
          </w:p>
        </w:tc>
        <w:tc>
          <w:tcPr>
            <w:tcW w:w="1562" w:type="dxa"/>
            <w:vMerge w:val="restart"/>
            <w:tcBorders>
              <w:top w:val="single" w:sz="4" w:space="0" w:color="auto"/>
              <w:right w:val="nil"/>
            </w:tcBorders>
          </w:tcPr>
          <w:p w:rsidR="003977F2" w:rsidRPr="0003595E" w:rsidRDefault="003977F2" w:rsidP="00403E88">
            <w:pPr>
              <w:spacing w:line="276" w:lineRule="auto"/>
              <w:rPr>
                <w:rFonts w:ascii="Times New Roman" w:hAnsi="Times New Roman"/>
              </w:rPr>
            </w:pPr>
            <w:r w:rsidRPr="0003595E">
              <w:rPr>
                <w:rFonts w:ascii="Times New Roman" w:hAnsi="Times New Roman"/>
              </w:rPr>
              <w:t>оценка</w:t>
            </w:r>
          </w:p>
          <w:p w:rsidR="003977F2" w:rsidRPr="0003595E" w:rsidRDefault="003977F2" w:rsidP="00403E88">
            <w:pPr>
              <w:spacing w:line="276" w:lineRule="auto"/>
              <w:rPr>
                <w:rFonts w:ascii="Times New Roman" w:hAnsi="Times New Roman"/>
              </w:rPr>
            </w:pPr>
            <w:r w:rsidRPr="0003595E">
              <w:rPr>
                <w:rFonts w:ascii="Times New Roman" w:hAnsi="Times New Roman"/>
              </w:rPr>
              <w:t xml:space="preserve">мер </w:t>
            </w:r>
            <w:proofErr w:type="gramStart"/>
            <w:r w:rsidRPr="0003595E">
              <w:rPr>
                <w:rFonts w:ascii="Times New Roman" w:hAnsi="Times New Roman"/>
              </w:rPr>
              <w:t>по</w:t>
            </w:r>
            <w:proofErr w:type="gramEnd"/>
          </w:p>
          <w:p w:rsidR="003977F2" w:rsidRPr="0003595E" w:rsidRDefault="003977F2" w:rsidP="00403E88">
            <w:pPr>
              <w:spacing w:line="276" w:lineRule="auto"/>
              <w:rPr>
                <w:rFonts w:ascii="Times New Roman" w:hAnsi="Times New Roman"/>
              </w:rPr>
            </w:pPr>
            <w:r w:rsidRPr="0003595E">
              <w:rPr>
                <w:rFonts w:ascii="Times New Roman" w:hAnsi="Times New Roman"/>
              </w:rPr>
              <w:t>риска</w:t>
            </w:r>
          </w:p>
        </w:tc>
        <w:tc>
          <w:tcPr>
            <w:tcW w:w="1701" w:type="dxa"/>
            <w:vMerge/>
            <w:tcBorders>
              <w:left w:val="nil"/>
              <w:bottom w:val="single" w:sz="4" w:space="0" w:color="auto"/>
              <w:right w:val="single" w:sz="2" w:space="0" w:color="auto"/>
            </w:tcBorders>
          </w:tcPr>
          <w:p w:rsidR="003977F2" w:rsidRPr="0003595E" w:rsidRDefault="003977F2" w:rsidP="00403E88">
            <w:pPr>
              <w:spacing w:line="276" w:lineRule="auto"/>
              <w:rPr>
                <w:rFonts w:ascii="Times New Roman" w:hAnsi="Times New Roman"/>
              </w:rPr>
            </w:pPr>
          </w:p>
        </w:tc>
        <w:tc>
          <w:tcPr>
            <w:tcW w:w="1701" w:type="dxa"/>
            <w:vMerge w:val="restart"/>
            <w:tcBorders>
              <w:top w:val="single" w:sz="4" w:space="0" w:color="auto"/>
              <w:left w:val="single" w:sz="2" w:space="0" w:color="auto"/>
              <w:right w:val="nil"/>
            </w:tcBorders>
          </w:tcPr>
          <w:p w:rsidR="003977F2" w:rsidRPr="0003595E" w:rsidRDefault="003977F2" w:rsidP="00403E88">
            <w:pPr>
              <w:spacing w:line="276" w:lineRule="auto"/>
              <w:rPr>
                <w:rFonts w:ascii="Times New Roman" w:hAnsi="Times New Roman"/>
              </w:rPr>
            </w:pPr>
            <w:r w:rsidRPr="0003595E">
              <w:rPr>
                <w:rFonts w:ascii="Times New Roman" w:hAnsi="Times New Roman"/>
              </w:rPr>
              <w:t>приемлемого</w:t>
            </w:r>
          </w:p>
          <w:p w:rsidR="003977F2" w:rsidRPr="0003595E" w:rsidRDefault="003977F2" w:rsidP="00403E88">
            <w:pPr>
              <w:spacing w:line="276" w:lineRule="auto"/>
              <w:ind w:left="-108" w:right="-108"/>
              <w:jc w:val="both"/>
              <w:rPr>
                <w:rFonts w:ascii="Times New Roman" w:hAnsi="Times New Roman"/>
              </w:rPr>
            </w:pPr>
            <w:proofErr w:type="spellStart"/>
            <w:r w:rsidRPr="0003595E">
              <w:rPr>
                <w:rFonts w:ascii="Times New Roman" w:hAnsi="Times New Roman"/>
              </w:rPr>
              <w:t>сти</w:t>
            </w:r>
            <w:proofErr w:type="spellEnd"/>
            <w:r w:rsidRPr="0003595E">
              <w:rPr>
                <w:rFonts w:ascii="Times New Roman" w:hAnsi="Times New Roman"/>
              </w:rPr>
              <w:t xml:space="preserve"> в </w:t>
            </w:r>
            <w:proofErr w:type="spellStart"/>
            <w:r w:rsidRPr="0003595E">
              <w:rPr>
                <w:rFonts w:ascii="Times New Roman" w:hAnsi="Times New Roman"/>
              </w:rPr>
              <w:t>мероприя</w:t>
            </w:r>
            <w:proofErr w:type="spellEnd"/>
          </w:p>
          <w:p w:rsidR="003977F2" w:rsidRPr="0003595E" w:rsidRDefault="003977F2" w:rsidP="00403E88">
            <w:pPr>
              <w:spacing w:line="276" w:lineRule="auto"/>
              <w:ind w:left="-108" w:right="-108"/>
              <w:jc w:val="both"/>
              <w:rPr>
                <w:rFonts w:ascii="Times New Roman" w:hAnsi="Times New Roman"/>
              </w:rPr>
            </w:pPr>
            <w:r w:rsidRPr="0003595E">
              <w:rPr>
                <w:rFonts w:ascii="Times New Roman" w:hAnsi="Times New Roman"/>
              </w:rPr>
              <w:t>риска</w:t>
            </w:r>
          </w:p>
        </w:tc>
        <w:tc>
          <w:tcPr>
            <w:tcW w:w="1559" w:type="dxa"/>
            <w:vMerge/>
            <w:tcBorders>
              <w:left w:val="nil"/>
            </w:tcBorders>
          </w:tcPr>
          <w:p w:rsidR="003977F2" w:rsidRPr="0003595E" w:rsidRDefault="003977F2" w:rsidP="00403E88">
            <w:pPr>
              <w:spacing w:line="276" w:lineRule="auto"/>
              <w:rPr>
                <w:rFonts w:ascii="Times New Roman" w:hAnsi="Times New Roman"/>
              </w:rPr>
            </w:pPr>
          </w:p>
        </w:tc>
      </w:tr>
      <w:tr w:rsidR="003977F2" w:rsidRPr="0003595E" w:rsidTr="00BC666C">
        <w:trPr>
          <w:trHeight w:val="311"/>
        </w:trPr>
        <w:tc>
          <w:tcPr>
            <w:tcW w:w="1559" w:type="dxa"/>
            <w:tcBorders>
              <w:top w:val="single" w:sz="4" w:space="0" w:color="auto"/>
              <w:bottom w:val="single" w:sz="4" w:space="0" w:color="auto"/>
            </w:tcBorders>
          </w:tcPr>
          <w:p w:rsidR="003977F2" w:rsidRPr="0003595E" w:rsidRDefault="003977F2" w:rsidP="00403E88">
            <w:pPr>
              <w:spacing w:line="276" w:lineRule="auto"/>
              <w:rPr>
                <w:rFonts w:ascii="Times New Roman" w:hAnsi="Times New Roman"/>
              </w:rPr>
            </w:pPr>
            <w:r w:rsidRPr="0003595E">
              <w:rPr>
                <w:rFonts w:ascii="Times New Roman" w:hAnsi="Times New Roman"/>
              </w:rPr>
              <w:t>10</w:t>
            </w:r>
            <w:r w:rsidRPr="0003595E">
              <w:rPr>
                <w:rFonts w:ascii="Times New Roman" w:hAnsi="Times New Roman"/>
                <w:vertAlign w:val="superscript"/>
              </w:rPr>
              <w:t>-3</w:t>
            </w:r>
            <w:r w:rsidRPr="0003595E">
              <w:rPr>
                <w:rFonts w:ascii="Times New Roman" w:hAnsi="Times New Roman"/>
              </w:rPr>
              <w:t>÷10</w:t>
            </w:r>
            <w:r w:rsidRPr="0003595E">
              <w:rPr>
                <w:rFonts w:ascii="Times New Roman" w:hAnsi="Times New Roman"/>
                <w:vertAlign w:val="superscript"/>
              </w:rPr>
              <w:t>-4</w:t>
            </w:r>
          </w:p>
        </w:tc>
        <w:tc>
          <w:tcPr>
            <w:tcW w:w="1841" w:type="dxa"/>
            <w:vMerge w:val="restart"/>
            <w:tcBorders>
              <w:top w:val="single" w:sz="4" w:space="0" w:color="auto"/>
              <w:bottom w:val="single" w:sz="4" w:space="0" w:color="auto"/>
              <w:right w:val="nil"/>
            </w:tcBorders>
          </w:tcPr>
          <w:p w:rsidR="003977F2" w:rsidRPr="0003595E" w:rsidRDefault="003977F2" w:rsidP="00403E88">
            <w:pPr>
              <w:spacing w:line="276" w:lineRule="auto"/>
              <w:rPr>
                <w:rFonts w:ascii="Times New Roman" w:hAnsi="Times New Roman"/>
              </w:rPr>
            </w:pPr>
            <w:r w:rsidRPr="0003595E">
              <w:rPr>
                <w:rFonts w:ascii="Times New Roman" w:hAnsi="Times New Roman"/>
              </w:rPr>
              <w:t>образности</w:t>
            </w:r>
          </w:p>
          <w:p w:rsidR="003977F2" w:rsidRPr="0003595E" w:rsidRDefault="003977F2" w:rsidP="00403E88">
            <w:pPr>
              <w:spacing w:line="276" w:lineRule="auto"/>
              <w:rPr>
                <w:rFonts w:ascii="Times New Roman" w:hAnsi="Times New Roman"/>
              </w:rPr>
            </w:pPr>
            <w:r w:rsidRPr="0003595E">
              <w:rPr>
                <w:rFonts w:ascii="Times New Roman" w:hAnsi="Times New Roman"/>
              </w:rPr>
              <w:t xml:space="preserve">уменьшению </w:t>
            </w:r>
          </w:p>
        </w:tc>
        <w:tc>
          <w:tcPr>
            <w:tcW w:w="1562" w:type="dxa"/>
            <w:vMerge/>
            <w:tcBorders>
              <w:left w:val="nil"/>
              <w:bottom w:val="single" w:sz="4" w:space="0" w:color="auto"/>
            </w:tcBorders>
          </w:tcPr>
          <w:p w:rsidR="003977F2" w:rsidRPr="0003595E" w:rsidRDefault="003977F2" w:rsidP="00403E88">
            <w:pPr>
              <w:spacing w:line="276" w:lineRule="auto"/>
              <w:rPr>
                <w:rFonts w:ascii="Times New Roman" w:hAnsi="Times New Roman"/>
              </w:rPr>
            </w:pPr>
          </w:p>
        </w:tc>
        <w:tc>
          <w:tcPr>
            <w:tcW w:w="1701" w:type="dxa"/>
            <w:vMerge w:val="restart"/>
            <w:tcBorders>
              <w:top w:val="single" w:sz="4" w:space="0" w:color="auto"/>
              <w:right w:val="nil"/>
            </w:tcBorders>
          </w:tcPr>
          <w:p w:rsidR="003977F2" w:rsidRPr="0003595E" w:rsidRDefault="003977F2" w:rsidP="00403E88">
            <w:pPr>
              <w:spacing w:line="276" w:lineRule="auto"/>
              <w:jc w:val="right"/>
              <w:rPr>
                <w:rFonts w:ascii="Times New Roman" w:hAnsi="Times New Roman"/>
              </w:rPr>
            </w:pPr>
            <w:r w:rsidRPr="0003595E">
              <w:rPr>
                <w:rFonts w:ascii="Times New Roman" w:hAnsi="Times New Roman"/>
              </w:rPr>
              <w:t>необходимо</w:t>
            </w:r>
          </w:p>
          <w:p w:rsidR="003977F2" w:rsidRPr="0003595E" w:rsidRDefault="003977F2" w:rsidP="00403E88">
            <w:pPr>
              <w:spacing w:line="276" w:lineRule="auto"/>
              <w:rPr>
                <w:rFonts w:ascii="Times New Roman" w:hAnsi="Times New Roman"/>
              </w:rPr>
            </w:pPr>
            <w:r w:rsidRPr="0003595E">
              <w:rPr>
                <w:rFonts w:ascii="Times New Roman" w:hAnsi="Times New Roman"/>
              </w:rPr>
              <w:t>уменьшению</w:t>
            </w:r>
          </w:p>
        </w:tc>
        <w:tc>
          <w:tcPr>
            <w:tcW w:w="1701" w:type="dxa"/>
            <w:vMerge/>
            <w:tcBorders>
              <w:left w:val="nil"/>
              <w:right w:val="nil"/>
            </w:tcBorders>
          </w:tcPr>
          <w:p w:rsidR="003977F2" w:rsidRPr="0003595E" w:rsidRDefault="003977F2" w:rsidP="00403E88">
            <w:pPr>
              <w:spacing w:line="276" w:lineRule="auto"/>
              <w:rPr>
                <w:rFonts w:ascii="Times New Roman" w:hAnsi="Times New Roman"/>
              </w:rPr>
            </w:pPr>
          </w:p>
        </w:tc>
        <w:tc>
          <w:tcPr>
            <w:tcW w:w="1559" w:type="dxa"/>
            <w:vMerge/>
            <w:tcBorders>
              <w:left w:val="nil"/>
            </w:tcBorders>
          </w:tcPr>
          <w:p w:rsidR="003977F2" w:rsidRPr="0003595E" w:rsidRDefault="003977F2" w:rsidP="00403E88">
            <w:pPr>
              <w:spacing w:line="276" w:lineRule="auto"/>
              <w:rPr>
                <w:rFonts w:ascii="Times New Roman" w:hAnsi="Times New Roman"/>
              </w:rPr>
            </w:pPr>
          </w:p>
        </w:tc>
      </w:tr>
      <w:tr w:rsidR="003977F2" w:rsidRPr="0003595E" w:rsidTr="00BC666C">
        <w:trPr>
          <w:trHeight w:val="104"/>
        </w:trPr>
        <w:tc>
          <w:tcPr>
            <w:tcW w:w="1559" w:type="dxa"/>
            <w:tcBorders>
              <w:top w:val="single" w:sz="4" w:space="0" w:color="auto"/>
              <w:bottom w:val="single" w:sz="4" w:space="0" w:color="auto"/>
            </w:tcBorders>
          </w:tcPr>
          <w:p w:rsidR="003977F2" w:rsidRPr="0003595E" w:rsidRDefault="003977F2" w:rsidP="00403E88">
            <w:pPr>
              <w:spacing w:line="276" w:lineRule="auto"/>
              <w:rPr>
                <w:rFonts w:ascii="Times New Roman" w:hAnsi="Times New Roman"/>
              </w:rPr>
            </w:pPr>
            <w:r w:rsidRPr="0003595E">
              <w:rPr>
                <w:rFonts w:ascii="Times New Roman" w:hAnsi="Times New Roman"/>
              </w:rPr>
              <w:t>10</w:t>
            </w:r>
            <w:r w:rsidRPr="0003595E">
              <w:rPr>
                <w:rFonts w:ascii="Times New Roman" w:hAnsi="Times New Roman"/>
                <w:vertAlign w:val="superscript"/>
              </w:rPr>
              <w:t>-4</w:t>
            </w:r>
            <w:r w:rsidRPr="0003595E">
              <w:rPr>
                <w:rFonts w:ascii="Times New Roman" w:hAnsi="Times New Roman"/>
              </w:rPr>
              <w:t>÷10</w:t>
            </w:r>
            <w:r w:rsidRPr="0003595E">
              <w:rPr>
                <w:rFonts w:ascii="Times New Roman" w:hAnsi="Times New Roman"/>
                <w:vertAlign w:val="superscript"/>
              </w:rPr>
              <w:t>-5</w:t>
            </w:r>
          </w:p>
        </w:tc>
        <w:tc>
          <w:tcPr>
            <w:tcW w:w="1841" w:type="dxa"/>
            <w:vMerge/>
            <w:tcBorders>
              <w:bottom w:val="single" w:sz="4" w:space="0" w:color="auto"/>
              <w:right w:val="single" w:sz="4" w:space="0" w:color="auto"/>
            </w:tcBorders>
          </w:tcPr>
          <w:p w:rsidR="003977F2" w:rsidRPr="0003595E" w:rsidRDefault="003977F2" w:rsidP="00403E88">
            <w:pPr>
              <w:spacing w:line="276" w:lineRule="auto"/>
              <w:rPr>
                <w:rFonts w:ascii="Times New Roman" w:hAnsi="Times New Roman"/>
              </w:rPr>
            </w:pPr>
          </w:p>
        </w:tc>
        <w:tc>
          <w:tcPr>
            <w:tcW w:w="1562" w:type="dxa"/>
            <w:tcBorders>
              <w:top w:val="single" w:sz="4" w:space="0" w:color="auto"/>
              <w:left w:val="single" w:sz="4" w:space="0" w:color="auto"/>
              <w:bottom w:val="nil"/>
              <w:right w:val="nil"/>
            </w:tcBorders>
          </w:tcPr>
          <w:p w:rsidR="003977F2" w:rsidRPr="0003595E" w:rsidRDefault="003977F2" w:rsidP="00403E88">
            <w:pPr>
              <w:spacing w:line="276" w:lineRule="auto"/>
              <w:rPr>
                <w:rFonts w:ascii="Times New Roman" w:hAnsi="Times New Roman"/>
              </w:rPr>
            </w:pPr>
          </w:p>
        </w:tc>
        <w:tc>
          <w:tcPr>
            <w:tcW w:w="1701" w:type="dxa"/>
            <w:vMerge/>
            <w:tcBorders>
              <w:left w:val="nil"/>
              <w:right w:val="nil"/>
            </w:tcBorders>
          </w:tcPr>
          <w:p w:rsidR="003977F2" w:rsidRPr="0003595E" w:rsidRDefault="003977F2" w:rsidP="00403E88">
            <w:pPr>
              <w:spacing w:line="276" w:lineRule="auto"/>
              <w:rPr>
                <w:rFonts w:ascii="Times New Roman" w:hAnsi="Times New Roman"/>
              </w:rPr>
            </w:pPr>
          </w:p>
        </w:tc>
        <w:tc>
          <w:tcPr>
            <w:tcW w:w="1701" w:type="dxa"/>
            <w:vMerge/>
            <w:tcBorders>
              <w:left w:val="nil"/>
              <w:right w:val="nil"/>
            </w:tcBorders>
          </w:tcPr>
          <w:p w:rsidR="003977F2" w:rsidRPr="0003595E" w:rsidRDefault="003977F2" w:rsidP="00403E88">
            <w:pPr>
              <w:spacing w:line="276" w:lineRule="auto"/>
              <w:rPr>
                <w:rFonts w:ascii="Times New Roman" w:hAnsi="Times New Roman"/>
              </w:rPr>
            </w:pPr>
          </w:p>
        </w:tc>
        <w:tc>
          <w:tcPr>
            <w:tcW w:w="1559" w:type="dxa"/>
            <w:vMerge/>
            <w:tcBorders>
              <w:left w:val="nil"/>
            </w:tcBorders>
          </w:tcPr>
          <w:p w:rsidR="003977F2" w:rsidRPr="0003595E" w:rsidRDefault="003977F2" w:rsidP="00403E88">
            <w:pPr>
              <w:spacing w:line="276" w:lineRule="auto"/>
              <w:rPr>
                <w:rFonts w:ascii="Times New Roman" w:hAnsi="Times New Roman"/>
              </w:rPr>
            </w:pPr>
          </w:p>
        </w:tc>
      </w:tr>
      <w:tr w:rsidR="003977F2" w:rsidRPr="0003595E" w:rsidTr="00BC666C">
        <w:trPr>
          <w:trHeight w:val="136"/>
        </w:trPr>
        <w:tc>
          <w:tcPr>
            <w:tcW w:w="1559" w:type="dxa"/>
            <w:tcBorders>
              <w:top w:val="single" w:sz="4" w:space="0" w:color="auto"/>
              <w:bottom w:val="single" w:sz="2" w:space="0" w:color="auto"/>
            </w:tcBorders>
          </w:tcPr>
          <w:p w:rsidR="003977F2" w:rsidRPr="0003595E" w:rsidRDefault="003977F2" w:rsidP="00403E88">
            <w:pPr>
              <w:spacing w:line="276" w:lineRule="auto"/>
              <w:rPr>
                <w:rFonts w:ascii="Times New Roman" w:hAnsi="Times New Roman"/>
              </w:rPr>
            </w:pPr>
            <w:r w:rsidRPr="0003595E">
              <w:rPr>
                <w:rFonts w:ascii="Times New Roman" w:hAnsi="Times New Roman"/>
              </w:rPr>
              <w:t>10</w:t>
            </w:r>
            <w:r w:rsidRPr="0003595E">
              <w:rPr>
                <w:rFonts w:ascii="Times New Roman" w:hAnsi="Times New Roman"/>
                <w:vertAlign w:val="superscript"/>
              </w:rPr>
              <w:t>-5</w:t>
            </w:r>
            <w:r w:rsidRPr="0003595E">
              <w:rPr>
                <w:rFonts w:ascii="Times New Roman" w:hAnsi="Times New Roman"/>
              </w:rPr>
              <w:t>÷10</w:t>
            </w:r>
            <w:r w:rsidRPr="0003595E">
              <w:rPr>
                <w:rFonts w:ascii="Times New Roman" w:hAnsi="Times New Roman"/>
                <w:vertAlign w:val="superscript"/>
              </w:rPr>
              <w:t>-6</w:t>
            </w:r>
          </w:p>
        </w:tc>
        <w:tc>
          <w:tcPr>
            <w:tcW w:w="3403" w:type="dxa"/>
            <w:gridSpan w:val="2"/>
            <w:tcBorders>
              <w:top w:val="nil"/>
              <w:bottom w:val="single" w:sz="4" w:space="0" w:color="auto"/>
              <w:right w:val="nil"/>
            </w:tcBorders>
          </w:tcPr>
          <w:p w:rsidR="003977F2" w:rsidRPr="0003595E" w:rsidRDefault="003977F2" w:rsidP="00403E88">
            <w:pPr>
              <w:spacing w:line="276" w:lineRule="auto"/>
              <w:rPr>
                <w:rFonts w:ascii="Times New Roman" w:hAnsi="Times New Roman"/>
              </w:rPr>
            </w:pPr>
          </w:p>
        </w:tc>
        <w:tc>
          <w:tcPr>
            <w:tcW w:w="1701" w:type="dxa"/>
            <w:vMerge/>
            <w:tcBorders>
              <w:left w:val="nil"/>
              <w:bottom w:val="single" w:sz="2" w:space="0" w:color="auto"/>
              <w:right w:val="nil"/>
            </w:tcBorders>
          </w:tcPr>
          <w:p w:rsidR="003977F2" w:rsidRPr="0003595E" w:rsidRDefault="003977F2" w:rsidP="00403E88">
            <w:pPr>
              <w:spacing w:line="276" w:lineRule="auto"/>
              <w:rPr>
                <w:rFonts w:ascii="Times New Roman" w:hAnsi="Times New Roman"/>
              </w:rPr>
            </w:pPr>
          </w:p>
        </w:tc>
        <w:tc>
          <w:tcPr>
            <w:tcW w:w="1701" w:type="dxa"/>
            <w:vMerge/>
            <w:tcBorders>
              <w:left w:val="nil"/>
              <w:bottom w:val="single" w:sz="2" w:space="0" w:color="auto"/>
              <w:right w:val="nil"/>
            </w:tcBorders>
          </w:tcPr>
          <w:p w:rsidR="003977F2" w:rsidRPr="0003595E" w:rsidRDefault="003977F2" w:rsidP="00403E88">
            <w:pPr>
              <w:spacing w:line="276" w:lineRule="auto"/>
              <w:rPr>
                <w:rFonts w:ascii="Times New Roman" w:hAnsi="Times New Roman"/>
              </w:rPr>
            </w:pPr>
          </w:p>
        </w:tc>
        <w:tc>
          <w:tcPr>
            <w:tcW w:w="1559" w:type="dxa"/>
            <w:vMerge/>
            <w:tcBorders>
              <w:left w:val="nil"/>
              <w:bottom w:val="single" w:sz="2" w:space="0" w:color="auto"/>
            </w:tcBorders>
          </w:tcPr>
          <w:p w:rsidR="003977F2" w:rsidRPr="0003595E" w:rsidRDefault="003977F2" w:rsidP="00403E88">
            <w:pPr>
              <w:spacing w:line="276" w:lineRule="auto"/>
              <w:rPr>
                <w:rFonts w:ascii="Times New Roman" w:hAnsi="Times New Roman"/>
              </w:rPr>
            </w:pPr>
          </w:p>
        </w:tc>
      </w:tr>
    </w:tbl>
    <w:p w:rsidR="003977F2" w:rsidRPr="0003595E" w:rsidRDefault="003977F2" w:rsidP="00403E88">
      <w:pPr>
        <w:autoSpaceDE w:val="0"/>
        <w:autoSpaceDN w:val="0"/>
        <w:adjustRightInd w:val="0"/>
        <w:spacing w:after="0"/>
        <w:jc w:val="both"/>
        <w:rPr>
          <w:rFonts w:ascii="Times New Roman" w:eastAsia="Times New Roman" w:hAnsi="Times New Roman" w:cs="Times New Roman"/>
          <w:b/>
          <w:i/>
          <w:color w:val="000000" w:themeColor="text1"/>
          <w:sz w:val="24"/>
          <w:szCs w:val="24"/>
          <w:highlight w:val="yellow"/>
        </w:rPr>
      </w:pPr>
    </w:p>
    <w:p w:rsidR="003977F2" w:rsidRPr="0003595E" w:rsidRDefault="003977F2" w:rsidP="00403E88">
      <w:pPr>
        <w:autoSpaceDE w:val="0"/>
        <w:autoSpaceDN w:val="0"/>
        <w:adjustRightInd w:val="0"/>
        <w:spacing w:after="0"/>
        <w:jc w:val="both"/>
        <w:rPr>
          <w:rFonts w:ascii="Times New Roman" w:eastAsia="Times New Roman" w:hAnsi="Times New Roman" w:cs="Times New Roman"/>
          <w:b/>
          <w:i/>
          <w:color w:val="000000" w:themeColor="text1"/>
          <w:sz w:val="24"/>
          <w:szCs w:val="24"/>
        </w:rPr>
      </w:pPr>
      <w:r w:rsidRPr="0003595E">
        <w:rPr>
          <w:rFonts w:ascii="Times New Roman" w:eastAsia="Times New Roman" w:hAnsi="Times New Roman" w:cs="Times New Roman"/>
          <w:b/>
          <w:i/>
          <w:color w:val="000000" w:themeColor="text1"/>
          <w:sz w:val="24"/>
          <w:szCs w:val="24"/>
        </w:rPr>
        <w:t xml:space="preserve">Таблица </w:t>
      </w:r>
      <w:r w:rsidR="001D4DB8">
        <w:rPr>
          <w:rFonts w:ascii="Times New Roman" w:eastAsia="Times New Roman" w:hAnsi="Times New Roman" w:cs="Times New Roman"/>
          <w:b/>
          <w:i/>
          <w:sz w:val="24"/>
          <w:szCs w:val="24"/>
        </w:rPr>
        <w:t>2.</w:t>
      </w:r>
      <w:r w:rsidR="00D12D46">
        <w:rPr>
          <w:rFonts w:ascii="Times New Roman" w:eastAsia="Times New Roman" w:hAnsi="Times New Roman" w:cs="Times New Roman"/>
          <w:b/>
          <w:i/>
          <w:sz w:val="24"/>
          <w:szCs w:val="24"/>
        </w:rPr>
        <w:t>24</w:t>
      </w:r>
    </w:p>
    <w:p w:rsidR="003977F2" w:rsidRPr="0003595E" w:rsidRDefault="003977F2" w:rsidP="00403E88">
      <w:pPr>
        <w:autoSpaceDE w:val="0"/>
        <w:autoSpaceDN w:val="0"/>
        <w:adjustRightInd w:val="0"/>
        <w:jc w:val="both"/>
        <w:rPr>
          <w:rFonts w:ascii="Times New Roman" w:eastAsia="Times New Roman" w:hAnsi="Times New Roman" w:cs="Times New Roman"/>
          <w:i/>
          <w:color w:val="000000" w:themeColor="text1"/>
          <w:sz w:val="24"/>
          <w:szCs w:val="24"/>
        </w:rPr>
      </w:pPr>
      <w:r w:rsidRPr="0003595E">
        <w:rPr>
          <w:rFonts w:ascii="Times New Roman" w:eastAsia="Times New Roman" w:hAnsi="Times New Roman" w:cs="Times New Roman"/>
          <w:i/>
          <w:color w:val="000000" w:themeColor="text1"/>
          <w:sz w:val="24"/>
          <w:szCs w:val="24"/>
        </w:rPr>
        <w:t>Критерии для зонирования территории по степени опасности чрезвычайных ситуаций (Матрица для определения опасности территорий (зон) по критерию «частота реализации – финансовый ущерб»)</w:t>
      </w:r>
    </w:p>
    <w:tbl>
      <w:tblPr>
        <w:tblStyle w:val="4a"/>
        <w:tblW w:w="9923" w:type="dxa"/>
        <w:tblInd w:w="108" w:type="dxa"/>
        <w:tblLayout w:type="fixed"/>
        <w:tblLook w:val="04A0" w:firstRow="1" w:lastRow="0" w:firstColumn="1" w:lastColumn="0" w:noHBand="0" w:noVBand="1"/>
      </w:tblPr>
      <w:tblGrid>
        <w:gridCol w:w="1559"/>
        <w:gridCol w:w="1841"/>
        <w:gridCol w:w="1562"/>
        <w:gridCol w:w="1701"/>
        <w:gridCol w:w="1701"/>
        <w:gridCol w:w="1559"/>
      </w:tblGrid>
      <w:tr w:rsidR="003977F2" w:rsidRPr="0003595E" w:rsidTr="00BC666C">
        <w:trPr>
          <w:trHeight w:val="259"/>
          <w:tblHeader/>
        </w:trPr>
        <w:tc>
          <w:tcPr>
            <w:tcW w:w="1559" w:type="dxa"/>
            <w:vMerge w:val="restart"/>
          </w:tcPr>
          <w:p w:rsidR="003977F2" w:rsidRPr="0003595E" w:rsidRDefault="003977F2" w:rsidP="00403E88">
            <w:pPr>
              <w:spacing w:line="276" w:lineRule="auto"/>
              <w:rPr>
                <w:rFonts w:ascii="Times New Roman" w:hAnsi="Times New Roman"/>
              </w:rPr>
            </w:pPr>
            <w:r w:rsidRPr="0003595E">
              <w:rPr>
                <w:rFonts w:ascii="Times New Roman" w:hAnsi="Times New Roman"/>
              </w:rPr>
              <w:t xml:space="preserve">Частота </w:t>
            </w:r>
          </w:p>
          <w:p w:rsidR="003977F2" w:rsidRPr="0003595E" w:rsidRDefault="003977F2" w:rsidP="00403E88">
            <w:pPr>
              <w:spacing w:line="276" w:lineRule="auto"/>
              <w:rPr>
                <w:rFonts w:ascii="Times New Roman" w:hAnsi="Times New Roman"/>
              </w:rPr>
            </w:pPr>
            <w:r w:rsidRPr="0003595E">
              <w:rPr>
                <w:rFonts w:ascii="Times New Roman" w:hAnsi="Times New Roman"/>
              </w:rPr>
              <w:t>реализации опасности, случае/год</w:t>
            </w:r>
          </w:p>
        </w:tc>
        <w:tc>
          <w:tcPr>
            <w:tcW w:w="8364" w:type="dxa"/>
            <w:gridSpan w:val="5"/>
            <w:tcBorders>
              <w:bottom w:val="single" w:sz="4" w:space="0" w:color="auto"/>
            </w:tcBorders>
          </w:tcPr>
          <w:p w:rsidR="003977F2" w:rsidRPr="0003595E" w:rsidRDefault="003977F2" w:rsidP="00403E88">
            <w:pPr>
              <w:spacing w:line="276" w:lineRule="auto"/>
              <w:rPr>
                <w:rFonts w:ascii="Times New Roman" w:hAnsi="Times New Roman"/>
                <w:vertAlign w:val="superscript"/>
              </w:rPr>
            </w:pPr>
            <w:r w:rsidRPr="0003595E">
              <w:rPr>
                <w:rFonts w:ascii="Times New Roman" w:hAnsi="Times New Roman"/>
              </w:rPr>
              <w:t xml:space="preserve">Финансовый ущерб, МРОТ (минимальный </w:t>
            </w:r>
            <w:proofErr w:type="gramStart"/>
            <w:r w:rsidRPr="0003595E">
              <w:rPr>
                <w:rFonts w:ascii="Times New Roman" w:hAnsi="Times New Roman"/>
              </w:rPr>
              <w:t>размер оплаты труда</w:t>
            </w:r>
            <w:proofErr w:type="gramEnd"/>
            <w:r w:rsidRPr="0003595E">
              <w:rPr>
                <w:rFonts w:ascii="Times New Roman" w:hAnsi="Times New Roman"/>
              </w:rPr>
              <w:t>, установленный законодательством Российской Федерации)</w:t>
            </w:r>
          </w:p>
        </w:tc>
      </w:tr>
      <w:tr w:rsidR="003977F2" w:rsidRPr="0003595E" w:rsidTr="00BC666C">
        <w:trPr>
          <w:trHeight w:val="720"/>
          <w:tblHeader/>
        </w:trPr>
        <w:tc>
          <w:tcPr>
            <w:tcW w:w="1559" w:type="dxa"/>
            <w:vMerge/>
            <w:tcBorders>
              <w:bottom w:val="single" w:sz="2" w:space="0" w:color="auto"/>
            </w:tcBorders>
          </w:tcPr>
          <w:p w:rsidR="003977F2" w:rsidRPr="0003595E" w:rsidRDefault="003977F2" w:rsidP="00403E88">
            <w:pPr>
              <w:spacing w:line="276" w:lineRule="auto"/>
              <w:rPr>
                <w:rFonts w:ascii="Times New Roman" w:hAnsi="Times New Roman"/>
              </w:rPr>
            </w:pPr>
          </w:p>
        </w:tc>
        <w:tc>
          <w:tcPr>
            <w:tcW w:w="1841" w:type="dxa"/>
            <w:tcBorders>
              <w:bottom w:val="single" w:sz="2" w:space="0" w:color="auto"/>
            </w:tcBorders>
          </w:tcPr>
          <w:p w:rsidR="003977F2" w:rsidRPr="0003595E" w:rsidRDefault="003977F2" w:rsidP="00403E88">
            <w:pPr>
              <w:spacing w:line="276" w:lineRule="auto"/>
              <w:rPr>
                <w:rFonts w:ascii="Times New Roman" w:hAnsi="Times New Roman"/>
                <w:lang w:val="en-US"/>
              </w:rPr>
            </w:pPr>
            <w:r w:rsidRPr="0003595E">
              <w:rPr>
                <w:rFonts w:ascii="Times New Roman" w:hAnsi="Times New Roman"/>
                <w:lang w:val="en-US"/>
              </w:rPr>
              <w:t>&gt;200000</w:t>
            </w:r>
          </w:p>
        </w:tc>
        <w:tc>
          <w:tcPr>
            <w:tcW w:w="1562" w:type="dxa"/>
            <w:tcBorders>
              <w:bottom w:val="single" w:sz="2" w:space="0" w:color="auto"/>
            </w:tcBorders>
          </w:tcPr>
          <w:p w:rsidR="003977F2" w:rsidRPr="0003595E" w:rsidRDefault="003977F2" w:rsidP="00403E88">
            <w:pPr>
              <w:spacing w:line="276" w:lineRule="auto"/>
              <w:rPr>
                <w:rFonts w:ascii="Times New Roman" w:hAnsi="Times New Roman"/>
                <w:lang w:val="en-US"/>
              </w:rPr>
            </w:pPr>
            <w:r w:rsidRPr="0003595E">
              <w:rPr>
                <w:rFonts w:ascii="Times New Roman" w:hAnsi="Times New Roman"/>
                <w:lang w:val="en-US"/>
              </w:rPr>
              <w:t>20000-200000</w:t>
            </w:r>
          </w:p>
        </w:tc>
        <w:tc>
          <w:tcPr>
            <w:tcW w:w="1701" w:type="dxa"/>
            <w:tcBorders>
              <w:bottom w:val="single" w:sz="2" w:space="0" w:color="auto"/>
              <w:right w:val="single" w:sz="2" w:space="0" w:color="auto"/>
            </w:tcBorders>
          </w:tcPr>
          <w:p w:rsidR="003977F2" w:rsidRPr="0003595E" w:rsidRDefault="003977F2" w:rsidP="00403E88">
            <w:pPr>
              <w:spacing w:line="276" w:lineRule="auto"/>
              <w:rPr>
                <w:rFonts w:ascii="Times New Roman" w:hAnsi="Times New Roman"/>
                <w:lang w:val="en-US"/>
              </w:rPr>
            </w:pPr>
            <w:r w:rsidRPr="0003595E">
              <w:rPr>
                <w:rFonts w:ascii="Times New Roman" w:hAnsi="Times New Roman"/>
                <w:lang w:val="en-US"/>
              </w:rPr>
              <w:t>2000-20000</w:t>
            </w:r>
          </w:p>
        </w:tc>
        <w:tc>
          <w:tcPr>
            <w:tcW w:w="1701" w:type="dxa"/>
            <w:tcBorders>
              <w:left w:val="single" w:sz="2" w:space="0" w:color="auto"/>
              <w:bottom w:val="single" w:sz="2" w:space="0" w:color="auto"/>
            </w:tcBorders>
          </w:tcPr>
          <w:p w:rsidR="003977F2" w:rsidRPr="0003595E" w:rsidRDefault="003977F2" w:rsidP="00403E88">
            <w:pPr>
              <w:spacing w:line="276" w:lineRule="auto"/>
              <w:rPr>
                <w:rFonts w:ascii="Times New Roman" w:hAnsi="Times New Roman"/>
                <w:lang w:val="en-US"/>
              </w:rPr>
            </w:pPr>
            <w:r w:rsidRPr="0003595E">
              <w:rPr>
                <w:rFonts w:ascii="Times New Roman" w:hAnsi="Times New Roman"/>
                <w:lang w:val="en-US"/>
              </w:rPr>
              <w:t>200-2000</w:t>
            </w:r>
          </w:p>
        </w:tc>
        <w:tc>
          <w:tcPr>
            <w:tcW w:w="1559" w:type="dxa"/>
            <w:tcBorders>
              <w:left w:val="single" w:sz="2" w:space="0" w:color="auto"/>
              <w:bottom w:val="single" w:sz="2" w:space="0" w:color="auto"/>
            </w:tcBorders>
          </w:tcPr>
          <w:p w:rsidR="003977F2" w:rsidRPr="0003595E" w:rsidRDefault="003977F2" w:rsidP="00403E88">
            <w:pPr>
              <w:spacing w:line="276" w:lineRule="auto"/>
              <w:rPr>
                <w:rFonts w:ascii="Times New Roman" w:hAnsi="Times New Roman"/>
                <w:lang w:val="en-US"/>
              </w:rPr>
            </w:pPr>
            <w:r w:rsidRPr="0003595E">
              <w:rPr>
                <w:rFonts w:ascii="Times New Roman" w:hAnsi="Times New Roman"/>
                <w:lang w:val="en-US"/>
              </w:rPr>
              <w:t>&lt;200</w:t>
            </w:r>
          </w:p>
        </w:tc>
      </w:tr>
      <w:tr w:rsidR="003977F2" w:rsidRPr="0003595E" w:rsidTr="00BC666C">
        <w:trPr>
          <w:trHeight w:val="287"/>
        </w:trPr>
        <w:tc>
          <w:tcPr>
            <w:tcW w:w="1559" w:type="dxa"/>
            <w:tcBorders>
              <w:top w:val="single" w:sz="2" w:space="0" w:color="auto"/>
              <w:bottom w:val="single" w:sz="4" w:space="0" w:color="auto"/>
            </w:tcBorders>
          </w:tcPr>
          <w:p w:rsidR="003977F2" w:rsidRPr="0003595E" w:rsidRDefault="003977F2" w:rsidP="00403E88">
            <w:pPr>
              <w:spacing w:line="276" w:lineRule="auto"/>
              <w:rPr>
                <w:rFonts w:ascii="Times New Roman" w:hAnsi="Times New Roman"/>
              </w:rPr>
            </w:pPr>
            <w:r w:rsidRPr="0003595E">
              <w:rPr>
                <w:rFonts w:ascii="Times New Roman" w:hAnsi="Times New Roman"/>
                <w:lang w:val="en-US"/>
              </w:rPr>
              <w:t>&gt;</w:t>
            </w:r>
            <w:r w:rsidRPr="0003595E">
              <w:rPr>
                <w:rFonts w:ascii="Times New Roman" w:hAnsi="Times New Roman"/>
              </w:rPr>
              <w:t>1</w:t>
            </w:r>
          </w:p>
        </w:tc>
        <w:tc>
          <w:tcPr>
            <w:tcW w:w="1841" w:type="dxa"/>
            <w:vMerge w:val="restart"/>
            <w:tcBorders>
              <w:top w:val="single" w:sz="2" w:space="0" w:color="auto"/>
              <w:right w:val="nil"/>
            </w:tcBorders>
          </w:tcPr>
          <w:p w:rsidR="003977F2" w:rsidRPr="0003595E" w:rsidRDefault="003977F2" w:rsidP="00403E88">
            <w:pPr>
              <w:spacing w:line="276" w:lineRule="auto"/>
              <w:jc w:val="right"/>
              <w:rPr>
                <w:rFonts w:ascii="Times New Roman" w:hAnsi="Times New Roman"/>
              </w:rPr>
            </w:pPr>
            <w:r w:rsidRPr="0003595E">
              <w:rPr>
                <w:rFonts w:ascii="Times New Roman" w:hAnsi="Times New Roman"/>
              </w:rPr>
              <w:t xml:space="preserve">Зона </w:t>
            </w:r>
            <w:proofErr w:type="spellStart"/>
            <w:r w:rsidRPr="0003595E">
              <w:rPr>
                <w:rFonts w:ascii="Times New Roman" w:hAnsi="Times New Roman"/>
              </w:rPr>
              <w:t>неприемл</w:t>
            </w:r>
            <w:proofErr w:type="spellEnd"/>
          </w:p>
          <w:p w:rsidR="003977F2" w:rsidRPr="0003595E" w:rsidRDefault="003977F2" w:rsidP="00403E88">
            <w:pPr>
              <w:spacing w:line="276" w:lineRule="auto"/>
              <w:jc w:val="right"/>
              <w:rPr>
                <w:rFonts w:ascii="Times New Roman" w:hAnsi="Times New Roman"/>
              </w:rPr>
            </w:pPr>
            <w:r w:rsidRPr="0003595E">
              <w:rPr>
                <w:rFonts w:ascii="Times New Roman" w:hAnsi="Times New Roman"/>
              </w:rPr>
              <w:t>неотложные</w:t>
            </w:r>
          </w:p>
          <w:p w:rsidR="003977F2" w:rsidRPr="0003595E" w:rsidRDefault="003977F2" w:rsidP="00403E88">
            <w:pPr>
              <w:spacing w:line="276" w:lineRule="auto"/>
              <w:jc w:val="right"/>
              <w:rPr>
                <w:rFonts w:ascii="Times New Roman" w:hAnsi="Times New Roman"/>
              </w:rPr>
            </w:pPr>
            <w:r w:rsidRPr="0003595E">
              <w:rPr>
                <w:rFonts w:ascii="Times New Roman" w:hAnsi="Times New Roman"/>
              </w:rPr>
              <w:t>снижению</w:t>
            </w:r>
          </w:p>
        </w:tc>
        <w:tc>
          <w:tcPr>
            <w:tcW w:w="1562" w:type="dxa"/>
            <w:vMerge w:val="restart"/>
            <w:tcBorders>
              <w:top w:val="single" w:sz="2" w:space="0" w:color="auto"/>
              <w:left w:val="nil"/>
              <w:right w:val="nil"/>
            </w:tcBorders>
          </w:tcPr>
          <w:p w:rsidR="003977F2" w:rsidRPr="0003595E" w:rsidRDefault="003977F2" w:rsidP="00403E88">
            <w:pPr>
              <w:spacing w:line="276" w:lineRule="auto"/>
              <w:ind w:left="-106"/>
              <w:rPr>
                <w:rFonts w:ascii="Times New Roman" w:hAnsi="Times New Roman"/>
              </w:rPr>
            </w:pPr>
            <w:proofErr w:type="spellStart"/>
            <w:r w:rsidRPr="0003595E">
              <w:rPr>
                <w:rFonts w:ascii="Times New Roman" w:hAnsi="Times New Roman"/>
              </w:rPr>
              <w:t>емого</w:t>
            </w:r>
            <w:proofErr w:type="spellEnd"/>
            <w:r w:rsidRPr="0003595E">
              <w:rPr>
                <w:rFonts w:ascii="Times New Roman" w:hAnsi="Times New Roman"/>
              </w:rPr>
              <w:t xml:space="preserve"> риска,</w:t>
            </w:r>
          </w:p>
          <w:p w:rsidR="003977F2" w:rsidRPr="0003595E" w:rsidRDefault="003977F2" w:rsidP="00403E88">
            <w:pPr>
              <w:spacing w:line="276" w:lineRule="auto"/>
              <w:ind w:left="-106"/>
              <w:rPr>
                <w:rFonts w:ascii="Times New Roman" w:hAnsi="Times New Roman"/>
              </w:rPr>
            </w:pPr>
            <w:r w:rsidRPr="0003595E">
              <w:rPr>
                <w:rFonts w:ascii="Times New Roman" w:hAnsi="Times New Roman"/>
              </w:rPr>
              <w:t xml:space="preserve">меры </w:t>
            </w:r>
            <w:proofErr w:type="gramStart"/>
            <w:r w:rsidRPr="0003595E">
              <w:rPr>
                <w:rFonts w:ascii="Times New Roman" w:hAnsi="Times New Roman"/>
              </w:rPr>
              <w:t>по</w:t>
            </w:r>
            <w:proofErr w:type="gramEnd"/>
          </w:p>
          <w:p w:rsidR="003977F2" w:rsidRPr="0003595E" w:rsidRDefault="003977F2" w:rsidP="00403E88">
            <w:pPr>
              <w:spacing w:line="276" w:lineRule="auto"/>
              <w:ind w:left="-106"/>
              <w:rPr>
                <w:rFonts w:ascii="Times New Roman" w:hAnsi="Times New Roman"/>
              </w:rPr>
            </w:pPr>
            <w:r w:rsidRPr="0003595E">
              <w:rPr>
                <w:rFonts w:ascii="Times New Roman" w:hAnsi="Times New Roman"/>
              </w:rPr>
              <w:t>риска</w:t>
            </w:r>
          </w:p>
        </w:tc>
        <w:tc>
          <w:tcPr>
            <w:tcW w:w="3402" w:type="dxa"/>
            <w:gridSpan w:val="2"/>
            <w:tcBorders>
              <w:top w:val="single" w:sz="2" w:space="0" w:color="auto"/>
              <w:left w:val="nil"/>
              <w:bottom w:val="nil"/>
            </w:tcBorders>
          </w:tcPr>
          <w:p w:rsidR="003977F2" w:rsidRPr="0003595E" w:rsidRDefault="003977F2" w:rsidP="00403E88">
            <w:pPr>
              <w:spacing w:line="276" w:lineRule="auto"/>
              <w:ind w:left="-108"/>
              <w:rPr>
                <w:rFonts w:ascii="Times New Roman" w:hAnsi="Times New Roman"/>
              </w:rPr>
            </w:pPr>
            <w:r w:rsidRPr="0003595E">
              <w:rPr>
                <w:rFonts w:ascii="Times New Roman" w:hAnsi="Times New Roman"/>
              </w:rPr>
              <w:t>необходимы</w:t>
            </w:r>
          </w:p>
        </w:tc>
        <w:tc>
          <w:tcPr>
            <w:tcW w:w="1559" w:type="dxa"/>
            <w:vMerge w:val="restart"/>
            <w:tcBorders>
              <w:top w:val="single" w:sz="2" w:space="0" w:color="auto"/>
              <w:left w:val="single" w:sz="2" w:space="0" w:color="auto"/>
            </w:tcBorders>
          </w:tcPr>
          <w:p w:rsidR="003977F2" w:rsidRPr="0003595E" w:rsidRDefault="003977F2" w:rsidP="00403E88">
            <w:pPr>
              <w:spacing w:line="276" w:lineRule="auto"/>
              <w:rPr>
                <w:rFonts w:ascii="Times New Roman" w:hAnsi="Times New Roman"/>
              </w:rPr>
            </w:pPr>
            <w:r w:rsidRPr="0003595E">
              <w:rPr>
                <w:rFonts w:ascii="Times New Roman" w:hAnsi="Times New Roman"/>
              </w:rPr>
              <w:t>Зона</w:t>
            </w:r>
          </w:p>
        </w:tc>
      </w:tr>
      <w:tr w:rsidR="003977F2" w:rsidRPr="0003595E" w:rsidTr="00BC666C">
        <w:trPr>
          <w:trHeight w:val="202"/>
        </w:trPr>
        <w:tc>
          <w:tcPr>
            <w:tcW w:w="1559" w:type="dxa"/>
            <w:tcBorders>
              <w:top w:val="single" w:sz="4" w:space="0" w:color="auto"/>
              <w:bottom w:val="single" w:sz="4" w:space="0" w:color="auto"/>
            </w:tcBorders>
          </w:tcPr>
          <w:p w:rsidR="003977F2" w:rsidRPr="0003595E" w:rsidRDefault="003977F2" w:rsidP="00403E88">
            <w:pPr>
              <w:spacing w:line="276" w:lineRule="auto"/>
              <w:rPr>
                <w:rFonts w:ascii="Times New Roman" w:hAnsi="Times New Roman"/>
                <w:vertAlign w:val="superscript"/>
              </w:rPr>
            </w:pPr>
            <w:r w:rsidRPr="0003595E">
              <w:rPr>
                <w:rFonts w:ascii="Times New Roman" w:hAnsi="Times New Roman"/>
              </w:rPr>
              <w:t>1÷10</w:t>
            </w:r>
            <w:r w:rsidRPr="0003595E">
              <w:rPr>
                <w:rFonts w:ascii="Times New Roman" w:hAnsi="Times New Roman"/>
                <w:vertAlign w:val="superscript"/>
              </w:rPr>
              <w:t>-1</w:t>
            </w:r>
          </w:p>
        </w:tc>
        <w:tc>
          <w:tcPr>
            <w:tcW w:w="1841" w:type="dxa"/>
            <w:vMerge/>
            <w:tcBorders>
              <w:right w:val="nil"/>
            </w:tcBorders>
          </w:tcPr>
          <w:p w:rsidR="003977F2" w:rsidRPr="0003595E" w:rsidRDefault="003977F2" w:rsidP="00403E88">
            <w:pPr>
              <w:spacing w:line="276" w:lineRule="auto"/>
              <w:rPr>
                <w:rFonts w:ascii="Times New Roman" w:hAnsi="Times New Roman"/>
              </w:rPr>
            </w:pPr>
          </w:p>
        </w:tc>
        <w:tc>
          <w:tcPr>
            <w:tcW w:w="1562" w:type="dxa"/>
            <w:vMerge/>
            <w:tcBorders>
              <w:left w:val="nil"/>
              <w:right w:val="nil"/>
            </w:tcBorders>
          </w:tcPr>
          <w:p w:rsidR="003977F2" w:rsidRPr="0003595E" w:rsidRDefault="003977F2" w:rsidP="00403E88">
            <w:pPr>
              <w:spacing w:line="276" w:lineRule="auto"/>
              <w:rPr>
                <w:rFonts w:ascii="Times New Roman" w:hAnsi="Times New Roman"/>
              </w:rPr>
            </w:pPr>
          </w:p>
        </w:tc>
        <w:tc>
          <w:tcPr>
            <w:tcW w:w="1701" w:type="dxa"/>
            <w:tcBorders>
              <w:top w:val="nil"/>
              <w:left w:val="nil"/>
              <w:bottom w:val="single" w:sz="4" w:space="0" w:color="auto"/>
              <w:right w:val="single" w:sz="2" w:space="0" w:color="auto"/>
            </w:tcBorders>
          </w:tcPr>
          <w:p w:rsidR="003977F2" w:rsidRPr="0003595E" w:rsidRDefault="003977F2" w:rsidP="00403E88">
            <w:pPr>
              <w:spacing w:line="276" w:lineRule="auto"/>
              <w:rPr>
                <w:rFonts w:ascii="Times New Roman" w:hAnsi="Times New Roman"/>
              </w:rPr>
            </w:pPr>
          </w:p>
        </w:tc>
        <w:tc>
          <w:tcPr>
            <w:tcW w:w="1701" w:type="dxa"/>
            <w:vMerge w:val="restart"/>
            <w:tcBorders>
              <w:top w:val="single" w:sz="4" w:space="0" w:color="auto"/>
              <w:left w:val="single" w:sz="2" w:space="0" w:color="auto"/>
              <w:right w:val="nil"/>
            </w:tcBorders>
          </w:tcPr>
          <w:p w:rsidR="003977F2" w:rsidRPr="0003595E" w:rsidRDefault="003977F2" w:rsidP="00403E88">
            <w:pPr>
              <w:spacing w:line="276" w:lineRule="auto"/>
              <w:rPr>
                <w:rFonts w:ascii="Times New Roman" w:hAnsi="Times New Roman"/>
              </w:rPr>
            </w:pPr>
            <w:r w:rsidRPr="0003595E">
              <w:rPr>
                <w:rFonts w:ascii="Times New Roman" w:hAnsi="Times New Roman"/>
              </w:rPr>
              <w:t xml:space="preserve">жесткого </w:t>
            </w:r>
          </w:p>
          <w:p w:rsidR="003977F2" w:rsidRPr="0003595E" w:rsidRDefault="003977F2" w:rsidP="00403E88">
            <w:pPr>
              <w:spacing w:line="276" w:lineRule="auto"/>
              <w:rPr>
                <w:rFonts w:ascii="Times New Roman" w:hAnsi="Times New Roman"/>
              </w:rPr>
            </w:pPr>
            <w:r w:rsidRPr="0003595E">
              <w:rPr>
                <w:rFonts w:ascii="Times New Roman" w:hAnsi="Times New Roman"/>
              </w:rPr>
              <w:t>необходима</w:t>
            </w:r>
          </w:p>
        </w:tc>
        <w:tc>
          <w:tcPr>
            <w:tcW w:w="1559" w:type="dxa"/>
            <w:vMerge/>
            <w:tcBorders>
              <w:left w:val="nil"/>
              <w:bottom w:val="single" w:sz="4" w:space="0" w:color="auto"/>
            </w:tcBorders>
          </w:tcPr>
          <w:p w:rsidR="003977F2" w:rsidRPr="0003595E" w:rsidRDefault="003977F2" w:rsidP="00403E88">
            <w:pPr>
              <w:spacing w:line="276" w:lineRule="auto"/>
              <w:rPr>
                <w:rFonts w:ascii="Times New Roman" w:hAnsi="Times New Roman"/>
              </w:rPr>
            </w:pPr>
          </w:p>
        </w:tc>
      </w:tr>
      <w:tr w:rsidR="003977F2" w:rsidRPr="0003595E" w:rsidTr="00BC666C">
        <w:trPr>
          <w:trHeight w:val="190"/>
        </w:trPr>
        <w:tc>
          <w:tcPr>
            <w:tcW w:w="1559" w:type="dxa"/>
            <w:tcBorders>
              <w:top w:val="single" w:sz="4" w:space="0" w:color="auto"/>
              <w:bottom w:val="single" w:sz="4" w:space="0" w:color="auto"/>
            </w:tcBorders>
          </w:tcPr>
          <w:p w:rsidR="003977F2" w:rsidRPr="0003595E" w:rsidRDefault="003977F2" w:rsidP="00403E88">
            <w:pPr>
              <w:spacing w:line="276" w:lineRule="auto"/>
              <w:rPr>
                <w:rFonts w:ascii="Times New Roman" w:hAnsi="Times New Roman"/>
              </w:rPr>
            </w:pPr>
            <w:r w:rsidRPr="0003595E">
              <w:rPr>
                <w:rFonts w:ascii="Times New Roman" w:hAnsi="Times New Roman"/>
              </w:rPr>
              <w:t>10</w:t>
            </w:r>
            <w:r w:rsidRPr="0003595E">
              <w:rPr>
                <w:rFonts w:ascii="Times New Roman" w:hAnsi="Times New Roman"/>
                <w:vertAlign w:val="superscript"/>
              </w:rPr>
              <w:t>-1</w:t>
            </w:r>
            <w:r w:rsidRPr="0003595E">
              <w:rPr>
                <w:rFonts w:ascii="Times New Roman" w:hAnsi="Times New Roman"/>
              </w:rPr>
              <w:t>÷10</w:t>
            </w:r>
            <w:r w:rsidRPr="0003595E">
              <w:rPr>
                <w:rFonts w:ascii="Times New Roman" w:hAnsi="Times New Roman"/>
                <w:vertAlign w:val="superscript"/>
              </w:rPr>
              <w:t>-2</w:t>
            </w:r>
          </w:p>
        </w:tc>
        <w:tc>
          <w:tcPr>
            <w:tcW w:w="1841" w:type="dxa"/>
            <w:vMerge/>
            <w:tcBorders>
              <w:right w:val="nil"/>
            </w:tcBorders>
          </w:tcPr>
          <w:p w:rsidR="003977F2" w:rsidRPr="0003595E" w:rsidRDefault="003977F2" w:rsidP="00403E88">
            <w:pPr>
              <w:spacing w:line="276" w:lineRule="auto"/>
              <w:rPr>
                <w:rFonts w:ascii="Times New Roman" w:hAnsi="Times New Roman"/>
              </w:rPr>
            </w:pPr>
          </w:p>
        </w:tc>
        <w:tc>
          <w:tcPr>
            <w:tcW w:w="1562" w:type="dxa"/>
            <w:vMerge/>
            <w:tcBorders>
              <w:left w:val="nil"/>
              <w:bottom w:val="single" w:sz="4" w:space="0" w:color="auto"/>
            </w:tcBorders>
          </w:tcPr>
          <w:p w:rsidR="003977F2" w:rsidRPr="0003595E" w:rsidRDefault="003977F2" w:rsidP="00403E88">
            <w:pPr>
              <w:spacing w:line="276" w:lineRule="auto"/>
              <w:rPr>
                <w:rFonts w:ascii="Times New Roman" w:hAnsi="Times New Roman"/>
              </w:rPr>
            </w:pPr>
          </w:p>
        </w:tc>
        <w:tc>
          <w:tcPr>
            <w:tcW w:w="1701" w:type="dxa"/>
            <w:vMerge w:val="restart"/>
            <w:tcBorders>
              <w:top w:val="single" w:sz="4" w:space="0" w:color="auto"/>
              <w:right w:val="nil"/>
            </w:tcBorders>
          </w:tcPr>
          <w:p w:rsidR="003977F2" w:rsidRPr="0003595E" w:rsidRDefault="003977F2" w:rsidP="00403E88">
            <w:pPr>
              <w:spacing w:line="276" w:lineRule="auto"/>
              <w:rPr>
                <w:rFonts w:ascii="Times New Roman" w:hAnsi="Times New Roman"/>
              </w:rPr>
            </w:pPr>
            <w:r w:rsidRPr="0003595E">
              <w:rPr>
                <w:rFonts w:ascii="Times New Roman" w:hAnsi="Times New Roman"/>
              </w:rPr>
              <w:t>контроля,</w:t>
            </w:r>
          </w:p>
          <w:p w:rsidR="003977F2" w:rsidRPr="0003595E" w:rsidRDefault="003977F2" w:rsidP="00403E88">
            <w:pPr>
              <w:spacing w:line="276" w:lineRule="auto"/>
              <w:rPr>
                <w:rFonts w:ascii="Times New Roman" w:hAnsi="Times New Roman"/>
              </w:rPr>
            </w:pPr>
            <w:proofErr w:type="spellStart"/>
            <w:r w:rsidRPr="0003595E">
              <w:rPr>
                <w:rFonts w:ascii="Times New Roman" w:hAnsi="Times New Roman"/>
              </w:rPr>
              <w:t>целесо</w:t>
            </w:r>
            <w:proofErr w:type="spellEnd"/>
            <w:r w:rsidRPr="0003595E">
              <w:rPr>
                <w:rFonts w:ascii="Times New Roman" w:hAnsi="Times New Roman"/>
              </w:rPr>
              <w:t>-</w:t>
            </w:r>
          </w:p>
        </w:tc>
        <w:tc>
          <w:tcPr>
            <w:tcW w:w="1701" w:type="dxa"/>
            <w:vMerge/>
            <w:tcBorders>
              <w:left w:val="nil"/>
              <w:bottom w:val="single" w:sz="4" w:space="0" w:color="auto"/>
            </w:tcBorders>
          </w:tcPr>
          <w:p w:rsidR="003977F2" w:rsidRPr="0003595E" w:rsidRDefault="003977F2" w:rsidP="00403E88">
            <w:pPr>
              <w:spacing w:line="276" w:lineRule="auto"/>
              <w:rPr>
                <w:rFonts w:ascii="Times New Roman" w:hAnsi="Times New Roman"/>
              </w:rPr>
            </w:pPr>
          </w:p>
        </w:tc>
        <w:tc>
          <w:tcPr>
            <w:tcW w:w="1559" w:type="dxa"/>
            <w:vMerge w:val="restart"/>
            <w:tcBorders>
              <w:top w:val="single" w:sz="4" w:space="0" w:color="auto"/>
              <w:left w:val="single" w:sz="2" w:space="0" w:color="auto"/>
            </w:tcBorders>
          </w:tcPr>
          <w:p w:rsidR="003977F2" w:rsidRPr="0003595E" w:rsidRDefault="003977F2" w:rsidP="00403E88">
            <w:pPr>
              <w:spacing w:line="276" w:lineRule="auto"/>
              <w:rPr>
                <w:rFonts w:ascii="Times New Roman" w:hAnsi="Times New Roman"/>
              </w:rPr>
            </w:pPr>
            <w:r w:rsidRPr="0003595E">
              <w:rPr>
                <w:rFonts w:ascii="Times New Roman" w:hAnsi="Times New Roman"/>
              </w:rPr>
              <w:t>Зона</w:t>
            </w:r>
          </w:p>
          <w:p w:rsidR="003977F2" w:rsidRPr="0003595E" w:rsidRDefault="003977F2" w:rsidP="00403E88">
            <w:pPr>
              <w:spacing w:line="276" w:lineRule="auto"/>
              <w:rPr>
                <w:rFonts w:ascii="Times New Roman" w:hAnsi="Times New Roman"/>
              </w:rPr>
            </w:pPr>
            <w:r w:rsidRPr="0003595E">
              <w:rPr>
                <w:rFonts w:ascii="Times New Roman" w:hAnsi="Times New Roman"/>
              </w:rPr>
              <w:t>риска, нет</w:t>
            </w:r>
          </w:p>
          <w:p w:rsidR="003977F2" w:rsidRPr="0003595E" w:rsidRDefault="003977F2" w:rsidP="00403E88">
            <w:pPr>
              <w:spacing w:line="276" w:lineRule="auto"/>
              <w:ind w:left="-108"/>
              <w:rPr>
                <w:rFonts w:ascii="Times New Roman" w:hAnsi="Times New Roman"/>
              </w:rPr>
            </w:pPr>
            <w:proofErr w:type="spellStart"/>
            <w:r w:rsidRPr="0003595E">
              <w:rPr>
                <w:rFonts w:ascii="Times New Roman" w:hAnsi="Times New Roman"/>
              </w:rPr>
              <w:t>тиях</w:t>
            </w:r>
            <w:proofErr w:type="spellEnd"/>
            <w:r w:rsidRPr="0003595E">
              <w:rPr>
                <w:rFonts w:ascii="Times New Roman" w:hAnsi="Times New Roman"/>
              </w:rPr>
              <w:t xml:space="preserve"> по</w:t>
            </w:r>
          </w:p>
        </w:tc>
      </w:tr>
      <w:tr w:rsidR="003977F2" w:rsidRPr="0003595E" w:rsidTr="00BC666C">
        <w:trPr>
          <w:trHeight w:val="280"/>
        </w:trPr>
        <w:tc>
          <w:tcPr>
            <w:tcW w:w="1559" w:type="dxa"/>
            <w:tcBorders>
              <w:top w:val="single" w:sz="4" w:space="0" w:color="auto"/>
              <w:bottom w:val="single" w:sz="4" w:space="0" w:color="auto"/>
            </w:tcBorders>
          </w:tcPr>
          <w:p w:rsidR="003977F2" w:rsidRPr="0003595E" w:rsidRDefault="003977F2" w:rsidP="00403E88">
            <w:pPr>
              <w:spacing w:line="276" w:lineRule="auto"/>
              <w:rPr>
                <w:rFonts w:ascii="Times New Roman" w:hAnsi="Times New Roman"/>
              </w:rPr>
            </w:pPr>
            <w:r w:rsidRPr="0003595E">
              <w:rPr>
                <w:rFonts w:ascii="Times New Roman" w:hAnsi="Times New Roman"/>
              </w:rPr>
              <w:t>10</w:t>
            </w:r>
            <w:r w:rsidRPr="0003595E">
              <w:rPr>
                <w:rFonts w:ascii="Times New Roman" w:hAnsi="Times New Roman"/>
                <w:vertAlign w:val="superscript"/>
              </w:rPr>
              <w:t>-2</w:t>
            </w:r>
            <w:r w:rsidRPr="0003595E">
              <w:rPr>
                <w:rFonts w:ascii="Times New Roman" w:hAnsi="Times New Roman"/>
              </w:rPr>
              <w:t>÷10</w:t>
            </w:r>
            <w:r w:rsidRPr="0003595E">
              <w:rPr>
                <w:rFonts w:ascii="Times New Roman" w:hAnsi="Times New Roman"/>
                <w:vertAlign w:val="superscript"/>
              </w:rPr>
              <w:t>-3</w:t>
            </w:r>
          </w:p>
        </w:tc>
        <w:tc>
          <w:tcPr>
            <w:tcW w:w="1841" w:type="dxa"/>
            <w:vMerge/>
            <w:tcBorders>
              <w:bottom w:val="single" w:sz="4" w:space="0" w:color="auto"/>
            </w:tcBorders>
          </w:tcPr>
          <w:p w:rsidR="003977F2" w:rsidRPr="0003595E" w:rsidRDefault="003977F2" w:rsidP="00403E88">
            <w:pPr>
              <w:spacing w:line="276" w:lineRule="auto"/>
              <w:rPr>
                <w:rFonts w:ascii="Times New Roman" w:hAnsi="Times New Roman"/>
              </w:rPr>
            </w:pPr>
          </w:p>
        </w:tc>
        <w:tc>
          <w:tcPr>
            <w:tcW w:w="1562" w:type="dxa"/>
            <w:vMerge w:val="restart"/>
            <w:tcBorders>
              <w:top w:val="single" w:sz="4" w:space="0" w:color="auto"/>
              <w:right w:val="nil"/>
            </w:tcBorders>
          </w:tcPr>
          <w:p w:rsidR="003977F2" w:rsidRPr="0003595E" w:rsidRDefault="003977F2" w:rsidP="00403E88">
            <w:pPr>
              <w:spacing w:line="276" w:lineRule="auto"/>
              <w:rPr>
                <w:rFonts w:ascii="Times New Roman" w:hAnsi="Times New Roman"/>
              </w:rPr>
            </w:pPr>
            <w:r w:rsidRPr="0003595E">
              <w:rPr>
                <w:rFonts w:ascii="Times New Roman" w:hAnsi="Times New Roman"/>
              </w:rPr>
              <w:t>оценка</w:t>
            </w:r>
          </w:p>
          <w:p w:rsidR="003977F2" w:rsidRPr="0003595E" w:rsidRDefault="003977F2" w:rsidP="00403E88">
            <w:pPr>
              <w:spacing w:line="276" w:lineRule="auto"/>
              <w:rPr>
                <w:rFonts w:ascii="Times New Roman" w:hAnsi="Times New Roman"/>
              </w:rPr>
            </w:pPr>
            <w:r w:rsidRPr="0003595E">
              <w:rPr>
                <w:rFonts w:ascii="Times New Roman" w:hAnsi="Times New Roman"/>
              </w:rPr>
              <w:t xml:space="preserve">мер </w:t>
            </w:r>
            <w:proofErr w:type="gramStart"/>
            <w:r w:rsidRPr="0003595E">
              <w:rPr>
                <w:rFonts w:ascii="Times New Roman" w:hAnsi="Times New Roman"/>
              </w:rPr>
              <w:t>по</w:t>
            </w:r>
            <w:proofErr w:type="gramEnd"/>
          </w:p>
          <w:p w:rsidR="003977F2" w:rsidRPr="0003595E" w:rsidRDefault="003977F2" w:rsidP="00403E88">
            <w:pPr>
              <w:spacing w:line="276" w:lineRule="auto"/>
              <w:rPr>
                <w:rFonts w:ascii="Times New Roman" w:hAnsi="Times New Roman"/>
              </w:rPr>
            </w:pPr>
            <w:r w:rsidRPr="0003595E">
              <w:rPr>
                <w:rFonts w:ascii="Times New Roman" w:hAnsi="Times New Roman"/>
              </w:rPr>
              <w:t>риска</w:t>
            </w:r>
          </w:p>
        </w:tc>
        <w:tc>
          <w:tcPr>
            <w:tcW w:w="1701" w:type="dxa"/>
            <w:vMerge/>
            <w:tcBorders>
              <w:left w:val="nil"/>
              <w:bottom w:val="single" w:sz="4" w:space="0" w:color="auto"/>
              <w:right w:val="single" w:sz="2" w:space="0" w:color="auto"/>
            </w:tcBorders>
          </w:tcPr>
          <w:p w:rsidR="003977F2" w:rsidRPr="0003595E" w:rsidRDefault="003977F2" w:rsidP="00403E88">
            <w:pPr>
              <w:spacing w:line="276" w:lineRule="auto"/>
              <w:rPr>
                <w:rFonts w:ascii="Times New Roman" w:hAnsi="Times New Roman"/>
              </w:rPr>
            </w:pPr>
          </w:p>
        </w:tc>
        <w:tc>
          <w:tcPr>
            <w:tcW w:w="1701" w:type="dxa"/>
            <w:vMerge w:val="restart"/>
            <w:tcBorders>
              <w:top w:val="single" w:sz="4" w:space="0" w:color="auto"/>
              <w:left w:val="single" w:sz="2" w:space="0" w:color="auto"/>
              <w:right w:val="nil"/>
            </w:tcBorders>
          </w:tcPr>
          <w:p w:rsidR="003977F2" w:rsidRPr="0003595E" w:rsidRDefault="003977F2" w:rsidP="00403E88">
            <w:pPr>
              <w:spacing w:line="276" w:lineRule="auto"/>
              <w:rPr>
                <w:rFonts w:ascii="Times New Roman" w:hAnsi="Times New Roman"/>
              </w:rPr>
            </w:pPr>
            <w:r w:rsidRPr="0003595E">
              <w:rPr>
                <w:rFonts w:ascii="Times New Roman" w:hAnsi="Times New Roman"/>
              </w:rPr>
              <w:t>приемлемого</w:t>
            </w:r>
          </w:p>
          <w:p w:rsidR="003977F2" w:rsidRPr="0003595E" w:rsidRDefault="003977F2" w:rsidP="00403E88">
            <w:pPr>
              <w:spacing w:line="276" w:lineRule="auto"/>
              <w:ind w:left="-108" w:right="-108"/>
              <w:jc w:val="both"/>
              <w:rPr>
                <w:rFonts w:ascii="Times New Roman" w:hAnsi="Times New Roman"/>
              </w:rPr>
            </w:pPr>
            <w:proofErr w:type="spellStart"/>
            <w:r w:rsidRPr="0003595E">
              <w:rPr>
                <w:rFonts w:ascii="Times New Roman" w:hAnsi="Times New Roman"/>
              </w:rPr>
              <w:t>сти</w:t>
            </w:r>
            <w:proofErr w:type="spellEnd"/>
            <w:r w:rsidRPr="0003595E">
              <w:rPr>
                <w:rFonts w:ascii="Times New Roman" w:hAnsi="Times New Roman"/>
              </w:rPr>
              <w:t xml:space="preserve"> в </w:t>
            </w:r>
            <w:proofErr w:type="spellStart"/>
            <w:r w:rsidRPr="0003595E">
              <w:rPr>
                <w:rFonts w:ascii="Times New Roman" w:hAnsi="Times New Roman"/>
              </w:rPr>
              <w:t>мероприя</w:t>
            </w:r>
            <w:proofErr w:type="spellEnd"/>
          </w:p>
          <w:p w:rsidR="003977F2" w:rsidRPr="0003595E" w:rsidRDefault="003977F2" w:rsidP="00403E88">
            <w:pPr>
              <w:spacing w:line="276" w:lineRule="auto"/>
              <w:ind w:left="-108" w:right="-108"/>
              <w:jc w:val="both"/>
              <w:rPr>
                <w:rFonts w:ascii="Times New Roman" w:hAnsi="Times New Roman"/>
              </w:rPr>
            </w:pPr>
            <w:r w:rsidRPr="0003595E">
              <w:rPr>
                <w:rFonts w:ascii="Times New Roman" w:hAnsi="Times New Roman"/>
              </w:rPr>
              <w:t>риска</w:t>
            </w:r>
          </w:p>
        </w:tc>
        <w:tc>
          <w:tcPr>
            <w:tcW w:w="1559" w:type="dxa"/>
            <w:vMerge/>
            <w:tcBorders>
              <w:left w:val="nil"/>
            </w:tcBorders>
          </w:tcPr>
          <w:p w:rsidR="003977F2" w:rsidRPr="0003595E" w:rsidRDefault="003977F2" w:rsidP="00403E88">
            <w:pPr>
              <w:spacing w:line="276" w:lineRule="auto"/>
              <w:rPr>
                <w:rFonts w:ascii="Times New Roman" w:hAnsi="Times New Roman"/>
              </w:rPr>
            </w:pPr>
          </w:p>
        </w:tc>
      </w:tr>
      <w:tr w:rsidR="003977F2" w:rsidRPr="0003595E" w:rsidTr="00BC666C">
        <w:trPr>
          <w:trHeight w:val="311"/>
        </w:trPr>
        <w:tc>
          <w:tcPr>
            <w:tcW w:w="1559" w:type="dxa"/>
            <w:tcBorders>
              <w:top w:val="single" w:sz="4" w:space="0" w:color="auto"/>
              <w:bottom w:val="single" w:sz="4" w:space="0" w:color="auto"/>
            </w:tcBorders>
          </w:tcPr>
          <w:p w:rsidR="003977F2" w:rsidRPr="0003595E" w:rsidRDefault="003977F2" w:rsidP="00403E88">
            <w:pPr>
              <w:spacing w:line="276" w:lineRule="auto"/>
              <w:rPr>
                <w:rFonts w:ascii="Times New Roman" w:hAnsi="Times New Roman"/>
              </w:rPr>
            </w:pPr>
            <w:r w:rsidRPr="0003595E">
              <w:rPr>
                <w:rFonts w:ascii="Times New Roman" w:hAnsi="Times New Roman"/>
              </w:rPr>
              <w:t>10</w:t>
            </w:r>
            <w:r w:rsidRPr="0003595E">
              <w:rPr>
                <w:rFonts w:ascii="Times New Roman" w:hAnsi="Times New Roman"/>
                <w:vertAlign w:val="superscript"/>
              </w:rPr>
              <w:t>-3</w:t>
            </w:r>
            <w:r w:rsidRPr="0003595E">
              <w:rPr>
                <w:rFonts w:ascii="Times New Roman" w:hAnsi="Times New Roman"/>
              </w:rPr>
              <w:t>÷10</w:t>
            </w:r>
            <w:r w:rsidRPr="0003595E">
              <w:rPr>
                <w:rFonts w:ascii="Times New Roman" w:hAnsi="Times New Roman"/>
                <w:vertAlign w:val="superscript"/>
              </w:rPr>
              <w:t>-4</w:t>
            </w:r>
          </w:p>
        </w:tc>
        <w:tc>
          <w:tcPr>
            <w:tcW w:w="1841" w:type="dxa"/>
            <w:vMerge w:val="restart"/>
            <w:tcBorders>
              <w:top w:val="single" w:sz="4" w:space="0" w:color="auto"/>
              <w:bottom w:val="single" w:sz="4" w:space="0" w:color="auto"/>
              <w:right w:val="nil"/>
            </w:tcBorders>
          </w:tcPr>
          <w:p w:rsidR="003977F2" w:rsidRPr="0003595E" w:rsidRDefault="003977F2" w:rsidP="00403E88">
            <w:pPr>
              <w:spacing w:line="276" w:lineRule="auto"/>
              <w:rPr>
                <w:rFonts w:ascii="Times New Roman" w:hAnsi="Times New Roman"/>
              </w:rPr>
            </w:pPr>
            <w:r w:rsidRPr="0003595E">
              <w:rPr>
                <w:rFonts w:ascii="Times New Roman" w:hAnsi="Times New Roman"/>
              </w:rPr>
              <w:t>образности</w:t>
            </w:r>
          </w:p>
          <w:p w:rsidR="003977F2" w:rsidRPr="0003595E" w:rsidRDefault="003977F2" w:rsidP="00403E88">
            <w:pPr>
              <w:spacing w:line="276" w:lineRule="auto"/>
              <w:rPr>
                <w:rFonts w:ascii="Times New Roman" w:hAnsi="Times New Roman"/>
              </w:rPr>
            </w:pPr>
            <w:r w:rsidRPr="0003595E">
              <w:rPr>
                <w:rFonts w:ascii="Times New Roman" w:hAnsi="Times New Roman"/>
              </w:rPr>
              <w:t xml:space="preserve">снижению </w:t>
            </w:r>
          </w:p>
        </w:tc>
        <w:tc>
          <w:tcPr>
            <w:tcW w:w="1562" w:type="dxa"/>
            <w:vMerge/>
            <w:tcBorders>
              <w:left w:val="nil"/>
              <w:bottom w:val="single" w:sz="4" w:space="0" w:color="auto"/>
            </w:tcBorders>
          </w:tcPr>
          <w:p w:rsidR="003977F2" w:rsidRPr="0003595E" w:rsidRDefault="003977F2" w:rsidP="00403E88">
            <w:pPr>
              <w:spacing w:line="276" w:lineRule="auto"/>
              <w:rPr>
                <w:rFonts w:ascii="Times New Roman" w:hAnsi="Times New Roman"/>
              </w:rPr>
            </w:pPr>
          </w:p>
        </w:tc>
        <w:tc>
          <w:tcPr>
            <w:tcW w:w="1701" w:type="dxa"/>
            <w:vMerge w:val="restart"/>
            <w:tcBorders>
              <w:top w:val="single" w:sz="4" w:space="0" w:color="auto"/>
              <w:right w:val="nil"/>
            </w:tcBorders>
          </w:tcPr>
          <w:p w:rsidR="003977F2" w:rsidRPr="0003595E" w:rsidRDefault="003977F2" w:rsidP="00403E88">
            <w:pPr>
              <w:spacing w:line="276" w:lineRule="auto"/>
              <w:jc w:val="right"/>
              <w:rPr>
                <w:rFonts w:ascii="Times New Roman" w:hAnsi="Times New Roman"/>
              </w:rPr>
            </w:pPr>
            <w:r w:rsidRPr="0003595E">
              <w:rPr>
                <w:rFonts w:ascii="Times New Roman" w:hAnsi="Times New Roman"/>
              </w:rPr>
              <w:t>необходимо</w:t>
            </w:r>
          </w:p>
          <w:p w:rsidR="003977F2" w:rsidRPr="0003595E" w:rsidRDefault="003977F2" w:rsidP="00403E88">
            <w:pPr>
              <w:spacing w:line="276" w:lineRule="auto"/>
              <w:rPr>
                <w:rFonts w:ascii="Times New Roman" w:hAnsi="Times New Roman"/>
              </w:rPr>
            </w:pPr>
            <w:r w:rsidRPr="0003595E">
              <w:rPr>
                <w:rFonts w:ascii="Times New Roman" w:hAnsi="Times New Roman"/>
              </w:rPr>
              <w:t>уменьшению</w:t>
            </w:r>
          </w:p>
        </w:tc>
        <w:tc>
          <w:tcPr>
            <w:tcW w:w="1701" w:type="dxa"/>
            <w:vMerge/>
            <w:tcBorders>
              <w:left w:val="nil"/>
              <w:right w:val="nil"/>
            </w:tcBorders>
          </w:tcPr>
          <w:p w:rsidR="003977F2" w:rsidRPr="0003595E" w:rsidRDefault="003977F2" w:rsidP="00403E88">
            <w:pPr>
              <w:spacing w:line="276" w:lineRule="auto"/>
              <w:rPr>
                <w:rFonts w:ascii="Times New Roman" w:hAnsi="Times New Roman"/>
              </w:rPr>
            </w:pPr>
          </w:p>
        </w:tc>
        <w:tc>
          <w:tcPr>
            <w:tcW w:w="1559" w:type="dxa"/>
            <w:vMerge/>
            <w:tcBorders>
              <w:left w:val="nil"/>
            </w:tcBorders>
          </w:tcPr>
          <w:p w:rsidR="003977F2" w:rsidRPr="0003595E" w:rsidRDefault="003977F2" w:rsidP="00403E88">
            <w:pPr>
              <w:spacing w:line="276" w:lineRule="auto"/>
              <w:rPr>
                <w:rFonts w:ascii="Times New Roman" w:hAnsi="Times New Roman"/>
              </w:rPr>
            </w:pPr>
          </w:p>
        </w:tc>
      </w:tr>
      <w:tr w:rsidR="003977F2" w:rsidRPr="0003595E" w:rsidTr="00BC666C">
        <w:trPr>
          <w:trHeight w:val="104"/>
        </w:trPr>
        <w:tc>
          <w:tcPr>
            <w:tcW w:w="1559" w:type="dxa"/>
            <w:tcBorders>
              <w:top w:val="single" w:sz="4" w:space="0" w:color="auto"/>
              <w:bottom w:val="single" w:sz="4" w:space="0" w:color="auto"/>
            </w:tcBorders>
          </w:tcPr>
          <w:p w:rsidR="003977F2" w:rsidRPr="0003595E" w:rsidRDefault="003977F2" w:rsidP="00403E88">
            <w:pPr>
              <w:spacing w:line="276" w:lineRule="auto"/>
              <w:rPr>
                <w:rFonts w:ascii="Times New Roman" w:hAnsi="Times New Roman"/>
              </w:rPr>
            </w:pPr>
            <w:r w:rsidRPr="0003595E">
              <w:rPr>
                <w:rFonts w:ascii="Times New Roman" w:hAnsi="Times New Roman"/>
              </w:rPr>
              <w:t>10</w:t>
            </w:r>
            <w:r w:rsidRPr="0003595E">
              <w:rPr>
                <w:rFonts w:ascii="Times New Roman" w:hAnsi="Times New Roman"/>
                <w:vertAlign w:val="superscript"/>
              </w:rPr>
              <w:t>-4</w:t>
            </w:r>
            <w:r w:rsidRPr="0003595E">
              <w:rPr>
                <w:rFonts w:ascii="Times New Roman" w:hAnsi="Times New Roman"/>
              </w:rPr>
              <w:t>÷10</w:t>
            </w:r>
            <w:r w:rsidRPr="0003595E">
              <w:rPr>
                <w:rFonts w:ascii="Times New Roman" w:hAnsi="Times New Roman"/>
                <w:vertAlign w:val="superscript"/>
              </w:rPr>
              <w:t>-5</w:t>
            </w:r>
          </w:p>
        </w:tc>
        <w:tc>
          <w:tcPr>
            <w:tcW w:w="1841" w:type="dxa"/>
            <w:vMerge/>
            <w:tcBorders>
              <w:bottom w:val="single" w:sz="4" w:space="0" w:color="auto"/>
              <w:right w:val="single" w:sz="4" w:space="0" w:color="auto"/>
            </w:tcBorders>
          </w:tcPr>
          <w:p w:rsidR="003977F2" w:rsidRPr="0003595E" w:rsidRDefault="003977F2" w:rsidP="00403E88">
            <w:pPr>
              <w:spacing w:line="276" w:lineRule="auto"/>
              <w:rPr>
                <w:rFonts w:ascii="Times New Roman" w:hAnsi="Times New Roman"/>
              </w:rPr>
            </w:pPr>
          </w:p>
        </w:tc>
        <w:tc>
          <w:tcPr>
            <w:tcW w:w="1562" w:type="dxa"/>
            <w:tcBorders>
              <w:top w:val="single" w:sz="4" w:space="0" w:color="auto"/>
              <w:left w:val="single" w:sz="4" w:space="0" w:color="auto"/>
              <w:bottom w:val="nil"/>
              <w:right w:val="nil"/>
            </w:tcBorders>
          </w:tcPr>
          <w:p w:rsidR="003977F2" w:rsidRPr="0003595E" w:rsidRDefault="003977F2" w:rsidP="00403E88">
            <w:pPr>
              <w:spacing w:line="276" w:lineRule="auto"/>
              <w:rPr>
                <w:rFonts w:ascii="Times New Roman" w:hAnsi="Times New Roman"/>
              </w:rPr>
            </w:pPr>
          </w:p>
        </w:tc>
        <w:tc>
          <w:tcPr>
            <w:tcW w:w="1701" w:type="dxa"/>
            <w:vMerge/>
            <w:tcBorders>
              <w:left w:val="nil"/>
              <w:right w:val="nil"/>
            </w:tcBorders>
          </w:tcPr>
          <w:p w:rsidR="003977F2" w:rsidRPr="0003595E" w:rsidRDefault="003977F2" w:rsidP="00403E88">
            <w:pPr>
              <w:spacing w:line="276" w:lineRule="auto"/>
              <w:rPr>
                <w:rFonts w:ascii="Times New Roman" w:hAnsi="Times New Roman"/>
              </w:rPr>
            </w:pPr>
          </w:p>
        </w:tc>
        <w:tc>
          <w:tcPr>
            <w:tcW w:w="1701" w:type="dxa"/>
            <w:vMerge/>
            <w:tcBorders>
              <w:left w:val="nil"/>
              <w:right w:val="nil"/>
            </w:tcBorders>
          </w:tcPr>
          <w:p w:rsidR="003977F2" w:rsidRPr="0003595E" w:rsidRDefault="003977F2" w:rsidP="00403E88">
            <w:pPr>
              <w:spacing w:line="276" w:lineRule="auto"/>
              <w:rPr>
                <w:rFonts w:ascii="Times New Roman" w:hAnsi="Times New Roman"/>
              </w:rPr>
            </w:pPr>
          </w:p>
        </w:tc>
        <w:tc>
          <w:tcPr>
            <w:tcW w:w="1559" w:type="dxa"/>
            <w:vMerge/>
            <w:tcBorders>
              <w:left w:val="nil"/>
            </w:tcBorders>
          </w:tcPr>
          <w:p w:rsidR="003977F2" w:rsidRPr="0003595E" w:rsidRDefault="003977F2" w:rsidP="00403E88">
            <w:pPr>
              <w:spacing w:line="276" w:lineRule="auto"/>
              <w:rPr>
                <w:rFonts w:ascii="Times New Roman" w:hAnsi="Times New Roman"/>
              </w:rPr>
            </w:pPr>
          </w:p>
        </w:tc>
      </w:tr>
      <w:tr w:rsidR="003977F2" w:rsidRPr="0003595E" w:rsidTr="00BC666C">
        <w:trPr>
          <w:trHeight w:val="136"/>
        </w:trPr>
        <w:tc>
          <w:tcPr>
            <w:tcW w:w="1559" w:type="dxa"/>
            <w:tcBorders>
              <w:top w:val="single" w:sz="4" w:space="0" w:color="auto"/>
              <w:bottom w:val="single" w:sz="2" w:space="0" w:color="auto"/>
            </w:tcBorders>
          </w:tcPr>
          <w:p w:rsidR="003977F2" w:rsidRPr="0003595E" w:rsidRDefault="003977F2" w:rsidP="00403E88">
            <w:pPr>
              <w:spacing w:line="276" w:lineRule="auto"/>
              <w:rPr>
                <w:rFonts w:ascii="Times New Roman" w:hAnsi="Times New Roman"/>
              </w:rPr>
            </w:pPr>
            <w:r w:rsidRPr="0003595E">
              <w:rPr>
                <w:rFonts w:ascii="Times New Roman" w:hAnsi="Times New Roman"/>
              </w:rPr>
              <w:lastRenderedPageBreak/>
              <w:t>10</w:t>
            </w:r>
            <w:r w:rsidRPr="0003595E">
              <w:rPr>
                <w:rFonts w:ascii="Times New Roman" w:hAnsi="Times New Roman"/>
                <w:vertAlign w:val="superscript"/>
              </w:rPr>
              <w:t>-5</w:t>
            </w:r>
            <w:r w:rsidRPr="0003595E">
              <w:rPr>
                <w:rFonts w:ascii="Times New Roman" w:hAnsi="Times New Roman"/>
              </w:rPr>
              <w:t>÷10</w:t>
            </w:r>
            <w:r w:rsidRPr="0003595E">
              <w:rPr>
                <w:rFonts w:ascii="Times New Roman" w:hAnsi="Times New Roman"/>
                <w:vertAlign w:val="superscript"/>
              </w:rPr>
              <w:t>-6</w:t>
            </w:r>
          </w:p>
        </w:tc>
        <w:tc>
          <w:tcPr>
            <w:tcW w:w="3403" w:type="dxa"/>
            <w:gridSpan w:val="2"/>
            <w:tcBorders>
              <w:top w:val="nil"/>
              <w:bottom w:val="single" w:sz="4" w:space="0" w:color="auto"/>
              <w:right w:val="nil"/>
            </w:tcBorders>
          </w:tcPr>
          <w:p w:rsidR="003977F2" w:rsidRPr="0003595E" w:rsidRDefault="0009403D" w:rsidP="00403E88">
            <w:pPr>
              <w:spacing w:line="276" w:lineRule="auto"/>
              <w:rPr>
                <w:rFonts w:ascii="Times New Roman" w:hAnsi="Times New Roman"/>
              </w:rPr>
            </w:pPr>
            <w:r w:rsidRPr="0003595E">
              <w:rPr>
                <w:rFonts w:ascii="Times New Roman" w:hAnsi="Times New Roman"/>
              </w:rPr>
              <w:t>2015</w:t>
            </w:r>
          </w:p>
        </w:tc>
        <w:tc>
          <w:tcPr>
            <w:tcW w:w="1701" w:type="dxa"/>
            <w:vMerge/>
            <w:tcBorders>
              <w:left w:val="nil"/>
              <w:bottom w:val="single" w:sz="2" w:space="0" w:color="auto"/>
              <w:right w:val="nil"/>
            </w:tcBorders>
          </w:tcPr>
          <w:p w:rsidR="003977F2" w:rsidRPr="0003595E" w:rsidRDefault="003977F2" w:rsidP="00403E88">
            <w:pPr>
              <w:spacing w:line="276" w:lineRule="auto"/>
              <w:rPr>
                <w:rFonts w:ascii="Times New Roman" w:hAnsi="Times New Roman"/>
              </w:rPr>
            </w:pPr>
          </w:p>
        </w:tc>
        <w:tc>
          <w:tcPr>
            <w:tcW w:w="1701" w:type="dxa"/>
            <w:vMerge/>
            <w:tcBorders>
              <w:left w:val="nil"/>
              <w:bottom w:val="single" w:sz="2" w:space="0" w:color="auto"/>
              <w:right w:val="nil"/>
            </w:tcBorders>
          </w:tcPr>
          <w:p w:rsidR="003977F2" w:rsidRPr="0003595E" w:rsidRDefault="003977F2" w:rsidP="00403E88">
            <w:pPr>
              <w:spacing w:line="276" w:lineRule="auto"/>
              <w:rPr>
                <w:rFonts w:ascii="Times New Roman" w:hAnsi="Times New Roman"/>
              </w:rPr>
            </w:pPr>
          </w:p>
        </w:tc>
        <w:tc>
          <w:tcPr>
            <w:tcW w:w="1559" w:type="dxa"/>
            <w:vMerge/>
            <w:tcBorders>
              <w:left w:val="nil"/>
              <w:bottom w:val="single" w:sz="2" w:space="0" w:color="auto"/>
            </w:tcBorders>
          </w:tcPr>
          <w:p w:rsidR="003977F2" w:rsidRPr="0003595E" w:rsidRDefault="003977F2" w:rsidP="00403E88">
            <w:pPr>
              <w:spacing w:line="276" w:lineRule="auto"/>
              <w:rPr>
                <w:rFonts w:ascii="Times New Roman" w:hAnsi="Times New Roman"/>
              </w:rPr>
            </w:pPr>
          </w:p>
        </w:tc>
      </w:tr>
    </w:tbl>
    <w:p w:rsidR="006F5636" w:rsidRPr="0003595E" w:rsidRDefault="006F5636" w:rsidP="00403E88">
      <w:pPr>
        <w:autoSpaceDE w:val="0"/>
        <w:autoSpaceDN w:val="0"/>
        <w:adjustRightInd w:val="0"/>
        <w:spacing w:after="0"/>
        <w:jc w:val="both"/>
        <w:rPr>
          <w:rFonts w:ascii="Times New Roman" w:hAnsi="Times New Roman" w:cs="Times New Roman"/>
          <w:b/>
          <w:bCs/>
          <w:sz w:val="24"/>
          <w:szCs w:val="24"/>
        </w:rPr>
      </w:pPr>
    </w:p>
    <w:p w:rsidR="006F5636" w:rsidRPr="0003595E" w:rsidRDefault="006F5636" w:rsidP="00403E88">
      <w:pPr>
        <w:autoSpaceDE w:val="0"/>
        <w:autoSpaceDN w:val="0"/>
        <w:adjustRightInd w:val="0"/>
        <w:spacing w:after="0"/>
        <w:jc w:val="both"/>
        <w:rPr>
          <w:rFonts w:ascii="Times New Roman" w:hAnsi="Times New Roman" w:cs="Times New Roman"/>
          <w:b/>
          <w:bCs/>
          <w:sz w:val="24"/>
          <w:szCs w:val="24"/>
        </w:rPr>
      </w:pPr>
    </w:p>
    <w:p w:rsidR="003977F2" w:rsidRPr="0003595E" w:rsidRDefault="003977F2" w:rsidP="00403E88">
      <w:pPr>
        <w:autoSpaceDE w:val="0"/>
        <w:autoSpaceDN w:val="0"/>
        <w:adjustRightInd w:val="0"/>
        <w:spacing w:after="0"/>
        <w:jc w:val="both"/>
        <w:rPr>
          <w:rFonts w:ascii="Times New Roman" w:eastAsia="Calibri" w:hAnsi="Times New Roman" w:cs="Times New Roman"/>
          <w:b/>
          <w:bCs/>
          <w:sz w:val="24"/>
          <w:szCs w:val="24"/>
        </w:rPr>
      </w:pPr>
      <w:r w:rsidRPr="0003595E">
        <w:rPr>
          <w:rFonts w:ascii="Times New Roman" w:hAnsi="Times New Roman" w:cs="Times New Roman"/>
          <w:b/>
          <w:bCs/>
          <w:sz w:val="24"/>
          <w:szCs w:val="24"/>
        </w:rPr>
        <w:t>2.4 ОЦЕНКА БИОЛОГО-СОЦИАЛЬНЫХ ОПАСНОСТЕЙ</w:t>
      </w:r>
    </w:p>
    <w:p w:rsidR="003977F2" w:rsidRPr="0003595E" w:rsidRDefault="003977F2" w:rsidP="00403E88">
      <w:pPr>
        <w:tabs>
          <w:tab w:val="left" w:pos="900"/>
          <w:tab w:val="left" w:pos="1080"/>
        </w:tabs>
        <w:spacing w:after="0"/>
        <w:ind w:firstLine="652"/>
        <w:jc w:val="both"/>
        <w:rPr>
          <w:rFonts w:ascii="Times New Roman" w:eastAsia="Calibri" w:hAnsi="Times New Roman" w:cs="Times New Roman"/>
          <w:color w:val="000000"/>
          <w:sz w:val="24"/>
          <w:szCs w:val="24"/>
        </w:rPr>
      </w:pPr>
      <w:r w:rsidRPr="0003595E">
        <w:rPr>
          <w:rFonts w:ascii="Times New Roman" w:eastAsia="Calibri" w:hAnsi="Times New Roman" w:cs="Times New Roman"/>
          <w:color w:val="000000"/>
          <w:sz w:val="24"/>
          <w:szCs w:val="24"/>
        </w:rPr>
        <w:t>На современном этапе в условиях урбанизации существенно вырастает значение общих путей передачи инфекции: водного и пищевого в эпидемиологии кишечных инфекций. Это, прежде всего, связано со снабжением населения пищевыми продуктами и водой.</w:t>
      </w:r>
    </w:p>
    <w:p w:rsidR="003977F2" w:rsidRPr="0003595E" w:rsidRDefault="003977F2" w:rsidP="00403E88">
      <w:pPr>
        <w:tabs>
          <w:tab w:val="left" w:pos="900"/>
          <w:tab w:val="left" w:pos="1080"/>
        </w:tabs>
        <w:spacing w:after="0"/>
        <w:ind w:firstLine="652"/>
        <w:jc w:val="both"/>
        <w:rPr>
          <w:rFonts w:ascii="Times New Roman" w:eastAsia="Calibri" w:hAnsi="Times New Roman" w:cs="Times New Roman"/>
          <w:color w:val="000000"/>
          <w:sz w:val="24"/>
          <w:szCs w:val="24"/>
        </w:rPr>
      </w:pPr>
      <w:r w:rsidRPr="0003595E">
        <w:rPr>
          <w:rFonts w:ascii="Times New Roman" w:eastAsia="Calibri" w:hAnsi="Times New Roman" w:cs="Times New Roman"/>
          <w:color w:val="000000"/>
          <w:sz w:val="24"/>
          <w:szCs w:val="24"/>
        </w:rPr>
        <w:t>При возникновении аварийных ситуаций на объектах водоснабжения и сетях  водопровода в эпидемический процесс могут вовлекаться значительные массы населения от нескольких сот до нескольких десятков тысяч населения населенных пунктов.</w:t>
      </w:r>
    </w:p>
    <w:p w:rsidR="003977F2" w:rsidRPr="0003595E" w:rsidRDefault="003977F2" w:rsidP="00403E88">
      <w:pPr>
        <w:tabs>
          <w:tab w:val="left" w:pos="900"/>
          <w:tab w:val="left" w:pos="1080"/>
        </w:tabs>
        <w:spacing w:after="0"/>
        <w:ind w:firstLine="652"/>
        <w:jc w:val="both"/>
        <w:rPr>
          <w:rFonts w:ascii="Times New Roman" w:eastAsia="Calibri" w:hAnsi="Times New Roman" w:cs="Times New Roman"/>
          <w:color w:val="000000"/>
          <w:sz w:val="24"/>
          <w:szCs w:val="24"/>
        </w:rPr>
      </w:pPr>
      <w:r w:rsidRPr="0003595E">
        <w:rPr>
          <w:rFonts w:ascii="Times New Roman" w:eastAsia="Calibri" w:hAnsi="Times New Roman" w:cs="Times New Roman"/>
          <w:color w:val="000000"/>
          <w:sz w:val="24"/>
          <w:szCs w:val="24"/>
        </w:rPr>
        <w:t>Кроме того, миграция населения, ухудшение бытовых условий оказывают значительное влияние на распространение острых кишечных и других инфекционных заболеваний.</w:t>
      </w:r>
    </w:p>
    <w:p w:rsidR="003977F2" w:rsidRPr="0003595E" w:rsidRDefault="003977F2" w:rsidP="00403E88">
      <w:pPr>
        <w:tabs>
          <w:tab w:val="left" w:pos="900"/>
          <w:tab w:val="left" w:pos="1080"/>
        </w:tabs>
        <w:spacing w:after="0"/>
        <w:ind w:firstLine="652"/>
        <w:jc w:val="both"/>
        <w:rPr>
          <w:rFonts w:ascii="Times New Roman" w:eastAsia="Calibri" w:hAnsi="Times New Roman" w:cs="Times New Roman"/>
          <w:color w:val="000000"/>
          <w:sz w:val="24"/>
          <w:szCs w:val="24"/>
        </w:rPr>
      </w:pPr>
    </w:p>
    <w:p w:rsidR="003977F2" w:rsidRPr="0003595E" w:rsidRDefault="003977F2" w:rsidP="00403E88">
      <w:pPr>
        <w:tabs>
          <w:tab w:val="left" w:pos="900"/>
          <w:tab w:val="left" w:pos="1080"/>
        </w:tabs>
        <w:spacing w:after="0"/>
        <w:ind w:firstLine="652"/>
        <w:jc w:val="both"/>
        <w:rPr>
          <w:rFonts w:ascii="Times New Roman" w:eastAsia="Calibri" w:hAnsi="Times New Roman" w:cs="Times New Roman"/>
          <w:color w:val="000000"/>
          <w:sz w:val="24"/>
          <w:szCs w:val="24"/>
        </w:rPr>
      </w:pPr>
      <w:r w:rsidRPr="0003595E">
        <w:rPr>
          <w:rFonts w:ascii="Times New Roman" w:eastAsia="Calibri" w:hAnsi="Times New Roman" w:cs="Times New Roman"/>
          <w:color w:val="000000"/>
          <w:sz w:val="24"/>
          <w:szCs w:val="24"/>
        </w:rPr>
        <w:t xml:space="preserve">Наибольшую опасность для распространения </w:t>
      </w:r>
      <w:proofErr w:type="spellStart"/>
      <w:r w:rsidRPr="0003595E">
        <w:rPr>
          <w:rFonts w:ascii="Times New Roman" w:eastAsia="Calibri" w:hAnsi="Times New Roman" w:cs="Times New Roman"/>
          <w:color w:val="000000"/>
          <w:sz w:val="24"/>
          <w:szCs w:val="24"/>
        </w:rPr>
        <w:t>зооносных</w:t>
      </w:r>
      <w:proofErr w:type="spellEnd"/>
      <w:r w:rsidRPr="0003595E">
        <w:rPr>
          <w:rFonts w:ascii="Times New Roman" w:eastAsia="Calibri" w:hAnsi="Times New Roman" w:cs="Times New Roman"/>
          <w:color w:val="000000"/>
          <w:sz w:val="24"/>
          <w:szCs w:val="24"/>
        </w:rPr>
        <w:t xml:space="preserve"> болезней (чума, </w:t>
      </w:r>
      <w:proofErr w:type="spellStart"/>
      <w:r w:rsidRPr="0003595E">
        <w:rPr>
          <w:rFonts w:ascii="Times New Roman" w:eastAsia="Calibri" w:hAnsi="Times New Roman" w:cs="Times New Roman"/>
          <w:color w:val="000000"/>
          <w:sz w:val="24"/>
          <w:szCs w:val="24"/>
        </w:rPr>
        <w:t>лептоспероз</w:t>
      </w:r>
      <w:proofErr w:type="spellEnd"/>
      <w:r w:rsidRPr="0003595E">
        <w:rPr>
          <w:rFonts w:ascii="Times New Roman" w:eastAsia="Calibri" w:hAnsi="Times New Roman" w:cs="Times New Roman"/>
          <w:color w:val="000000"/>
          <w:sz w:val="24"/>
          <w:szCs w:val="24"/>
        </w:rPr>
        <w:t xml:space="preserve">, туляремия, сибирская язва) представляют сельскохозяйственные и дикие животные, а также мелкие млекопитающие с их эктопаразитами. В местных условиях переносчиками чумы будут являться крысы, суслики и </w:t>
      </w:r>
      <w:bookmarkStart w:id="23" w:name="_GoBack"/>
      <w:r w:rsidRPr="0003595E">
        <w:rPr>
          <w:rFonts w:ascii="Times New Roman" w:eastAsia="Calibri" w:hAnsi="Times New Roman" w:cs="Times New Roman"/>
          <w:color w:val="000000"/>
          <w:sz w:val="24"/>
          <w:szCs w:val="24"/>
        </w:rPr>
        <w:t>другие</w:t>
      </w:r>
      <w:bookmarkEnd w:id="23"/>
      <w:r w:rsidRPr="0003595E">
        <w:rPr>
          <w:rFonts w:ascii="Times New Roman" w:eastAsia="Calibri" w:hAnsi="Times New Roman" w:cs="Times New Roman"/>
          <w:color w:val="000000"/>
          <w:sz w:val="24"/>
          <w:szCs w:val="24"/>
        </w:rPr>
        <w:t xml:space="preserve"> животные при завозе их из эндемических очагов. Среди насекомых - передатчиками чумы являются блохи.</w:t>
      </w:r>
    </w:p>
    <w:p w:rsidR="003977F2" w:rsidRPr="0003595E" w:rsidRDefault="003977F2" w:rsidP="00AD7058">
      <w:pPr>
        <w:pStyle w:val="S"/>
      </w:pPr>
      <w:r w:rsidRPr="0003595E">
        <w:t xml:space="preserve">Наибольшую опасность из группы биолого-социальных ЧС представляют болезни диких животных (бешенство). Бешенство - острая вирусная болезнь животных и человека, характеризующаяся признаками </w:t>
      </w:r>
      <w:proofErr w:type="spellStart"/>
      <w:r w:rsidRPr="0003595E">
        <w:t>полиоэнцефаломиелита</w:t>
      </w:r>
      <w:proofErr w:type="spellEnd"/>
      <w:r w:rsidRPr="0003595E">
        <w:t xml:space="preserve"> и абсолютной летальностью.</w:t>
      </w:r>
    </w:p>
    <w:p w:rsidR="003977F2" w:rsidRPr="0003595E" w:rsidRDefault="003977F2" w:rsidP="00AD7058">
      <w:pPr>
        <w:pStyle w:val="S"/>
      </w:pPr>
      <w:r w:rsidRPr="0003595E">
        <w:t xml:space="preserve">Мероприятия по профилактике бешенства животных и человека, мероприятия при заболевании животных бешенством, противоэпидемические мероприятия следует проводить в соответствии с Санитарными правилами СП 3.1.096-96. Ветеринарные правила ВП 13.3.1103-96 «Профилактика и борьба с заразными болезнями, общими для человека и животных. Бешенство». </w:t>
      </w:r>
    </w:p>
    <w:p w:rsidR="001D4DB8" w:rsidRDefault="003977F2" w:rsidP="00FF23A9">
      <w:pPr>
        <w:widowControl w:val="0"/>
        <w:autoSpaceDE w:val="0"/>
        <w:autoSpaceDN w:val="0"/>
        <w:adjustRightInd w:val="0"/>
        <w:spacing w:after="0"/>
        <w:ind w:firstLine="652"/>
        <w:jc w:val="both"/>
        <w:rPr>
          <w:rFonts w:ascii="Times New Roman" w:eastAsia="MS Mincho" w:hAnsi="Times New Roman" w:cs="Times New Roman"/>
          <w:sz w:val="24"/>
          <w:szCs w:val="24"/>
          <w:lang w:eastAsia="ar-SA"/>
        </w:rPr>
      </w:pPr>
      <w:r w:rsidRPr="0003595E">
        <w:rPr>
          <w:rFonts w:ascii="Times New Roman" w:eastAsia="MS Mincho" w:hAnsi="Times New Roman" w:cs="Times New Roman"/>
          <w:sz w:val="24"/>
          <w:szCs w:val="24"/>
          <w:lang w:eastAsia="ar-SA"/>
        </w:rPr>
        <w:t xml:space="preserve">В случае вспышки инфекции, биологические отходы, зараженные или контаминированные возбудителями бешенства, сжигают на месте, а также в </w:t>
      </w:r>
      <w:proofErr w:type="spellStart"/>
      <w:r w:rsidRPr="0003595E">
        <w:rPr>
          <w:rFonts w:ascii="Times New Roman" w:eastAsia="MS Mincho" w:hAnsi="Times New Roman" w:cs="Times New Roman"/>
          <w:sz w:val="24"/>
          <w:szCs w:val="24"/>
          <w:lang w:eastAsia="ar-SA"/>
        </w:rPr>
        <w:t>трупосжигательных</w:t>
      </w:r>
      <w:proofErr w:type="spellEnd"/>
      <w:r w:rsidRPr="0003595E">
        <w:rPr>
          <w:rFonts w:ascii="Times New Roman" w:eastAsia="MS Mincho" w:hAnsi="Times New Roman" w:cs="Times New Roman"/>
          <w:sz w:val="24"/>
          <w:szCs w:val="24"/>
          <w:lang w:eastAsia="ar-SA"/>
        </w:rPr>
        <w:t xml:space="preserve"> печах или на специально отведенных площадках.</w:t>
      </w:r>
    </w:p>
    <w:p w:rsidR="00FF23A9" w:rsidRDefault="00FF23A9" w:rsidP="00FF23A9">
      <w:pPr>
        <w:widowControl w:val="0"/>
        <w:autoSpaceDE w:val="0"/>
        <w:autoSpaceDN w:val="0"/>
        <w:adjustRightInd w:val="0"/>
        <w:spacing w:after="0"/>
        <w:ind w:firstLine="652"/>
        <w:jc w:val="both"/>
        <w:rPr>
          <w:rFonts w:ascii="Times New Roman" w:eastAsia="MS Mincho" w:hAnsi="Times New Roman" w:cs="Times New Roman"/>
          <w:sz w:val="24"/>
          <w:szCs w:val="24"/>
          <w:lang w:eastAsia="ar-SA"/>
        </w:rPr>
      </w:pPr>
    </w:p>
    <w:p w:rsidR="00AD7058" w:rsidRDefault="00AD7058" w:rsidP="00FF23A9">
      <w:pPr>
        <w:widowControl w:val="0"/>
        <w:autoSpaceDE w:val="0"/>
        <w:autoSpaceDN w:val="0"/>
        <w:adjustRightInd w:val="0"/>
        <w:spacing w:after="0"/>
        <w:ind w:firstLine="652"/>
        <w:jc w:val="both"/>
        <w:rPr>
          <w:rFonts w:ascii="Times New Roman" w:eastAsia="MS Mincho" w:hAnsi="Times New Roman" w:cs="Times New Roman"/>
          <w:sz w:val="24"/>
          <w:szCs w:val="24"/>
          <w:lang w:eastAsia="ar-SA"/>
        </w:rPr>
      </w:pPr>
    </w:p>
    <w:p w:rsidR="00AD7058" w:rsidRDefault="00AD7058" w:rsidP="00FF23A9">
      <w:pPr>
        <w:widowControl w:val="0"/>
        <w:autoSpaceDE w:val="0"/>
        <w:autoSpaceDN w:val="0"/>
        <w:adjustRightInd w:val="0"/>
        <w:spacing w:after="0"/>
        <w:ind w:firstLine="652"/>
        <w:jc w:val="both"/>
        <w:rPr>
          <w:rFonts w:ascii="Times New Roman" w:eastAsia="MS Mincho" w:hAnsi="Times New Roman" w:cs="Times New Roman"/>
          <w:sz w:val="24"/>
          <w:szCs w:val="24"/>
          <w:lang w:eastAsia="ar-SA"/>
        </w:rPr>
      </w:pPr>
    </w:p>
    <w:p w:rsidR="00AD7058" w:rsidRDefault="00AD7058" w:rsidP="00FF23A9">
      <w:pPr>
        <w:widowControl w:val="0"/>
        <w:autoSpaceDE w:val="0"/>
        <w:autoSpaceDN w:val="0"/>
        <w:adjustRightInd w:val="0"/>
        <w:spacing w:after="0"/>
        <w:ind w:firstLine="652"/>
        <w:jc w:val="both"/>
        <w:rPr>
          <w:rFonts w:ascii="Times New Roman" w:eastAsia="MS Mincho" w:hAnsi="Times New Roman" w:cs="Times New Roman"/>
          <w:sz w:val="24"/>
          <w:szCs w:val="24"/>
          <w:lang w:eastAsia="ar-SA"/>
        </w:rPr>
      </w:pPr>
    </w:p>
    <w:p w:rsidR="001D4DB8" w:rsidRPr="0003595E" w:rsidRDefault="001D4DB8" w:rsidP="00403E88">
      <w:pPr>
        <w:widowControl w:val="0"/>
        <w:autoSpaceDE w:val="0"/>
        <w:autoSpaceDN w:val="0"/>
        <w:adjustRightInd w:val="0"/>
        <w:spacing w:after="0"/>
        <w:ind w:firstLine="652"/>
        <w:jc w:val="both"/>
        <w:rPr>
          <w:rFonts w:ascii="Times New Roman" w:eastAsia="MS Mincho" w:hAnsi="Times New Roman" w:cs="Times New Roman"/>
          <w:sz w:val="24"/>
          <w:szCs w:val="24"/>
          <w:lang w:eastAsia="ar-SA"/>
        </w:rPr>
      </w:pPr>
    </w:p>
    <w:tbl>
      <w:tblPr>
        <w:tblW w:w="0" w:type="auto"/>
        <w:tblLook w:val="04A0" w:firstRow="1" w:lastRow="0" w:firstColumn="1" w:lastColumn="0" w:noHBand="0" w:noVBand="1"/>
      </w:tblPr>
      <w:tblGrid>
        <w:gridCol w:w="677"/>
        <w:gridCol w:w="9011"/>
      </w:tblGrid>
      <w:tr w:rsidR="00403E88" w:rsidRPr="0003595E" w:rsidTr="00C54162">
        <w:trPr>
          <w:trHeight w:val="695"/>
        </w:trPr>
        <w:tc>
          <w:tcPr>
            <w:tcW w:w="677" w:type="dxa"/>
            <w:vAlign w:val="center"/>
          </w:tcPr>
          <w:p w:rsidR="00403E88" w:rsidRPr="0003595E" w:rsidRDefault="00403E88"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lastRenderedPageBreak/>
              <w:t>3.</w:t>
            </w:r>
          </w:p>
        </w:tc>
        <w:tc>
          <w:tcPr>
            <w:tcW w:w="9011" w:type="dxa"/>
            <w:vMerge w:val="restart"/>
            <w:vAlign w:val="center"/>
          </w:tcPr>
          <w:p w:rsidR="00403E88" w:rsidRPr="0003595E" w:rsidRDefault="00403E88" w:rsidP="00403E8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ПЕРЕЧЕНЬ МЕРОПРИЯТИЙ ПО ОБЕСПЕЧЕНИЮ ПОЖАРНОЙ БЕЗОПАСНОСТИ</w:t>
            </w:r>
          </w:p>
        </w:tc>
      </w:tr>
      <w:tr w:rsidR="00403E88" w:rsidRPr="0003595E" w:rsidTr="00C54162">
        <w:trPr>
          <w:trHeight w:val="695"/>
        </w:trPr>
        <w:tc>
          <w:tcPr>
            <w:tcW w:w="677" w:type="dxa"/>
            <w:vAlign w:val="center"/>
          </w:tcPr>
          <w:p w:rsidR="00403E88" w:rsidRPr="0003595E" w:rsidRDefault="00403E88" w:rsidP="00403E88">
            <w:pPr>
              <w:autoSpaceDE w:val="0"/>
              <w:autoSpaceDN w:val="0"/>
              <w:adjustRightInd w:val="0"/>
              <w:spacing w:after="0"/>
              <w:rPr>
                <w:rFonts w:ascii="Times New Roman" w:hAnsi="Times New Roman" w:cs="Times New Roman"/>
                <w:b/>
                <w:bCs/>
                <w:color w:val="365F91" w:themeColor="accent1" w:themeShade="BF"/>
                <w:sz w:val="32"/>
                <w:szCs w:val="32"/>
              </w:rPr>
            </w:pPr>
          </w:p>
        </w:tc>
        <w:tc>
          <w:tcPr>
            <w:tcW w:w="9011" w:type="dxa"/>
            <w:vMerge/>
            <w:vAlign w:val="center"/>
          </w:tcPr>
          <w:p w:rsidR="00403E88" w:rsidRPr="0003595E" w:rsidRDefault="00403E88" w:rsidP="00403E88">
            <w:pPr>
              <w:pStyle w:val="31"/>
              <w:spacing w:after="0"/>
              <w:jc w:val="left"/>
              <w:rPr>
                <w:rFonts w:cs="Times New Roman"/>
                <w:color w:val="365F91" w:themeColor="accent1" w:themeShade="BF"/>
                <w:sz w:val="32"/>
                <w:szCs w:val="32"/>
              </w:rPr>
            </w:pPr>
          </w:p>
        </w:tc>
      </w:tr>
    </w:tbl>
    <w:p w:rsidR="003977F2" w:rsidRPr="0003595E" w:rsidRDefault="003977F2" w:rsidP="006F5636">
      <w:pPr>
        <w:widowControl w:val="0"/>
        <w:autoSpaceDE w:val="0"/>
        <w:autoSpaceDN w:val="0"/>
        <w:adjustRightInd w:val="0"/>
        <w:spacing w:after="0"/>
        <w:jc w:val="both"/>
        <w:rPr>
          <w:rFonts w:ascii="Times New Roman" w:eastAsia="Times New Roman" w:hAnsi="Times New Roman" w:cs="Times New Roman"/>
          <w:sz w:val="36"/>
          <w:szCs w:val="36"/>
        </w:rPr>
      </w:pPr>
    </w:p>
    <w:p w:rsidR="009E6D06" w:rsidRPr="0003595E" w:rsidRDefault="009E6D06" w:rsidP="00403E88">
      <w:pPr>
        <w:widowControl w:val="0"/>
        <w:autoSpaceDE w:val="0"/>
        <w:autoSpaceDN w:val="0"/>
        <w:adjustRightInd w:val="0"/>
        <w:spacing w:after="0"/>
        <w:ind w:firstLine="652"/>
        <w:jc w:val="both"/>
        <w:rPr>
          <w:rFonts w:ascii="Times New Roman" w:eastAsia="Times New Roman" w:hAnsi="Times New Roman" w:cs="Times New Roman"/>
          <w:sz w:val="24"/>
          <w:szCs w:val="24"/>
          <w:highlight w:val="yellow"/>
        </w:rPr>
      </w:pPr>
      <w:r w:rsidRPr="0003595E">
        <w:rPr>
          <w:rFonts w:ascii="Times New Roman" w:eastAsia="Times New Roman" w:hAnsi="Times New Roman" w:cs="Times New Roman"/>
          <w:sz w:val="24"/>
          <w:szCs w:val="24"/>
        </w:rPr>
        <w:t xml:space="preserve">          На территории </w:t>
      </w:r>
      <w:proofErr w:type="spellStart"/>
      <w:r w:rsidR="00E252AB">
        <w:rPr>
          <w:rFonts w:ascii="Times New Roman" w:eastAsia="Times New Roman" w:hAnsi="Times New Roman" w:cs="Times New Roman"/>
          <w:sz w:val="24"/>
          <w:szCs w:val="24"/>
        </w:rPr>
        <w:t>Белозерьевск</w:t>
      </w:r>
      <w:r w:rsidR="005E53BC">
        <w:rPr>
          <w:rFonts w:ascii="Times New Roman" w:eastAsia="Times New Roman" w:hAnsi="Times New Roman" w:cs="Times New Roman"/>
          <w:sz w:val="24"/>
          <w:szCs w:val="24"/>
        </w:rPr>
        <w:t>ого</w:t>
      </w:r>
      <w:proofErr w:type="spellEnd"/>
      <w:r w:rsidR="00787FAC">
        <w:rPr>
          <w:rFonts w:ascii="Times New Roman" w:eastAsia="Times New Roman" w:hAnsi="Times New Roman" w:cs="Times New Roman"/>
          <w:sz w:val="24"/>
          <w:szCs w:val="24"/>
        </w:rPr>
        <w:t xml:space="preserve"> сельского поселения</w:t>
      </w:r>
      <w:r w:rsidRPr="0003595E">
        <w:rPr>
          <w:rFonts w:ascii="Times New Roman" w:eastAsia="Times New Roman" w:hAnsi="Times New Roman" w:cs="Times New Roman"/>
          <w:sz w:val="24"/>
          <w:szCs w:val="24"/>
        </w:rPr>
        <w:t xml:space="preserve"> </w:t>
      </w:r>
      <w:r w:rsidR="00D12D46">
        <w:rPr>
          <w:rFonts w:ascii="Times New Roman" w:eastAsia="Times New Roman" w:hAnsi="Times New Roman" w:cs="Times New Roman"/>
          <w:sz w:val="24"/>
          <w:szCs w:val="24"/>
        </w:rPr>
        <w:t>пожарная часть отсутствует.</w:t>
      </w:r>
    </w:p>
    <w:p w:rsidR="003977F2" w:rsidRPr="0003595E" w:rsidRDefault="003977F2" w:rsidP="00403E88">
      <w:pPr>
        <w:pStyle w:val="Style2"/>
        <w:widowControl/>
        <w:spacing w:line="276" w:lineRule="auto"/>
        <w:ind w:firstLine="709"/>
        <w:rPr>
          <w:rStyle w:val="FontStyle12"/>
        </w:rPr>
      </w:pPr>
      <w:r w:rsidRPr="0003595E">
        <w:rPr>
          <w:rStyle w:val="FontStyle12"/>
        </w:rPr>
        <w:t>Для увеличения надежности системы противопожарного водоснабжения генеральным планом предусматривается ряд мероприятий по развитию сети водоснабжения, в том числе переход на водоснабжение из подземного водозабора.</w:t>
      </w:r>
    </w:p>
    <w:p w:rsidR="003977F2" w:rsidRPr="0003595E" w:rsidRDefault="003977F2" w:rsidP="00403E88">
      <w:pPr>
        <w:widowControl w:val="0"/>
        <w:autoSpaceDE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Для улучшения ситуации с доступностью потенциальных объектов возгорания для пожарных машин </w:t>
      </w:r>
      <w:r w:rsidRPr="0003595E">
        <w:rPr>
          <w:rStyle w:val="FontStyle12"/>
          <w:sz w:val="24"/>
          <w:szCs w:val="24"/>
        </w:rPr>
        <w:t>генеральным планом предусматривается ряд мероприятий по развитию транспортной сети.</w:t>
      </w:r>
    </w:p>
    <w:p w:rsidR="003977F2" w:rsidRPr="0003595E" w:rsidRDefault="003977F2" w:rsidP="00403E88">
      <w:pPr>
        <w:widowControl w:val="0"/>
        <w:autoSpaceDE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При проектировании внутриквартальной транспортной сети следует руководствоваться требованиями  статьи 67 Федерального закона от 22.07.2008 г. № 123-ФЗ «Технический регламент о требованиях пожарной безопасности»</w:t>
      </w:r>
      <w:r w:rsidRPr="0003595E">
        <w:rPr>
          <w:rStyle w:val="FontStyle12"/>
          <w:sz w:val="24"/>
          <w:szCs w:val="24"/>
        </w:rPr>
        <w:t>.</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«1. Подъезд пожарных автомобилей должен быть обеспечен:</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proofErr w:type="gramStart"/>
      <w:r w:rsidRPr="0003595E">
        <w:rPr>
          <w:rFonts w:ascii="Times New Roman" w:hAnsi="Times New Roman" w:cs="Times New Roman"/>
          <w:sz w:val="24"/>
          <w:szCs w:val="24"/>
        </w:rPr>
        <w:t>1) с двух продольных сторон - к зданиям многоквартирных жилых домов высотой 28 и более метров (9 и более этажей), к иным зданиям для постоянного проживания и временного пребывания людей, зданиям зрелищных и культурно-просветительных учреждений, организаций по обслуживанию населения, общеобразовательных учреждений, лечебных учреждений стационарного типа, научных и проектных организаций, органов управления учреждений высотой 18 и более метров (6 и более этажей</w:t>
      </w:r>
      <w:proofErr w:type="gramEnd"/>
      <w:r w:rsidRPr="0003595E">
        <w:rPr>
          <w:rFonts w:ascii="Times New Roman" w:hAnsi="Times New Roman" w:cs="Times New Roman"/>
          <w:sz w:val="24"/>
          <w:szCs w:val="24"/>
        </w:rPr>
        <w:t>);</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2) со всех сторон - к односекционным зданиям многоквартирных жилых домов, общеобразовательных учреждений, детских дошкольных образовательных учреждений, лечебных учреждений со стационаром, научных и проектных организаций, органов управления учреждений.</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2. К зданиям, сооружениям и строениям производственных объектов по всей их длине должен быть обеспечен подъезд пожарных автомобилей:</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1) с одной стороны - при ширине здания, сооружения или строения не более 18 метров;</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2) с двух сторон - при ширине здания, сооружения или строения более 18 метров, а также при устройстве замкнутых и полузамкнутых дворов.</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3. Допускается предусматривать подъезд пожарных автомобилей только с одной стороны к зданиям, сооружениям и строениям в случаях:</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1) меньшей этажности, чем указано в пункте 1 части 1 настоящей статьи;</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2) двусторонней ориентации квартир или помещений;</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3) устройства наружных открытых лестниц, связывающих лоджии и балконы смежных этажей между собой, или лестниц 3-го типа при коридорной планировке зданий.</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4. К зданиям с площадью застройки более 10 000 квадратных метров или шириной более 100 метров подъезд пожарных автомобилей должен быть обеспечен со всех сторон.</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 xml:space="preserve">5. Допускается увеличивать расстояние от края проезжей части автомобильной дороги до ближней стены производственных зданий, сооружений и строений до 60 метров при условии устройства тупиковых дорог к этим зданиям, сооружениям и строениям с площадками для разворота пожарной техники и устройством на этих площадках пожарных </w:t>
      </w:r>
      <w:r w:rsidRPr="0003595E">
        <w:rPr>
          <w:rFonts w:ascii="Times New Roman" w:hAnsi="Times New Roman" w:cs="Times New Roman"/>
          <w:sz w:val="24"/>
          <w:szCs w:val="24"/>
        </w:rPr>
        <w:lastRenderedPageBreak/>
        <w:t>гидрантов. При этом расстояние от производственных зданий, сооружений и строений до площадок для разворота пожарной техники должно быть не менее 5, но не более 15 метров, а расстояние между тупиковыми дорогами должно быть не более 100 метров.</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6. Ширина проездов для пожарной техники должна составлять не менее 6 метров.</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7. В общую ширину противопожарного проезда, совмещенного с основным подъездом к зданию, сооружению и строению, допускается включать тротуар, примыкающий к проезду.</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8. Расстояние от внутреннего края подъезда до стены здания, сооружения и строения должно быть:</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1) для зданий высотой не более 28 метров - не более 8 метров;</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2) для зданий высотой более 28 метров - не более 16 метров.</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9. Конструкция дорожной одежды проездов для пожарной техники должна быть рассчитана на нагрузку от пожарных автомобилей.</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10. В замкнутых и полузамкнутых дворах необходимо предусматривать проезды для пожарных автомобилей.</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11. Сквозные проезды (арки) в зданиях, сооружениях и строениях должны быть шириной не менее 3,5 метра, высотой не менее 4,5 метра и располагаться не более чем через каждые 300 метров, а в реконструируемых районах при застройке по периметру - не более чем через 180 метров.</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12. В исторической застройке поселений допускается сохранять существующие размеры сквозных проездов (арок).</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13. Тупиковые проезды должны заканчиваться площадками для разворота пожарной техники размером не менее чем 15 x 15 метров. Максимальная протяженность тупикового проезда не должна превышать 150 метров.</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14. Сквозные проходы через лестничные клетки в зданиях, сооружениях и строениях следует располагать на расстоянии не более 100 метров один от другого. При примыкании зданий, сооружений и строений под углом друг к другу в расчет принимается расстояние по периметру со стороны наружного водопровода с пожарными гидрантами.</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15. При использовании кровли стилобата для подъезда пожарной техники конструкции стилобата должны быть рассчитаны на нагрузку от пожарных автомобилей не менее 16 тонн на ось.</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16. К рекам и водоемам должна быть предусмотрена возможность подъезда для забора воды пожарной техникой в соответствии с требованиями нормативных документов по пожарной безопасности.</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17. Планировочное решение малоэтажной жилой застройки (до 3 этажей включительно) должно обеспечивать подъезд пожарной техники к зданиям, сооружениям и строениям на расстояние не более 50 метров.</w:t>
      </w:r>
    </w:p>
    <w:p w:rsidR="003977F2" w:rsidRDefault="003977F2" w:rsidP="00403E88">
      <w:pPr>
        <w:autoSpaceDE w:val="0"/>
        <w:autoSpaceDN w:val="0"/>
        <w:adjustRightInd w:val="0"/>
        <w:ind w:firstLine="539"/>
        <w:jc w:val="both"/>
        <w:rPr>
          <w:rFonts w:ascii="Times New Roman" w:hAnsi="Times New Roman" w:cs="Times New Roman"/>
          <w:sz w:val="24"/>
          <w:szCs w:val="24"/>
        </w:rPr>
      </w:pPr>
      <w:r w:rsidRPr="0003595E">
        <w:rPr>
          <w:rFonts w:ascii="Times New Roman" w:hAnsi="Times New Roman" w:cs="Times New Roman"/>
          <w:sz w:val="24"/>
          <w:szCs w:val="24"/>
        </w:rPr>
        <w:t>18. На территории садоводческого, огороднического и дачного некоммерческого объединения граждан должен обеспечиваться подъезд пожарной техники ко всем садовым участкам, объединенным в группы, и объектам общего пользования. На территории садоводческого, огороднического и дачного некоммерческого объединения граждан ширина проезжей части улиц должна быть не менее 7 метров, проездов - не менее 3,5 метра».</w:t>
      </w:r>
    </w:p>
    <w:p w:rsidR="0003595E" w:rsidRPr="0003595E" w:rsidRDefault="0003595E" w:rsidP="00403E88">
      <w:pPr>
        <w:autoSpaceDE w:val="0"/>
        <w:autoSpaceDN w:val="0"/>
        <w:adjustRightInd w:val="0"/>
        <w:ind w:firstLine="539"/>
        <w:jc w:val="both"/>
        <w:rPr>
          <w:rFonts w:ascii="Times New Roman" w:hAnsi="Times New Roman" w:cs="Times New Roman"/>
          <w:sz w:val="24"/>
          <w:szCs w:val="24"/>
        </w:rPr>
      </w:pPr>
    </w:p>
    <w:sectPr w:rsidR="0003595E" w:rsidRPr="0003595E" w:rsidSect="00A5607D">
      <w:headerReference w:type="default" r:id="rId39"/>
      <w:pgSz w:w="11907" w:h="16840" w:code="9"/>
      <w:pgMar w:top="1134" w:right="1134" w:bottom="1134" w:left="1134" w:header="567" w:footer="720"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1365" w:rsidRDefault="00831365" w:rsidP="000A10DE">
      <w:pPr>
        <w:spacing w:after="0" w:line="240" w:lineRule="auto"/>
      </w:pPr>
      <w:r>
        <w:separator/>
      </w:r>
    </w:p>
  </w:endnote>
  <w:endnote w:type="continuationSeparator" w:id="0">
    <w:p w:rsidR="00831365" w:rsidRDefault="00831365" w:rsidP="000A10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Droid Sans Fallback">
    <w:altName w:val="MS Mincho"/>
    <w:charset w:val="80"/>
    <w:family w:val="auto"/>
    <w:pitch w:val="variable"/>
  </w:font>
  <w:font w:name="Lohit Hindi">
    <w:altName w:val="MS Mincho"/>
    <w:panose1 w:val="00000000000000000000"/>
    <w:charset w:val="80"/>
    <w:family w:val="auto"/>
    <w:notTrueType/>
    <w:pitch w:val="default"/>
    <w:sig w:usb0="00000001" w:usb1="08070000" w:usb2="00000010" w:usb3="00000000" w:csb0="00020000" w:csb1="00000000"/>
  </w:font>
  <w:font w:name="Sylfaen">
    <w:panose1 w:val="010A0502050306030303"/>
    <w:charset w:val="CC"/>
    <w:family w:val="roman"/>
    <w:pitch w:val="variable"/>
    <w:sig w:usb0="04000687" w:usb1="000000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 w:name="font341">
    <w:altName w:val="Times New Roman"/>
    <w:charset w:val="CC"/>
    <w:family w:val="auto"/>
    <w:pitch w:val="variable"/>
  </w:font>
  <w:font w:name="MS Reference Sans Serif">
    <w:panose1 w:val="020B0604030504040204"/>
    <w:charset w:val="CC"/>
    <w:family w:val="swiss"/>
    <w:pitch w:val="variable"/>
    <w:sig w:usb0="20000287" w:usb1="00000000" w:usb2="00000000" w:usb3="00000000" w:csb0="0000019F" w:csb1="00000000"/>
  </w:font>
  <w:font w:name="Consolas">
    <w:panose1 w:val="020B0609020204030204"/>
    <w:charset w:val="CC"/>
    <w:family w:val="modern"/>
    <w:pitch w:val="fixed"/>
    <w:sig w:usb0="E10002FF" w:usb1="4000FCFF" w:usb2="00000009" w:usb3="00000000" w:csb0="0000019F" w:csb1="00000000"/>
  </w:font>
  <w:font w:name="Garamond">
    <w:panose1 w:val="02020404030301010803"/>
    <w:charset w:val="CC"/>
    <w:family w:val="roman"/>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PT Sans">
    <w:altName w:val="Trebuchet MS"/>
    <w:charset w:val="CC"/>
    <w:family w:val="swiss"/>
    <w:pitch w:val="variable"/>
    <w:sig w:usb0="A00002EF" w:usb1="5000204B" w:usb2="00000000" w:usb3="00000000" w:csb0="00000097" w:csb1="00000000"/>
  </w:font>
  <w:font w:name="Arial CYR">
    <w:panose1 w:val="020B0604020202020204"/>
    <w:charset w:val="CC"/>
    <w:family w:val="swiss"/>
    <w:pitch w:val="variable"/>
    <w:sig w:usb0="E0002AFF" w:usb1="C0007843" w:usb2="00000009" w:usb3="00000000" w:csb0="000001FF" w:csb1="00000000"/>
  </w:font>
  <w:font w:name="Arial Black">
    <w:panose1 w:val="020B0A04020102020204"/>
    <w:charset w:val="CC"/>
    <w:family w:val="swiss"/>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Times New Roman CYR">
    <w:panose1 w:val="02020603050405020304"/>
    <w:charset w:val="CC"/>
    <w:family w:val="roman"/>
    <w:pitch w:val="variable"/>
    <w:sig w:usb0="E0002AFF" w:usb1="C0007841" w:usb2="00000009" w:usb3="00000000" w:csb0="000001FF" w:csb1="00000000"/>
  </w:font>
  <w:font w:name="NTHarmonica">
    <w:altName w:val="Times New Roman"/>
    <w:charset w:val="00"/>
    <w:family w:val="auto"/>
    <w:pitch w:val="variable"/>
    <w:sig w:usb0="00000203" w:usb1="00000000" w:usb2="00000000" w:usb3="00000000" w:csb0="00000005"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HelvDL">
    <w:altName w:val="Times New Roman"/>
    <w:panose1 w:val="00000000000000000000"/>
    <w:charset w:val="00"/>
    <w:family w:val="auto"/>
    <w:notTrueType/>
    <w:pitch w:val="variable"/>
    <w:sig w:usb0="00000003" w:usb1="00000000" w:usb2="00000000" w:usb3="00000000" w:csb0="00000001" w:csb1="00000000"/>
  </w:font>
  <w:font w:name="NTHelvetica/Cyrillic">
    <w:altName w:val="Times New Roman"/>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391B" w:rsidRPr="00B2307B" w:rsidRDefault="0096391B" w:rsidP="008F5507">
    <w:pPr>
      <w:pStyle w:val="ad"/>
      <w:pBdr>
        <w:top w:val="single" w:sz="4" w:space="19" w:color="auto"/>
      </w:pBdr>
      <w:jc w:val="center"/>
      <w:rPr>
        <w:rFonts w:ascii="Times New Roman" w:hAnsi="Times New Roman"/>
        <w:i/>
      </w:rPr>
    </w:pPr>
    <w:r w:rsidRPr="00B2307B">
      <w:rPr>
        <w:rFonts w:ascii="Times New Roman" w:hAnsi="Times New Roman"/>
        <w:i/>
      </w:rPr>
      <w:t xml:space="preserve">© ООО </w:t>
    </w:r>
    <w:r>
      <w:rPr>
        <w:rFonts w:ascii="Times New Roman" w:hAnsi="Times New Roman"/>
        <w:i/>
      </w:rPr>
      <w:t>«ГРАДОСТРОИТЕЛЬСТВО»</w:t>
    </w:r>
    <w:r w:rsidRPr="00B2307B">
      <w:rPr>
        <w:rFonts w:ascii="Times New Roman" w:hAnsi="Times New Roman"/>
        <w:i/>
      </w:rPr>
      <w:t xml:space="preserve"> 201</w:t>
    </w:r>
    <w:r>
      <w:rPr>
        <w:rFonts w:ascii="Times New Roman" w:hAnsi="Times New Roman"/>
        <w:i/>
      </w:rPr>
      <w:t>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text" w:tblpY="1"/>
      <w:tblW w:w="5000" w:type="pct"/>
      <w:tblLook w:val="04A0" w:firstRow="1" w:lastRow="0" w:firstColumn="1" w:lastColumn="0" w:noHBand="0" w:noVBand="1"/>
    </w:tblPr>
    <w:tblGrid>
      <w:gridCol w:w="4434"/>
      <w:gridCol w:w="986"/>
      <w:gridCol w:w="4435"/>
    </w:tblGrid>
    <w:tr w:rsidR="0096391B" w:rsidTr="00FA2835">
      <w:trPr>
        <w:trHeight w:val="151"/>
      </w:trPr>
      <w:tc>
        <w:tcPr>
          <w:tcW w:w="2250" w:type="pct"/>
          <w:tcBorders>
            <w:bottom w:val="single" w:sz="4" w:space="0" w:color="4F81BD" w:themeColor="accent1"/>
          </w:tcBorders>
        </w:tcPr>
        <w:p w:rsidR="0096391B" w:rsidRDefault="0096391B" w:rsidP="00FA2835">
          <w:pPr>
            <w:pStyle w:val="ab"/>
            <w:rPr>
              <w:rFonts w:asciiTheme="majorHAnsi" w:eastAsiaTheme="majorEastAsia" w:hAnsiTheme="majorHAnsi" w:cstheme="majorBidi"/>
              <w:b/>
              <w:bCs/>
            </w:rPr>
          </w:pPr>
        </w:p>
      </w:tc>
      <w:tc>
        <w:tcPr>
          <w:tcW w:w="500" w:type="pct"/>
          <w:vMerge w:val="restart"/>
          <w:noWrap/>
          <w:vAlign w:val="center"/>
        </w:tcPr>
        <w:p w:rsidR="0096391B" w:rsidRPr="005249AB" w:rsidRDefault="0096391B" w:rsidP="00FA2835">
          <w:pPr>
            <w:pStyle w:val="af"/>
            <w:jc w:val="center"/>
            <w:rPr>
              <w:rFonts w:cstheme="minorHAnsi"/>
            </w:rPr>
          </w:pPr>
          <w:r w:rsidRPr="005249AB">
            <w:rPr>
              <w:rFonts w:cstheme="minorHAnsi"/>
            </w:rPr>
            <w:fldChar w:fldCharType="begin"/>
          </w:r>
          <w:r w:rsidRPr="005249AB">
            <w:rPr>
              <w:rFonts w:cstheme="minorHAnsi"/>
            </w:rPr>
            <w:instrText xml:space="preserve"> PAGE  \* MERGEFORMAT </w:instrText>
          </w:r>
          <w:r w:rsidRPr="005249AB">
            <w:rPr>
              <w:rFonts w:cstheme="minorHAnsi"/>
            </w:rPr>
            <w:fldChar w:fldCharType="separate"/>
          </w:r>
          <w:r w:rsidR="00D54A88" w:rsidRPr="00D54A88">
            <w:rPr>
              <w:rFonts w:cstheme="minorHAnsi"/>
              <w:b/>
              <w:noProof/>
            </w:rPr>
            <w:t>21</w:t>
          </w:r>
          <w:r w:rsidRPr="005249AB">
            <w:rPr>
              <w:rFonts w:cstheme="minorHAnsi"/>
            </w:rPr>
            <w:fldChar w:fldCharType="end"/>
          </w:r>
        </w:p>
      </w:tc>
      <w:tc>
        <w:tcPr>
          <w:tcW w:w="2250" w:type="pct"/>
          <w:tcBorders>
            <w:bottom w:val="single" w:sz="4" w:space="0" w:color="4F81BD" w:themeColor="accent1"/>
          </w:tcBorders>
        </w:tcPr>
        <w:p w:rsidR="0096391B" w:rsidRDefault="0096391B" w:rsidP="00FA2835">
          <w:pPr>
            <w:pStyle w:val="ab"/>
            <w:rPr>
              <w:rFonts w:asciiTheme="majorHAnsi" w:eastAsiaTheme="majorEastAsia" w:hAnsiTheme="majorHAnsi" w:cstheme="majorBidi"/>
              <w:b/>
              <w:bCs/>
            </w:rPr>
          </w:pPr>
        </w:p>
      </w:tc>
    </w:tr>
    <w:tr w:rsidR="0096391B" w:rsidTr="00FA2835">
      <w:trPr>
        <w:trHeight w:val="150"/>
      </w:trPr>
      <w:tc>
        <w:tcPr>
          <w:tcW w:w="2250" w:type="pct"/>
          <w:tcBorders>
            <w:top w:val="single" w:sz="4" w:space="0" w:color="4F81BD" w:themeColor="accent1"/>
          </w:tcBorders>
        </w:tcPr>
        <w:p w:rsidR="0096391B" w:rsidRDefault="0096391B" w:rsidP="00FA2835">
          <w:pPr>
            <w:pStyle w:val="ab"/>
            <w:rPr>
              <w:rFonts w:asciiTheme="majorHAnsi" w:eastAsiaTheme="majorEastAsia" w:hAnsiTheme="majorHAnsi" w:cstheme="majorBidi"/>
              <w:b/>
              <w:bCs/>
            </w:rPr>
          </w:pPr>
        </w:p>
      </w:tc>
      <w:tc>
        <w:tcPr>
          <w:tcW w:w="500" w:type="pct"/>
          <w:vMerge/>
        </w:tcPr>
        <w:p w:rsidR="0096391B" w:rsidRDefault="0096391B" w:rsidP="00FA2835">
          <w:pPr>
            <w:pStyle w:val="ab"/>
            <w:jc w:val="center"/>
            <w:rPr>
              <w:rFonts w:asciiTheme="majorHAnsi" w:eastAsiaTheme="majorEastAsia" w:hAnsiTheme="majorHAnsi" w:cstheme="majorBidi"/>
              <w:b/>
              <w:bCs/>
            </w:rPr>
          </w:pPr>
        </w:p>
      </w:tc>
      <w:tc>
        <w:tcPr>
          <w:tcW w:w="2250" w:type="pct"/>
          <w:tcBorders>
            <w:top w:val="single" w:sz="4" w:space="0" w:color="4F81BD" w:themeColor="accent1"/>
          </w:tcBorders>
        </w:tcPr>
        <w:p w:rsidR="0096391B" w:rsidRDefault="0096391B" w:rsidP="00FA2835">
          <w:pPr>
            <w:pStyle w:val="ab"/>
            <w:rPr>
              <w:rFonts w:asciiTheme="majorHAnsi" w:eastAsiaTheme="majorEastAsia" w:hAnsiTheme="majorHAnsi" w:cstheme="majorBidi"/>
              <w:b/>
              <w:bCs/>
            </w:rPr>
          </w:pPr>
        </w:p>
      </w:tc>
    </w:tr>
  </w:tbl>
  <w:p w:rsidR="0096391B" w:rsidRPr="00C778EE" w:rsidRDefault="0096391B" w:rsidP="00FA2835">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391B" w:rsidRDefault="0096391B">
    <w:pPr>
      <w:pStyle w:val="ad"/>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text" w:tblpY="1"/>
      <w:tblW w:w="5000" w:type="pct"/>
      <w:tblLook w:val="04A0" w:firstRow="1" w:lastRow="0" w:firstColumn="1" w:lastColumn="0" w:noHBand="0" w:noVBand="1"/>
    </w:tblPr>
    <w:tblGrid>
      <w:gridCol w:w="6654"/>
      <w:gridCol w:w="1479"/>
      <w:gridCol w:w="6655"/>
    </w:tblGrid>
    <w:tr w:rsidR="0096391B" w:rsidTr="00FA2835">
      <w:trPr>
        <w:trHeight w:val="151"/>
      </w:trPr>
      <w:tc>
        <w:tcPr>
          <w:tcW w:w="2250" w:type="pct"/>
          <w:tcBorders>
            <w:bottom w:val="single" w:sz="4" w:space="0" w:color="4F81BD" w:themeColor="accent1"/>
          </w:tcBorders>
        </w:tcPr>
        <w:p w:rsidR="0096391B" w:rsidRDefault="0096391B" w:rsidP="00FA2835">
          <w:pPr>
            <w:pStyle w:val="ab"/>
            <w:rPr>
              <w:rFonts w:asciiTheme="majorHAnsi" w:eastAsiaTheme="majorEastAsia" w:hAnsiTheme="majorHAnsi" w:cstheme="majorBidi"/>
              <w:b/>
              <w:bCs/>
            </w:rPr>
          </w:pPr>
        </w:p>
      </w:tc>
      <w:tc>
        <w:tcPr>
          <w:tcW w:w="500" w:type="pct"/>
          <w:vMerge w:val="restart"/>
          <w:noWrap/>
          <w:vAlign w:val="center"/>
        </w:tcPr>
        <w:p w:rsidR="0096391B" w:rsidRPr="005249AB" w:rsidRDefault="0096391B" w:rsidP="00FA2835">
          <w:pPr>
            <w:pStyle w:val="af"/>
            <w:jc w:val="center"/>
            <w:rPr>
              <w:rFonts w:cstheme="minorHAnsi"/>
            </w:rPr>
          </w:pPr>
          <w:r w:rsidRPr="005249AB">
            <w:rPr>
              <w:rFonts w:cstheme="minorHAnsi"/>
            </w:rPr>
            <w:fldChar w:fldCharType="begin"/>
          </w:r>
          <w:r w:rsidRPr="005249AB">
            <w:rPr>
              <w:rFonts w:cstheme="minorHAnsi"/>
            </w:rPr>
            <w:instrText xml:space="preserve"> PAGE  \* MERGEFORMAT </w:instrText>
          </w:r>
          <w:r w:rsidRPr="005249AB">
            <w:rPr>
              <w:rFonts w:cstheme="minorHAnsi"/>
            </w:rPr>
            <w:fldChar w:fldCharType="separate"/>
          </w:r>
          <w:r w:rsidR="00D54A88" w:rsidRPr="00D54A88">
            <w:rPr>
              <w:rFonts w:cstheme="minorHAnsi"/>
              <w:b/>
              <w:noProof/>
            </w:rPr>
            <w:t>52</w:t>
          </w:r>
          <w:r w:rsidRPr="005249AB">
            <w:rPr>
              <w:rFonts w:cstheme="minorHAnsi"/>
            </w:rPr>
            <w:fldChar w:fldCharType="end"/>
          </w:r>
        </w:p>
      </w:tc>
      <w:tc>
        <w:tcPr>
          <w:tcW w:w="2250" w:type="pct"/>
          <w:tcBorders>
            <w:bottom w:val="single" w:sz="4" w:space="0" w:color="4F81BD" w:themeColor="accent1"/>
          </w:tcBorders>
        </w:tcPr>
        <w:p w:rsidR="0096391B" w:rsidRDefault="0096391B" w:rsidP="00FA2835">
          <w:pPr>
            <w:pStyle w:val="ab"/>
            <w:rPr>
              <w:rFonts w:asciiTheme="majorHAnsi" w:eastAsiaTheme="majorEastAsia" w:hAnsiTheme="majorHAnsi" w:cstheme="majorBidi"/>
              <w:b/>
              <w:bCs/>
            </w:rPr>
          </w:pPr>
        </w:p>
      </w:tc>
    </w:tr>
    <w:tr w:rsidR="0096391B" w:rsidTr="00FA2835">
      <w:trPr>
        <w:trHeight w:val="150"/>
      </w:trPr>
      <w:tc>
        <w:tcPr>
          <w:tcW w:w="2250" w:type="pct"/>
          <w:tcBorders>
            <w:top w:val="single" w:sz="4" w:space="0" w:color="4F81BD" w:themeColor="accent1"/>
          </w:tcBorders>
        </w:tcPr>
        <w:p w:rsidR="0096391B" w:rsidRDefault="0096391B" w:rsidP="00FA2835">
          <w:pPr>
            <w:pStyle w:val="ab"/>
            <w:rPr>
              <w:rFonts w:asciiTheme="majorHAnsi" w:eastAsiaTheme="majorEastAsia" w:hAnsiTheme="majorHAnsi" w:cstheme="majorBidi"/>
              <w:b/>
              <w:bCs/>
            </w:rPr>
          </w:pPr>
        </w:p>
      </w:tc>
      <w:tc>
        <w:tcPr>
          <w:tcW w:w="500" w:type="pct"/>
          <w:vMerge/>
        </w:tcPr>
        <w:p w:rsidR="0096391B" w:rsidRDefault="0096391B" w:rsidP="00FA2835">
          <w:pPr>
            <w:pStyle w:val="ab"/>
            <w:jc w:val="center"/>
            <w:rPr>
              <w:rFonts w:asciiTheme="majorHAnsi" w:eastAsiaTheme="majorEastAsia" w:hAnsiTheme="majorHAnsi" w:cstheme="majorBidi"/>
              <w:b/>
              <w:bCs/>
            </w:rPr>
          </w:pPr>
        </w:p>
      </w:tc>
      <w:tc>
        <w:tcPr>
          <w:tcW w:w="2250" w:type="pct"/>
          <w:tcBorders>
            <w:top w:val="single" w:sz="4" w:space="0" w:color="4F81BD" w:themeColor="accent1"/>
          </w:tcBorders>
        </w:tcPr>
        <w:p w:rsidR="0096391B" w:rsidRDefault="0096391B" w:rsidP="00FA2835">
          <w:pPr>
            <w:pStyle w:val="ab"/>
            <w:rPr>
              <w:rFonts w:asciiTheme="majorHAnsi" w:eastAsiaTheme="majorEastAsia" w:hAnsiTheme="majorHAnsi" w:cstheme="majorBidi"/>
              <w:b/>
              <w:bCs/>
            </w:rPr>
          </w:pPr>
        </w:p>
      </w:tc>
    </w:tr>
  </w:tbl>
  <w:p w:rsidR="0096391B" w:rsidRPr="00C778EE" w:rsidRDefault="0096391B" w:rsidP="00FA2835">
    <w:pPr>
      <w:pStyle w:val="ad"/>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391B" w:rsidRDefault="0096391B">
    <w:pPr>
      <w:pStyle w:val="ad"/>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text" w:tblpY="1"/>
      <w:tblW w:w="5000" w:type="pct"/>
      <w:tblLook w:val="04A0" w:firstRow="1" w:lastRow="0" w:firstColumn="1" w:lastColumn="0" w:noHBand="0" w:noVBand="1"/>
    </w:tblPr>
    <w:tblGrid>
      <w:gridCol w:w="4434"/>
      <w:gridCol w:w="986"/>
      <w:gridCol w:w="4435"/>
    </w:tblGrid>
    <w:tr w:rsidR="0096391B" w:rsidTr="00FA2835">
      <w:trPr>
        <w:trHeight w:val="151"/>
      </w:trPr>
      <w:tc>
        <w:tcPr>
          <w:tcW w:w="2250" w:type="pct"/>
          <w:tcBorders>
            <w:bottom w:val="single" w:sz="4" w:space="0" w:color="4F81BD" w:themeColor="accent1"/>
          </w:tcBorders>
        </w:tcPr>
        <w:p w:rsidR="0096391B" w:rsidRDefault="0096391B" w:rsidP="00FA2835">
          <w:pPr>
            <w:pStyle w:val="ab"/>
            <w:rPr>
              <w:rFonts w:asciiTheme="majorHAnsi" w:eastAsiaTheme="majorEastAsia" w:hAnsiTheme="majorHAnsi" w:cstheme="majorBidi"/>
              <w:b/>
              <w:bCs/>
            </w:rPr>
          </w:pPr>
        </w:p>
      </w:tc>
      <w:tc>
        <w:tcPr>
          <w:tcW w:w="500" w:type="pct"/>
          <w:vMerge w:val="restart"/>
          <w:noWrap/>
          <w:vAlign w:val="center"/>
        </w:tcPr>
        <w:p w:rsidR="0096391B" w:rsidRPr="005249AB" w:rsidRDefault="0096391B" w:rsidP="00FA2835">
          <w:pPr>
            <w:pStyle w:val="af"/>
            <w:jc w:val="center"/>
            <w:rPr>
              <w:rFonts w:cstheme="minorHAnsi"/>
            </w:rPr>
          </w:pPr>
          <w:r w:rsidRPr="005249AB">
            <w:rPr>
              <w:rFonts w:cstheme="minorHAnsi"/>
            </w:rPr>
            <w:fldChar w:fldCharType="begin"/>
          </w:r>
          <w:r w:rsidRPr="005249AB">
            <w:rPr>
              <w:rFonts w:cstheme="minorHAnsi"/>
            </w:rPr>
            <w:instrText xml:space="preserve"> PAGE  \* MERGEFORMAT </w:instrText>
          </w:r>
          <w:r w:rsidRPr="005249AB">
            <w:rPr>
              <w:rFonts w:cstheme="minorHAnsi"/>
            </w:rPr>
            <w:fldChar w:fldCharType="separate"/>
          </w:r>
          <w:r w:rsidR="00D54A88" w:rsidRPr="00D54A88">
            <w:rPr>
              <w:rFonts w:cstheme="minorHAnsi"/>
              <w:b/>
              <w:noProof/>
            </w:rPr>
            <w:t>53</w:t>
          </w:r>
          <w:r w:rsidRPr="005249AB">
            <w:rPr>
              <w:rFonts w:cstheme="minorHAnsi"/>
            </w:rPr>
            <w:fldChar w:fldCharType="end"/>
          </w:r>
        </w:p>
      </w:tc>
      <w:tc>
        <w:tcPr>
          <w:tcW w:w="2250" w:type="pct"/>
          <w:tcBorders>
            <w:bottom w:val="single" w:sz="4" w:space="0" w:color="4F81BD" w:themeColor="accent1"/>
          </w:tcBorders>
        </w:tcPr>
        <w:p w:rsidR="0096391B" w:rsidRDefault="0096391B" w:rsidP="00FA2835">
          <w:pPr>
            <w:pStyle w:val="ab"/>
            <w:rPr>
              <w:rFonts w:asciiTheme="majorHAnsi" w:eastAsiaTheme="majorEastAsia" w:hAnsiTheme="majorHAnsi" w:cstheme="majorBidi"/>
              <w:b/>
              <w:bCs/>
            </w:rPr>
          </w:pPr>
        </w:p>
      </w:tc>
    </w:tr>
    <w:tr w:rsidR="0096391B" w:rsidTr="00FA2835">
      <w:trPr>
        <w:trHeight w:val="150"/>
      </w:trPr>
      <w:tc>
        <w:tcPr>
          <w:tcW w:w="2250" w:type="pct"/>
          <w:tcBorders>
            <w:top w:val="single" w:sz="4" w:space="0" w:color="4F81BD" w:themeColor="accent1"/>
          </w:tcBorders>
        </w:tcPr>
        <w:p w:rsidR="0096391B" w:rsidRDefault="0096391B" w:rsidP="00FA2835">
          <w:pPr>
            <w:pStyle w:val="ab"/>
            <w:rPr>
              <w:rFonts w:asciiTheme="majorHAnsi" w:eastAsiaTheme="majorEastAsia" w:hAnsiTheme="majorHAnsi" w:cstheme="majorBidi"/>
              <w:b/>
              <w:bCs/>
            </w:rPr>
          </w:pPr>
        </w:p>
      </w:tc>
      <w:tc>
        <w:tcPr>
          <w:tcW w:w="500" w:type="pct"/>
          <w:vMerge/>
        </w:tcPr>
        <w:p w:rsidR="0096391B" w:rsidRDefault="0096391B" w:rsidP="00FA2835">
          <w:pPr>
            <w:pStyle w:val="ab"/>
            <w:jc w:val="center"/>
            <w:rPr>
              <w:rFonts w:asciiTheme="majorHAnsi" w:eastAsiaTheme="majorEastAsia" w:hAnsiTheme="majorHAnsi" w:cstheme="majorBidi"/>
              <w:b/>
              <w:bCs/>
            </w:rPr>
          </w:pPr>
        </w:p>
      </w:tc>
      <w:tc>
        <w:tcPr>
          <w:tcW w:w="2250" w:type="pct"/>
          <w:tcBorders>
            <w:top w:val="single" w:sz="4" w:space="0" w:color="4F81BD" w:themeColor="accent1"/>
          </w:tcBorders>
        </w:tcPr>
        <w:p w:rsidR="0096391B" w:rsidRDefault="0096391B" w:rsidP="00FA2835">
          <w:pPr>
            <w:pStyle w:val="ab"/>
            <w:rPr>
              <w:rFonts w:asciiTheme="majorHAnsi" w:eastAsiaTheme="majorEastAsia" w:hAnsiTheme="majorHAnsi" w:cstheme="majorBidi"/>
              <w:b/>
              <w:bCs/>
            </w:rPr>
          </w:pPr>
        </w:p>
      </w:tc>
    </w:tr>
  </w:tbl>
  <w:p w:rsidR="0096391B" w:rsidRPr="00C778EE" w:rsidRDefault="0096391B" w:rsidP="00FA2835">
    <w:pPr>
      <w:pStyle w:val="ad"/>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text" w:tblpY="1"/>
      <w:tblW w:w="5000" w:type="pct"/>
      <w:tblLook w:val="04A0" w:firstRow="1" w:lastRow="0" w:firstColumn="1" w:lastColumn="0" w:noHBand="0" w:noVBand="1"/>
    </w:tblPr>
    <w:tblGrid>
      <w:gridCol w:w="4434"/>
      <w:gridCol w:w="986"/>
      <w:gridCol w:w="4435"/>
    </w:tblGrid>
    <w:tr w:rsidR="0096391B" w:rsidTr="00FA2835">
      <w:trPr>
        <w:trHeight w:val="151"/>
      </w:trPr>
      <w:tc>
        <w:tcPr>
          <w:tcW w:w="2250" w:type="pct"/>
          <w:tcBorders>
            <w:bottom w:val="single" w:sz="4" w:space="0" w:color="4F81BD" w:themeColor="accent1"/>
          </w:tcBorders>
        </w:tcPr>
        <w:p w:rsidR="0096391B" w:rsidRDefault="0096391B" w:rsidP="00FA2835">
          <w:pPr>
            <w:pStyle w:val="ab"/>
            <w:rPr>
              <w:rFonts w:asciiTheme="majorHAnsi" w:eastAsiaTheme="majorEastAsia" w:hAnsiTheme="majorHAnsi" w:cstheme="majorBidi"/>
              <w:b/>
              <w:bCs/>
            </w:rPr>
          </w:pPr>
        </w:p>
      </w:tc>
      <w:tc>
        <w:tcPr>
          <w:tcW w:w="500" w:type="pct"/>
          <w:vMerge w:val="restart"/>
          <w:noWrap/>
          <w:vAlign w:val="center"/>
        </w:tcPr>
        <w:p w:rsidR="0096391B" w:rsidRPr="005249AB" w:rsidRDefault="0096391B" w:rsidP="00FA2835">
          <w:pPr>
            <w:pStyle w:val="af"/>
            <w:jc w:val="center"/>
            <w:rPr>
              <w:rFonts w:cstheme="minorHAnsi"/>
            </w:rPr>
          </w:pPr>
          <w:r w:rsidRPr="005249AB">
            <w:rPr>
              <w:rFonts w:cstheme="minorHAnsi"/>
            </w:rPr>
            <w:fldChar w:fldCharType="begin"/>
          </w:r>
          <w:r w:rsidRPr="005249AB">
            <w:rPr>
              <w:rFonts w:cstheme="minorHAnsi"/>
            </w:rPr>
            <w:instrText xml:space="preserve"> PAGE  \* MERGEFORMAT </w:instrText>
          </w:r>
          <w:r w:rsidRPr="005249AB">
            <w:rPr>
              <w:rFonts w:cstheme="minorHAnsi"/>
            </w:rPr>
            <w:fldChar w:fldCharType="separate"/>
          </w:r>
          <w:r w:rsidR="00D54A88" w:rsidRPr="00D54A88">
            <w:rPr>
              <w:rFonts w:cstheme="minorHAnsi"/>
              <w:b/>
              <w:noProof/>
            </w:rPr>
            <w:t>57</w:t>
          </w:r>
          <w:r w:rsidRPr="005249AB">
            <w:rPr>
              <w:rFonts w:cstheme="minorHAnsi"/>
            </w:rPr>
            <w:fldChar w:fldCharType="end"/>
          </w:r>
        </w:p>
      </w:tc>
      <w:tc>
        <w:tcPr>
          <w:tcW w:w="2250" w:type="pct"/>
          <w:tcBorders>
            <w:bottom w:val="single" w:sz="4" w:space="0" w:color="4F81BD" w:themeColor="accent1"/>
          </w:tcBorders>
        </w:tcPr>
        <w:p w:rsidR="0096391B" w:rsidRDefault="0096391B" w:rsidP="00FA2835">
          <w:pPr>
            <w:pStyle w:val="ab"/>
            <w:rPr>
              <w:rFonts w:asciiTheme="majorHAnsi" w:eastAsiaTheme="majorEastAsia" w:hAnsiTheme="majorHAnsi" w:cstheme="majorBidi"/>
              <w:b/>
              <w:bCs/>
            </w:rPr>
          </w:pPr>
        </w:p>
      </w:tc>
    </w:tr>
    <w:tr w:rsidR="0096391B" w:rsidTr="00FA2835">
      <w:trPr>
        <w:trHeight w:val="150"/>
      </w:trPr>
      <w:tc>
        <w:tcPr>
          <w:tcW w:w="2250" w:type="pct"/>
          <w:tcBorders>
            <w:top w:val="single" w:sz="4" w:space="0" w:color="4F81BD" w:themeColor="accent1"/>
          </w:tcBorders>
        </w:tcPr>
        <w:p w:rsidR="0096391B" w:rsidRDefault="0096391B" w:rsidP="00FA2835">
          <w:pPr>
            <w:pStyle w:val="ab"/>
            <w:rPr>
              <w:rFonts w:asciiTheme="majorHAnsi" w:eastAsiaTheme="majorEastAsia" w:hAnsiTheme="majorHAnsi" w:cstheme="majorBidi"/>
              <w:b/>
              <w:bCs/>
            </w:rPr>
          </w:pPr>
        </w:p>
      </w:tc>
      <w:tc>
        <w:tcPr>
          <w:tcW w:w="500" w:type="pct"/>
          <w:vMerge/>
        </w:tcPr>
        <w:p w:rsidR="0096391B" w:rsidRDefault="0096391B" w:rsidP="00FA2835">
          <w:pPr>
            <w:pStyle w:val="ab"/>
            <w:jc w:val="center"/>
            <w:rPr>
              <w:rFonts w:asciiTheme="majorHAnsi" w:eastAsiaTheme="majorEastAsia" w:hAnsiTheme="majorHAnsi" w:cstheme="majorBidi"/>
              <w:b/>
              <w:bCs/>
            </w:rPr>
          </w:pPr>
        </w:p>
      </w:tc>
      <w:tc>
        <w:tcPr>
          <w:tcW w:w="2250" w:type="pct"/>
          <w:tcBorders>
            <w:top w:val="single" w:sz="4" w:space="0" w:color="4F81BD" w:themeColor="accent1"/>
          </w:tcBorders>
        </w:tcPr>
        <w:p w:rsidR="0096391B" w:rsidRDefault="0096391B" w:rsidP="00FA2835">
          <w:pPr>
            <w:pStyle w:val="ab"/>
            <w:rPr>
              <w:rFonts w:asciiTheme="majorHAnsi" w:eastAsiaTheme="majorEastAsia" w:hAnsiTheme="majorHAnsi" w:cstheme="majorBidi"/>
              <w:b/>
              <w:bCs/>
            </w:rPr>
          </w:pPr>
        </w:p>
      </w:tc>
    </w:tr>
  </w:tbl>
  <w:p w:rsidR="0096391B" w:rsidRPr="00C778EE" w:rsidRDefault="0096391B" w:rsidP="00FA2835">
    <w:pPr>
      <w:pStyle w:val="ad"/>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text" w:tblpY="1"/>
      <w:tblW w:w="5000" w:type="pct"/>
      <w:tblLook w:val="04A0" w:firstRow="1" w:lastRow="0" w:firstColumn="1" w:lastColumn="0" w:noHBand="0" w:noVBand="1"/>
    </w:tblPr>
    <w:tblGrid>
      <w:gridCol w:w="4434"/>
      <w:gridCol w:w="986"/>
      <w:gridCol w:w="4435"/>
    </w:tblGrid>
    <w:tr w:rsidR="0096391B">
      <w:trPr>
        <w:trHeight w:val="151"/>
      </w:trPr>
      <w:tc>
        <w:tcPr>
          <w:tcW w:w="2250" w:type="pct"/>
          <w:tcBorders>
            <w:bottom w:val="single" w:sz="4" w:space="0" w:color="4F81BD" w:themeColor="accent1"/>
          </w:tcBorders>
        </w:tcPr>
        <w:p w:rsidR="0096391B" w:rsidRDefault="0096391B">
          <w:pPr>
            <w:pStyle w:val="ab"/>
            <w:rPr>
              <w:rFonts w:asciiTheme="majorHAnsi" w:eastAsiaTheme="majorEastAsia" w:hAnsiTheme="majorHAnsi" w:cstheme="majorBidi"/>
              <w:b/>
              <w:bCs/>
            </w:rPr>
          </w:pPr>
        </w:p>
      </w:tc>
      <w:tc>
        <w:tcPr>
          <w:tcW w:w="500" w:type="pct"/>
          <w:vMerge w:val="restart"/>
          <w:noWrap/>
          <w:vAlign w:val="center"/>
        </w:tcPr>
        <w:p w:rsidR="0096391B" w:rsidRPr="005249AB" w:rsidRDefault="0096391B" w:rsidP="00BC666C">
          <w:pPr>
            <w:pStyle w:val="af"/>
            <w:jc w:val="center"/>
            <w:rPr>
              <w:rFonts w:cstheme="minorHAnsi"/>
            </w:rPr>
          </w:pPr>
          <w:r w:rsidRPr="005249AB">
            <w:rPr>
              <w:rFonts w:cstheme="minorHAnsi"/>
            </w:rPr>
            <w:fldChar w:fldCharType="begin"/>
          </w:r>
          <w:r w:rsidRPr="005249AB">
            <w:rPr>
              <w:rFonts w:cstheme="minorHAnsi"/>
            </w:rPr>
            <w:instrText xml:space="preserve"> PAGE  \* MERGEFORMAT </w:instrText>
          </w:r>
          <w:r w:rsidRPr="005249AB">
            <w:rPr>
              <w:rFonts w:cstheme="minorHAnsi"/>
            </w:rPr>
            <w:fldChar w:fldCharType="separate"/>
          </w:r>
          <w:r w:rsidR="00D54A88" w:rsidRPr="00D54A88">
            <w:rPr>
              <w:rFonts w:cstheme="minorHAnsi"/>
              <w:b/>
              <w:noProof/>
            </w:rPr>
            <w:t>58</w:t>
          </w:r>
          <w:r w:rsidRPr="005249AB">
            <w:rPr>
              <w:rFonts w:cstheme="minorHAnsi"/>
            </w:rPr>
            <w:fldChar w:fldCharType="end"/>
          </w:r>
        </w:p>
      </w:tc>
      <w:tc>
        <w:tcPr>
          <w:tcW w:w="2250" w:type="pct"/>
          <w:tcBorders>
            <w:bottom w:val="single" w:sz="4" w:space="0" w:color="4F81BD" w:themeColor="accent1"/>
          </w:tcBorders>
        </w:tcPr>
        <w:p w:rsidR="0096391B" w:rsidRDefault="0096391B">
          <w:pPr>
            <w:pStyle w:val="ab"/>
            <w:rPr>
              <w:rFonts w:asciiTheme="majorHAnsi" w:eastAsiaTheme="majorEastAsia" w:hAnsiTheme="majorHAnsi" w:cstheme="majorBidi"/>
              <w:b/>
              <w:bCs/>
            </w:rPr>
          </w:pPr>
        </w:p>
      </w:tc>
    </w:tr>
    <w:tr w:rsidR="0096391B">
      <w:trPr>
        <w:trHeight w:val="150"/>
      </w:trPr>
      <w:tc>
        <w:tcPr>
          <w:tcW w:w="2250" w:type="pct"/>
          <w:tcBorders>
            <w:top w:val="single" w:sz="4" w:space="0" w:color="4F81BD" w:themeColor="accent1"/>
          </w:tcBorders>
        </w:tcPr>
        <w:p w:rsidR="0096391B" w:rsidRDefault="0096391B">
          <w:pPr>
            <w:pStyle w:val="ab"/>
            <w:rPr>
              <w:rFonts w:asciiTheme="majorHAnsi" w:eastAsiaTheme="majorEastAsia" w:hAnsiTheme="majorHAnsi" w:cstheme="majorBidi"/>
              <w:b/>
              <w:bCs/>
            </w:rPr>
          </w:pPr>
        </w:p>
      </w:tc>
      <w:tc>
        <w:tcPr>
          <w:tcW w:w="500" w:type="pct"/>
          <w:vMerge/>
        </w:tcPr>
        <w:p w:rsidR="0096391B" w:rsidRDefault="0096391B">
          <w:pPr>
            <w:pStyle w:val="ab"/>
            <w:jc w:val="center"/>
            <w:rPr>
              <w:rFonts w:asciiTheme="majorHAnsi" w:eastAsiaTheme="majorEastAsia" w:hAnsiTheme="majorHAnsi" w:cstheme="majorBidi"/>
              <w:b/>
              <w:bCs/>
            </w:rPr>
          </w:pPr>
        </w:p>
      </w:tc>
      <w:tc>
        <w:tcPr>
          <w:tcW w:w="2250" w:type="pct"/>
          <w:tcBorders>
            <w:top w:val="single" w:sz="4" w:space="0" w:color="4F81BD" w:themeColor="accent1"/>
          </w:tcBorders>
        </w:tcPr>
        <w:p w:rsidR="0096391B" w:rsidRDefault="0096391B">
          <w:pPr>
            <w:pStyle w:val="ab"/>
            <w:rPr>
              <w:rFonts w:asciiTheme="majorHAnsi" w:eastAsiaTheme="majorEastAsia" w:hAnsiTheme="majorHAnsi" w:cstheme="majorBidi"/>
              <w:b/>
              <w:bCs/>
            </w:rPr>
          </w:pPr>
        </w:p>
      </w:tc>
    </w:tr>
  </w:tbl>
  <w:p w:rsidR="0096391B" w:rsidRDefault="0096391B">
    <w:pPr>
      <w:pStyle w:val="ad"/>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text" w:tblpY="1"/>
      <w:tblW w:w="5000" w:type="pct"/>
      <w:tblLook w:val="04A0" w:firstRow="1" w:lastRow="0" w:firstColumn="1" w:lastColumn="0" w:noHBand="0" w:noVBand="1"/>
    </w:tblPr>
    <w:tblGrid>
      <w:gridCol w:w="4434"/>
      <w:gridCol w:w="986"/>
      <w:gridCol w:w="4435"/>
    </w:tblGrid>
    <w:tr w:rsidR="0096391B">
      <w:trPr>
        <w:trHeight w:val="151"/>
      </w:trPr>
      <w:tc>
        <w:tcPr>
          <w:tcW w:w="2250" w:type="pct"/>
          <w:tcBorders>
            <w:bottom w:val="single" w:sz="4" w:space="0" w:color="4F81BD" w:themeColor="accent1"/>
          </w:tcBorders>
        </w:tcPr>
        <w:p w:rsidR="0096391B" w:rsidRDefault="0096391B">
          <w:pPr>
            <w:pStyle w:val="ab"/>
            <w:rPr>
              <w:rFonts w:asciiTheme="majorHAnsi" w:eastAsiaTheme="majorEastAsia" w:hAnsiTheme="majorHAnsi" w:cstheme="majorBidi"/>
              <w:b/>
              <w:bCs/>
            </w:rPr>
          </w:pPr>
        </w:p>
      </w:tc>
      <w:tc>
        <w:tcPr>
          <w:tcW w:w="500" w:type="pct"/>
          <w:vMerge w:val="restart"/>
          <w:noWrap/>
          <w:vAlign w:val="center"/>
        </w:tcPr>
        <w:p w:rsidR="0096391B" w:rsidRPr="005249AB" w:rsidRDefault="0096391B" w:rsidP="00BC666C">
          <w:pPr>
            <w:pStyle w:val="af"/>
            <w:jc w:val="center"/>
            <w:rPr>
              <w:rFonts w:cstheme="minorHAnsi"/>
            </w:rPr>
          </w:pPr>
          <w:r w:rsidRPr="005249AB">
            <w:rPr>
              <w:rFonts w:cstheme="minorHAnsi"/>
            </w:rPr>
            <w:fldChar w:fldCharType="begin"/>
          </w:r>
          <w:r w:rsidRPr="005249AB">
            <w:rPr>
              <w:rFonts w:cstheme="minorHAnsi"/>
            </w:rPr>
            <w:instrText xml:space="preserve"> PAGE  \* MERGEFORMAT </w:instrText>
          </w:r>
          <w:r w:rsidRPr="005249AB">
            <w:rPr>
              <w:rFonts w:cstheme="minorHAnsi"/>
            </w:rPr>
            <w:fldChar w:fldCharType="separate"/>
          </w:r>
          <w:r w:rsidR="00D54A88" w:rsidRPr="00D54A88">
            <w:rPr>
              <w:rFonts w:cstheme="minorHAnsi"/>
              <w:b/>
              <w:noProof/>
            </w:rPr>
            <w:t>108</w:t>
          </w:r>
          <w:r w:rsidRPr="005249AB">
            <w:rPr>
              <w:rFonts w:cstheme="minorHAnsi"/>
            </w:rPr>
            <w:fldChar w:fldCharType="end"/>
          </w:r>
        </w:p>
      </w:tc>
      <w:tc>
        <w:tcPr>
          <w:tcW w:w="2250" w:type="pct"/>
          <w:tcBorders>
            <w:bottom w:val="single" w:sz="4" w:space="0" w:color="4F81BD" w:themeColor="accent1"/>
          </w:tcBorders>
        </w:tcPr>
        <w:p w:rsidR="0096391B" w:rsidRDefault="0096391B">
          <w:pPr>
            <w:pStyle w:val="ab"/>
            <w:rPr>
              <w:rFonts w:asciiTheme="majorHAnsi" w:eastAsiaTheme="majorEastAsia" w:hAnsiTheme="majorHAnsi" w:cstheme="majorBidi"/>
              <w:b/>
              <w:bCs/>
            </w:rPr>
          </w:pPr>
        </w:p>
      </w:tc>
    </w:tr>
    <w:tr w:rsidR="0096391B">
      <w:trPr>
        <w:trHeight w:val="150"/>
      </w:trPr>
      <w:tc>
        <w:tcPr>
          <w:tcW w:w="2250" w:type="pct"/>
          <w:tcBorders>
            <w:top w:val="single" w:sz="4" w:space="0" w:color="4F81BD" w:themeColor="accent1"/>
          </w:tcBorders>
        </w:tcPr>
        <w:p w:rsidR="0096391B" w:rsidRDefault="0096391B">
          <w:pPr>
            <w:pStyle w:val="ab"/>
            <w:rPr>
              <w:rFonts w:asciiTheme="majorHAnsi" w:eastAsiaTheme="majorEastAsia" w:hAnsiTheme="majorHAnsi" w:cstheme="majorBidi"/>
              <w:b/>
              <w:bCs/>
            </w:rPr>
          </w:pPr>
        </w:p>
      </w:tc>
      <w:tc>
        <w:tcPr>
          <w:tcW w:w="500" w:type="pct"/>
          <w:vMerge/>
        </w:tcPr>
        <w:p w:rsidR="0096391B" w:rsidRDefault="0096391B">
          <w:pPr>
            <w:pStyle w:val="ab"/>
            <w:jc w:val="center"/>
            <w:rPr>
              <w:rFonts w:asciiTheme="majorHAnsi" w:eastAsiaTheme="majorEastAsia" w:hAnsiTheme="majorHAnsi" w:cstheme="majorBidi"/>
              <w:b/>
              <w:bCs/>
            </w:rPr>
          </w:pPr>
        </w:p>
      </w:tc>
      <w:tc>
        <w:tcPr>
          <w:tcW w:w="2250" w:type="pct"/>
          <w:tcBorders>
            <w:top w:val="single" w:sz="4" w:space="0" w:color="4F81BD" w:themeColor="accent1"/>
          </w:tcBorders>
        </w:tcPr>
        <w:p w:rsidR="0096391B" w:rsidRDefault="0096391B">
          <w:pPr>
            <w:pStyle w:val="ab"/>
            <w:rPr>
              <w:rFonts w:asciiTheme="majorHAnsi" w:eastAsiaTheme="majorEastAsia" w:hAnsiTheme="majorHAnsi" w:cstheme="majorBidi"/>
              <w:b/>
              <w:bCs/>
            </w:rPr>
          </w:pPr>
        </w:p>
      </w:tc>
    </w:tr>
  </w:tbl>
  <w:p w:rsidR="0096391B" w:rsidRDefault="0096391B">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1365" w:rsidRDefault="00831365" w:rsidP="000A10DE">
      <w:pPr>
        <w:spacing w:after="0" w:line="240" w:lineRule="auto"/>
      </w:pPr>
      <w:r>
        <w:separator/>
      </w:r>
    </w:p>
  </w:footnote>
  <w:footnote w:type="continuationSeparator" w:id="0">
    <w:p w:rsidR="00831365" w:rsidRDefault="00831365" w:rsidP="000A10D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391B" w:rsidRDefault="0096391B" w:rsidP="008F5507">
    <w:pPr>
      <w:pStyle w:val="ab"/>
      <w:framePr w:wrap="around" w:vAnchor="text" w:hAnchor="margin" w:xAlign="right" w:y="1"/>
      <w:rPr>
        <w:rStyle w:val="aff3"/>
      </w:rPr>
    </w:pPr>
    <w:r>
      <w:rPr>
        <w:rStyle w:val="aff3"/>
      </w:rPr>
      <w:fldChar w:fldCharType="begin"/>
    </w:r>
    <w:r>
      <w:rPr>
        <w:rStyle w:val="aff3"/>
      </w:rPr>
      <w:instrText xml:space="preserve">PAGE  </w:instrText>
    </w:r>
    <w:r>
      <w:rPr>
        <w:rStyle w:val="aff3"/>
      </w:rPr>
      <w:fldChar w:fldCharType="end"/>
    </w:r>
  </w:p>
  <w:p w:rsidR="0096391B" w:rsidRDefault="0096391B" w:rsidP="008F5507">
    <w:pPr>
      <w:pStyle w:val="ab"/>
      <w:ind w:right="360"/>
    </w:pPr>
  </w:p>
  <w:p w:rsidR="0096391B" w:rsidRDefault="0096391B"/>
  <w:p w:rsidR="0096391B" w:rsidRDefault="0096391B"/>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3460759"/>
      <w:docPartObj>
        <w:docPartGallery w:val="Page Numbers (Top of Page)"/>
        <w:docPartUnique/>
      </w:docPartObj>
    </w:sdtPr>
    <w:sdtEndPr>
      <w:rPr>
        <w:rFonts w:ascii="Times New Roman" w:hAnsi="Times New Roman"/>
      </w:rPr>
    </w:sdtEndPr>
    <w:sdtContent>
      <w:p w:rsidR="0096391B" w:rsidRPr="00635B51" w:rsidRDefault="0096391B">
        <w:pPr>
          <w:pStyle w:val="ab"/>
          <w:jc w:val="center"/>
          <w:rPr>
            <w:rFonts w:ascii="Times New Roman" w:hAnsi="Times New Roman"/>
          </w:rPr>
        </w:pPr>
        <w:r w:rsidRPr="00635B51">
          <w:rPr>
            <w:rFonts w:ascii="Times New Roman" w:hAnsi="Times New Roman"/>
          </w:rPr>
          <w:fldChar w:fldCharType="begin"/>
        </w:r>
        <w:r w:rsidRPr="00635B51">
          <w:rPr>
            <w:rFonts w:ascii="Times New Roman" w:hAnsi="Times New Roman"/>
          </w:rPr>
          <w:instrText>PAGE   \* MERGEFORMAT</w:instrText>
        </w:r>
        <w:r w:rsidRPr="00635B51">
          <w:rPr>
            <w:rFonts w:ascii="Times New Roman" w:hAnsi="Times New Roman"/>
          </w:rPr>
          <w:fldChar w:fldCharType="separate"/>
        </w:r>
        <w:r>
          <w:rPr>
            <w:rFonts w:ascii="Times New Roman" w:hAnsi="Times New Roman"/>
            <w:noProof/>
          </w:rPr>
          <w:t>2</w:t>
        </w:r>
        <w:r w:rsidRPr="00635B51">
          <w:rPr>
            <w:rFonts w:ascii="Times New Roman" w:hAnsi="Times New Roman"/>
          </w:rPr>
          <w:fldChar w:fldCharType="end"/>
        </w:r>
      </w:p>
    </w:sdtContent>
  </w:sdt>
  <w:tbl>
    <w:tblPr>
      <w:tblStyle w:val="af1"/>
      <w:tblW w:w="0" w:type="auto"/>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9855"/>
    </w:tblGrid>
    <w:tr w:rsidR="0096391B" w:rsidTr="008F5507">
      <w:tc>
        <w:tcPr>
          <w:tcW w:w="9984" w:type="dxa"/>
        </w:tcPr>
        <w:p w:rsidR="0096391B" w:rsidRDefault="0096391B" w:rsidP="008F5507">
          <w:pPr>
            <w:pStyle w:val="ab"/>
            <w:ind w:right="360"/>
            <w:jc w:val="center"/>
            <w:rPr>
              <w:rFonts w:ascii="Times New Roman" w:hAnsi="Times New Roman"/>
              <w:i/>
            </w:rPr>
          </w:pPr>
          <w:r>
            <w:rPr>
              <w:rFonts w:ascii="Times New Roman" w:hAnsi="Times New Roman"/>
              <w:i/>
            </w:rPr>
            <w:t>Г</w:t>
          </w:r>
          <w:r w:rsidRPr="00B2307B">
            <w:rPr>
              <w:rFonts w:ascii="Times New Roman" w:hAnsi="Times New Roman"/>
              <w:i/>
            </w:rPr>
            <w:t xml:space="preserve">енеральный план </w:t>
          </w:r>
          <w:r>
            <w:rPr>
              <w:rFonts w:ascii="Times New Roman" w:hAnsi="Times New Roman"/>
              <w:i/>
            </w:rPr>
            <w:t>Ромодановского сельского поселения</w:t>
          </w:r>
        </w:p>
        <w:p w:rsidR="0096391B" w:rsidRPr="00B2307B" w:rsidRDefault="0096391B" w:rsidP="008F5507">
          <w:pPr>
            <w:pStyle w:val="ab"/>
            <w:ind w:right="360"/>
            <w:jc w:val="center"/>
            <w:rPr>
              <w:rFonts w:ascii="Times New Roman" w:hAnsi="Times New Roman"/>
              <w:i/>
            </w:rPr>
          </w:pPr>
          <w:r>
            <w:rPr>
              <w:rFonts w:ascii="Times New Roman" w:hAnsi="Times New Roman"/>
              <w:i/>
            </w:rPr>
            <w:t>Ромодановского муниципального</w:t>
          </w:r>
          <w:r w:rsidRPr="00B2307B">
            <w:rPr>
              <w:rFonts w:ascii="Times New Roman" w:hAnsi="Times New Roman"/>
              <w:i/>
            </w:rPr>
            <w:t xml:space="preserve"> района</w:t>
          </w:r>
          <w:r>
            <w:rPr>
              <w:rFonts w:ascii="Times New Roman" w:hAnsi="Times New Roman"/>
              <w:i/>
            </w:rPr>
            <w:t xml:space="preserve"> Республики Мордовия</w:t>
          </w:r>
        </w:p>
        <w:p w:rsidR="0096391B" w:rsidRDefault="0096391B" w:rsidP="008F5507">
          <w:r>
            <w:rPr>
              <w:rFonts w:ascii="Times New Roman" w:hAnsi="Times New Roman"/>
              <w:i/>
            </w:rPr>
            <w:t xml:space="preserve">                                    Материалы по обоснованию проекта генерального плана</w:t>
          </w:r>
        </w:p>
      </w:tc>
    </w:tr>
    <w:tr w:rsidR="0096391B" w:rsidTr="008F5507">
      <w:tc>
        <w:tcPr>
          <w:tcW w:w="9984" w:type="dxa"/>
        </w:tcPr>
        <w:p w:rsidR="0096391B" w:rsidRDefault="0096391B" w:rsidP="008F5507">
          <w:pPr>
            <w:pStyle w:val="ab"/>
            <w:ind w:right="360"/>
            <w:jc w:val="center"/>
            <w:rPr>
              <w:rFonts w:ascii="Times New Roman" w:hAnsi="Times New Roman"/>
              <w:i/>
            </w:rPr>
          </w:pPr>
        </w:p>
      </w:tc>
    </w:tr>
  </w:tbl>
  <w:p w:rsidR="0096391B" w:rsidRDefault="0096391B" w:rsidP="008F5507"/>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391B" w:rsidRPr="006B44E6" w:rsidRDefault="0096391B" w:rsidP="00FA2835">
    <w:pPr>
      <w:pStyle w:val="ab"/>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391B" w:rsidRPr="00436407" w:rsidRDefault="0096391B" w:rsidP="00FA2835">
    <w:pPr>
      <w:pStyle w:val="ab"/>
      <w:rPr>
        <w:b/>
        <w:sz w:val="24"/>
        <w:szCs w:val="24"/>
      </w:rPr>
    </w:pPr>
    <w:r w:rsidRPr="00436407">
      <w:rPr>
        <w:b/>
        <w:noProof/>
        <w:sz w:val="24"/>
        <w:szCs w:val="24"/>
      </w:rPr>
      <w:drawing>
        <wp:anchor distT="0" distB="0" distL="114300" distR="114300" simplePos="0" relativeHeight="251606528" behindDoc="1" locked="0" layoutInCell="1" allowOverlap="1" wp14:anchorId="46D04D44" wp14:editId="4030F47B">
          <wp:simplePos x="0" y="0"/>
          <wp:positionH relativeFrom="column">
            <wp:posOffset>5232837</wp:posOffset>
          </wp:positionH>
          <wp:positionV relativeFrom="paragraph">
            <wp:posOffset>-134414</wp:posOffset>
          </wp:positionV>
          <wp:extent cx="1270280" cy="332509"/>
          <wp:effectExtent l="19050" t="0" r="6070" b="0"/>
          <wp:wrapNone/>
          <wp:docPr id="77" name="Рисунок 77"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70280" cy="332509"/>
                  </a:xfrm>
                  <a:prstGeom prst="rect">
                    <a:avLst/>
                  </a:prstGeom>
                  <a:noFill/>
                  <a:ln w="9525">
                    <a:noFill/>
                    <a:miter lim="800000"/>
                    <a:headEnd/>
                    <a:tailEnd/>
                  </a:ln>
                </pic:spPr>
              </pic:pic>
            </a:graphicData>
          </a:graphic>
        </wp:anchor>
      </w:drawing>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391B" w:rsidRDefault="0096391B" w:rsidP="00A74281">
    <w:pPr>
      <w:pStyle w:val="ab"/>
      <w:tabs>
        <w:tab w:val="clear" w:pos="4677"/>
        <w:tab w:val="clear" w:pos="9355"/>
        <w:tab w:val="left" w:pos="9164"/>
        <w:tab w:val="left" w:pos="12567"/>
      </w:tabs>
    </w:pPr>
    <w:r>
      <w:rPr>
        <w:noProof/>
      </w:rPr>
      <w:drawing>
        <wp:anchor distT="0" distB="0" distL="114300" distR="114300" simplePos="0" relativeHeight="251614720" behindDoc="1" locked="0" layoutInCell="1" allowOverlap="1" wp14:anchorId="53AF77C7" wp14:editId="0D92DE25">
          <wp:simplePos x="0" y="0"/>
          <wp:positionH relativeFrom="column">
            <wp:posOffset>7658735</wp:posOffset>
          </wp:positionH>
          <wp:positionV relativeFrom="paragraph">
            <wp:posOffset>19685</wp:posOffset>
          </wp:positionV>
          <wp:extent cx="1269365" cy="332105"/>
          <wp:effectExtent l="19050" t="0" r="6985" b="0"/>
          <wp:wrapNone/>
          <wp:docPr id="78"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69365" cy="332105"/>
                  </a:xfrm>
                  <a:prstGeom prst="rect">
                    <a:avLst/>
                  </a:prstGeom>
                  <a:noFill/>
                  <a:ln w="9525">
                    <a:noFill/>
                    <a:miter lim="800000"/>
                    <a:headEnd/>
                    <a:tailEnd/>
                  </a:ln>
                </pic:spPr>
              </pic:pic>
            </a:graphicData>
          </a:graphic>
        </wp:anchor>
      </w:drawing>
    </w:r>
    <w:r>
      <w:tab/>
    </w:r>
    <w:r>
      <w:tab/>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391B" w:rsidRDefault="0096391B" w:rsidP="00A74281">
    <w:pPr>
      <w:pStyle w:val="ab"/>
      <w:tabs>
        <w:tab w:val="clear" w:pos="4677"/>
        <w:tab w:val="clear" w:pos="9355"/>
        <w:tab w:val="left" w:pos="8210"/>
        <w:tab w:val="left" w:pos="9164"/>
        <w:tab w:val="left" w:pos="12567"/>
      </w:tabs>
    </w:pPr>
    <w:r>
      <w:rPr>
        <w:noProof/>
      </w:rPr>
      <w:drawing>
        <wp:anchor distT="0" distB="0" distL="114300" distR="114300" simplePos="0" relativeHeight="251639296" behindDoc="1" locked="0" layoutInCell="1" allowOverlap="1" wp14:anchorId="5660E48B" wp14:editId="5E2C7DB0">
          <wp:simplePos x="0" y="0"/>
          <wp:positionH relativeFrom="column">
            <wp:posOffset>4982845</wp:posOffset>
          </wp:positionH>
          <wp:positionV relativeFrom="paragraph">
            <wp:posOffset>-146685</wp:posOffset>
          </wp:positionV>
          <wp:extent cx="1268095" cy="332105"/>
          <wp:effectExtent l="19050" t="0" r="8255" b="0"/>
          <wp:wrapNone/>
          <wp:docPr id="79"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68095" cy="332105"/>
                  </a:xfrm>
                  <a:prstGeom prst="rect">
                    <a:avLst/>
                  </a:prstGeom>
                  <a:noFill/>
                  <a:ln w="9525">
                    <a:noFill/>
                    <a:miter lim="800000"/>
                    <a:headEnd/>
                    <a:tailEnd/>
                  </a:ln>
                </pic:spPr>
              </pic:pic>
            </a:graphicData>
          </a:graphic>
        </wp:anchor>
      </w:drawing>
    </w:r>
    <w:r>
      <w:rPr>
        <w:noProof/>
      </w:rPr>
      <w:drawing>
        <wp:anchor distT="0" distB="0" distL="114300" distR="114300" simplePos="0" relativeHeight="251631104" behindDoc="1" locked="0" layoutInCell="1" allowOverlap="1" wp14:anchorId="6BDEB6EE" wp14:editId="5A1CBB2D">
          <wp:simplePos x="0" y="0"/>
          <wp:positionH relativeFrom="column">
            <wp:posOffset>7666990</wp:posOffset>
          </wp:positionH>
          <wp:positionV relativeFrom="paragraph">
            <wp:posOffset>20320</wp:posOffset>
          </wp:positionV>
          <wp:extent cx="1268095" cy="332105"/>
          <wp:effectExtent l="19050" t="0" r="8255" b="0"/>
          <wp:wrapNone/>
          <wp:docPr id="80"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68095" cy="332105"/>
                  </a:xfrm>
                  <a:prstGeom prst="rect">
                    <a:avLst/>
                  </a:prstGeom>
                  <a:noFill/>
                  <a:ln w="9525">
                    <a:noFill/>
                    <a:miter lim="800000"/>
                    <a:headEnd/>
                    <a:tailEnd/>
                  </a:ln>
                </pic:spPr>
              </pic:pic>
            </a:graphicData>
          </a:graphic>
        </wp:anchor>
      </w:drawing>
    </w:r>
    <w:r>
      <w:rPr>
        <w:noProof/>
      </w:rPr>
      <w:drawing>
        <wp:anchor distT="0" distB="0" distL="114300" distR="114300" simplePos="0" relativeHeight="251622912" behindDoc="1" locked="0" layoutInCell="1" allowOverlap="1" wp14:anchorId="1B458AC9" wp14:editId="55EA07E7">
          <wp:simplePos x="0" y="0"/>
          <wp:positionH relativeFrom="column">
            <wp:posOffset>7658735</wp:posOffset>
          </wp:positionH>
          <wp:positionV relativeFrom="paragraph">
            <wp:posOffset>19685</wp:posOffset>
          </wp:positionV>
          <wp:extent cx="1269365" cy="332105"/>
          <wp:effectExtent l="19050" t="0" r="6985" b="0"/>
          <wp:wrapNone/>
          <wp:docPr id="81"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69365" cy="332105"/>
                  </a:xfrm>
                  <a:prstGeom prst="rect">
                    <a:avLst/>
                  </a:prstGeom>
                  <a:noFill/>
                  <a:ln w="9525">
                    <a:noFill/>
                    <a:miter lim="800000"/>
                    <a:headEnd/>
                    <a:tailEnd/>
                  </a:ln>
                </pic:spPr>
              </pic:pic>
            </a:graphicData>
          </a:graphic>
        </wp:anchor>
      </w:drawing>
    </w:r>
    <w:r>
      <w:tab/>
    </w:r>
    <w:r>
      <w:tab/>
    </w:r>
    <w:r>
      <w:tab/>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391B" w:rsidRDefault="0096391B" w:rsidP="00A74281">
    <w:pPr>
      <w:pStyle w:val="ab"/>
      <w:tabs>
        <w:tab w:val="clear" w:pos="4677"/>
        <w:tab w:val="clear" w:pos="9355"/>
        <w:tab w:val="left" w:pos="8210"/>
        <w:tab w:val="left" w:pos="9164"/>
        <w:tab w:val="left" w:pos="12567"/>
      </w:tabs>
    </w:pPr>
    <w:r>
      <w:rPr>
        <w:noProof/>
      </w:rPr>
      <w:drawing>
        <wp:anchor distT="0" distB="0" distL="114300" distR="114300" simplePos="0" relativeHeight="251674112" behindDoc="1" locked="0" layoutInCell="1" allowOverlap="1" wp14:anchorId="46F8A259" wp14:editId="4B78FD95">
          <wp:simplePos x="0" y="0"/>
          <wp:positionH relativeFrom="column">
            <wp:posOffset>5251525</wp:posOffset>
          </wp:positionH>
          <wp:positionV relativeFrom="paragraph">
            <wp:posOffset>-72763</wp:posOffset>
          </wp:positionV>
          <wp:extent cx="1267423" cy="322729"/>
          <wp:effectExtent l="19050" t="0" r="8927" b="0"/>
          <wp:wrapNone/>
          <wp:docPr id="82"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67423" cy="322729"/>
                  </a:xfrm>
                  <a:prstGeom prst="rect">
                    <a:avLst/>
                  </a:prstGeom>
                  <a:noFill/>
                  <a:ln w="9525">
                    <a:noFill/>
                    <a:miter lim="800000"/>
                    <a:headEnd/>
                    <a:tailEnd/>
                  </a:ln>
                </pic:spPr>
              </pic:pic>
            </a:graphicData>
          </a:graphic>
        </wp:anchor>
      </w:drawing>
    </w:r>
    <w:r>
      <w:rPr>
        <w:noProof/>
      </w:rPr>
      <w:drawing>
        <wp:anchor distT="0" distB="0" distL="114300" distR="114300" simplePos="0" relativeHeight="251657728" behindDoc="1" locked="0" layoutInCell="1" allowOverlap="1" wp14:anchorId="7BA52161" wp14:editId="08FE87CB">
          <wp:simplePos x="0" y="0"/>
          <wp:positionH relativeFrom="column">
            <wp:posOffset>8497159</wp:posOffset>
          </wp:positionH>
          <wp:positionV relativeFrom="paragraph">
            <wp:posOffset>26611</wp:posOffset>
          </wp:positionV>
          <wp:extent cx="1263613" cy="340658"/>
          <wp:effectExtent l="19050" t="0" r="0" b="0"/>
          <wp:wrapNone/>
          <wp:docPr id="83"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63613" cy="340658"/>
                  </a:xfrm>
                  <a:prstGeom prst="rect">
                    <a:avLst/>
                  </a:prstGeom>
                  <a:noFill/>
                  <a:ln w="9525">
                    <a:noFill/>
                    <a:miter lim="800000"/>
                    <a:headEnd/>
                    <a:tailEnd/>
                  </a:ln>
                </pic:spPr>
              </pic:pic>
            </a:graphicData>
          </a:graphic>
        </wp:anchor>
      </w:drawing>
    </w:r>
    <w:r>
      <w:tab/>
    </w:r>
    <w:r>
      <w:tab/>
    </w:r>
    <w:r w:rsidRPr="00A64F83">
      <w:rPr>
        <w:noProof/>
      </w:rPr>
      <w:drawing>
        <wp:anchor distT="0" distB="0" distL="114300" distR="114300" simplePos="0" relativeHeight="251665920" behindDoc="1" locked="0" layoutInCell="1" allowOverlap="1" wp14:anchorId="27AC2C79" wp14:editId="1332DA81">
          <wp:simplePos x="0" y="0"/>
          <wp:positionH relativeFrom="column">
            <wp:posOffset>7931972</wp:posOffset>
          </wp:positionH>
          <wp:positionV relativeFrom="paragraph">
            <wp:posOffset>61707</wp:posOffset>
          </wp:positionV>
          <wp:extent cx="1262977" cy="340659"/>
          <wp:effectExtent l="19050" t="0" r="8927" b="0"/>
          <wp:wrapNone/>
          <wp:docPr id="84"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67423" cy="340659"/>
                  </a:xfrm>
                  <a:prstGeom prst="rect">
                    <a:avLst/>
                  </a:prstGeom>
                  <a:noFill/>
                  <a:ln w="9525">
                    <a:noFill/>
                    <a:miter lim="800000"/>
                    <a:headEnd/>
                    <a:tailEnd/>
                  </a:ln>
                </pic:spPr>
              </pic:pic>
            </a:graphicData>
          </a:graphic>
        </wp:anchor>
      </w:drawing>
    </w:r>
    <w:r>
      <w:tab/>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391B" w:rsidRPr="009F4C3D" w:rsidRDefault="0096391B" w:rsidP="00BC666C">
    <w:pPr>
      <w:pStyle w:val="ab"/>
      <w:tabs>
        <w:tab w:val="clear" w:pos="9355"/>
        <w:tab w:val="left" w:pos="4677"/>
        <w:tab w:val="left" w:pos="5199"/>
        <w:tab w:val="right" w:pos="9473"/>
      </w:tabs>
      <w:rPr>
        <w:rFonts w:asciiTheme="majorHAnsi" w:eastAsiaTheme="majorEastAsia" w:hAnsiTheme="majorHAnsi" w:cstheme="majorBidi"/>
        <w:color w:val="4F81BD" w:themeColor="accent1"/>
        <w:sz w:val="24"/>
        <w:szCs w:val="24"/>
        <w:u w:val="single"/>
      </w:rPr>
    </w:pPr>
    <w:r w:rsidRPr="009F4C3D">
      <w:rPr>
        <w:rFonts w:eastAsiaTheme="majorEastAsia" w:cstheme="majorBidi"/>
        <w:b/>
        <w:color w:val="4F81BD" w:themeColor="accent1"/>
        <w:sz w:val="24"/>
        <w:szCs w:val="24"/>
        <w:u w:val="single"/>
      </w:rPr>
      <w:tab/>
    </w:r>
    <w:r w:rsidRPr="009F4C3D">
      <w:rPr>
        <w:rFonts w:eastAsiaTheme="majorEastAsia" w:cstheme="majorBidi"/>
        <w:b/>
        <w:color w:val="4F81BD" w:themeColor="accent1"/>
        <w:sz w:val="24"/>
        <w:szCs w:val="24"/>
        <w:u w:val="single"/>
      </w:rPr>
      <w:tab/>
    </w:r>
    <w:r w:rsidRPr="009F4C3D">
      <w:rPr>
        <w:rFonts w:eastAsiaTheme="majorEastAsia" w:cstheme="majorBidi"/>
        <w:b/>
        <w:color w:val="4F81BD" w:themeColor="accent1"/>
        <w:sz w:val="24"/>
        <w:szCs w:val="24"/>
        <w:u w:val="single"/>
      </w:rPr>
      <w:tab/>
    </w:r>
    <w:sdt>
      <w:sdtPr>
        <w:rPr>
          <w:rFonts w:eastAsiaTheme="majorEastAsia" w:cstheme="majorBidi"/>
          <w:b/>
          <w:sz w:val="24"/>
          <w:szCs w:val="24"/>
        </w:rPr>
        <w:alias w:val="Заголовок"/>
        <w:id w:val="596844377"/>
        <w:showingPlcHdr/>
        <w:dataBinding w:prefixMappings="xmlns:ns0='http://schemas.openxmlformats.org/package/2006/metadata/core-properties' xmlns:ns1='http://purl.org/dc/elements/1.1/'" w:xpath="/ns0:coreProperties[1]/ns1:title[1]" w:storeItemID="{6C3C8BC8-F283-45AE-878A-BAB7291924A1}"/>
        <w:text/>
      </w:sdtPr>
      <w:sdtContent>
        <w:r>
          <w:rPr>
            <w:rFonts w:eastAsiaTheme="majorEastAsia" w:cstheme="majorBidi"/>
            <w:b/>
            <w:sz w:val="24"/>
            <w:szCs w:val="24"/>
          </w:rPr>
          <w:t xml:space="preserve">     </w:t>
        </w:r>
      </w:sdtContent>
    </w:sdt>
  </w:p>
  <w:p w:rsidR="0096391B" w:rsidRPr="009F4C3D" w:rsidRDefault="0096391B" w:rsidP="00BC666C">
    <w:pPr>
      <w:pStyle w:val="ab"/>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391B" w:rsidRDefault="0096391B" w:rsidP="00A64F83">
    <w:pPr>
      <w:pStyle w:val="ab"/>
      <w:tabs>
        <w:tab w:val="clear" w:pos="4677"/>
        <w:tab w:val="clear" w:pos="9355"/>
        <w:tab w:val="left" w:pos="7002"/>
        <w:tab w:val="left" w:pos="7668"/>
      </w:tabs>
    </w:pPr>
    <w:r w:rsidRPr="00565272">
      <w:rPr>
        <w:noProof/>
      </w:rPr>
      <w:drawing>
        <wp:anchor distT="0" distB="0" distL="114300" distR="114300" simplePos="0" relativeHeight="251649536" behindDoc="1" locked="0" layoutInCell="1" allowOverlap="1" wp14:anchorId="20F5315A" wp14:editId="7972FCCB">
          <wp:simplePos x="0" y="0"/>
          <wp:positionH relativeFrom="column">
            <wp:posOffset>7779572</wp:posOffset>
          </wp:positionH>
          <wp:positionV relativeFrom="paragraph">
            <wp:posOffset>-91104</wp:posOffset>
          </wp:positionV>
          <wp:extent cx="1267423" cy="340659"/>
          <wp:effectExtent l="19050" t="0" r="8927" b="0"/>
          <wp:wrapNone/>
          <wp:docPr id="85"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67423" cy="340659"/>
                  </a:xfrm>
                  <a:prstGeom prst="rect">
                    <a:avLst/>
                  </a:prstGeom>
                  <a:noFill/>
                  <a:ln w="9525">
                    <a:noFill/>
                    <a:miter lim="800000"/>
                    <a:headEnd/>
                    <a:tailEnd/>
                  </a:ln>
                </pic:spPr>
              </pic:pic>
            </a:graphicData>
          </a:graphic>
        </wp:anchor>
      </w:drawing>
    </w:r>
    <w:r>
      <w:tab/>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391B" w:rsidRDefault="0096391B" w:rsidP="00A64F83">
    <w:pPr>
      <w:pStyle w:val="ab"/>
      <w:tabs>
        <w:tab w:val="clear" w:pos="4677"/>
        <w:tab w:val="clear" w:pos="9355"/>
        <w:tab w:val="left" w:pos="7002"/>
        <w:tab w:val="left" w:pos="7668"/>
      </w:tabs>
    </w:pPr>
    <w:r>
      <w:rPr>
        <w:noProof/>
      </w:rPr>
      <w:drawing>
        <wp:anchor distT="0" distB="0" distL="114300" distR="114300" simplePos="0" relativeHeight="251690496" behindDoc="1" locked="0" layoutInCell="1" allowOverlap="1" wp14:anchorId="11F188AE" wp14:editId="7A152518">
          <wp:simplePos x="0" y="0"/>
          <wp:positionH relativeFrom="column">
            <wp:posOffset>5394960</wp:posOffset>
          </wp:positionH>
          <wp:positionV relativeFrom="paragraph">
            <wp:posOffset>-71755</wp:posOffset>
          </wp:positionV>
          <wp:extent cx="1262380" cy="322580"/>
          <wp:effectExtent l="19050" t="0" r="0" b="0"/>
          <wp:wrapNone/>
          <wp:docPr id="86"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62380" cy="322580"/>
                  </a:xfrm>
                  <a:prstGeom prst="rect">
                    <a:avLst/>
                  </a:prstGeom>
                  <a:noFill/>
                  <a:ln w="9525">
                    <a:noFill/>
                    <a:miter lim="800000"/>
                    <a:headEnd/>
                    <a:tailEnd/>
                  </a:ln>
                </pic:spPr>
              </pic:pic>
            </a:graphicData>
          </a:graphic>
        </wp:anchor>
      </w:drawing>
    </w:r>
    <w:r w:rsidRPr="00565272">
      <w:rPr>
        <w:noProof/>
      </w:rPr>
      <w:drawing>
        <wp:anchor distT="0" distB="0" distL="114300" distR="114300" simplePos="0" relativeHeight="251682304" behindDoc="1" locked="0" layoutInCell="1" allowOverlap="1" wp14:anchorId="183CF82A" wp14:editId="76093334">
          <wp:simplePos x="0" y="0"/>
          <wp:positionH relativeFrom="column">
            <wp:posOffset>7779572</wp:posOffset>
          </wp:positionH>
          <wp:positionV relativeFrom="paragraph">
            <wp:posOffset>-91104</wp:posOffset>
          </wp:positionV>
          <wp:extent cx="1267423" cy="340659"/>
          <wp:effectExtent l="19050" t="0" r="8927" b="0"/>
          <wp:wrapNone/>
          <wp:docPr id="87"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67423" cy="340659"/>
                  </a:xfrm>
                  <a:prstGeom prst="rect">
                    <a:avLst/>
                  </a:prstGeom>
                  <a:noFill/>
                  <a:ln w="9525">
                    <a:noFill/>
                    <a:miter lim="800000"/>
                    <a:headEnd/>
                    <a:tailEnd/>
                  </a:ln>
                </pic:spPr>
              </pic:pic>
            </a:graphicData>
          </a:graphic>
        </wp:anchor>
      </w:drawing>
    </w:r>
    <w:r>
      <w:tab/>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391B" w:rsidRDefault="0096391B" w:rsidP="00A64F83">
    <w:pPr>
      <w:pStyle w:val="ab"/>
      <w:tabs>
        <w:tab w:val="clear" w:pos="4677"/>
        <w:tab w:val="clear" w:pos="9355"/>
        <w:tab w:val="left" w:pos="7002"/>
        <w:tab w:val="left" w:pos="7668"/>
      </w:tabs>
    </w:pPr>
    <w:r w:rsidRPr="00565272">
      <w:rPr>
        <w:noProof/>
      </w:rPr>
      <w:drawing>
        <wp:anchor distT="0" distB="0" distL="114300" distR="114300" simplePos="0" relativeHeight="251700736" behindDoc="1" locked="0" layoutInCell="1" allowOverlap="1" wp14:anchorId="59FE4AD3" wp14:editId="0B896117">
          <wp:simplePos x="0" y="0"/>
          <wp:positionH relativeFrom="column">
            <wp:posOffset>8191949</wp:posOffset>
          </wp:positionH>
          <wp:positionV relativeFrom="paragraph">
            <wp:posOffset>88601</wp:posOffset>
          </wp:positionV>
          <wp:extent cx="1253938" cy="340659"/>
          <wp:effectExtent l="19050" t="0" r="3362" b="0"/>
          <wp:wrapNone/>
          <wp:docPr id="88"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53938" cy="340659"/>
                  </a:xfrm>
                  <a:prstGeom prst="rect">
                    <a:avLst/>
                  </a:prstGeom>
                  <a:noFill/>
                  <a:ln w="9525">
                    <a:noFill/>
                    <a:miter lim="800000"/>
                    <a:headEnd/>
                    <a:tailEnd/>
                  </a:ln>
                </pic:spPr>
              </pic:pic>
            </a:graphicData>
          </a:graphic>
        </wp:anchor>
      </w:drawing>
    </w:r>
    <w:r>
      <w:tab/>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391B" w:rsidRDefault="0096391B" w:rsidP="00A64F83">
    <w:pPr>
      <w:pStyle w:val="ab"/>
      <w:tabs>
        <w:tab w:val="clear" w:pos="4677"/>
        <w:tab w:val="clear" w:pos="9355"/>
        <w:tab w:val="left" w:pos="7002"/>
        <w:tab w:val="left" w:pos="7668"/>
      </w:tabs>
    </w:pPr>
    <w:r>
      <w:rPr>
        <w:noProof/>
      </w:rPr>
      <w:drawing>
        <wp:anchor distT="0" distB="0" distL="114300" distR="114300" simplePos="0" relativeHeight="251706880" behindDoc="1" locked="0" layoutInCell="1" allowOverlap="1" wp14:anchorId="6EDCEE96" wp14:editId="2CB9EBE7">
          <wp:simplePos x="0" y="0"/>
          <wp:positionH relativeFrom="column">
            <wp:posOffset>5196205</wp:posOffset>
          </wp:positionH>
          <wp:positionV relativeFrom="paragraph">
            <wp:posOffset>-91440</wp:posOffset>
          </wp:positionV>
          <wp:extent cx="1253490" cy="322580"/>
          <wp:effectExtent l="19050" t="0" r="3810" b="0"/>
          <wp:wrapNone/>
          <wp:docPr id="89"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53490" cy="322580"/>
                  </a:xfrm>
                  <a:prstGeom prst="rect">
                    <a:avLst/>
                  </a:prstGeom>
                  <a:noFill/>
                  <a:ln w="9525">
                    <a:noFill/>
                    <a:miter lim="800000"/>
                    <a:headEnd/>
                    <a:tailEnd/>
                  </a:ln>
                </pic:spPr>
              </pic:pic>
            </a:graphicData>
          </a:graphic>
        </wp:anchor>
      </w:drawing>
    </w:r>
    <w:r w:rsidRPr="00565272">
      <w:rPr>
        <w:noProof/>
      </w:rPr>
      <w:drawing>
        <wp:anchor distT="0" distB="0" distL="114300" distR="114300" simplePos="0" relativeHeight="251703808" behindDoc="1" locked="0" layoutInCell="1" allowOverlap="1" wp14:anchorId="739BCD9D" wp14:editId="3B2BF1ED">
          <wp:simplePos x="0" y="0"/>
          <wp:positionH relativeFrom="column">
            <wp:posOffset>7779572</wp:posOffset>
          </wp:positionH>
          <wp:positionV relativeFrom="paragraph">
            <wp:posOffset>-91104</wp:posOffset>
          </wp:positionV>
          <wp:extent cx="1267423" cy="340659"/>
          <wp:effectExtent l="19050" t="0" r="8927" b="0"/>
          <wp:wrapNone/>
          <wp:docPr id="90"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67423" cy="340659"/>
                  </a:xfrm>
                  <a:prstGeom prst="rect">
                    <a:avLst/>
                  </a:prstGeom>
                  <a:noFill/>
                  <a:ln w="9525">
                    <a:noFill/>
                    <a:miter lim="800000"/>
                    <a:headEnd/>
                    <a:tailEnd/>
                  </a:ln>
                </pic:spPr>
              </pic:pic>
            </a:graphicData>
          </a:graphic>
        </wp:anchor>
      </w:drawing>
    </w:r>
    <w:r>
      <w:tab/>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391B" w:rsidRDefault="0096391B">
    <w:pPr>
      <w:pStyle w:val="ab"/>
    </w:pPr>
    <w:r w:rsidRPr="00A41489">
      <w:rPr>
        <w:noProof/>
      </w:rPr>
      <w:drawing>
        <wp:anchor distT="0" distB="0" distL="114300" distR="114300" simplePos="0" relativeHeight="251709952" behindDoc="1" locked="0" layoutInCell="1" allowOverlap="1" wp14:anchorId="1FECEE89" wp14:editId="5F87C4A6">
          <wp:simplePos x="0" y="0"/>
          <wp:positionH relativeFrom="column">
            <wp:posOffset>5250068</wp:posOffset>
          </wp:positionH>
          <wp:positionV relativeFrom="paragraph">
            <wp:posOffset>-144892</wp:posOffset>
          </wp:positionV>
          <wp:extent cx="1250128" cy="322730"/>
          <wp:effectExtent l="19050" t="0" r="7172" b="0"/>
          <wp:wrapNone/>
          <wp:docPr id="91" name="Рисунок 9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50128" cy="322730"/>
                  </a:xfrm>
                  <a:prstGeom prst="rect">
                    <a:avLst/>
                  </a:prstGeom>
                  <a:noFill/>
                  <a:ln w="9525">
                    <a:noFill/>
                    <a:miter lim="800000"/>
                    <a:headEnd/>
                    <a:tailEnd/>
                  </a:ln>
                </pic:spPr>
              </pic:pic>
            </a:graphicData>
          </a:graphic>
        </wp:anchor>
      </w:drawing>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391B" w:rsidRDefault="0096391B" w:rsidP="007E7291">
    <w:pPr>
      <w:pStyle w:val="ab"/>
      <w:tabs>
        <w:tab w:val="clear" w:pos="4677"/>
        <w:tab w:val="clear" w:pos="9355"/>
        <w:tab w:val="left" w:pos="8188"/>
      </w:tabs>
    </w:pPr>
    <w:r>
      <w:rPr>
        <w:noProof/>
      </w:rPr>
      <w:drawing>
        <wp:anchor distT="0" distB="0" distL="114300" distR="114300" simplePos="0" relativeHeight="251669504" behindDoc="1" locked="0" layoutInCell="1" allowOverlap="1">
          <wp:simplePos x="0" y="0"/>
          <wp:positionH relativeFrom="column">
            <wp:posOffset>5059698</wp:posOffset>
          </wp:positionH>
          <wp:positionV relativeFrom="paragraph">
            <wp:posOffset>-91104</wp:posOffset>
          </wp:positionV>
          <wp:extent cx="1253939" cy="322730"/>
          <wp:effectExtent l="19050" t="0" r="3361" b="0"/>
          <wp:wrapNone/>
          <wp:docPr id="42"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53939" cy="322730"/>
                  </a:xfrm>
                  <a:prstGeom prst="rect">
                    <a:avLst/>
                  </a:prstGeom>
                  <a:noFill/>
                  <a:ln w="9525">
                    <a:noFill/>
                    <a:miter lim="800000"/>
                    <a:headEnd/>
                    <a:tailEnd/>
                  </a:ln>
                </pic:spPr>
              </pic:pic>
            </a:graphicData>
          </a:graphic>
        </wp:anchor>
      </w:drawing>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1"/>
    <w:multiLevelType w:val="singleLevel"/>
    <w:tmpl w:val="A512411E"/>
    <w:lvl w:ilvl="0">
      <w:start w:val="1"/>
      <w:numFmt w:val="bullet"/>
      <w:pStyle w:val="4"/>
      <w:lvlText w:val=""/>
      <w:lvlJc w:val="left"/>
      <w:pPr>
        <w:tabs>
          <w:tab w:val="num" w:pos="1209"/>
        </w:tabs>
        <w:ind w:left="1209" w:hanging="360"/>
      </w:pPr>
      <w:rPr>
        <w:rFonts w:ascii="Symbol" w:hAnsi="Symbol" w:hint="default"/>
      </w:rPr>
    </w:lvl>
  </w:abstractNum>
  <w:abstractNum w:abstractNumId="1">
    <w:nsid w:val="FFFFFF83"/>
    <w:multiLevelType w:val="singleLevel"/>
    <w:tmpl w:val="3B7C7E36"/>
    <w:lvl w:ilvl="0">
      <w:start w:val="1"/>
      <w:numFmt w:val="bullet"/>
      <w:pStyle w:val="2"/>
      <w:lvlText w:val=""/>
      <w:lvlJc w:val="left"/>
      <w:pPr>
        <w:tabs>
          <w:tab w:val="num" w:pos="643"/>
        </w:tabs>
        <w:ind w:left="643" w:hanging="360"/>
      </w:pPr>
      <w:rPr>
        <w:rFonts w:ascii="Symbol" w:hAnsi="Symbol" w:hint="default"/>
      </w:rPr>
    </w:lvl>
  </w:abstractNum>
  <w:abstractNum w:abstractNumId="2">
    <w:nsid w:val="000A326C"/>
    <w:multiLevelType w:val="multilevel"/>
    <w:tmpl w:val="6FDA6744"/>
    <w:lvl w:ilvl="0">
      <w:start w:val="1"/>
      <w:numFmt w:val="decimal"/>
      <w:pStyle w:val="a"/>
      <w:isLgl/>
      <w:suff w:val="space"/>
      <w:lvlText w:val="%1"/>
      <w:lvlJc w:val="left"/>
      <w:pPr>
        <w:ind w:left="0" w:firstLine="567"/>
      </w:pPr>
      <w:rPr>
        <w:rFonts w:hint="default"/>
      </w:rPr>
    </w:lvl>
    <w:lvl w:ilvl="1">
      <w:start w:val="1"/>
      <w:numFmt w:val="decimal"/>
      <w:isLgl/>
      <w:suff w:val="space"/>
      <w:lvlText w:val="%1.%2"/>
      <w:lvlJc w:val="left"/>
      <w:pPr>
        <w:ind w:left="0" w:firstLine="567"/>
      </w:pPr>
      <w:rPr>
        <w:rFonts w:hint="default"/>
      </w:rPr>
    </w:lvl>
    <w:lvl w:ilvl="2">
      <w:start w:val="1"/>
      <w:numFmt w:val="decimal"/>
      <w:isLgl/>
      <w:suff w:val="space"/>
      <w:lvlText w:val="%1.%2.%3"/>
      <w:lvlJc w:val="left"/>
      <w:pPr>
        <w:ind w:left="0" w:firstLine="567"/>
      </w:pPr>
      <w:rPr>
        <w:rFonts w:hint="default"/>
      </w:rPr>
    </w:lvl>
    <w:lvl w:ilvl="3">
      <w:start w:val="1"/>
      <w:numFmt w:val="decimal"/>
      <w:isLgl/>
      <w:suff w:val="space"/>
      <w:lvlText w:val="%1.%2.%3.%4"/>
      <w:lvlJc w:val="left"/>
      <w:pPr>
        <w:ind w:left="0" w:firstLine="567"/>
      </w:pPr>
      <w:rPr>
        <w:rFonts w:hint="default"/>
      </w:rPr>
    </w:lvl>
    <w:lvl w:ilvl="4">
      <w:start w:val="1"/>
      <w:numFmt w:val="decimal"/>
      <w:isLgl/>
      <w:suff w:val="space"/>
      <w:lvlText w:val="%1.%2.%3.%4.%5"/>
      <w:lvlJc w:val="left"/>
      <w:pPr>
        <w:ind w:left="0" w:firstLine="567"/>
      </w:pPr>
      <w:rPr>
        <w:rFonts w:hint="default"/>
      </w:rPr>
    </w:lvl>
    <w:lvl w:ilvl="5">
      <w:start w:val="1"/>
      <w:numFmt w:val="decimal"/>
      <w:isLgl/>
      <w:suff w:val="space"/>
      <w:lvlText w:val="%1.%2.%3.%4.%5.%6"/>
      <w:lvlJc w:val="left"/>
      <w:pPr>
        <w:ind w:left="2268" w:firstLine="709"/>
      </w:pPr>
      <w:rPr>
        <w:rFonts w:hint="default"/>
      </w:rPr>
    </w:lvl>
    <w:lvl w:ilvl="6">
      <w:start w:val="1"/>
      <w:numFmt w:val="decimal"/>
      <w:isLgl/>
      <w:suff w:val="space"/>
      <w:lvlText w:val="%1.%2.%3.%4.%5.%6.%7"/>
      <w:lvlJc w:val="left"/>
      <w:pPr>
        <w:ind w:left="2268" w:firstLine="709"/>
      </w:pPr>
      <w:rPr>
        <w:rFonts w:hint="default"/>
      </w:rPr>
    </w:lvl>
    <w:lvl w:ilvl="7">
      <w:start w:val="1"/>
      <w:numFmt w:val="decimal"/>
      <w:suff w:val="space"/>
      <w:lvlText w:val="%1.%2.%3.%4.%5.%6.%7.%8"/>
      <w:lvlJc w:val="left"/>
      <w:pPr>
        <w:ind w:left="2268" w:firstLine="709"/>
      </w:pPr>
      <w:rPr>
        <w:rFonts w:hint="default"/>
      </w:rPr>
    </w:lvl>
    <w:lvl w:ilvl="8">
      <w:start w:val="1"/>
      <w:numFmt w:val="decimal"/>
      <w:suff w:val="space"/>
      <w:lvlText w:val="%1.%2.%3.%4.%5.%6.%7.%8.%9"/>
      <w:lvlJc w:val="left"/>
      <w:pPr>
        <w:ind w:left="2268" w:firstLine="709"/>
      </w:pPr>
      <w:rPr>
        <w:rFonts w:hint="default"/>
      </w:rPr>
    </w:lvl>
  </w:abstractNum>
  <w:abstractNum w:abstractNumId="3">
    <w:nsid w:val="011520EE"/>
    <w:multiLevelType w:val="hybridMultilevel"/>
    <w:tmpl w:val="0C4E71B4"/>
    <w:lvl w:ilvl="0" w:tplc="04190001">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
    <w:nsid w:val="01472F7F"/>
    <w:multiLevelType w:val="multilevel"/>
    <w:tmpl w:val="0419001D"/>
    <w:styleLink w:val="20"/>
    <w:lvl w:ilvl="0">
      <w:start w:val="1"/>
      <w:numFmt w:val="bullet"/>
      <w:lvlText w:val=""/>
      <w:lvlJc w:val="left"/>
      <w:pPr>
        <w:tabs>
          <w:tab w:val="num" w:pos="360"/>
        </w:tabs>
        <w:ind w:left="360" w:hanging="360"/>
      </w:pPr>
      <w:rPr>
        <w:rFonts w:ascii="Symbol" w:hAnsi="Symbol" w:hint="default"/>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043812B8"/>
    <w:multiLevelType w:val="multilevel"/>
    <w:tmpl w:val="4DE6BF8E"/>
    <w:styleLink w:val="3"/>
    <w:lvl w:ilvl="0">
      <w:start w:val="1"/>
      <w:numFmt w:val="bullet"/>
      <w:lvlText w:val=""/>
      <w:lvlJc w:val="left"/>
      <w:pPr>
        <w:tabs>
          <w:tab w:val="num" w:pos="1349"/>
        </w:tabs>
        <w:ind w:left="1349" w:hanging="360"/>
      </w:pPr>
      <w:rPr>
        <w:rFonts w:ascii="Symbol" w:hAnsi="Symbol" w:hint="default"/>
        <w:color w:val="auto"/>
      </w:rPr>
    </w:lvl>
    <w:lvl w:ilvl="1">
      <w:start w:val="1"/>
      <w:numFmt w:val="bullet"/>
      <w:lvlText w:val="o"/>
      <w:lvlJc w:val="left"/>
      <w:pPr>
        <w:tabs>
          <w:tab w:val="num" w:pos="2069"/>
        </w:tabs>
        <w:ind w:left="2069" w:hanging="360"/>
      </w:pPr>
      <w:rPr>
        <w:rFonts w:ascii="Courier New" w:hAnsi="Courier New" w:cs="Courier New" w:hint="default"/>
      </w:rPr>
    </w:lvl>
    <w:lvl w:ilvl="2">
      <w:start w:val="1"/>
      <w:numFmt w:val="bullet"/>
      <w:lvlText w:val=""/>
      <w:lvlJc w:val="left"/>
      <w:pPr>
        <w:tabs>
          <w:tab w:val="num" w:pos="2789"/>
        </w:tabs>
        <w:ind w:left="2789" w:hanging="360"/>
      </w:pPr>
      <w:rPr>
        <w:rFonts w:ascii="Wingdings" w:hAnsi="Wingdings" w:hint="default"/>
      </w:rPr>
    </w:lvl>
    <w:lvl w:ilvl="3">
      <w:start w:val="1"/>
      <w:numFmt w:val="bullet"/>
      <w:lvlText w:val=""/>
      <w:lvlJc w:val="left"/>
      <w:pPr>
        <w:tabs>
          <w:tab w:val="num" w:pos="3509"/>
        </w:tabs>
        <w:ind w:left="3509" w:hanging="360"/>
      </w:pPr>
      <w:rPr>
        <w:rFonts w:ascii="Symbol" w:hAnsi="Symbol" w:hint="default"/>
      </w:rPr>
    </w:lvl>
    <w:lvl w:ilvl="4">
      <w:start w:val="1"/>
      <w:numFmt w:val="bullet"/>
      <w:lvlText w:val="o"/>
      <w:lvlJc w:val="left"/>
      <w:pPr>
        <w:tabs>
          <w:tab w:val="num" w:pos="4229"/>
        </w:tabs>
        <w:ind w:left="4229" w:hanging="360"/>
      </w:pPr>
      <w:rPr>
        <w:rFonts w:ascii="Courier New" w:hAnsi="Courier New" w:cs="Courier New" w:hint="default"/>
      </w:rPr>
    </w:lvl>
    <w:lvl w:ilvl="5">
      <w:start w:val="1"/>
      <w:numFmt w:val="bullet"/>
      <w:lvlText w:val=""/>
      <w:lvlJc w:val="left"/>
      <w:pPr>
        <w:tabs>
          <w:tab w:val="num" w:pos="4949"/>
        </w:tabs>
        <w:ind w:left="4949" w:hanging="360"/>
      </w:pPr>
      <w:rPr>
        <w:rFonts w:ascii="Wingdings" w:hAnsi="Wingdings" w:hint="default"/>
      </w:rPr>
    </w:lvl>
    <w:lvl w:ilvl="6">
      <w:start w:val="1"/>
      <w:numFmt w:val="bullet"/>
      <w:lvlText w:val=""/>
      <w:lvlJc w:val="left"/>
      <w:pPr>
        <w:tabs>
          <w:tab w:val="num" w:pos="5669"/>
        </w:tabs>
        <w:ind w:left="5669" w:hanging="360"/>
      </w:pPr>
      <w:rPr>
        <w:rFonts w:ascii="Symbol" w:hAnsi="Symbol" w:hint="default"/>
      </w:rPr>
    </w:lvl>
    <w:lvl w:ilvl="7">
      <w:start w:val="1"/>
      <w:numFmt w:val="bullet"/>
      <w:lvlText w:val="o"/>
      <w:lvlJc w:val="left"/>
      <w:pPr>
        <w:tabs>
          <w:tab w:val="num" w:pos="6389"/>
        </w:tabs>
        <w:ind w:left="6389" w:hanging="360"/>
      </w:pPr>
      <w:rPr>
        <w:rFonts w:ascii="Courier New" w:hAnsi="Courier New" w:cs="Courier New" w:hint="default"/>
      </w:rPr>
    </w:lvl>
    <w:lvl w:ilvl="8">
      <w:start w:val="1"/>
      <w:numFmt w:val="bullet"/>
      <w:lvlText w:val=""/>
      <w:lvlJc w:val="left"/>
      <w:pPr>
        <w:tabs>
          <w:tab w:val="num" w:pos="7109"/>
        </w:tabs>
        <w:ind w:left="7109" w:hanging="360"/>
      </w:pPr>
      <w:rPr>
        <w:rFonts w:ascii="Wingdings" w:hAnsi="Wingdings" w:hint="default"/>
      </w:rPr>
    </w:lvl>
  </w:abstractNum>
  <w:abstractNum w:abstractNumId="6">
    <w:nsid w:val="0518258A"/>
    <w:multiLevelType w:val="hybridMultilevel"/>
    <w:tmpl w:val="B230827E"/>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7">
    <w:nsid w:val="05887533"/>
    <w:multiLevelType w:val="hybridMultilevel"/>
    <w:tmpl w:val="03E49FD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5D61697"/>
    <w:multiLevelType w:val="hybridMultilevel"/>
    <w:tmpl w:val="CDE44A9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063E3446"/>
    <w:multiLevelType w:val="hybridMultilevel"/>
    <w:tmpl w:val="5A04CE18"/>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0">
    <w:nsid w:val="081E2883"/>
    <w:multiLevelType w:val="hybridMultilevel"/>
    <w:tmpl w:val="DD7C82D6"/>
    <w:lvl w:ilvl="0" w:tplc="867491B2">
      <w:start w:val="1"/>
      <w:numFmt w:val="bullet"/>
      <w:lvlText w:val=""/>
      <w:lvlJc w:val="left"/>
      <w:pPr>
        <w:ind w:left="1012" w:hanging="360"/>
      </w:pPr>
      <w:rPr>
        <w:rFonts w:ascii="Symbol" w:hAnsi="Symbol" w:hint="default"/>
      </w:rPr>
    </w:lvl>
    <w:lvl w:ilvl="1" w:tplc="04190019" w:tentative="1">
      <w:start w:val="1"/>
      <w:numFmt w:val="lowerLetter"/>
      <w:lvlText w:val="%2."/>
      <w:lvlJc w:val="left"/>
      <w:pPr>
        <w:ind w:left="1732" w:hanging="360"/>
      </w:pPr>
    </w:lvl>
    <w:lvl w:ilvl="2" w:tplc="0419001B" w:tentative="1">
      <w:start w:val="1"/>
      <w:numFmt w:val="lowerRoman"/>
      <w:lvlText w:val="%3."/>
      <w:lvlJc w:val="right"/>
      <w:pPr>
        <w:ind w:left="2452" w:hanging="180"/>
      </w:pPr>
    </w:lvl>
    <w:lvl w:ilvl="3" w:tplc="0419000F" w:tentative="1">
      <w:start w:val="1"/>
      <w:numFmt w:val="decimal"/>
      <w:lvlText w:val="%4."/>
      <w:lvlJc w:val="left"/>
      <w:pPr>
        <w:ind w:left="3172" w:hanging="360"/>
      </w:pPr>
    </w:lvl>
    <w:lvl w:ilvl="4" w:tplc="04190019" w:tentative="1">
      <w:start w:val="1"/>
      <w:numFmt w:val="lowerLetter"/>
      <w:lvlText w:val="%5."/>
      <w:lvlJc w:val="left"/>
      <w:pPr>
        <w:ind w:left="3892" w:hanging="360"/>
      </w:pPr>
    </w:lvl>
    <w:lvl w:ilvl="5" w:tplc="0419001B" w:tentative="1">
      <w:start w:val="1"/>
      <w:numFmt w:val="lowerRoman"/>
      <w:lvlText w:val="%6."/>
      <w:lvlJc w:val="right"/>
      <w:pPr>
        <w:ind w:left="4612" w:hanging="180"/>
      </w:pPr>
    </w:lvl>
    <w:lvl w:ilvl="6" w:tplc="0419000F" w:tentative="1">
      <w:start w:val="1"/>
      <w:numFmt w:val="decimal"/>
      <w:lvlText w:val="%7."/>
      <w:lvlJc w:val="left"/>
      <w:pPr>
        <w:ind w:left="5332" w:hanging="360"/>
      </w:pPr>
    </w:lvl>
    <w:lvl w:ilvl="7" w:tplc="04190019" w:tentative="1">
      <w:start w:val="1"/>
      <w:numFmt w:val="lowerLetter"/>
      <w:lvlText w:val="%8."/>
      <w:lvlJc w:val="left"/>
      <w:pPr>
        <w:ind w:left="6052" w:hanging="360"/>
      </w:pPr>
    </w:lvl>
    <w:lvl w:ilvl="8" w:tplc="0419001B" w:tentative="1">
      <w:start w:val="1"/>
      <w:numFmt w:val="lowerRoman"/>
      <w:lvlText w:val="%9."/>
      <w:lvlJc w:val="right"/>
      <w:pPr>
        <w:ind w:left="6772" w:hanging="180"/>
      </w:pPr>
    </w:lvl>
  </w:abstractNum>
  <w:abstractNum w:abstractNumId="11">
    <w:nsid w:val="0860753B"/>
    <w:multiLevelType w:val="hybridMultilevel"/>
    <w:tmpl w:val="73BC62A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2">
    <w:nsid w:val="0CC1673B"/>
    <w:multiLevelType w:val="multilevel"/>
    <w:tmpl w:val="4B0EBD6E"/>
    <w:lvl w:ilvl="0">
      <w:start w:val="1"/>
      <w:numFmt w:val="bullet"/>
      <w:pStyle w:val="a0"/>
      <w:lvlText w:val="·"/>
      <w:lvlJc w:val="left"/>
      <w:rPr>
        <w:rFonts w:ascii="Symbol" w:hAnsi="Symbol" w:cs="Symbol"/>
        <w:color w:val="auto"/>
      </w:rPr>
    </w:lvl>
    <w:lvl w:ilvl="1">
      <w:start w:val="1"/>
      <w:numFmt w:val="decimal"/>
      <w:lvlText w:val="%2."/>
      <w:lvlJc w:val="left"/>
      <w:rPr>
        <w:u w:val="single"/>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
    <w:nsid w:val="12224E59"/>
    <w:multiLevelType w:val="hybridMultilevel"/>
    <w:tmpl w:val="D98C578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4">
    <w:nsid w:val="129D369F"/>
    <w:multiLevelType w:val="hybridMultilevel"/>
    <w:tmpl w:val="84B4758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5">
    <w:nsid w:val="12BA2BDC"/>
    <w:multiLevelType w:val="hybridMultilevel"/>
    <w:tmpl w:val="C91007B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6">
    <w:nsid w:val="182A405C"/>
    <w:multiLevelType w:val="hybridMultilevel"/>
    <w:tmpl w:val="6FE4E2C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7">
    <w:nsid w:val="189A795C"/>
    <w:multiLevelType w:val="multilevel"/>
    <w:tmpl w:val="3D429C00"/>
    <w:lvl w:ilvl="0">
      <w:start w:val="1"/>
      <w:numFmt w:val="russianLower"/>
      <w:pStyle w:val="a1"/>
      <w:suff w:val="space"/>
      <w:lvlText w:val="%1)"/>
      <w:lvlJc w:val="left"/>
      <w:pPr>
        <w:ind w:left="567" w:firstLine="0"/>
      </w:pPr>
      <w:rPr>
        <w:rFonts w:ascii="Times New Roman" w:hAnsi="Times New Roman" w:cs="Times New Roman" w:hint="default"/>
        <w:b w:val="0"/>
        <w:bCs w:val="0"/>
        <w:i w:val="0"/>
        <w:iCs w:val="0"/>
        <w:caps w:val="0"/>
        <w:strike w:val="0"/>
        <w:dstrike w:val="0"/>
        <w:vanish w:val="0"/>
        <w:color w:val="000000"/>
        <w:spacing w:val="0"/>
        <w:kern w:val="0"/>
        <w:position w:val="0"/>
        <w:sz w:val="24"/>
        <w:u w:val="none"/>
        <w:vertAlign w:val="baseline"/>
        <w:em w:val="none"/>
      </w:rPr>
    </w:lvl>
    <w:lvl w:ilvl="1">
      <w:start w:val="1"/>
      <w:numFmt w:val="russianLower"/>
      <w:suff w:val="space"/>
      <w:lvlText w:val="%1.%2"/>
      <w:lvlJc w:val="left"/>
      <w:pPr>
        <w:ind w:left="567" w:firstLine="567"/>
      </w:pPr>
      <w:rPr>
        <w:rFonts w:ascii="Times New Roman" w:hAnsi="Times New Roman" w:hint="default"/>
        <w:b/>
        <w:i w:val="0"/>
        <w:spacing w:val="0"/>
        <w:w w:val="100"/>
        <w:position w:val="0"/>
        <w:sz w:val="28"/>
        <w:szCs w:val="28"/>
      </w:rPr>
    </w:lvl>
    <w:lvl w:ilvl="2">
      <w:start w:val="1"/>
      <w:numFmt w:val="decimal"/>
      <w:suff w:val="space"/>
      <w:lvlText w:val="%1.%2.%3"/>
      <w:lvlJc w:val="left"/>
      <w:pPr>
        <w:ind w:left="567" w:firstLine="567"/>
      </w:pPr>
      <w:rPr>
        <w:rFonts w:ascii="Times New Roman" w:hAnsi="Times New Roman" w:hint="default"/>
        <w:b/>
        <w:i w:val="0"/>
        <w:color w:val="auto"/>
        <w:sz w:val="26"/>
      </w:rPr>
    </w:lvl>
    <w:lvl w:ilvl="3">
      <w:start w:val="1"/>
      <w:numFmt w:val="decimal"/>
      <w:suff w:val="space"/>
      <w:lvlText w:val="%1.%2.%3.%4"/>
      <w:lvlJc w:val="left"/>
      <w:pPr>
        <w:ind w:left="567" w:firstLine="567"/>
      </w:pPr>
      <w:rPr>
        <w:rFonts w:ascii="Times New Roman" w:hAnsi="Times New Roman" w:hint="default"/>
        <w:b/>
        <w:i w:val="0"/>
        <w:color w:val="auto"/>
        <w:spacing w:val="0"/>
        <w:w w:val="100"/>
        <w:position w:val="0"/>
        <w:sz w:val="24"/>
      </w:rPr>
    </w:lvl>
    <w:lvl w:ilvl="4">
      <w:start w:val="1"/>
      <w:numFmt w:val="decimal"/>
      <w:lvlText w:val="%1.%2.%3.%4.%5"/>
      <w:lvlJc w:val="left"/>
      <w:pPr>
        <w:tabs>
          <w:tab w:val="num" w:pos="2142"/>
        </w:tabs>
        <w:ind w:left="2142" w:hanging="1008"/>
      </w:pPr>
      <w:rPr>
        <w:rFonts w:hint="default"/>
      </w:rPr>
    </w:lvl>
    <w:lvl w:ilvl="5">
      <w:start w:val="1"/>
      <w:numFmt w:val="decimal"/>
      <w:lvlText w:val="%1.%2.%3.%4.%5.%6"/>
      <w:lvlJc w:val="left"/>
      <w:pPr>
        <w:tabs>
          <w:tab w:val="num" w:pos="2286"/>
        </w:tabs>
        <w:ind w:left="2286" w:hanging="1152"/>
      </w:pPr>
      <w:rPr>
        <w:rFonts w:hint="default"/>
      </w:rPr>
    </w:lvl>
    <w:lvl w:ilvl="6">
      <w:start w:val="1"/>
      <w:numFmt w:val="decimal"/>
      <w:lvlText w:val="%1.%2.%3.%4.%5.%6.%7"/>
      <w:lvlJc w:val="left"/>
      <w:pPr>
        <w:tabs>
          <w:tab w:val="num" w:pos="2430"/>
        </w:tabs>
        <w:ind w:left="2430" w:hanging="1296"/>
      </w:pPr>
      <w:rPr>
        <w:rFonts w:hint="default"/>
      </w:rPr>
    </w:lvl>
    <w:lvl w:ilvl="7">
      <w:start w:val="1"/>
      <w:numFmt w:val="decimal"/>
      <w:lvlText w:val="%1.%2.%3.%4.%5.%6.%7.%8"/>
      <w:lvlJc w:val="left"/>
      <w:pPr>
        <w:tabs>
          <w:tab w:val="num" w:pos="2574"/>
        </w:tabs>
        <w:ind w:left="2574" w:hanging="1440"/>
      </w:pPr>
      <w:rPr>
        <w:rFonts w:hint="default"/>
      </w:rPr>
    </w:lvl>
    <w:lvl w:ilvl="8">
      <w:start w:val="1"/>
      <w:numFmt w:val="decimal"/>
      <w:lvlText w:val="%1.%2.%3.%4.%5.%6.%7.%8.%9"/>
      <w:lvlJc w:val="left"/>
      <w:pPr>
        <w:tabs>
          <w:tab w:val="num" w:pos="2718"/>
        </w:tabs>
        <w:ind w:left="2718" w:hanging="1584"/>
      </w:pPr>
      <w:rPr>
        <w:rFonts w:hint="default"/>
      </w:rPr>
    </w:lvl>
  </w:abstractNum>
  <w:abstractNum w:abstractNumId="18">
    <w:nsid w:val="1ACA5F5D"/>
    <w:multiLevelType w:val="hybridMultilevel"/>
    <w:tmpl w:val="86FA96B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9">
    <w:nsid w:val="1C243F1E"/>
    <w:multiLevelType w:val="hybridMultilevel"/>
    <w:tmpl w:val="609E0F5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0">
    <w:nsid w:val="1E1E0FA2"/>
    <w:multiLevelType w:val="hybridMultilevel"/>
    <w:tmpl w:val="33FA8358"/>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1">
    <w:nsid w:val="1E6660D1"/>
    <w:multiLevelType w:val="hybridMultilevel"/>
    <w:tmpl w:val="C8B6A578"/>
    <w:lvl w:ilvl="0" w:tplc="867491B2">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22">
    <w:nsid w:val="20B91D45"/>
    <w:multiLevelType w:val="hybridMultilevel"/>
    <w:tmpl w:val="F164275E"/>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3">
    <w:nsid w:val="211C61D4"/>
    <w:multiLevelType w:val="hybridMultilevel"/>
    <w:tmpl w:val="801E894A"/>
    <w:lvl w:ilvl="0" w:tplc="4D367AB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23D83D2C"/>
    <w:multiLevelType w:val="hybridMultilevel"/>
    <w:tmpl w:val="0114ACF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5">
    <w:nsid w:val="24143FC7"/>
    <w:multiLevelType w:val="hybridMultilevel"/>
    <w:tmpl w:val="DC02F190"/>
    <w:lvl w:ilvl="0" w:tplc="867491B2">
      <w:start w:val="1"/>
      <w:numFmt w:val="bullet"/>
      <w:lvlText w:val=""/>
      <w:lvlJc w:val="left"/>
      <w:pPr>
        <w:ind w:left="1699" w:hanging="990"/>
      </w:pPr>
      <w:rPr>
        <w:rFonts w:ascii="Symbol" w:hAnsi="Symbol"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251843FC"/>
    <w:multiLevelType w:val="hybridMultilevel"/>
    <w:tmpl w:val="C9DA240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7">
    <w:nsid w:val="2658437E"/>
    <w:multiLevelType w:val="hybridMultilevel"/>
    <w:tmpl w:val="01F8E066"/>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27261CC7"/>
    <w:multiLevelType w:val="singleLevel"/>
    <w:tmpl w:val="05B4023E"/>
    <w:lvl w:ilvl="0">
      <w:start w:val="1"/>
      <w:numFmt w:val="bullet"/>
      <w:pStyle w:val="a2"/>
      <w:lvlText w:val=""/>
      <w:lvlJc w:val="left"/>
      <w:pPr>
        <w:tabs>
          <w:tab w:val="num" w:pos="360"/>
        </w:tabs>
        <w:ind w:left="360" w:hanging="360"/>
      </w:pPr>
      <w:rPr>
        <w:rFonts w:ascii="Symbol" w:hAnsi="Symbol" w:hint="default"/>
      </w:rPr>
    </w:lvl>
  </w:abstractNum>
  <w:abstractNum w:abstractNumId="29">
    <w:nsid w:val="2A884F44"/>
    <w:multiLevelType w:val="hybridMultilevel"/>
    <w:tmpl w:val="41D2AA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2B1D2999"/>
    <w:multiLevelType w:val="hybridMultilevel"/>
    <w:tmpl w:val="0406C0D0"/>
    <w:lvl w:ilvl="0" w:tplc="07882D44">
      <w:start w:val="1"/>
      <w:numFmt w:val="decimal"/>
      <w:lvlText w:val="%1."/>
      <w:lvlJc w:val="left"/>
      <w:pPr>
        <w:ind w:left="1069" w:hanging="360"/>
      </w:pPr>
      <w:rPr>
        <w:rFonts w:hint="default"/>
        <w:b w:val="0"/>
        <w:color w:val="auto"/>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2C557F61"/>
    <w:multiLevelType w:val="hybridMultilevel"/>
    <w:tmpl w:val="6764E6CE"/>
    <w:lvl w:ilvl="0" w:tplc="FFFFFFFF">
      <w:start w:val="1"/>
      <w:numFmt w:val="decimal"/>
      <w:pStyle w:val="a3"/>
      <w:lvlText w:val="%1"/>
      <w:lvlJc w:val="left"/>
      <w:pPr>
        <w:tabs>
          <w:tab w:val="num" w:pos="340"/>
        </w:tabs>
        <w:ind w:left="0" w:firstLine="57"/>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2F0E5661"/>
    <w:multiLevelType w:val="hybridMultilevel"/>
    <w:tmpl w:val="0EB22D66"/>
    <w:lvl w:ilvl="0" w:tplc="2FD2002C">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2F5C29C8"/>
    <w:multiLevelType w:val="hybridMultilevel"/>
    <w:tmpl w:val="151C49C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4">
    <w:nsid w:val="30CC4089"/>
    <w:multiLevelType w:val="hybridMultilevel"/>
    <w:tmpl w:val="05027FD8"/>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3533264E"/>
    <w:multiLevelType w:val="hybridMultilevel"/>
    <w:tmpl w:val="7FAC56D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6">
    <w:nsid w:val="375B52B7"/>
    <w:multiLevelType w:val="hybridMultilevel"/>
    <w:tmpl w:val="0E9CFCE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7">
    <w:nsid w:val="38345307"/>
    <w:multiLevelType w:val="multilevel"/>
    <w:tmpl w:val="54D4E514"/>
    <w:lvl w:ilvl="0">
      <w:start w:val="1"/>
      <w:numFmt w:val="decimal"/>
      <w:pStyle w:val="S3"/>
      <w:lvlText w:val="%1"/>
      <w:lvlJc w:val="left"/>
      <w:pPr>
        <w:tabs>
          <w:tab w:val="num" w:pos="360"/>
        </w:tabs>
        <w:ind w:left="360" w:hanging="360"/>
      </w:pPr>
      <w:rPr>
        <w:rFonts w:hint="default"/>
        <w:b/>
      </w:rPr>
    </w:lvl>
    <w:lvl w:ilvl="1">
      <w:start w:val="1"/>
      <w:numFmt w:val="decimal"/>
      <w:pStyle w:val="S4"/>
      <w:lvlText w:val="%1.%2"/>
      <w:lvlJc w:val="left"/>
      <w:pPr>
        <w:tabs>
          <w:tab w:val="num" w:pos="720"/>
        </w:tabs>
        <w:ind w:left="720" w:hanging="360"/>
      </w:pPr>
      <w:rPr>
        <w:rFonts w:hint="default"/>
        <w:b/>
      </w:rPr>
    </w:lvl>
    <w:lvl w:ilvl="2">
      <w:start w:val="1"/>
      <w:numFmt w:val="decimal"/>
      <w:pStyle w:val="S3"/>
      <w:lvlText w:val="%1.%2.%3"/>
      <w:lvlJc w:val="left"/>
      <w:pPr>
        <w:tabs>
          <w:tab w:val="num" w:pos="1980"/>
        </w:tabs>
        <w:ind w:left="1980" w:hanging="720"/>
      </w:pPr>
      <w:rPr>
        <w:rFonts w:hint="default"/>
      </w:rPr>
    </w:lvl>
    <w:lvl w:ilvl="3">
      <w:start w:val="1"/>
      <w:numFmt w:val="decimal"/>
      <w:pStyle w:val="S4"/>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8">
    <w:nsid w:val="38652CA3"/>
    <w:multiLevelType w:val="hybridMultilevel"/>
    <w:tmpl w:val="6F6627B6"/>
    <w:lvl w:ilvl="0" w:tplc="867491B2">
      <w:start w:val="1"/>
      <w:numFmt w:val="bullet"/>
      <w:lvlText w:val=""/>
      <w:lvlJc w:val="left"/>
      <w:pPr>
        <w:ind w:left="1664" w:hanging="360"/>
      </w:pPr>
      <w:rPr>
        <w:rFonts w:ascii="Symbol" w:hAnsi="Symbol" w:hint="default"/>
      </w:rPr>
    </w:lvl>
    <w:lvl w:ilvl="1" w:tplc="04190019" w:tentative="1">
      <w:start w:val="1"/>
      <w:numFmt w:val="lowerLetter"/>
      <w:lvlText w:val="%2."/>
      <w:lvlJc w:val="left"/>
      <w:pPr>
        <w:ind w:left="2092" w:hanging="360"/>
      </w:pPr>
    </w:lvl>
    <w:lvl w:ilvl="2" w:tplc="0419001B" w:tentative="1">
      <w:start w:val="1"/>
      <w:numFmt w:val="lowerRoman"/>
      <w:lvlText w:val="%3."/>
      <w:lvlJc w:val="right"/>
      <w:pPr>
        <w:ind w:left="2812" w:hanging="180"/>
      </w:pPr>
    </w:lvl>
    <w:lvl w:ilvl="3" w:tplc="0419000F" w:tentative="1">
      <w:start w:val="1"/>
      <w:numFmt w:val="decimal"/>
      <w:lvlText w:val="%4."/>
      <w:lvlJc w:val="left"/>
      <w:pPr>
        <w:ind w:left="3532" w:hanging="360"/>
      </w:pPr>
    </w:lvl>
    <w:lvl w:ilvl="4" w:tplc="04190019" w:tentative="1">
      <w:start w:val="1"/>
      <w:numFmt w:val="lowerLetter"/>
      <w:lvlText w:val="%5."/>
      <w:lvlJc w:val="left"/>
      <w:pPr>
        <w:ind w:left="4252" w:hanging="360"/>
      </w:pPr>
    </w:lvl>
    <w:lvl w:ilvl="5" w:tplc="0419001B" w:tentative="1">
      <w:start w:val="1"/>
      <w:numFmt w:val="lowerRoman"/>
      <w:lvlText w:val="%6."/>
      <w:lvlJc w:val="right"/>
      <w:pPr>
        <w:ind w:left="4972" w:hanging="180"/>
      </w:pPr>
    </w:lvl>
    <w:lvl w:ilvl="6" w:tplc="0419000F" w:tentative="1">
      <w:start w:val="1"/>
      <w:numFmt w:val="decimal"/>
      <w:lvlText w:val="%7."/>
      <w:lvlJc w:val="left"/>
      <w:pPr>
        <w:ind w:left="5692" w:hanging="360"/>
      </w:pPr>
    </w:lvl>
    <w:lvl w:ilvl="7" w:tplc="04190019" w:tentative="1">
      <w:start w:val="1"/>
      <w:numFmt w:val="lowerLetter"/>
      <w:lvlText w:val="%8."/>
      <w:lvlJc w:val="left"/>
      <w:pPr>
        <w:ind w:left="6412" w:hanging="360"/>
      </w:pPr>
    </w:lvl>
    <w:lvl w:ilvl="8" w:tplc="0419001B" w:tentative="1">
      <w:start w:val="1"/>
      <w:numFmt w:val="lowerRoman"/>
      <w:lvlText w:val="%9."/>
      <w:lvlJc w:val="right"/>
      <w:pPr>
        <w:ind w:left="7132" w:hanging="180"/>
      </w:pPr>
    </w:lvl>
  </w:abstractNum>
  <w:abstractNum w:abstractNumId="39">
    <w:nsid w:val="3B125A30"/>
    <w:multiLevelType w:val="hybridMultilevel"/>
    <w:tmpl w:val="6D0CEF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3D104091"/>
    <w:multiLevelType w:val="hybridMultilevel"/>
    <w:tmpl w:val="8B64056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1">
    <w:nsid w:val="40D6131A"/>
    <w:multiLevelType w:val="hybridMultilevel"/>
    <w:tmpl w:val="0C80DEC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2">
    <w:nsid w:val="445062ED"/>
    <w:multiLevelType w:val="hybridMultilevel"/>
    <w:tmpl w:val="45AAF91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3">
    <w:nsid w:val="4BDA284E"/>
    <w:multiLevelType w:val="hybridMultilevel"/>
    <w:tmpl w:val="F4585B6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4">
    <w:nsid w:val="4D4D52AB"/>
    <w:multiLevelType w:val="hybridMultilevel"/>
    <w:tmpl w:val="8240619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5">
    <w:nsid w:val="4F65195B"/>
    <w:multiLevelType w:val="multilevel"/>
    <w:tmpl w:val="16A8B17E"/>
    <w:lvl w:ilvl="0">
      <w:start w:val="1"/>
      <w:numFmt w:val="decimal"/>
      <w:pStyle w:val="1"/>
      <w:suff w:val="space"/>
      <w:lvlText w:val="%1)"/>
      <w:lvlJc w:val="left"/>
      <w:pPr>
        <w:ind w:left="0" w:firstLine="567"/>
      </w:pPr>
      <w:rPr>
        <w:rFonts w:hint="default"/>
      </w:rPr>
    </w:lvl>
    <w:lvl w:ilvl="1">
      <w:start w:val="1"/>
      <w:numFmt w:val="bullet"/>
      <w:suff w:val="space"/>
      <w:lvlText w:val="–"/>
      <w:lvlJc w:val="left"/>
      <w:pPr>
        <w:ind w:left="284" w:firstLine="567"/>
      </w:pPr>
      <w:rPr>
        <w:rFonts w:ascii="Times New Roman" w:hAnsi="Times New Roman" w:cs="Times New Roman" w:hint="default"/>
      </w:rPr>
    </w:lvl>
    <w:lvl w:ilvl="2">
      <w:start w:val="1"/>
      <w:numFmt w:val="bullet"/>
      <w:suff w:val="space"/>
      <w:lvlText w:val=""/>
      <w:lvlJc w:val="left"/>
      <w:pPr>
        <w:ind w:left="284" w:firstLine="567"/>
      </w:pPr>
      <w:rPr>
        <w:rFonts w:ascii="Symbol" w:hAnsi="Symbol" w:hint="default"/>
      </w:rPr>
    </w:lvl>
    <w:lvl w:ilvl="3">
      <w:start w:val="1"/>
      <w:numFmt w:val="bullet"/>
      <w:suff w:val="space"/>
      <w:lvlText w:val="–"/>
      <w:lvlJc w:val="left"/>
      <w:pPr>
        <w:ind w:left="284" w:firstLine="567"/>
      </w:pPr>
      <w:rPr>
        <w:rFonts w:ascii="Times New Roman" w:hAnsi="Times New Roman" w:cs="Times New Roman" w:hint="default"/>
      </w:rPr>
    </w:lvl>
    <w:lvl w:ilvl="4">
      <w:start w:val="1"/>
      <w:numFmt w:val="bullet"/>
      <w:suff w:val="space"/>
      <w:lvlText w:val="–"/>
      <w:lvlJc w:val="left"/>
      <w:pPr>
        <w:ind w:left="284" w:firstLine="567"/>
      </w:pPr>
      <w:rPr>
        <w:rFonts w:ascii="Times New Roman" w:hAnsi="Times New Roman" w:cs="Times New Roman" w:hint="default"/>
      </w:rPr>
    </w:lvl>
    <w:lvl w:ilvl="5">
      <w:start w:val="1"/>
      <w:numFmt w:val="bullet"/>
      <w:suff w:val="space"/>
      <w:lvlText w:val="–"/>
      <w:lvlJc w:val="left"/>
      <w:pPr>
        <w:ind w:left="284" w:firstLine="567"/>
      </w:pPr>
      <w:rPr>
        <w:rFonts w:ascii="Times New Roman" w:hAnsi="Times New Roman" w:cs="Times New Roman" w:hint="default"/>
      </w:rPr>
    </w:lvl>
    <w:lvl w:ilvl="6">
      <w:start w:val="1"/>
      <w:numFmt w:val="bullet"/>
      <w:suff w:val="space"/>
      <w:lvlText w:val=""/>
      <w:lvlJc w:val="left"/>
      <w:pPr>
        <w:ind w:left="284" w:firstLine="567"/>
      </w:pPr>
      <w:rPr>
        <w:rFonts w:ascii="Symbol" w:hAnsi="Symbol" w:hint="default"/>
      </w:rPr>
    </w:lvl>
    <w:lvl w:ilvl="7">
      <w:start w:val="1"/>
      <w:numFmt w:val="bullet"/>
      <w:suff w:val="space"/>
      <w:lvlText w:val="–"/>
      <w:lvlJc w:val="left"/>
      <w:pPr>
        <w:ind w:left="284" w:firstLine="567"/>
      </w:pPr>
      <w:rPr>
        <w:rFonts w:ascii="Times New Roman" w:hAnsi="Times New Roman" w:cs="Times New Roman" w:hint="default"/>
      </w:rPr>
    </w:lvl>
    <w:lvl w:ilvl="8">
      <w:start w:val="1"/>
      <w:numFmt w:val="bullet"/>
      <w:suff w:val="space"/>
      <w:lvlText w:val=""/>
      <w:lvlJc w:val="left"/>
      <w:pPr>
        <w:ind w:left="284" w:firstLine="567"/>
      </w:pPr>
      <w:rPr>
        <w:rFonts w:ascii="Symbol" w:hAnsi="Symbol" w:hint="default"/>
      </w:rPr>
    </w:lvl>
  </w:abstractNum>
  <w:abstractNum w:abstractNumId="46">
    <w:nsid w:val="50441509"/>
    <w:multiLevelType w:val="hybridMultilevel"/>
    <w:tmpl w:val="1682BEEA"/>
    <w:lvl w:ilvl="0" w:tplc="04190001">
      <w:start w:val="1"/>
      <w:numFmt w:val="bullet"/>
      <w:pStyle w:val="a4"/>
      <w:lvlText w:val=""/>
      <w:lvlJc w:val="left"/>
      <w:pPr>
        <w:tabs>
          <w:tab w:val="num" w:pos="1429"/>
        </w:tabs>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7">
    <w:nsid w:val="535645DA"/>
    <w:multiLevelType w:val="hybridMultilevel"/>
    <w:tmpl w:val="DB4CB37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8">
    <w:nsid w:val="53A17CA0"/>
    <w:multiLevelType w:val="hybridMultilevel"/>
    <w:tmpl w:val="C15A0DE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9">
    <w:nsid w:val="54673217"/>
    <w:multiLevelType w:val="hybridMultilevel"/>
    <w:tmpl w:val="6F5EF6B2"/>
    <w:lvl w:ilvl="0" w:tplc="D452F1B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54FC21B0"/>
    <w:multiLevelType w:val="hybridMultilevel"/>
    <w:tmpl w:val="C63C974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1">
    <w:nsid w:val="558F08E3"/>
    <w:multiLevelType w:val="hybridMultilevel"/>
    <w:tmpl w:val="2688A022"/>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2">
    <w:nsid w:val="55B261C6"/>
    <w:multiLevelType w:val="hybridMultilevel"/>
    <w:tmpl w:val="85A20B1C"/>
    <w:lvl w:ilvl="0" w:tplc="DD3E4A66">
      <w:start w:val="1"/>
      <w:numFmt w:val="bullet"/>
      <w:lvlText w:val="▪"/>
      <w:lvlJc w:val="left"/>
      <w:pPr>
        <w:tabs>
          <w:tab w:val="num" w:pos="644"/>
        </w:tabs>
        <w:ind w:left="0" w:firstLine="284"/>
      </w:pPr>
      <w:rPr>
        <w:rFonts w:ascii="Times New Roman" w:hAnsi="Times New Roman" w:cs="Times New Roman" w:hint="default"/>
        <w:sz w:val="22"/>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3">
    <w:nsid w:val="56A53959"/>
    <w:multiLevelType w:val="hybridMultilevel"/>
    <w:tmpl w:val="86281DFE"/>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4">
    <w:nsid w:val="57471302"/>
    <w:multiLevelType w:val="hybridMultilevel"/>
    <w:tmpl w:val="DF986CA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57C57B3E"/>
    <w:multiLevelType w:val="hybridMultilevel"/>
    <w:tmpl w:val="A6F8194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6">
    <w:nsid w:val="5E187FAE"/>
    <w:multiLevelType w:val="multilevel"/>
    <w:tmpl w:val="1A9AF5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nsid w:val="60072653"/>
    <w:multiLevelType w:val="hybridMultilevel"/>
    <w:tmpl w:val="E39EAEEE"/>
    <w:lvl w:ilvl="0" w:tplc="FFFFFFFF">
      <w:start w:val="1"/>
      <w:numFmt w:val="bullet"/>
      <w:lvlText w:val="−"/>
      <w:lvlJc w:val="left"/>
      <w:pPr>
        <w:ind w:left="795" w:hanging="360"/>
      </w:pPr>
      <w:rPr>
        <w:rFonts w:ascii="Courier New" w:hAnsi="Courier New"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58">
    <w:nsid w:val="60DE7959"/>
    <w:multiLevelType w:val="hybridMultilevel"/>
    <w:tmpl w:val="24BEEB00"/>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9">
    <w:nsid w:val="61E42C78"/>
    <w:multiLevelType w:val="hybridMultilevel"/>
    <w:tmpl w:val="B7D2734A"/>
    <w:lvl w:ilvl="0" w:tplc="5268E40A">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6259441B"/>
    <w:multiLevelType w:val="hybridMultilevel"/>
    <w:tmpl w:val="FBAA341E"/>
    <w:lvl w:ilvl="0" w:tplc="867491B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nsid w:val="63685A12"/>
    <w:multiLevelType w:val="multilevel"/>
    <w:tmpl w:val="30267690"/>
    <w:lvl w:ilvl="0">
      <w:start w:val="1"/>
      <w:numFmt w:val="decimal"/>
      <w:pStyle w:val="10"/>
      <w:lvlText w:val="%1."/>
      <w:lvlJc w:val="left"/>
      <w:pPr>
        <w:ind w:left="360" w:hanging="360"/>
      </w:pPr>
    </w:lvl>
    <w:lvl w:ilvl="1">
      <w:start w:val="1"/>
      <w:numFmt w:val="decimal"/>
      <w:pStyle w:val="21"/>
      <w:lvlText w:val="%1.%2."/>
      <w:lvlJc w:val="left"/>
      <w:pPr>
        <w:ind w:left="792" w:hanging="432"/>
      </w:pPr>
    </w:lvl>
    <w:lvl w:ilvl="2">
      <w:start w:val="1"/>
      <w:numFmt w:val="decimal"/>
      <w:pStyle w:val="30"/>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nsid w:val="647B1B80"/>
    <w:multiLevelType w:val="hybridMultilevel"/>
    <w:tmpl w:val="6618150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3">
    <w:nsid w:val="65EC6CE9"/>
    <w:multiLevelType w:val="hybridMultilevel"/>
    <w:tmpl w:val="9244AC86"/>
    <w:lvl w:ilvl="0" w:tplc="06C61CB2">
      <w:start w:val="1"/>
      <w:numFmt w:val="bullet"/>
      <w:pStyle w:val="S"/>
      <w:lvlText w:val=""/>
      <w:lvlJc w:val="left"/>
      <w:pPr>
        <w:tabs>
          <w:tab w:val="num" w:pos="2149"/>
        </w:tabs>
        <w:ind w:left="2149" w:hanging="360"/>
      </w:pPr>
      <w:rPr>
        <w:rFonts w:ascii="Symbol" w:hAnsi="Symbol" w:hint="default"/>
      </w:rPr>
    </w:lvl>
    <w:lvl w:ilvl="1" w:tplc="FFFFFFFF">
      <w:start w:val="1"/>
      <w:numFmt w:val="bullet"/>
      <w:lvlText w:val="o"/>
      <w:lvlJc w:val="left"/>
      <w:pPr>
        <w:tabs>
          <w:tab w:val="num" w:pos="2160"/>
        </w:tabs>
        <w:ind w:left="2160" w:hanging="360"/>
      </w:pPr>
      <w:rPr>
        <w:rFonts w:ascii="Courier New" w:hAnsi="Courier New" w:cs="Courier New"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cs="Courier New"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cs="Courier New"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64">
    <w:nsid w:val="66867C80"/>
    <w:multiLevelType w:val="hybridMultilevel"/>
    <w:tmpl w:val="37041CC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5">
    <w:nsid w:val="66D26412"/>
    <w:multiLevelType w:val="hybridMultilevel"/>
    <w:tmpl w:val="D4B6D334"/>
    <w:styleLink w:val="a5"/>
    <w:lvl w:ilvl="0" w:tplc="04190001">
      <w:start w:val="1"/>
      <w:numFmt w:val="decimal"/>
      <w:lvlText w:val="%1."/>
      <w:lvlJc w:val="left"/>
      <w:pPr>
        <w:tabs>
          <w:tab w:val="num" w:pos="927"/>
        </w:tabs>
        <w:ind w:left="927" w:hanging="36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6">
    <w:nsid w:val="700957C9"/>
    <w:multiLevelType w:val="hybridMultilevel"/>
    <w:tmpl w:val="18B8951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7">
    <w:nsid w:val="700E285F"/>
    <w:multiLevelType w:val="hybridMultilevel"/>
    <w:tmpl w:val="DD106CFA"/>
    <w:lvl w:ilvl="0" w:tplc="867491B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70AB2B77"/>
    <w:multiLevelType w:val="hybridMultilevel"/>
    <w:tmpl w:val="43F699A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9">
    <w:nsid w:val="70CC008F"/>
    <w:multiLevelType w:val="multilevel"/>
    <w:tmpl w:val="D3A4E860"/>
    <w:lvl w:ilvl="0">
      <w:start w:val="1"/>
      <w:numFmt w:val="decimal"/>
      <w:pStyle w:val="a6"/>
      <w:suff w:val="space"/>
      <w:lvlText w:val="1.%1"/>
      <w:lvlJc w:val="left"/>
      <w:pPr>
        <w:ind w:left="927" w:hanging="360"/>
      </w:pPr>
      <w:rPr>
        <w:rFonts w:hint="default"/>
        <w:b w:val="0"/>
        <w:i/>
        <w:iCs w:val="0"/>
        <w:caps w:val="0"/>
        <w:smallCaps w:val="0"/>
        <w:strike w:val="0"/>
        <w:dstrike w:val="0"/>
        <w:vanish w:val="0"/>
        <w:color w:val="000000"/>
        <w:spacing w:val="0"/>
        <w:kern w:val="0"/>
        <w:position w:val="0"/>
        <w:sz w:val="24"/>
        <w:szCs w:val="24"/>
        <w:u w:val="none"/>
        <w:vertAlign w:val="baseline"/>
        <w:em w:val="none"/>
      </w:rPr>
    </w:lvl>
    <w:lvl w:ilvl="1">
      <w:start w:val="1"/>
      <w:numFmt w:val="decimal"/>
      <w:pStyle w:val="a6"/>
      <w:suff w:val="space"/>
      <w:lvlText w:val="%1.%2"/>
      <w:lvlJc w:val="left"/>
      <w:pPr>
        <w:ind w:left="851" w:firstLine="0"/>
      </w:pPr>
      <w:rPr>
        <w:rFonts w:ascii="Times New Roman" w:hAnsi="Times New Roman" w:hint="default"/>
        <w:b/>
        <w:i w:val="0"/>
        <w:sz w:val="24"/>
        <w:szCs w:val="24"/>
      </w:rPr>
    </w:lvl>
    <w:lvl w:ilvl="2">
      <w:start w:val="1"/>
      <w:numFmt w:val="decimal"/>
      <w:suff w:val="space"/>
      <w:lvlText w:val="%1.%2.%3"/>
      <w:lvlJc w:val="left"/>
      <w:pPr>
        <w:ind w:left="567" w:firstLine="0"/>
      </w:pPr>
      <w:rPr>
        <w:rFonts w:ascii="Times New Roman" w:hAnsi="Times New Roman" w:hint="default"/>
        <w:b/>
        <w:i w:val="0"/>
        <w:sz w:val="24"/>
        <w:szCs w:val="24"/>
      </w:rPr>
    </w:lvl>
    <w:lvl w:ilvl="3">
      <w:start w:val="1"/>
      <w:numFmt w:val="decimal"/>
      <w:lvlText w:val="%1.%2.%3.%4"/>
      <w:lvlJc w:val="left"/>
      <w:pPr>
        <w:tabs>
          <w:tab w:val="num" w:pos="141"/>
        </w:tabs>
        <w:ind w:left="141" w:firstLine="0"/>
      </w:pPr>
      <w:rPr>
        <w:rFonts w:ascii="Times New Roman" w:hAnsi="Times New Roman" w:cs="Times New Roman" w:hint="default"/>
        <w:bCs w:val="0"/>
        <w:i w:val="0"/>
        <w:iCs w:val="0"/>
        <w:caps w:val="0"/>
        <w:smallCaps w:val="0"/>
        <w:strike w:val="0"/>
        <w:dstrike w:val="0"/>
        <w:vanish w:val="0"/>
        <w:color w:val="000000"/>
        <w:spacing w:val="0"/>
        <w:kern w:val="0"/>
        <w:position w:val="0"/>
        <w:u w:val="none"/>
        <w:vertAlign w:val="baseline"/>
        <w:em w:val="none"/>
      </w:rPr>
    </w:lvl>
    <w:lvl w:ilvl="4">
      <w:start w:val="1"/>
      <w:numFmt w:val="decimal"/>
      <w:lvlText w:val="%1.%2.%3.%4.%5"/>
      <w:lvlJc w:val="left"/>
      <w:pPr>
        <w:tabs>
          <w:tab w:val="num" w:pos="141"/>
        </w:tabs>
        <w:ind w:left="141" w:firstLine="0"/>
      </w:pPr>
      <w:rPr>
        <w:rFonts w:hint="default"/>
      </w:rPr>
    </w:lvl>
    <w:lvl w:ilvl="5">
      <w:start w:val="1"/>
      <w:numFmt w:val="decimal"/>
      <w:lvlText w:val="%1.%2.%3.%4.%5.%6"/>
      <w:lvlJc w:val="left"/>
      <w:pPr>
        <w:tabs>
          <w:tab w:val="num" w:pos="141"/>
        </w:tabs>
        <w:ind w:left="141" w:firstLine="0"/>
      </w:pPr>
      <w:rPr>
        <w:rFonts w:hint="default"/>
      </w:rPr>
    </w:lvl>
    <w:lvl w:ilvl="6">
      <w:start w:val="1"/>
      <w:numFmt w:val="decimal"/>
      <w:lvlText w:val="%1.%2.%3.%4.%5.%6.%7"/>
      <w:lvlJc w:val="left"/>
      <w:pPr>
        <w:tabs>
          <w:tab w:val="num" w:pos="141"/>
        </w:tabs>
        <w:ind w:left="141" w:firstLine="0"/>
      </w:pPr>
      <w:rPr>
        <w:rFonts w:hint="default"/>
      </w:rPr>
    </w:lvl>
    <w:lvl w:ilvl="7">
      <w:start w:val="1"/>
      <w:numFmt w:val="decimal"/>
      <w:lvlText w:val="%1.%2.%3.%4.%5.%6.%7.%8"/>
      <w:lvlJc w:val="left"/>
      <w:pPr>
        <w:tabs>
          <w:tab w:val="num" w:pos="141"/>
        </w:tabs>
        <w:ind w:left="141" w:firstLine="0"/>
      </w:pPr>
      <w:rPr>
        <w:rFonts w:hint="default"/>
      </w:rPr>
    </w:lvl>
    <w:lvl w:ilvl="8">
      <w:start w:val="1"/>
      <w:numFmt w:val="decimal"/>
      <w:lvlText w:val="%1.%2.%3.%4.%5.%6.%7.%8.%9"/>
      <w:lvlJc w:val="left"/>
      <w:pPr>
        <w:tabs>
          <w:tab w:val="num" w:pos="141"/>
        </w:tabs>
        <w:ind w:left="141" w:firstLine="0"/>
      </w:pPr>
      <w:rPr>
        <w:rFonts w:hint="default"/>
      </w:rPr>
    </w:lvl>
  </w:abstractNum>
  <w:abstractNum w:abstractNumId="70">
    <w:nsid w:val="71800906"/>
    <w:multiLevelType w:val="hybridMultilevel"/>
    <w:tmpl w:val="E3143A2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71">
    <w:nsid w:val="72347969"/>
    <w:multiLevelType w:val="hybridMultilevel"/>
    <w:tmpl w:val="2A369C7E"/>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2">
    <w:nsid w:val="7277157F"/>
    <w:multiLevelType w:val="hybridMultilevel"/>
    <w:tmpl w:val="D9701ADE"/>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73">
    <w:nsid w:val="72B444EA"/>
    <w:multiLevelType w:val="hybridMultilevel"/>
    <w:tmpl w:val="0E7624A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732D60B9"/>
    <w:multiLevelType w:val="hybridMultilevel"/>
    <w:tmpl w:val="AF9A23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5">
    <w:nsid w:val="79201225"/>
    <w:multiLevelType w:val="hybridMultilevel"/>
    <w:tmpl w:val="910CE316"/>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6">
    <w:nsid w:val="79586D37"/>
    <w:multiLevelType w:val="hybridMultilevel"/>
    <w:tmpl w:val="51AA3A26"/>
    <w:lvl w:ilvl="0" w:tplc="867491B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7">
    <w:nsid w:val="7A0F6C9C"/>
    <w:multiLevelType w:val="hybridMultilevel"/>
    <w:tmpl w:val="F244A7E2"/>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78">
    <w:nsid w:val="7A752A8B"/>
    <w:multiLevelType w:val="hybridMultilevel"/>
    <w:tmpl w:val="824286B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79">
    <w:nsid w:val="7AC363A6"/>
    <w:multiLevelType w:val="hybridMultilevel"/>
    <w:tmpl w:val="5D7CBD3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80">
    <w:nsid w:val="7D1D0CC1"/>
    <w:multiLevelType w:val="hybridMultilevel"/>
    <w:tmpl w:val="FA423E4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1">
    <w:nsid w:val="7F635C37"/>
    <w:multiLevelType w:val="hybridMultilevel"/>
    <w:tmpl w:val="08BA1F9A"/>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2">
    <w:nsid w:val="7FB22930"/>
    <w:multiLevelType w:val="hybridMultilevel"/>
    <w:tmpl w:val="B0289A4C"/>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70"/>
  </w:num>
  <w:num w:numId="2">
    <w:abstractNumId w:val="59"/>
  </w:num>
  <w:num w:numId="3">
    <w:abstractNumId w:val="37"/>
  </w:num>
  <w:num w:numId="4">
    <w:abstractNumId w:val="49"/>
  </w:num>
  <w:num w:numId="5">
    <w:abstractNumId w:val="1"/>
  </w:num>
  <w:num w:numId="6">
    <w:abstractNumId w:val="12"/>
  </w:num>
  <w:num w:numId="7">
    <w:abstractNumId w:val="17"/>
  </w:num>
  <w:num w:numId="8">
    <w:abstractNumId w:val="31"/>
  </w:num>
  <w:num w:numId="9">
    <w:abstractNumId w:val="45"/>
  </w:num>
  <w:num w:numId="10">
    <w:abstractNumId w:val="69"/>
  </w:num>
  <w:num w:numId="11">
    <w:abstractNumId w:val="2"/>
  </w:num>
  <w:num w:numId="12">
    <w:abstractNumId w:val="61"/>
  </w:num>
  <w:num w:numId="13">
    <w:abstractNumId w:val="0"/>
  </w:num>
  <w:num w:numId="14">
    <w:abstractNumId w:val="28"/>
  </w:num>
  <w:num w:numId="15">
    <w:abstractNumId w:val="4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num>
  <w:num w:numId="17">
    <w:abstractNumId w:val="5"/>
  </w:num>
  <w:num w:numId="18">
    <w:abstractNumId w:val="65"/>
  </w:num>
  <w:num w:numId="19">
    <w:abstractNumId w:val="60"/>
  </w:num>
  <w:num w:numId="20">
    <w:abstractNumId w:val="64"/>
  </w:num>
  <w:num w:numId="21">
    <w:abstractNumId w:val="66"/>
  </w:num>
  <w:num w:numId="22">
    <w:abstractNumId w:val="24"/>
  </w:num>
  <w:num w:numId="23">
    <w:abstractNumId w:val="36"/>
  </w:num>
  <w:num w:numId="24">
    <w:abstractNumId w:val="78"/>
  </w:num>
  <w:num w:numId="25">
    <w:abstractNumId w:val="20"/>
  </w:num>
  <w:num w:numId="26">
    <w:abstractNumId w:val="16"/>
  </w:num>
  <w:num w:numId="27">
    <w:abstractNumId w:val="26"/>
  </w:num>
  <w:num w:numId="28">
    <w:abstractNumId w:val="43"/>
  </w:num>
  <w:num w:numId="29">
    <w:abstractNumId w:val="15"/>
  </w:num>
  <w:num w:numId="30">
    <w:abstractNumId w:val="47"/>
  </w:num>
  <w:num w:numId="31">
    <w:abstractNumId w:val="27"/>
  </w:num>
  <w:num w:numId="32">
    <w:abstractNumId w:val="81"/>
  </w:num>
  <w:num w:numId="33">
    <w:abstractNumId w:val="34"/>
  </w:num>
  <w:num w:numId="34">
    <w:abstractNumId w:val="51"/>
  </w:num>
  <w:num w:numId="35">
    <w:abstractNumId w:val="19"/>
  </w:num>
  <w:num w:numId="36">
    <w:abstractNumId w:val="44"/>
  </w:num>
  <w:num w:numId="37">
    <w:abstractNumId w:val="75"/>
  </w:num>
  <w:num w:numId="38">
    <w:abstractNumId w:val="58"/>
  </w:num>
  <w:num w:numId="39">
    <w:abstractNumId w:val="48"/>
  </w:num>
  <w:num w:numId="40">
    <w:abstractNumId w:val="18"/>
  </w:num>
  <w:num w:numId="41">
    <w:abstractNumId w:val="6"/>
  </w:num>
  <w:num w:numId="42">
    <w:abstractNumId w:val="14"/>
  </w:num>
  <w:num w:numId="43">
    <w:abstractNumId w:val="9"/>
  </w:num>
  <w:num w:numId="44">
    <w:abstractNumId w:val="35"/>
  </w:num>
  <w:num w:numId="45">
    <w:abstractNumId w:val="10"/>
  </w:num>
  <w:num w:numId="46">
    <w:abstractNumId w:val="11"/>
  </w:num>
  <w:num w:numId="47">
    <w:abstractNumId w:val="38"/>
  </w:num>
  <w:num w:numId="48">
    <w:abstractNumId w:val="82"/>
  </w:num>
  <w:num w:numId="49">
    <w:abstractNumId w:val="41"/>
  </w:num>
  <w:num w:numId="50">
    <w:abstractNumId w:val="55"/>
  </w:num>
  <w:num w:numId="51">
    <w:abstractNumId w:val="72"/>
  </w:num>
  <w:num w:numId="52">
    <w:abstractNumId w:val="79"/>
  </w:num>
  <w:num w:numId="53">
    <w:abstractNumId w:val="77"/>
  </w:num>
  <w:num w:numId="54">
    <w:abstractNumId w:val="68"/>
  </w:num>
  <w:num w:numId="55">
    <w:abstractNumId w:val="62"/>
  </w:num>
  <w:num w:numId="56">
    <w:abstractNumId w:val="13"/>
  </w:num>
  <w:num w:numId="57">
    <w:abstractNumId w:val="40"/>
  </w:num>
  <w:num w:numId="58">
    <w:abstractNumId w:val="74"/>
  </w:num>
  <w:num w:numId="59">
    <w:abstractNumId w:val="56"/>
  </w:num>
  <w:num w:numId="60">
    <w:abstractNumId w:val="54"/>
  </w:num>
  <w:num w:numId="61">
    <w:abstractNumId w:val="23"/>
  </w:num>
  <w:num w:numId="62">
    <w:abstractNumId w:val="32"/>
  </w:num>
  <w:num w:numId="63">
    <w:abstractNumId w:val="57"/>
  </w:num>
  <w:num w:numId="64">
    <w:abstractNumId w:val="80"/>
  </w:num>
  <w:num w:numId="65">
    <w:abstractNumId w:val="39"/>
  </w:num>
  <w:num w:numId="66">
    <w:abstractNumId w:val="71"/>
  </w:num>
  <w:num w:numId="67">
    <w:abstractNumId w:val="50"/>
  </w:num>
  <w:num w:numId="68">
    <w:abstractNumId w:val="25"/>
  </w:num>
  <w:num w:numId="69">
    <w:abstractNumId w:val="33"/>
  </w:num>
  <w:num w:numId="70">
    <w:abstractNumId w:val="3"/>
  </w:num>
  <w:num w:numId="71">
    <w:abstractNumId w:val="67"/>
  </w:num>
  <w:num w:numId="72">
    <w:abstractNumId w:val="42"/>
  </w:num>
  <w:num w:numId="73">
    <w:abstractNumId w:val="21"/>
  </w:num>
  <w:num w:numId="74">
    <w:abstractNumId w:val="30"/>
  </w:num>
  <w:num w:numId="75">
    <w:abstractNumId w:val="73"/>
  </w:num>
  <w:num w:numId="76">
    <w:abstractNumId w:val="52"/>
  </w:num>
  <w:num w:numId="77">
    <w:abstractNumId w:val="49"/>
  </w:num>
  <w:num w:numId="78">
    <w:abstractNumId w:val="49"/>
  </w:num>
  <w:num w:numId="79">
    <w:abstractNumId w:val="76"/>
  </w:num>
  <w:num w:numId="80">
    <w:abstractNumId w:val="53"/>
  </w:num>
  <w:num w:numId="81">
    <w:abstractNumId w:val="22"/>
  </w:num>
  <w:num w:numId="82">
    <w:abstractNumId w:val="63"/>
  </w:num>
  <w:num w:numId="83">
    <w:abstractNumId w:val="29"/>
  </w:num>
  <w:num w:numId="84">
    <w:abstractNumId w:val="7"/>
  </w:num>
  <w:num w:numId="85">
    <w:abstractNumId w:val="8"/>
  </w:num>
  <w:num w:numId="86">
    <w:abstractNumId w:val="63"/>
    <w:lvlOverride w:ilvl="0"/>
    <w:lvlOverride w:ilvl="1"/>
    <w:lvlOverride w:ilvl="2"/>
    <w:lvlOverride w:ilvl="3"/>
    <w:lvlOverride w:ilvl="4"/>
    <w:lvlOverride w:ilvl="5"/>
    <w:lvlOverride w:ilvl="6"/>
    <w:lvlOverride w:ilvl="7"/>
    <w:lvlOverride w:ilvl="8"/>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mirrorMargins/>
  <w:proofState w:spelling="clean" w:grammar="clean"/>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3248"/>
    <w:rsid w:val="00002AC9"/>
    <w:rsid w:val="00003295"/>
    <w:rsid w:val="0001489E"/>
    <w:rsid w:val="00021C63"/>
    <w:rsid w:val="0002295C"/>
    <w:rsid w:val="000230CA"/>
    <w:rsid w:val="00032985"/>
    <w:rsid w:val="0003595E"/>
    <w:rsid w:val="000375C9"/>
    <w:rsid w:val="00050110"/>
    <w:rsid w:val="00054844"/>
    <w:rsid w:val="000713BF"/>
    <w:rsid w:val="00080D56"/>
    <w:rsid w:val="00082043"/>
    <w:rsid w:val="00083CCE"/>
    <w:rsid w:val="00084B91"/>
    <w:rsid w:val="0009403D"/>
    <w:rsid w:val="000A10DE"/>
    <w:rsid w:val="000A755E"/>
    <w:rsid w:val="000B1069"/>
    <w:rsid w:val="000B7553"/>
    <w:rsid w:val="000D3CC8"/>
    <w:rsid w:val="000D3F2D"/>
    <w:rsid w:val="000E28DD"/>
    <w:rsid w:val="000E39A8"/>
    <w:rsid w:val="000E3F4A"/>
    <w:rsid w:val="000F5099"/>
    <w:rsid w:val="00114CCD"/>
    <w:rsid w:val="00121FAC"/>
    <w:rsid w:val="00132A18"/>
    <w:rsid w:val="00132D4A"/>
    <w:rsid w:val="00145B93"/>
    <w:rsid w:val="00146A42"/>
    <w:rsid w:val="00147E90"/>
    <w:rsid w:val="00173EA4"/>
    <w:rsid w:val="00176420"/>
    <w:rsid w:val="00187E0B"/>
    <w:rsid w:val="00191C3D"/>
    <w:rsid w:val="00193E5F"/>
    <w:rsid w:val="001965C8"/>
    <w:rsid w:val="00196C11"/>
    <w:rsid w:val="00197EE6"/>
    <w:rsid w:val="001A01D4"/>
    <w:rsid w:val="001A23F2"/>
    <w:rsid w:val="001A5F98"/>
    <w:rsid w:val="001B164D"/>
    <w:rsid w:val="001B46BB"/>
    <w:rsid w:val="001C4DFD"/>
    <w:rsid w:val="001D4DB8"/>
    <w:rsid w:val="001D4E3F"/>
    <w:rsid w:val="001E1951"/>
    <w:rsid w:val="001E5267"/>
    <w:rsid w:val="001F2331"/>
    <w:rsid w:val="001F24C2"/>
    <w:rsid w:val="002178D9"/>
    <w:rsid w:val="00227B41"/>
    <w:rsid w:val="00230E62"/>
    <w:rsid w:val="00233F9E"/>
    <w:rsid w:val="00237F88"/>
    <w:rsid w:val="00240253"/>
    <w:rsid w:val="00241B2A"/>
    <w:rsid w:val="00244BEF"/>
    <w:rsid w:val="00251176"/>
    <w:rsid w:val="0025592C"/>
    <w:rsid w:val="00255D8C"/>
    <w:rsid w:val="0026237D"/>
    <w:rsid w:val="00264EFD"/>
    <w:rsid w:val="00272BF2"/>
    <w:rsid w:val="002777EC"/>
    <w:rsid w:val="002822A2"/>
    <w:rsid w:val="00283FBD"/>
    <w:rsid w:val="002848D9"/>
    <w:rsid w:val="0028531F"/>
    <w:rsid w:val="00287953"/>
    <w:rsid w:val="002B5A5A"/>
    <w:rsid w:val="002D1537"/>
    <w:rsid w:val="002D51E3"/>
    <w:rsid w:val="002E4E31"/>
    <w:rsid w:val="002F4753"/>
    <w:rsid w:val="002F6FCD"/>
    <w:rsid w:val="00303012"/>
    <w:rsid w:val="00313786"/>
    <w:rsid w:val="00313E65"/>
    <w:rsid w:val="00330E9F"/>
    <w:rsid w:val="00356A47"/>
    <w:rsid w:val="0036015E"/>
    <w:rsid w:val="003628F2"/>
    <w:rsid w:val="00365200"/>
    <w:rsid w:val="00365713"/>
    <w:rsid w:val="00367617"/>
    <w:rsid w:val="0037162B"/>
    <w:rsid w:val="003734A5"/>
    <w:rsid w:val="00382B8E"/>
    <w:rsid w:val="0038482B"/>
    <w:rsid w:val="00385E57"/>
    <w:rsid w:val="0039121B"/>
    <w:rsid w:val="00394B0B"/>
    <w:rsid w:val="003977F2"/>
    <w:rsid w:val="003A082E"/>
    <w:rsid w:val="003A6E6B"/>
    <w:rsid w:val="003B1CE1"/>
    <w:rsid w:val="003B21EE"/>
    <w:rsid w:val="003B6D20"/>
    <w:rsid w:val="003C0A8A"/>
    <w:rsid w:val="003C563E"/>
    <w:rsid w:val="003D0F3C"/>
    <w:rsid w:val="00400542"/>
    <w:rsid w:val="00403E88"/>
    <w:rsid w:val="0040579E"/>
    <w:rsid w:val="00406FE1"/>
    <w:rsid w:val="004178C8"/>
    <w:rsid w:val="00420172"/>
    <w:rsid w:val="004225A6"/>
    <w:rsid w:val="00426ACB"/>
    <w:rsid w:val="004279E0"/>
    <w:rsid w:val="0043385B"/>
    <w:rsid w:val="00435DD3"/>
    <w:rsid w:val="00441A96"/>
    <w:rsid w:val="00443CBE"/>
    <w:rsid w:val="00445564"/>
    <w:rsid w:val="00471923"/>
    <w:rsid w:val="00484AD6"/>
    <w:rsid w:val="004A0D83"/>
    <w:rsid w:val="004A561F"/>
    <w:rsid w:val="004B0558"/>
    <w:rsid w:val="004B4F52"/>
    <w:rsid w:val="004D17AC"/>
    <w:rsid w:val="004D5D87"/>
    <w:rsid w:val="004F1A54"/>
    <w:rsid w:val="004F3FDD"/>
    <w:rsid w:val="005008E4"/>
    <w:rsid w:val="00505062"/>
    <w:rsid w:val="00512825"/>
    <w:rsid w:val="005211D4"/>
    <w:rsid w:val="0052247F"/>
    <w:rsid w:val="005250C0"/>
    <w:rsid w:val="0052799E"/>
    <w:rsid w:val="005464CB"/>
    <w:rsid w:val="005476F7"/>
    <w:rsid w:val="0055040E"/>
    <w:rsid w:val="00555DE5"/>
    <w:rsid w:val="00556A28"/>
    <w:rsid w:val="00565272"/>
    <w:rsid w:val="00585F01"/>
    <w:rsid w:val="00595F7E"/>
    <w:rsid w:val="005B2BC9"/>
    <w:rsid w:val="005B2DA2"/>
    <w:rsid w:val="005B58B0"/>
    <w:rsid w:val="005B6DD0"/>
    <w:rsid w:val="005C0980"/>
    <w:rsid w:val="005C1706"/>
    <w:rsid w:val="005C2BA5"/>
    <w:rsid w:val="005D174E"/>
    <w:rsid w:val="005D23AF"/>
    <w:rsid w:val="005D2A62"/>
    <w:rsid w:val="005D3248"/>
    <w:rsid w:val="005D4E47"/>
    <w:rsid w:val="005D6455"/>
    <w:rsid w:val="005D68DA"/>
    <w:rsid w:val="005D6B84"/>
    <w:rsid w:val="005D73B6"/>
    <w:rsid w:val="005E0779"/>
    <w:rsid w:val="005E53BC"/>
    <w:rsid w:val="005F516B"/>
    <w:rsid w:val="005F6BC1"/>
    <w:rsid w:val="005F6CE3"/>
    <w:rsid w:val="0060573B"/>
    <w:rsid w:val="00607334"/>
    <w:rsid w:val="00607F89"/>
    <w:rsid w:val="00621848"/>
    <w:rsid w:val="00626003"/>
    <w:rsid w:val="006268AF"/>
    <w:rsid w:val="00626F0E"/>
    <w:rsid w:val="00633C17"/>
    <w:rsid w:val="00652468"/>
    <w:rsid w:val="006526A3"/>
    <w:rsid w:val="006542EF"/>
    <w:rsid w:val="00655E76"/>
    <w:rsid w:val="0066499D"/>
    <w:rsid w:val="0067114F"/>
    <w:rsid w:val="00676509"/>
    <w:rsid w:val="00682979"/>
    <w:rsid w:val="00690BF9"/>
    <w:rsid w:val="006919B8"/>
    <w:rsid w:val="00696BDB"/>
    <w:rsid w:val="006A4260"/>
    <w:rsid w:val="006A44AD"/>
    <w:rsid w:val="006A57A2"/>
    <w:rsid w:val="006B69CB"/>
    <w:rsid w:val="006C1F70"/>
    <w:rsid w:val="006C5AFB"/>
    <w:rsid w:val="006C5FEF"/>
    <w:rsid w:val="006C7E86"/>
    <w:rsid w:val="006E2074"/>
    <w:rsid w:val="006F0E6D"/>
    <w:rsid w:val="006F3E02"/>
    <w:rsid w:val="006F4655"/>
    <w:rsid w:val="006F5636"/>
    <w:rsid w:val="007043E6"/>
    <w:rsid w:val="00704613"/>
    <w:rsid w:val="007123A8"/>
    <w:rsid w:val="00713A99"/>
    <w:rsid w:val="00713EE7"/>
    <w:rsid w:val="00721C48"/>
    <w:rsid w:val="007251B8"/>
    <w:rsid w:val="00734720"/>
    <w:rsid w:val="007404CC"/>
    <w:rsid w:val="007503B9"/>
    <w:rsid w:val="007546ED"/>
    <w:rsid w:val="0078000E"/>
    <w:rsid w:val="00782774"/>
    <w:rsid w:val="007873E6"/>
    <w:rsid w:val="00787FAC"/>
    <w:rsid w:val="00796651"/>
    <w:rsid w:val="007A2608"/>
    <w:rsid w:val="007A36BE"/>
    <w:rsid w:val="007B23DD"/>
    <w:rsid w:val="007B2454"/>
    <w:rsid w:val="007B4201"/>
    <w:rsid w:val="007B65BD"/>
    <w:rsid w:val="007B6B6C"/>
    <w:rsid w:val="007C15F4"/>
    <w:rsid w:val="007C4F28"/>
    <w:rsid w:val="007C6188"/>
    <w:rsid w:val="007E678D"/>
    <w:rsid w:val="007E7291"/>
    <w:rsid w:val="007F30E6"/>
    <w:rsid w:val="007F3D4D"/>
    <w:rsid w:val="007F6B9E"/>
    <w:rsid w:val="00816BC0"/>
    <w:rsid w:val="00821A9A"/>
    <w:rsid w:val="0082444F"/>
    <w:rsid w:val="00830488"/>
    <w:rsid w:val="00830548"/>
    <w:rsid w:val="00831365"/>
    <w:rsid w:val="0083216E"/>
    <w:rsid w:val="008347AC"/>
    <w:rsid w:val="00842D97"/>
    <w:rsid w:val="00844B8F"/>
    <w:rsid w:val="00846A1C"/>
    <w:rsid w:val="00846E88"/>
    <w:rsid w:val="0085518B"/>
    <w:rsid w:val="00855997"/>
    <w:rsid w:val="00863B8E"/>
    <w:rsid w:val="00882E6C"/>
    <w:rsid w:val="008839FA"/>
    <w:rsid w:val="00887746"/>
    <w:rsid w:val="0088775B"/>
    <w:rsid w:val="0089149B"/>
    <w:rsid w:val="008944D4"/>
    <w:rsid w:val="008A1EEA"/>
    <w:rsid w:val="008A284E"/>
    <w:rsid w:val="008A4AB8"/>
    <w:rsid w:val="008B43DC"/>
    <w:rsid w:val="008B5535"/>
    <w:rsid w:val="008C2DAF"/>
    <w:rsid w:val="008D2A04"/>
    <w:rsid w:val="008E197E"/>
    <w:rsid w:val="008E632C"/>
    <w:rsid w:val="008F3948"/>
    <w:rsid w:val="008F5507"/>
    <w:rsid w:val="008F6E40"/>
    <w:rsid w:val="009039D9"/>
    <w:rsid w:val="00910BDC"/>
    <w:rsid w:val="00914767"/>
    <w:rsid w:val="0092092B"/>
    <w:rsid w:val="009211EE"/>
    <w:rsid w:val="00921F81"/>
    <w:rsid w:val="00923271"/>
    <w:rsid w:val="00933EFC"/>
    <w:rsid w:val="00941D3B"/>
    <w:rsid w:val="0095097F"/>
    <w:rsid w:val="009531CB"/>
    <w:rsid w:val="0095774C"/>
    <w:rsid w:val="00963306"/>
    <w:rsid w:val="0096391B"/>
    <w:rsid w:val="00975DA3"/>
    <w:rsid w:val="009838B1"/>
    <w:rsid w:val="00987138"/>
    <w:rsid w:val="00995661"/>
    <w:rsid w:val="009B224E"/>
    <w:rsid w:val="009C7E76"/>
    <w:rsid w:val="009D0469"/>
    <w:rsid w:val="009D547C"/>
    <w:rsid w:val="009E071E"/>
    <w:rsid w:val="009E1556"/>
    <w:rsid w:val="009E5F62"/>
    <w:rsid w:val="009E6D06"/>
    <w:rsid w:val="00A00BB5"/>
    <w:rsid w:val="00A02A5C"/>
    <w:rsid w:val="00A0488B"/>
    <w:rsid w:val="00A1304D"/>
    <w:rsid w:val="00A14707"/>
    <w:rsid w:val="00A151AE"/>
    <w:rsid w:val="00A27020"/>
    <w:rsid w:val="00A27519"/>
    <w:rsid w:val="00A27617"/>
    <w:rsid w:val="00A32BDF"/>
    <w:rsid w:val="00A34228"/>
    <w:rsid w:val="00A41489"/>
    <w:rsid w:val="00A443A9"/>
    <w:rsid w:val="00A477C9"/>
    <w:rsid w:val="00A55689"/>
    <w:rsid w:val="00A5607D"/>
    <w:rsid w:val="00A60A49"/>
    <w:rsid w:val="00A62AC7"/>
    <w:rsid w:val="00A64F83"/>
    <w:rsid w:val="00A71B98"/>
    <w:rsid w:val="00A74281"/>
    <w:rsid w:val="00A82805"/>
    <w:rsid w:val="00AA237B"/>
    <w:rsid w:val="00AA7D93"/>
    <w:rsid w:val="00AD7058"/>
    <w:rsid w:val="00AE225A"/>
    <w:rsid w:val="00AE6710"/>
    <w:rsid w:val="00AF31F8"/>
    <w:rsid w:val="00B02583"/>
    <w:rsid w:val="00B053C3"/>
    <w:rsid w:val="00B06439"/>
    <w:rsid w:val="00B06B3E"/>
    <w:rsid w:val="00B1211D"/>
    <w:rsid w:val="00B12FF2"/>
    <w:rsid w:val="00B13714"/>
    <w:rsid w:val="00B14EE8"/>
    <w:rsid w:val="00B33B42"/>
    <w:rsid w:val="00B3683B"/>
    <w:rsid w:val="00B36BBB"/>
    <w:rsid w:val="00B45A79"/>
    <w:rsid w:val="00B54C59"/>
    <w:rsid w:val="00B5504E"/>
    <w:rsid w:val="00B61C07"/>
    <w:rsid w:val="00B71EAB"/>
    <w:rsid w:val="00B72781"/>
    <w:rsid w:val="00B84093"/>
    <w:rsid w:val="00B9388D"/>
    <w:rsid w:val="00B95684"/>
    <w:rsid w:val="00B95903"/>
    <w:rsid w:val="00BA7DA4"/>
    <w:rsid w:val="00BB5F68"/>
    <w:rsid w:val="00BB7C2E"/>
    <w:rsid w:val="00BC04D8"/>
    <w:rsid w:val="00BC666C"/>
    <w:rsid w:val="00BD1262"/>
    <w:rsid w:val="00BD5EB9"/>
    <w:rsid w:val="00BD7038"/>
    <w:rsid w:val="00BE023F"/>
    <w:rsid w:val="00BF43E4"/>
    <w:rsid w:val="00BF5C4B"/>
    <w:rsid w:val="00C00141"/>
    <w:rsid w:val="00C039A3"/>
    <w:rsid w:val="00C065FF"/>
    <w:rsid w:val="00C1213F"/>
    <w:rsid w:val="00C128C3"/>
    <w:rsid w:val="00C14E9C"/>
    <w:rsid w:val="00C15C41"/>
    <w:rsid w:val="00C25E1D"/>
    <w:rsid w:val="00C26C42"/>
    <w:rsid w:val="00C3291B"/>
    <w:rsid w:val="00C35209"/>
    <w:rsid w:val="00C455C9"/>
    <w:rsid w:val="00C47526"/>
    <w:rsid w:val="00C54162"/>
    <w:rsid w:val="00C557E3"/>
    <w:rsid w:val="00C616F7"/>
    <w:rsid w:val="00C657C0"/>
    <w:rsid w:val="00C74A9F"/>
    <w:rsid w:val="00C75B5C"/>
    <w:rsid w:val="00CA25AC"/>
    <w:rsid w:val="00CA62B3"/>
    <w:rsid w:val="00CB0A51"/>
    <w:rsid w:val="00CB0B2A"/>
    <w:rsid w:val="00CB35F6"/>
    <w:rsid w:val="00CC12A3"/>
    <w:rsid w:val="00CC16DE"/>
    <w:rsid w:val="00CC1D14"/>
    <w:rsid w:val="00CC1F04"/>
    <w:rsid w:val="00CC5EC4"/>
    <w:rsid w:val="00CD609A"/>
    <w:rsid w:val="00CE6545"/>
    <w:rsid w:val="00CF3B9B"/>
    <w:rsid w:val="00CF5B00"/>
    <w:rsid w:val="00D017F6"/>
    <w:rsid w:val="00D0202F"/>
    <w:rsid w:val="00D02E29"/>
    <w:rsid w:val="00D0503C"/>
    <w:rsid w:val="00D10287"/>
    <w:rsid w:val="00D12D46"/>
    <w:rsid w:val="00D24AC7"/>
    <w:rsid w:val="00D2576A"/>
    <w:rsid w:val="00D378E1"/>
    <w:rsid w:val="00D54A88"/>
    <w:rsid w:val="00D67085"/>
    <w:rsid w:val="00D67E89"/>
    <w:rsid w:val="00D806FB"/>
    <w:rsid w:val="00D81103"/>
    <w:rsid w:val="00D8741A"/>
    <w:rsid w:val="00D910E1"/>
    <w:rsid w:val="00DA19FD"/>
    <w:rsid w:val="00DA3CD3"/>
    <w:rsid w:val="00DA6401"/>
    <w:rsid w:val="00DA6FCE"/>
    <w:rsid w:val="00DA758A"/>
    <w:rsid w:val="00DB55B2"/>
    <w:rsid w:val="00DB686A"/>
    <w:rsid w:val="00DC581D"/>
    <w:rsid w:val="00DD023E"/>
    <w:rsid w:val="00DD738D"/>
    <w:rsid w:val="00DF2C08"/>
    <w:rsid w:val="00DF5EF1"/>
    <w:rsid w:val="00E15736"/>
    <w:rsid w:val="00E252AB"/>
    <w:rsid w:val="00E31FF0"/>
    <w:rsid w:val="00E32BAB"/>
    <w:rsid w:val="00E3698F"/>
    <w:rsid w:val="00E379F1"/>
    <w:rsid w:val="00E47517"/>
    <w:rsid w:val="00E808A4"/>
    <w:rsid w:val="00E90825"/>
    <w:rsid w:val="00E92798"/>
    <w:rsid w:val="00EA4974"/>
    <w:rsid w:val="00EA4A56"/>
    <w:rsid w:val="00EA7C1B"/>
    <w:rsid w:val="00EB3535"/>
    <w:rsid w:val="00EB5B25"/>
    <w:rsid w:val="00EC48E3"/>
    <w:rsid w:val="00EC7237"/>
    <w:rsid w:val="00ED096F"/>
    <w:rsid w:val="00ED12D0"/>
    <w:rsid w:val="00ED24B4"/>
    <w:rsid w:val="00ED3B6A"/>
    <w:rsid w:val="00ED3F6B"/>
    <w:rsid w:val="00EE61C9"/>
    <w:rsid w:val="00EF27EC"/>
    <w:rsid w:val="00EF2B38"/>
    <w:rsid w:val="00EF4780"/>
    <w:rsid w:val="00F017B7"/>
    <w:rsid w:val="00F053EE"/>
    <w:rsid w:val="00F1036E"/>
    <w:rsid w:val="00F1117F"/>
    <w:rsid w:val="00F14AF7"/>
    <w:rsid w:val="00F23F7F"/>
    <w:rsid w:val="00F312E0"/>
    <w:rsid w:val="00F53D13"/>
    <w:rsid w:val="00F57F26"/>
    <w:rsid w:val="00F73C0C"/>
    <w:rsid w:val="00F75F05"/>
    <w:rsid w:val="00F76524"/>
    <w:rsid w:val="00F86325"/>
    <w:rsid w:val="00F957BA"/>
    <w:rsid w:val="00F95E86"/>
    <w:rsid w:val="00FA22F0"/>
    <w:rsid w:val="00FA2835"/>
    <w:rsid w:val="00FA7CFB"/>
    <w:rsid w:val="00FC2EB1"/>
    <w:rsid w:val="00FC2F30"/>
    <w:rsid w:val="00FC3802"/>
    <w:rsid w:val="00FC5C23"/>
    <w:rsid w:val="00FD580F"/>
    <w:rsid w:val="00FD5D59"/>
    <w:rsid w:val="00FD68B2"/>
    <w:rsid w:val="00FE435B"/>
    <w:rsid w:val="00FE54FE"/>
    <w:rsid w:val="00FF23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0" w:qFormat="1"/>
    <w:lsdException w:name="heading 7" w:uiPriority="9" w:qFormat="1"/>
    <w:lsdException w:name="heading 8" w:uiPriority="0" w:qFormat="1"/>
    <w:lsdException w:name="heading 9" w:uiPriority="9" w:qFormat="1"/>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footer"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toa heading" w:uiPriority="0"/>
    <w:lsdException w:name="List" w:uiPriority="0"/>
    <w:lsdException w:name="List Bullet" w:uiPriority="0"/>
    <w:lsdException w:name="List Bullet 2" w:uiPriority="0"/>
    <w:lsdException w:name="List Bullet 4" w:uiPriority="0"/>
    <w:lsdException w:name="Title" w:semiHidden="0" w:uiPriority="0" w:unhideWhenUsed="0" w:qFormat="1"/>
    <w:lsdException w:name="Signature" w:uiPriority="0"/>
    <w:lsdException w:name="Default Paragraph Font" w:uiPriority="1"/>
    <w:lsdException w:name="Body Text" w:uiPriority="0"/>
    <w:lsdException w:name="Body Text Indent" w:uiPriority="0"/>
    <w:lsdException w:name="List Continue 2" w:uiPriority="0"/>
    <w:lsdException w:name="Message Header" w:uiPriority="0"/>
    <w:lsdException w:name="Subtitle" w:semiHidden="0" w:uiPriority="0" w:unhideWhenUsed="0" w:qFormat="1"/>
    <w:lsdException w:name="Body Text First Indent"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Plain Text" w:uiPriority="0"/>
    <w:lsdException w:name="Normal (Web)" w:uiPriority="0"/>
    <w:lsdException w:name="HTML Preformatted" w:uiPriority="0"/>
    <w:lsdException w:name="annotation subject" w:uiPriority="0"/>
    <w:lsdException w:name="Outline List 3" w:uiPriority="0"/>
    <w:lsdException w:name="Table Classic 4" w:uiPriority="0"/>
    <w:lsdException w:name="Table Columns 1" w:uiPriority="0"/>
    <w:lsdException w:name="Table Columns 5" w:uiPriority="0"/>
    <w:lsdException w:name="Table List 2" w:uiPriority="0"/>
    <w:lsdException w:name="Table List 7" w:uiPriority="0"/>
    <w:lsdException w:name="Table List 8" w:uiPriority="0"/>
    <w:lsdException w:name="Table 3D effects 3" w:uiPriority="0"/>
    <w:lsdException w:name="Table Contemporary" w:uiPriority="0"/>
    <w:lsdException w:name="Table Elegant" w:uiPriority="0"/>
    <w:lsdException w:name="Table Subtle 1" w:uiPriority="0"/>
    <w:lsdException w:name="Table Web 3"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39" w:qFormat="1"/>
  </w:latentStyles>
  <w:style w:type="paragraph" w:default="1" w:styleId="a7">
    <w:name w:val="Normal"/>
    <w:qFormat/>
    <w:rsid w:val="00240253"/>
    <w:rPr>
      <w:rFonts w:eastAsiaTheme="minorEastAsia"/>
      <w:lang w:eastAsia="ru-RU"/>
    </w:rPr>
  </w:style>
  <w:style w:type="paragraph" w:styleId="11">
    <w:name w:val="heading 1"/>
    <w:aliases w:val="Заголовок 1 Знак Знак,Заголовок 1 Знак Знак Знак"/>
    <w:basedOn w:val="a7"/>
    <w:next w:val="a7"/>
    <w:link w:val="12"/>
    <w:qFormat/>
    <w:rsid w:val="00FA283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aliases w:val="Знак2 Знак, Знак2,ГЛАВА,Заголовок 2 Знак Знак Знак Знак,Заголовок 2 Знак Знак Знак Знак Знак Знак Знак,Заголовок 2 Знак Знак Знак Знак Знак Знак Знак Знак Знак Знак Знак,Заголовок 2 Знак Знак Знак Знак Знак Знак Знак Знак"/>
    <w:basedOn w:val="a7"/>
    <w:next w:val="a7"/>
    <w:link w:val="23"/>
    <w:uiPriority w:val="9"/>
    <w:unhideWhenUsed/>
    <w:qFormat/>
    <w:rsid w:val="00FA283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aliases w:val="ПодЗаголовок,Знак3 Знак, Знак, Знак3"/>
    <w:basedOn w:val="a7"/>
    <w:next w:val="a7"/>
    <w:link w:val="32"/>
    <w:unhideWhenUsed/>
    <w:qFormat/>
    <w:rsid w:val="005D3248"/>
    <w:pPr>
      <w:keepNext/>
      <w:keepLines/>
      <w:spacing w:after="300"/>
      <w:contextualSpacing/>
      <w:jc w:val="center"/>
      <w:outlineLvl w:val="2"/>
    </w:pPr>
    <w:rPr>
      <w:rFonts w:ascii="Times New Roman" w:eastAsiaTheme="majorEastAsia" w:hAnsi="Times New Roman" w:cstheme="majorBidi"/>
      <w:b/>
      <w:bCs/>
      <w:sz w:val="24"/>
      <w:szCs w:val="20"/>
    </w:rPr>
  </w:style>
  <w:style w:type="paragraph" w:styleId="40">
    <w:name w:val="heading 4"/>
    <w:basedOn w:val="a7"/>
    <w:next w:val="a7"/>
    <w:link w:val="41"/>
    <w:unhideWhenUsed/>
    <w:qFormat/>
    <w:rsid w:val="00FA2835"/>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7"/>
    <w:next w:val="a7"/>
    <w:link w:val="50"/>
    <w:uiPriority w:val="9"/>
    <w:unhideWhenUsed/>
    <w:qFormat/>
    <w:rsid w:val="00FA2835"/>
    <w:pPr>
      <w:keepNext/>
      <w:keepLines/>
      <w:spacing w:before="200" w:after="0" w:line="360" w:lineRule="auto"/>
      <w:ind w:firstLine="567"/>
      <w:outlineLvl w:val="4"/>
    </w:pPr>
    <w:rPr>
      <w:rFonts w:asciiTheme="majorHAnsi" w:eastAsiaTheme="majorEastAsia" w:hAnsiTheme="majorHAnsi" w:cstheme="majorBidi"/>
      <w:color w:val="243F60" w:themeColor="accent1" w:themeShade="7F"/>
      <w:sz w:val="24"/>
      <w:szCs w:val="20"/>
    </w:rPr>
  </w:style>
  <w:style w:type="paragraph" w:styleId="6">
    <w:name w:val="heading 6"/>
    <w:basedOn w:val="a7"/>
    <w:next w:val="a7"/>
    <w:link w:val="60"/>
    <w:unhideWhenUsed/>
    <w:qFormat/>
    <w:rsid w:val="00FA2835"/>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7"/>
    <w:next w:val="a7"/>
    <w:link w:val="70"/>
    <w:uiPriority w:val="9"/>
    <w:unhideWhenUsed/>
    <w:qFormat/>
    <w:rsid w:val="00FA2835"/>
    <w:pPr>
      <w:keepNext/>
      <w:keepLines/>
      <w:spacing w:before="200" w:after="0" w:line="360" w:lineRule="auto"/>
      <w:ind w:firstLine="567"/>
      <w:outlineLvl w:val="6"/>
    </w:pPr>
    <w:rPr>
      <w:rFonts w:asciiTheme="majorHAnsi" w:eastAsiaTheme="majorEastAsia" w:hAnsiTheme="majorHAnsi" w:cstheme="majorBidi"/>
      <w:i/>
      <w:iCs/>
      <w:color w:val="404040" w:themeColor="text1" w:themeTint="BF"/>
      <w:sz w:val="24"/>
      <w:szCs w:val="20"/>
    </w:rPr>
  </w:style>
  <w:style w:type="paragraph" w:styleId="8">
    <w:name w:val="heading 8"/>
    <w:basedOn w:val="a7"/>
    <w:next w:val="a7"/>
    <w:link w:val="80"/>
    <w:qFormat/>
    <w:rsid w:val="00FA2835"/>
    <w:pPr>
      <w:keepNext/>
      <w:suppressAutoHyphens/>
      <w:spacing w:after="0" w:line="240" w:lineRule="auto"/>
      <w:ind w:left="1440" w:hanging="432"/>
      <w:jc w:val="center"/>
      <w:outlineLvl w:val="7"/>
    </w:pPr>
    <w:rPr>
      <w:rFonts w:ascii="Arial" w:eastAsia="Times New Roman" w:hAnsi="Arial" w:cs="Times New Roman"/>
      <w:b/>
      <w:color w:val="000000"/>
      <w:sz w:val="24"/>
      <w:szCs w:val="20"/>
      <w:lang w:eastAsia="ar-SA"/>
    </w:rPr>
  </w:style>
  <w:style w:type="paragraph" w:styleId="9">
    <w:name w:val="heading 9"/>
    <w:basedOn w:val="a7"/>
    <w:next w:val="a7"/>
    <w:link w:val="90"/>
    <w:uiPriority w:val="9"/>
    <w:unhideWhenUsed/>
    <w:qFormat/>
    <w:rsid w:val="00FA2835"/>
    <w:pPr>
      <w:keepNext/>
      <w:keepLines/>
      <w:spacing w:before="200" w:after="0" w:line="360" w:lineRule="auto"/>
      <w:ind w:firstLine="567"/>
      <w:outlineLvl w:val="8"/>
    </w:pPr>
    <w:rPr>
      <w:rFonts w:asciiTheme="majorHAnsi" w:eastAsiaTheme="majorEastAsia" w:hAnsiTheme="majorHAnsi" w:cstheme="majorBidi"/>
      <w:i/>
      <w:iCs/>
      <w:color w:val="404040" w:themeColor="text1" w:themeTint="BF"/>
      <w:sz w:val="2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32">
    <w:name w:val="Заголовок 3 Знак"/>
    <w:aliases w:val="ПодЗаголовок Знак,Знак3 Знак Знак, Знак Знак, Знак3 Знак"/>
    <w:basedOn w:val="a8"/>
    <w:link w:val="31"/>
    <w:rsid w:val="005D3248"/>
    <w:rPr>
      <w:rFonts w:ascii="Times New Roman" w:eastAsiaTheme="majorEastAsia" w:hAnsi="Times New Roman" w:cstheme="majorBidi"/>
      <w:b/>
      <w:bCs/>
      <w:sz w:val="24"/>
      <w:szCs w:val="20"/>
      <w:lang w:eastAsia="ru-RU"/>
    </w:rPr>
  </w:style>
  <w:style w:type="paragraph" w:styleId="ab">
    <w:name w:val="header"/>
    <w:aliases w:val="ВерхКолонтитул, Знак4"/>
    <w:basedOn w:val="a7"/>
    <w:link w:val="ac"/>
    <w:uiPriority w:val="99"/>
    <w:unhideWhenUsed/>
    <w:rsid w:val="005D3248"/>
    <w:pPr>
      <w:tabs>
        <w:tab w:val="center" w:pos="4677"/>
        <w:tab w:val="right" w:pos="9355"/>
      </w:tabs>
      <w:spacing w:after="0" w:line="240" w:lineRule="auto"/>
    </w:pPr>
  </w:style>
  <w:style w:type="character" w:customStyle="1" w:styleId="ac">
    <w:name w:val="Верхний колонтитул Знак"/>
    <w:aliases w:val="ВерхКолонтитул Знак, Знак4 Знак"/>
    <w:basedOn w:val="a8"/>
    <w:link w:val="ab"/>
    <w:uiPriority w:val="99"/>
    <w:rsid w:val="005D3248"/>
    <w:rPr>
      <w:rFonts w:eastAsiaTheme="minorEastAsia"/>
      <w:lang w:eastAsia="ru-RU"/>
    </w:rPr>
  </w:style>
  <w:style w:type="paragraph" w:styleId="ad">
    <w:name w:val="footer"/>
    <w:aliases w:val=" Знак6"/>
    <w:basedOn w:val="a7"/>
    <w:link w:val="ae"/>
    <w:unhideWhenUsed/>
    <w:rsid w:val="005D3248"/>
    <w:pPr>
      <w:tabs>
        <w:tab w:val="center" w:pos="4677"/>
        <w:tab w:val="right" w:pos="9355"/>
      </w:tabs>
      <w:spacing w:after="0" w:line="240" w:lineRule="auto"/>
    </w:pPr>
  </w:style>
  <w:style w:type="character" w:customStyle="1" w:styleId="ae">
    <w:name w:val="Нижний колонтитул Знак"/>
    <w:aliases w:val=" Знак6 Знак"/>
    <w:basedOn w:val="a8"/>
    <w:link w:val="ad"/>
    <w:rsid w:val="005D3248"/>
    <w:rPr>
      <w:rFonts w:eastAsiaTheme="minorEastAsia"/>
      <w:lang w:eastAsia="ru-RU"/>
    </w:rPr>
  </w:style>
  <w:style w:type="paragraph" w:styleId="af">
    <w:name w:val="No Spacing"/>
    <w:link w:val="af0"/>
    <w:uiPriority w:val="1"/>
    <w:qFormat/>
    <w:rsid w:val="005D3248"/>
    <w:pPr>
      <w:spacing w:after="0" w:line="240" w:lineRule="auto"/>
    </w:pPr>
    <w:rPr>
      <w:rFonts w:eastAsiaTheme="minorEastAsia"/>
      <w:lang w:eastAsia="ru-RU"/>
    </w:rPr>
  </w:style>
  <w:style w:type="character" w:customStyle="1" w:styleId="af0">
    <w:name w:val="Без интервала Знак"/>
    <w:basedOn w:val="a8"/>
    <w:link w:val="af"/>
    <w:uiPriority w:val="1"/>
    <w:rsid w:val="005D3248"/>
    <w:rPr>
      <w:rFonts w:eastAsiaTheme="minorEastAsia"/>
      <w:lang w:eastAsia="ru-RU"/>
    </w:rPr>
  </w:style>
  <w:style w:type="table" w:styleId="af1">
    <w:name w:val="Table Grid"/>
    <w:basedOn w:val="a9"/>
    <w:uiPriority w:val="59"/>
    <w:rsid w:val="005D3248"/>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f2">
    <w:name w:val="List Paragraph"/>
    <w:basedOn w:val="a7"/>
    <w:link w:val="af3"/>
    <w:uiPriority w:val="34"/>
    <w:qFormat/>
    <w:rsid w:val="005D3248"/>
    <w:pPr>
      <w:ind w:left="720"/>
      <w:contextualSpacing/>
    </w:pPr>
  </w:style>
  <w:style w:type="paragraph" w:styleId="af4">
    <w:name w:val="Body Text"/>
    <w:basedOn w:val="a7"/>
    <w:link w:val="af5"/>
    <w:unhideWhenUsed/>
    <w:rsid w:val="005D3248"/>
    <w:pPr>
      <w:suppressAutoHyphens/>
      <w:spacing w:after="120" w:line="360" w:lineRule="auto"/>
      <w:jc w:val="both"/>
    </w:pPr>
    <w:rPr>
      <w:rFonts w:ascii="Times New Roman" w:eastAsia="Calibri" w:hAnsi="Times New Roman" w:cs="Times New Roman"/>
      <w:bCs/>
      <w:sz w:val="24"/>
    </w:rPr>
  </w:style>
  <w:style w:type="character" w:customStyle="1" w:styleId="af5">
    <w:name w:val="Основной текст Знак"/>
    <w:basedOn w:val="a8"/>
    <w:link w:val="af4"/>
    <w:rsid w:val="005D3248"/>
    <w:rPr>
      <w:rFonts w:ascii="Times New Roman" w:eastAsia="Calibri" w:hAnsi="Times New Roman" w:cs="Times New Roman"/>
      <w:bCs/>
      <w:sz w:val="24"/>
      <w:lang w:eastAsia="ru-RU"/>
    </w:rPr>
  </w:style>
  <w:style w:type="character" w:customStyle="1" w:styleId="mw-headline">
    <w:name w:val="mw-headline"/>
    <w:basedOn w:val="a8"/>
    <w:rsid w:val="005D3248"/>
  </w:style>
  <w:style w:type="paragraph" w:styleId="af6">
    <w:name w:val="Balloon Text"/>
    <w:basedOn w:val="a7"/>
    <w:link w:val="af7"/>
    <w:uiPriority w:val="99"/>
    <w:unhideWhenUsed/>
    <w:rsid w:val="005D3248"/>
    <w:pPr>
      <w:spacing w:after="0" w:line="240" w:lineRule="auto"/>
    </w:pPr>
    <w:rPr>
      <w:rFonts w:ascii="Tahoma" w:hAnsi="Tahoma" w:cs="Tahoma"/>
      <w:sz w:val="16"/>
      <w:szCs w:val="16"/>
    </w:rPr>
  </w:style>
  <w:style w:type="character" w:customStyle="1" w:styleId="af7">
    <w:name w:val="Текст выноски Знак"/>
    <w:basedOn w:val="a8"/>
    <w:link w:val="af6"/>
    <w:uiPriority w:val="99"/>
    <w:rsid w:val="005D3248"/>
    <w:rPr>
      <w:rFonts w:ascii="Tahoma" w:eastAsiaTheme="minorEastAsia" w:hAnsi="Tahoma" w:cs="Tahoma"/>
      <w:sz w:val="16"/>
      <w:szCs w:val="16"/>
      <w:lang w:eastAsia="ru-RU"/>
    </w:rPr>
  </w:style>
  <w:style w:type="character" w:styleId="af8">
    <w:name w:val="Hyperlink"/>
    <w:basedOn w:val="a8"/>
    <w:uiPriority w:val="99"/>
    <w:unhideWhenUsed/>
    <w:rsid w:val="005D3248"/>
    <w:rPr>
      <w:color w:val="0000FF"/>
      <w:u w:val="single"/>
    </w:rPr>
  </w:style>
  <w:style w:type="character" w:customStyle="1" w:styleId="60">
    <w:name w:val="Заголовок 6 Знак"/>
    <w:basedOn w:val="a8"/>
    <w:link w:val="6"/>
    <w:rsid w:val="00FA2835"/>
    <w:rPr>
      <w:rFonts w:asciiTheme="majorHAnsi" w:eastAsiaTheme="majorEastAsia" w:hAnsiTheme="majorHAnsi" w:cstheme="majorBidi"/>
      <w:i/>
      <w:iCs/>
      <w:color w:val="243F60" w:themeColor="accent1" w:themeShade="7F"/>
      <w:lang w:eastAsia="ru-RU"/>
    </w:rPr>
  </w:style>
  <w:style w:type="character" w:customStyle="1" w:styleId="12">
    <w:name w:val="Заголовок 1 Знак"/>
    <w:aliases w:val="Заголовок 1 Знак Знак Знак1,Заголовок 1 Знак Знак Знак Знак"/>
    <w:basedOn w:val="a8"/>
    <w:link w:val="11"/>
    <w:rsid w:val="00FA2835"/>
    <w:rPr>
      <w:rFonts w:asciiTheme="majorHAnsi" w:eastAsiaTheme="majorEastAsia" w:hAnsiTheme="majorHAnsi" w:cstheme="majorBidi"/>
      <w:b/>
      <w:bCs/>
      <w:color w:val="365F91" w:themeColor="accent1" w:themeShade="BF"/>
      <w:sz w:val="28"/>
      <w:szCs w:val="28"/>
      <w:lang w:eastAsia="ru-RU"/>
    </w:rPr>
  </w:style>
  <w:style w:type="character" w:customStyle="1" w:styleId="23">
    <w:name w:val="Заголовок 2 Знак"/>
    <w:aliases w:val="Знак2 Знак Знак, Знак2 Знак,ГЛАВА Знак,Заголовок 2 Знак Знак Знак Знак Знак,Заголовок 2 Знак Знак Знак Знак Знак Знак Знак Знак1,Заголовок 2 Знак Знак Знак Знак Знак Знак Знак Знак Знак Знак Знак Знак"/>
    <w:basedOn w:val="a8"/>
    <w:link w:val="22"/>
    <w:rsid w:val="00FA2835"/>
    <w:rPr>
      <w:rFonts w:asciiTheme="majorHAnsi" w:eastAsiaTheme="majorEastAsia" w:hAnsiTheme="majorHAnsi" w:cstheme="majorBidi"/>
      <w:b/>
      <w:bCs/>
      <w:color w:val="4F81BD" w:themeColor="accent1"/>
      <w:sz w:val="26"/>
      <w:szCs w:val="26"/>
      <w:lang w:eastAsia="ru-RU"/>
    </w:rPr>
  </w:style>
  <w:style w:type="character" w:customStyle="1" w:styleId="41">
    <w:name w:val="Заголовок 4 Знак"/>
    <w:basedOn w:val="a8"/>
    <w:link w:val="40"/>
    <w:uiPriority w:val="9"/>
    <w:rsid w:val="00FA2835"/>
    <w:rPr>
      <w:rFonts w:asciiTheme="majorHAnsi" w:eastAsiaTheme="majorEastAsia" w:hAnsiTheme="majorHAnsi" w:cstheme="majorBidi"/>
      <w:b/>
      <w:bCs/>
      <w:i/>
      <w:iCs/>
      <w:color w:val="4F81BD" w:themeColor="accent1"/>
      <w:lang w:eastAsia="ru-RU"/>
    </w:rPr>
  </w:style>
  <w:style w:type="character" w:customStyle="1" w:styleId="50">
    <w:name w:val="Заголовок 5 Знак"/>
    <w:basedOn w:val="a8"/>
    <w:link w:val="5"/>
    <w:rsid w:val="00FA2835"/>
    <w:rPr>
      <w:rFonts w:asciiTheme="majorHAnsi" w:eastAsiaTheme="majorEastAsia" w:hAnsiTheme="majorHAnsi" w:cstheme="majorBidi"/>
      <w:color w:val="243F60" w:themeColor="accent1" w:themeShade="7F"/>
      <w:sz w:val="24"/>
      <w:szCs w:val="20"/>
      <w:lang w:eastAsia="ru-RU"/>
    </w:rPr>
  </w:style>
  <w:style w:type="character" w:customStyle="1" w:styleId="70">
    <w:name w:val="Заголовок 7 Знак"/>
    <w:basedOn w:val="a8"/>
    <w:link w:val="7"/>
    <w:rsid w:val="00FA2835"/>
    <w:rPr>
      <w:rFonts w:asciiTheme="majorHAnsi" w:eastAsiaTheme="majorEastAsia" w:hAnsiTheme="majorHAnsi" w:cstheme="majorBidi"/>
      <w:i/>
      <w:iCs/>
      <w:color w:val="404040" w:themeColor="text1" w:themeTint="BF"/>
      <w:sz w:val="24"/>
      <w:szCs w:val="20"/>
      <w:lang w:eastAsia="ru-RU"/>
    </w:rPr>
  </w:style>
  <w:style w:type="character" w:customStyle="1" w:styleId="80">
    <w:name w:val="Заголовок 8 Знак"/>
    <w:basedOn w:val="a8"/>
    <w:link w:val="8"/>
    <w:rsid w:val="00FA2835"/>
    <w:rPr>
      <w:rFonts w:ascii="Arial" w:eastAsia="Times New Roman" w:hAnsi="Arial" w:cs="Times New Roman"/>
      <w:b/>
      <w:color w:val="000000"/>
      <w:sz w:val="24"/>
      <w:szCs w:val="20"/>
      <w:lang w:eastAsia="ar-SA"/>
    </w:rPr>
  </w:style>
  <w:style w:type="character" w:customStyle="1" w:styleId="90">
    <w:name w:val="Заголовок 9 Знак"/>
    <w:basedOn w:val="a8"/>
    <w:link w:val="9"/>
    <w:rsid w:val="00FA2835"/>
    <w:rPr>
      <w:rFonts w:asciiTheme="majorHAnsi" w:eastAsiaTheme="majorEastAsia" w:hAnsiTheme="majorHAnsi" w:cstheme="majorBidi"/>
      <w:i/>
      <w:iCs/>
      <w:color w:val="404040" w:themeColor="text1" w:themeTint="BF"/>
      <w:sz w:val="20"/>
      <w:szCs w:val="20"/>
      <w:lang w:eastAsia="ru-RU"/>
    </w:rPr>
  </w:style>
  <w:style w:type="paragraph" w:styleId="af9">
    <w:name w:val="Document Map"/>
    <w:basedOn w:val="a7"/>
    <w:link w:val="afa"/>
    <w:uiPriority w:val="99"/>
    <w:semiHidden/>
    <w:unhideWhenUsed/>
    <w:rsid w:val="00FA2835"/>
    <w:pPr>
      <w:spacing w:after="0" w:line="240" w:lineRule="auto"/>
    </w:pPr>
    <w:rPr>
      <w:rFonts w:ascii="Tahoma" w:hAnsi="Tahoma" w:cs="Tahoma"/>
      <w:sz w:val="16"/>
      <w:szCs w:val="16"/>
    </w:rPr>
  </w:style>
  <w:style w:type="character" w:customStyle="1" w:styleId="afa">
    <w:name w:val="Схема документа Знак"/>
    <w:basedOn w:val="a8"/>
    <w:link w:val="af9"/>
    <w:uiPriority w:val="99"/>
    <w:semiHidden/>
    <w:rsid w:val="00FA2835"/>
    <w:rPr>
      <w:rFonts w:ascii="Tahoma" w:eastAsiaTheme="minorEastAsia" w:hAnsi="Tahoma" w:cs="Tahoma"/>
      <w:sz w:val="16"/>
      <w:szCs w:val="16"/>
      <w:lang w:eastAsia="ru-RU"/>
    </w:rPr>
  </w:style>
  <w:style w:type="paragraph" w:styleId="afb">
    <w:name w:val="Title"/>
    <w:aliases w:val="Таблицы"/>
    <w:basedOn w:val="a7"/>
    <w:next w:val="a7"/>
    <w:link w:val="afc"/>
    <w:qFormat/>
    <w:rsid w:val="00FA2835"/>
    <w:pPr>
      <w:suppressAutoHyphens/>
      <w:kinsoku w:val="0"/>
      <w:overflowPunct w:val="0"/>
      <w:spacing w:before="120" w:after="120" w:line="360" w:lineRule="auto"/>
      <w:contextualSpacing/>
      <w:jc w:val="both"/>
    </w:pPr>
    <w:rPr>
      <w:rFonts w:ascii="Times New Roman" w:eastAsia="Times New Roman" w:hAnsi="Times New Roman" w:cs="Times New Roman"/>
      <w:bCs/>
      <w:i/>
      <w:sz w:val="24"/>
      <w:szCs w:val="52"/>
    </w:rPr>
  </w:style>
  <w:style w:type="character" w:customStyle="1" w:styleId="afc">
    <w:name w:val="Название Знак"/>
    <w:aliases w:val="Таблицы Знак"/>
    <w:basedOn w:val="a8"/>
    <w:link w:val="afb"/>
    <w:rsid w:val="00FA2835"/>
    <w:rPr>
      <w:rFonts w:ascii="Times New Roman" w:eastAsia="Times New Roman" w:hAnsi="Times New Roman" w:cs="Times New Roman"/>
      <w:bCs/>
      <w:i/>
      <w:sz w:val="24"/>
      <w:szCs w:val="52"/>
      <w:lang w:eastAsia="ru-RU"/>
    </w:rPr>
  </w:style>
  <w:style w:type="paragraph" w:customStyle="1" w:styleId="S">
    <w:name w:val="S_Маркированный"/>
    <w:basedOn w:val="afd"/>
    <w:link w:val="S1"/>
    <w:autoRedefine/>
    <w:rsid w:val="00AD7058"/>
    <w:pPr>
      <w:numPr>
        <w:numId w:val="82"/>
      </w:numPr>
      <w:tabs>
        <w:tab w:val="clear" w:pos="2149"/>
        <w:tab w:val="num" w:pos="993"/>
      </w:tabs>
      <w:spacing w:after="0" w:line="360" w:lineRule="auto"/>
      <w:ind w:left="993" w:firstLine="0"/>
      <w:contextualSpacing w:val="0"/>
      <w:jc w:val="both"/>
    </w:pPr>
    <w:rPr>
      <w:rFonts w:ascii="Times New Roman" w:eastAsia="Times New Roman" w:hAnsi="Times New Roman" w:cs="Times New Roman"/>
      <w:bCs/>
      <w:color w:val="000000"/>
      <w:sz w:val="24"/>
      <w:szCs w:val="24"/>
    </w:rPr>
  </w:style>
  <w:style w:type="paragraph" w:styleId="afd">
    <w:name w:val="List Bullet"/>
    <w:aliases w:val="Маркированный"/>
    <w:basedOn w:val="a7"/>
    <w:unhideWhenUsed/>
    <w:rsid w:val="00FA2835"/>
    <w:pPr>
      <w:tabs>
        <w:tab w:val="num" w:pos="720"/>
      </w:tabs>
      <w:ind w:left="720" w:hanging="720"/>
      <w:contextualSpacing/>
    </w:pPr>
  </w:style>
  <w:style w:type="character" w:customStyle="1" w:styleId="S1">
    <w:name w:val="S_Маркированный Знак1"/>
    <w:basedOn w:val="a8"/>
    <w:link w:val="S"/>
    <w:rsid w:val="00AD7058"/>
    <w:rPr>
      <w:rFonts w:ascii="Times New Roman" w:eastAsia="Times New Roman" w:hAnsi="Times New Roman" w:cs="Times New Roman"/>
      <w:bCs/>
      <w:color w:val="000000"/>
      <w:sz w:val="24"/>
      <w:szCs w:val="24"/>
      <w:lang w:eastAsia="ru-RU"/>
    </w:rPr>
  </w:style>
  <w:style w:type="paragraph" w:customStyle="1" w:styleId="42">
    <w:name w:val="Стиль4"/>
    <w:basedOn w:val="a7"/>
    <w:qFormat/>
    <w:rsid w:val="00FA2835"/>
    <w:pPr>
      <w:suppressAutoHyphens/>
      <w:spacing w:after="0" w:line="240" w:lineRule="auto"/>
      <w:ind w:right="-73"/>
      <w:jc w:val="center"/>
    </w:pPr>
    <w:rPr>
      <w:rFonts w:ascii="Times New Roman" w:eastAsia="Calibri" w:hAnsi="Times New Roman" w:cs="Times New Roman"/>
      <w:b/>
      <w:bCs/>
      <w:sz w:val="20"/>
      <w:szCs w:val="20"/>
    </w:rPr>
  </w:style>
  <w:style w:type="character" w:customStyle="1" w:styleId="apple-converted-space">
    <w:name w:val="apple-converted-space"/>
    <w:basedOn w:val="a8"/>
    <w:rsid w:val="00FA2835"/>
  </w:style>
  <w:style w:type="paragraph" w:customStyle="1" w:styleId="afe">
    <w:name w:val="Âåðõíèé êîëîíòèòóë"/>
    <w:basedOn w:val="a7"/>
    <w:rsid w:val="00FA2835"/>
    <w:pPr>
      <w:tabs>
        <w:tab w:val="center" w:pos="4153"/>
        <w:tab w:val="right" w:pos="8306"/>
      </w:tabs>
      <w:autoSpaceDE w:val="0"/>
      <w:autoSpaceDN w:val="0"/>
      <w:adjustRightInd w:val="0"/>
      <w:spacing w:after="0" w:line="240" w:lineRule="auto"/>
    </w:pPr>
    <w:rPr>
      <w:rFonts w:ascii="Times New Roman" w:eastAsia="Times New Roman" w:hAnsi="Times New Roman" w:cs="Times New Roman"/>
      <w:sz w:val="20"/>
      <w:szCs w:val="20"/>
    </w:rPr>
  </w:style>
  <w:style w:type="paragraph" w:customStyle="1" w:styleId="61">
    <w:name w:val="çàãîëîâîê 6"/>
    <w:basedOn w:val="a7"/>
    <w:next w:val="a7"/>
    <w:rsid w:val="00FA2835"/>
    <w:pPr>
      <w:keepNext/>
      <w:autoSpaceDE w:val="0"/>
      <w:autoSpaceDN w:val="0"/>
      <w:adjustRightInd w:val="0"/>
      <w:spacing w:after="0" w:line="240" w:lineRule="auto"/>
      <w:jc w:val="center"/>
    </w:pPr>
    <w:rPr>
      <w:rFonts w:ascii="Times New Roman" w:eastAsia="Times New Roman" w:hAnsi="Times New Roman" w:cs="Times New Roman"/>
      <w:sz w:val="28"/>
      <w:szCs w:val="28"/>
    </w:rPr>
  </w:style>
  <w:style w:type="paragraph" w:customStyle="1" w:styleId="81">
    <w:name w:val="çàãîëîâîê 8"/>
    <w:basedOn w:val="a7"/>
    <w:next w:val="a7"/>
    <w:rsid w:val="00FA2835"/>
    <w:pPr>
      <w:keepNext/>
      <w:autoSpaceDE w:val="0"/>
      <w:autoSpaceDN w:val="0"/>
      <w:adjustRightInd w:val="0"/>
      <w:spacing w:after="0" w:line="240" w:lineRule="auto"/>
      <w:jc w:val="center"/>
    </w:pPr>
    <w:rPr>
      <w:rFonts w:ascii="Times New Roman" w:eastAsia="Times New Roman" w:hAnsi="Times New Roman" w:cs="Times New Roman"/>
      <w:b/>
      <w:bCs/>
      <w:sz w:val="28"/>
      <w:szCs w:val="28"/>
    </w:rPr>
  </w:style>
  <w:style w:type="paragraph" w:customStyle="1" w:styleId="hl">
    <w:name w:val="hl"/>
    <w:basedOn w:val="a7"/>
    <w:rsid w:val="00FA2835"/>
    <w:pPr>
      <w:spacing w:before="100" w:beforeAutospacing="1" w:after="100" w:afterAutospacing="1" w:line="240" w:lineRule="auto"/>
      <w:jc w:val="center"/>
    </w:pPr>
    <w:rPr>
      <w:rFonts w:ascii="Tahoma" w:eastAsia="Times New Roman" w:hAnsi="Tahoma" w:cs="Tahoma"/>
      <w:color w:val="0000CC"/>
      <w:sz w:val="30"/>
      <w:szCs w:val="30"/>
    </w:rPr>
  </w:style>
  <w:style w:type="paragraph" w:styleId="aff">
    <w:name w:val="Normal (Web)"/>
    <w:aliases w:val="Обычный (Web)"/>
    <w:basedOn w:val="a7"/>
    <w:unhideWhenUsed/>
    <w:rsid w:val="00FA28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10">
    <w:name w:val="Основной текст 21"/>
    <w:basedOn w:val="a7"/>
    <w:rsid w:val="00FA2835"/>
    <w:pPr>
      <w:widowControl w:val="0"/>
      <w:spacing w:after="0" w:line="240" w:lineRule="auto"/>
      <w:jc w:val="center"/>
    </w:pPr>
    <w:rPr>
      <w:rFonts w:ascii="Times New Roman" w:eastAsia="Times New Roman" w:hAnsi="Times New Roman" w:cs="Times New Roman"/>
      <w:b/>
      <w:i/>
      <w:sz w:val="28"/>
      <w:szCs w:val="20"/>
    </w:rPr>
  </w:style>
  <w:style w:type="character" w:customStyle="1" w:styleId="24">
    <w:name w:val="Основной текст 2 Знак"/>
    <w:basedOn w:val="a8"/>
    <w:link w:val="25"/>
    <w:rsid w:val="00FA2835"/>
    <w:rPr>
      <w:rFonts w:ascii="Arial" w:hAnsi="Arial"/>
    </w:rPr>
  </w:style>
  <w:style w:type="paragraph" w:styleId="25">
    <w:name w:val="Body Text 2"/>
    <w:basedOn w:val="a7"/>
    <w:link w:val="24"/>
    <w:unhideWhenUsed/>
    <w:rsid w:val="00FA2835"/>
    <w:pPr>
      <w:spacing w:after="120" w:line="480" w:lineRule="auto"/>
      <w:jc w:val="center"/>
    </w:pPr>
    <w:rPr>
      <w:rFonts w:ascii="Arial" w:eastAsiaTheme="minorHAnsi" w:hAnsi="Arial"/>
      <w:lang w:eastAsia="en-US"/>
    </w:rPr>
  </w:style>
  <w:style w:type="character" w:customStyle="1" w:styleId="211">
    <w:name w:val="Основной текст 2 Знак1"/>
    <w:basedOn w:val="a8"/>
    <w:uiPriority w:val="99"/>
    <w:semiHidden/>
    <w:rsid w:val="00FA2835"/>
    <w:rPr>
      <w:rFonts w:eastAsiaTheme="minorEastAsia"/>
      <w:lang w:eastAsia="ru-RU"/>
    </w:rPr>
  </w:style>
  <w:style w:type="character" w:customStyle="1" w:styleId="spelle">
    <w:name w:val="spelle"/>
    <w:basedOn w:val="a8"/>
    <w:rsid w:val="00FA2835"/>
  </w:style>
  <w:style w:type="character" w:styleId="aff0">
    <w:name w:val="Emphasis"/>
    <w:basedOn w:val="a8"/>
    <w:qFormat/>
    <w:rsid w:val="00FA2835"/>
    <w:rPr>
      <w:i/>
      <w:iCs/>
    </w:rPr>
  </w:style>
  <w:style w:type="character" w:customStyle="1" w:styleId="dropcap">
    <w:name w:val="dropcap"/>
    <w:basedOn w:val="a8"/>
    <w:rsid w:val="00FA2835"/>
  </w:style>
  <w:style w:type="paragraph" w:customStyle="1" w:styleId="aff1">
    <w:name w:val="Содержимое таблицы"/>
    <w:basedOn w:val="a7"/>
    <w:rsid w:val="00FA2835"/>
    <w:pPr>
      <w:widowControl w:val="0"/>
      <w:suppressLineNumbers/>
      <w:suppressAutoHyphens/>
      <w:spacing w:after="0" w:line="240" w:lineRule="auto"/>
    </w:pPr>
    <w:rPr>
      <w:rFonts w:ascii="Times New Roman" w:eastAsia="Droid Sans Fallback" w:hAnsi="Times New Roman" w:cs="Lohit Hindi"/>
      <w:kern w:val="1"/>
      <w:sz w:val="24"/>
      <w:szCs w:val="24"/>
      <w:lang w:eastAsia="hi-IN" w:bidi="hi-IN"/>
    </w:rPr>
  </w:style>
  <w:style w:type="paragraph" w:customStyle="1" w:styleId="Style7">
    <w:name w:val="Style7"/>
    <w:basedOn w:val="a7"/>
    <w:uiPriority w:val="99"/>
    <w:rsid w:val="00FA2835"/>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Heading12">
    <w:name w:val="Heading #1 (2)_"/>
    <w:basedOn w:val="a8"/>
    <w:link w:val="Heading120"/>
    <w:rsid w:val="00FA2835"/>
    <w:rPr>
      <w:rFonts w:ascii="Calibri" w:eastAsia="Calibri" w:hAnsi="Calibri" w:cs="Calibri"/>
      <w:sz w:val="19"/>
      <w:szCs w:val="19"/>
      <w:shd w:val="clear" w:color="auto" w:fill="FFFFFF"/>
    </w:rPr>
  </w:style>
  <w:style w:type="paragraph" w:customStyle="1" w:styleId="Heading120">
    <w:name w:val="Heading #1 (2)"/>
    <w:basedOn w:val="a7"/>
    <w:link w:val="Heading12"/>
    <w:rsid w:val="00FA2835"/>
    <w:pPr>
      <w:shd w:val="clear" w:color="auto" w:fill="FFFFFF"/>
      <w:spacing w:before="540" w:after="0" w:line="0" w:lineRule="atLeast"/>
      <w:outlineLvl w:val="0"/>
    </w:pPr>
    <w:rPr>
      <w:rFonts w:ascii="Calibri" w:eastAsia="Calibri" w:hAnsi="Calibri" w:cs="Calibri"/>
      <w:sz w:val="19"/>
      <w:szCs w:val="19"/>
      <w:lang w:eastAsia="en-US"/>
    </w:rPr>
  </w:style>
  <w:style w:type="character" w:customStyle="1" w:styleId="Heading1">
    <w:name w:val="Heading #1_"/>
    <w:basedOn w:val="a8"/>
    <w:link w:val="Heading10"/>
    <w:rsid w:val="00FA2835"/>
    <w:rPr>
      <w:rFonts w:ascii="Sylfaen" w:eastAsia="Sylfaen" w:hAnsi="Sylfaen" w:cs="Sylfaen"/>
      <w:spacing w:val="-10"/>
      <w:sz w:val="19"/>
      <w:szCs w:val="19"/>
      <w:shd w:val="clear" w:color="auto" w:fill="FFFFFF"/>
    </w:rPr>
  </w:style>
  <w:style w:type="paragraph" w:customStyle="1" w:styleId="Heading10">
    <w:name w:val="Heading #1"/>
    <w:basedOn w:val="a7"/>
    <w:link w:val="Heading1"/>
    <w:rsid w:val="00FA2835"/>
    <w:pPr>
      <w:shd w:val="clear" w:color="auto" w:fill="FFFFFF"/>
      <w:spacing w:after="120" w:line="251" w:lineRule="exact"/>
      <w:outlineLvl w:val="0"/>
    </w:pPr>
    <w:rPr>
      <w:rFonts w:ascii="Sylfaen" w:eastAsia="Sylfaen" w:hAnsi="Sylfaen" w:cs="Sylfaen"/>
      <w:spacing w:val="-10"/>
      <w:sz w:val="19"/>
      <w:szCs w:val="19"/>
      <w:lang w:eastAsia="en-US"/>
    </w:rPr>
  </w:style>
  <w:style w:type="character" w:customStyle="1" w:styleId="Bodytext">
    <w:name w:val="Body text_"/>
    <w:basedOn w:val="a8"/>
    <w:link w:val="13"/>
    <w:rsid w:val="00FA2835"/>
    <w:rPr>
      <w:rFonts w:ascii="Sylfaen" w:eastAsia="Sylfaen" w:hAnsi="Sylfaen" w:cs="Sylfaen"/>
      <w:sz w:val="19"/>
      <w:szCs w:val="19"/>
      <w:shd w:val="clear" w:color="auto" w:fill="FFFFFF"/>
    </w:rPr>
  </w:style>
  <w:style w:type="paragraph" w:customStyle="1" w:styleId="13">
    <w:name w:val="Основной текст1"/>
    <w:basedOn w:val="a7"/>
    <w:link w:val="Bodytext"/>
    <w:rsid w:val="00FA2835"/>
    <w:pPr>
      <w:shd w:val="clear" w:color="auto" w:fill="FFFFFF"/>
      <w:spacing w:after="540" w:line="214" w:lineRule="exact"/>
      <w:jc w:val="right"/>
    </w:pPr>
    <w:rPr>
      <w:rFonts w:ascii="Sylfaen" w:eastAsia="Sylfaen" w:hAnsi="Sylfaen" w:cs="Sylfaen"/>
      <w:sz w:val="19"/>
      <w:szCs w:val="19"/>
      <w:lang w:eastAsia="en-US"/>
    </w:rPr>
  </w:style>
  <w:style w:type="character" w:customStyle="1" w:styleId="Tablecaption">
    <w:name w:val="Table caption_"/>
    <w:basedOn w:val="a8"/>
    <w:link w:val="Tablecaption0"/>
    <w:rsid w:val="00FA2835"/>
    <w:rPr>
      <w:rFonts w:ascii="Sylfaen" w:eastAsia="Sylfaen" w:hAnsi="Sylfaen" w:cs="Sylfaen"/>
      <w:sz w:val="19"/>
      <w:szCs w:val="19"/>
      <w:shd w:val="clear" w:color="auto" w:fill="FFFFFF"/>
    </w:rPr>
  </w:style>
  <w:style w:type="paragraph" w:customStyle="1" w:styleId="Tablecaption0">
    <w:name w:val="Table caption"/>
    <w:basedOn w:val="a7"/>
    <w:link w:val="Tablecaption"/>
    <w:rsid w:val="00FA2835"/>
    <w:pPr>
      <w:shd w:val="clear" w:color="auto" w:fill="FFFFFF"/>
      <w:spacing w:after="0" w:line="0" w:lineRule="atLeast"/>
    </w:pPr>
    <w:rPr>
      <w:rFonts w:ascii="Sylfaen" w:eastAsia="Sylfaen" w:hAnsi="Sylfaen" w:cs="Sylfaen"/>
      <w:sz w:val="19"/>
      <w:szCs w:val="19"/>
      <w:lang w:eastAsia="en-US"/>
    </w:rPr>
  </w:style>
  <w:style w:type="paragraph" w:customStyle="1" w:styleId="ConsPlusCell">
    <w:name w:val="ConsPlusCell"/>
    <w:uiPriority w:val="99"/>
    <w:rsid w:val="00FA2835"/>
    <w:pPr>
      <w:widowControl w:val="0"/>
      <w:autoSpaceDE w:val="0"/>
      <w:autoSpaceDN w:val="0"/>
      <w:adjustRightInd w:val="0"/>
      <w:spacing w:after="0" w:line="240" w:lineRule="auto"/>
    </w:pPr>
    <w:rPr>
      <w:rFonts w:ascii="Arial" w:eastAsia="Times New Roman" w:hAnsi="Arial" w:cs="Arial"/>
      <w:sz w:val="20"/>
      <w:szCs w:val="20"/>
      <w:lang w:eastAsia="ru-RU"/>
    </w:rPr>
  </w:style>
  <w:style w:type="table" w:customStyle="1" w:styleId="14">
    <w:name w:val="Сетка таблицы1"/>
    <w:basedOn w:val="a9"/>
    <w:next w:val="af1"/>
    <w:rsid w:val="00FA2835"/>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4">
    <w:name w:val="Style4"/>
    <w:basedOn w:val="a7"/>
    <w:rsid w:val="00FA2835"/>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5">
    <w:name w:val="Style5"/>
    <w:basedOn w:val="a7"/>
    <w:rsid w:val="00FA2835"/>
    <w:pPr>
      <w:widowControl w:val="0"/>
      <w:autoSpaceDE w:val="0"/>
      <w:autoSpaceDN w:val="0"/>
      <w:adjustRightInd w:val="0"/>
      <w:spacing w:after="0" w:line="276" w:lineRule="exact"/>
    </w:pPr>
    <w:rPr>
      <w:rFonts w:ascii="Times New Roman" w:eastAsia="Times New Roman" w:hAnsi="Times New Roman" w:cs="Times New Roman"/>
      <w:sz w:val="24"/>
      <w:szCs w:val="24"/>
    </w:rPr>
  </w:style>
  <w:style w:type="paragraph" w:customStyle="1" w:styleId="Style6">
    <w:name w:val="Style6"/>
    <w:basedOn w:val="a7"/>
    <w:rsid w:val="00FA2835"/>
    <w:pPr>
      <w:widowControl w:val="0"/>
      <w:autoSpaceDE w:val="0"/>
      <w:autoSpaceDN w:val="0"/>
      <w:adjustRightInd w:val="0"/>
      <w:spacing w:after="0" w:line="322" w:lineRule="exact"/>
    </w:pPr>
    <w:rPr>
      <w:rFonts w:ascii="Times New Roman" w:eastAsia="Times New Roman" w:hAnsi="Times New Roman" w:cs="Times New Roman"/>
      <w:sz w:val="24"/>
      <w:szCs w:val="24"/>
    </w:rPr>
  </w:style>
  <w:style w:type="character" w:customStyle="1" w:styleId="FontStyle11">
    <w:name w:val="Font Style11"/>
    <w:basedOn w:val="a8"/>
    <w:rsid w:val="00FA2835"/>
    <w:rPr>
      <w:rFonts w:ascii="Times New Roman" w:hAnsi="Times New Roman" w:cs="Times New Roman"/>
      <w:b/>
      <w:bCs/>
      <w:sz w:val="22"/>
      <w:szCs w:val="22"/>
    </w:rPr>
  </w:style>
  <w:style w:type="character" w:customStyle="1" w:styleId="FontStyle12">
    <w:name w:val="Font Style12"/>
    <w:basedOn w:val="a8"/>
    <w:rsid w:val="00FA2835"/>
    <w:rPr>
      <w:rFonts w:ascii="Times New Roman" w:hAnsi="Times New Roman" w:cs="Times New Roman"/>
      <w:sz w:val="26"/>
      <w:szCs w:val="26"/>
    </w:rPr>
  </w:style>
  <w:style w:type="table" w:customStyle="1" w:styleId="26">
    <w:name w:val="Сетка таблицы2"/>
    <w:basedOn w:val="a9"/>
    <w:next w:val="af1"/>
    <w:rsid w:val="00FA283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2">
    <w:name w:val="Стандарт"/>
    <w:basedOn w:val="af4"/>
    <w:rsid w:val="00FA2835"/>
    <w:pPr>
      <w:widowControl w:val="0"/>
      <w:suppressAutoHyphens w:val="0"/>
      <w:spacing w:after="0" w:line="264" w:lineRule="auto"/>
      <w:ind w:firstLine="720"/>
    </w:pPr>
    <w:rPr>
      <w:rFonts w:eastAsia="Times New Roman"/>
      <w:bCs w:val="0"/>
      <w:snapToGrid w:val="0"/>
      <w:sz w:val="28"/>
      <w:szCs w:val="20"/>
    </w:rPr>
  </w:style>
  <w:style w:type="character" w:styleId="aff3">
    <w:name w:val="page number"/>
    <w:basedOn w:val="a8"/>
    <w:rsid w:val="00FA2835"/>
  </w:style>
  <w:style w:type="paragraph" w:customStyle="1" w:styleId="aff4">
    <w:name w:val="Знак Знак Знак Знак Знак Знак Знак Знак Знак Знак Знак Знак Знак Знак Знак Знак Знак Знак Знак"/>
    <w:basedOn w:val="a7"/>
    <w:rsid w:val="00FA2835"/>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FontStyle13">
    <w:name w:val="Font Style13"/>
    <w:basedOn w:val="a8"/>
    <w:rsid w:val="00FA2835"/>
    <w:rPr>
      <w:rFonts w:ascii="Times New Roman" w:hAnsi="Times New Roman" w:cs="Times New Roman"/>
      <w:sz w:val="26"/>
      <w:szCs w:val="26"/>
    </w:rPr>
  </w:style>
  <w:style w:type="paragraph" w:customStyle="1" w:styleId="ConsPlusNormal">
    <w:name w:val="ConsPlusNormal"/>
    <w:link w:val="ConsPlusNormal0"/>
    <w:qFormat/>
    <w:rsid w:val="00FA283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uiPriority w:val="99"/>
    <w:rsid w:val="00FA2835"/>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310">
    <w:name w:val="Основной текст 31"/>
    <w:rsid w:val="00FA2835"/>
    <w:pPr>
      <w:widowControl w:val="0"/>
      <w:suppressAutoHyphens/>
      <w:spacing w:after="120" w:line="100" w:lineRule="atLeast"/>
    </w:pPr>
    <w:rPr>
      <w:rFonts w:ascii="Times New Roman" w:eastAsia="Times New Roman" w:hAnsi="Times New Roman" w:cs="Times New Roman"/>
      <w:kern w:val="1"/>
      <w:sz w:val="16"/>
      <w:szCs w:val="16"/>
      <w:lang w:eastAsia="ar-SA"/>
    </w:rPr>
  </w:style>
  <w:style w:type="paragraph" w:customStyle="1" w:styleId="212">
    <w:name w:val="Основной текст с отступом 21"/>
    <w:rsid w:val="00FA2835"/>
    <w:pPr>
      <w:widowControl w:val="0"/>
      <w:suppressAutoHyphens/>
      <w:spacing w:after="120" w:line="480" w:lineRule="auto"/>
      <w:ind w:left="283"/>
    </w:pPr>
    <w:rPr>
      <w:rFonts w:ascii="Times New Roman" w:eastAsia="Times New Roman" w:hAnsi="Times New Roman" w:cs="Times New Roman"/>
      <w:kern w:val="1"/>
      <w:sz w:val="24"/>
      <w:szCs w:val="24"/>
      <w:lang w:eastAsia="ar-SA"/>
    </w:rPr>
  </w:style>
  <w:style w:type="paragraph" w:customStyle="1" w:styleId="15">
    <w:name w:val="Обычный (веб)1"/>
    <w:rsid w:val="00FA2835"/>
    <w:pPr>
      <w:widowControl w:val="0"/>
      <w:suppressAutoHyphens/>
    </w:pPr>
    <w:rPr>
      <w:rFonts w:ascii="Calibri" w:eastAsia="Lucida Sans Unicode" w:hAnsi="Calibri" w:cs="font341"/>
      <w:kern w:val="1"/>
      <w:lang w:eastAsia="ar-SA"/>
    </w:rPr>
  </w:style>
  <w:style w:type="paragraph" w:customStyle="1" w:styleId="ConsNonformat">
    <w:name w:val="ConsNonformat"/>
    <w:rsid w:val="00FA2835"/>
    <w:pPr>
      <w:suppressAutoHyphens/>
      <w:spacing w:after="0" w:line="100" w:lineRule="atLeast"/>
      <w:ind w:right="19772"/>
    </w:pPr>
    <w:rPr>
      <w:rFonts w:ascii="Courier New" w:eastAsia="Times New Roman" w:hAnsi="Courier New" w:cs="Courier New"/>
      <w:kern w:val="1"/>
      <w:sz w:val="20"/>
      <w:szCs w:val="20"/>
      <w:lang w:eastAsia="ar-SA"/>
    </w:rPr>
  </w:style>
  <w:style w:type="paragraph" w:customStyle="1" w:styleId="rtejustify1">
    <w:name w:val="rtejustify1"/>
    <w:rsid w:val="00FA2835"/>
    <w:pPr>
      <w:widowControl w:val="0"/>
      <w:suppressAutoHyphens/>
      <w:spacing w:after="180" w:line="270" w:lineRule="atLeast"/>
      <w:jc w:val="both"/>
    </w:pPr>
    <w:rPr>
      <w:rFonts w:ascii="Arial" w:eastAsia="Times New Roman" w:hAnsi="Arial" w:cs="Arial"/>
      <w:kern w:val="1"/>
      <w:sz w:val="21"/>
      <w:szCs w:val="21"/>
      <w:lang w:eastAsia="ar-SA"/>
    </w:rPr>
  </w:style>
  <w:style w:type="paragraph" w:customStyle="1" w:styleId="27">
    <w:name w:val="Верхний колонтитул2"/>
    <w:basedOn w:val="a7"/>
    <w:rsid w:val="00FA2835"/>
    <w:pPr>
      <w:widowControl w:val="0"/>
      <w:tabs>
        <w:tab w:val="center" w:pos="4153"/>
        <w:tab w:val="right" w:pos="8306"/>
      </w:tabs>
      <w:spacing w:after="0" w:line="240" w:lineRule="auto"/>
      <w:jc w:val="both"/>
    </w:pPr>
    <w:rPr>
      <w:rFonts w:ascii="Times New Roman" w:eastAsia="Times New Roman" w:hAnsi="Times New Roman" w:cs="Times New Roman"/>
      <w:bCs/>
      <w:sz w:val="24"/>
      <w:szCs w:val="24"/>
    </w:rPr>
  </w:style>
  <w:style w:type="table" w:customStyle="1" w:styleId="33">
    <w:name w:val="Сетка таблицы3"/>
    <w:basedOn w:val="a9"/>
    <w:next w:val="af1"/>
    <w:uiPriority w:val="59"/>
    <w:rsid w:val="00FA2835"/>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0">
    <w:name w:val="S_Обычний подчёркнутый"/>
    <w:basedOn w:val="a7"/>
    <w:autoRedefine/>
    <w:qFormat/>
    <w:rsid w:val="00855997"/>
    <w:pPr>
      <w:suppressAutoHyphens/>
      <w:spacing w:after="0"/>
      <w:ind w:firstLine="709"/>
      <w:jc w:val="both"/>
    </w:pPr>
    <w:rPr>
      <w:rFonts w:ascii="Times New Roman" w:hAnsi="Times New Roman" w:cs="Times New Roman"/>
      <w:b/>
      <w:bCs/>
      <w:sz w:val="24"/>
      <w:szCs w:val="24"/>
      <w:lang w:eastAsia="ar-SA"/>
    </w:rPr>
  </w:style>
  <w:style w:type="paragraph" w:customStyle="1" w:styleId="ConsNormal">
    <w:name w:val="ConsNormal"/>
    <w:rsid w:val="00FA2835"/>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43">
    <w:name w:val="çàãîëîâîê 4"/>
    <w:basedOn w:val="a7"/>
    <w:next w:val="a7"/>
    <w:rsid w:val="00FA2835"/>
    <w:pPr>
      <w:keepNext/>
      <w:autoSpaceDE w:val="0"/>
      <w:autoSpaceDN w:val="0"/>
      <w:adjustRightInd w:val="0"/>
      <w:spacing w:after="0" w:line="240" w:lineRule="auto"/>
      <w:jc w:val="both"/>
    </w:pPr>
    <w:rPr>
      <w:rFonts w:ascii="Times New Roman" w:eastAsia="Times New Roman" w:hAnsi="Times New Roman" w:cs="Times New Roman"/>
      <w:sz w:val="28"/>
      <w:szCs w:val="28"/>
    </w:rPr>
  </w:style>
  <w:style w:type="paragraph" w:customStyle="1" w:styleId="71">
    <w:name w:val="çàãîëîâîê 7"/>
    <w:basedOn w:val="a7"/>
    <w:next w:val="a7"/>
    <w:rsid w:val="00FA2835"/>
    <w:pPr>
      <w:keepNext/>
      <w:autoSpaceDE w:val="0"/>
      <w:autoSpaceDN w:val="0"/>
      <w:adjustRightInd w:val="0"/>
      <w:spacing w:after="0" w:line="240" w:lineRule="auto"/>
    </w:pPr>
    <w:rPr>
      <w:rFonts w:ascii="Times New Roman" w:eastAsia="Times New Roman" w:hAnsi="Times New Roman" w:cs="Times New Roman"/>
      <w:sz w:val="28"/>
      <w:szCs w:val="28"/>
    </w:rPr>
  </w:style>
  <w:style w:type="paragraph" w:customStyle="1" w:styleId="16">
    <w:name w:val="Цитата1"/>
    <w:rsid w:val="00FA2835"/>
    <w:pPr>
      <w:widowControl w:val="0"/>
      <w:suppressAutoHyphens/>
      <w:ind w:left="-567" w:right="-1" w:firstLine="567"/>
      <w:jc w:val="both"/>
    </w:pPr>
    <w:rPr>
      <w:rFonts w:ascii="Calibri" w:eastAsia="Lucida Sans Unicode" w:hAnsi="Calibri" w:cs="font341"/>
      <w:kern w:val="1"/>
      <w:sz w:val="28"/>
      <w:szCs w:val="20"/>
      <w:lang w:eastAsia="ar-SA"/>
    </w:rPr>
  </w:style>
  <w:style w:type="paragraph" w:customStyle="1" w:styleId="western">
    <w:name w:val="western"/>
    <w:basedOn w:val="a7"/>
    <w:rsid w:val="00FA2835"/>
    <w:pPr>
      <w:spacing w:before="100" w:beforeAutospacing="1" w:after="0" w:line="240" w:lineRule="auto"/>
      <w:jc w:val="center"/>
    </w:pPr>
    <w:rPr>
      <w:rFonts w:ascii="Times New Roman" w:eastAsia="Times New Roman" w:hAnsi="Times New Roman" w:cs="Times New Roman"/>
      <w:b/>
      <w:bCs/>
      <w:color w:val="000000"/>
      <w:sz w:val="16"/>
      <w:szCs w:val="16"/>
    </w:rPr>
  </w:style>
  <w:style w:type="character" w:customStyle="1" w:styleId="highlight">
    <w:name w:val="highlight"/>
    <w:basedOn w:val="a8"/>
    <w:rsid w:val="00FA2835"/>
  </w:style>
  <w:style w:type="character" w:styleId="aff5">
    <w:name w:val="Placeholder Text"/>
    <w:basedOn w:val="a8"/>
    <w:uiPriority w:val="99"/>
    <w:semiHidden/>
    <w:rsid w:val="00FA2835"/>
    <w:rPr>
      <w:color w:val="808080"/>
    </w:rPr>
  </w:style>
  <w:style w:type="paragraph" w:styleId="aff6">
    <w:name w:val="Plain Text"/>
    <w:basedOn w:val="a7"/>
    <w:link w:val="aff7"/>
    <w:rsid w:val="00FA2835"/>
    <w:pPr>
      <w:spacing w:after="0" w:line="240" w:lineRule="auto"/>
    </w:pPr>
    <w:rPr>
      <w:rFonts w:ascii="Courier New" w:eastAsia="Times New Roman" w:hAnsi="Courier New" w:cs="Courier New"/>
      <w:sz w:val="20"/>
      <w:szCs w:val="20"/>
    </w:rPr>
  </w:style>
  <w:style w:type="character" w:customStyle="1" w:styleId="aff7">
    <w:name w:val="Текст Знак"/>
    <w:basedOn w:val="a8"/>
    <w:link w:val="aff6"/>
    <w:rsid w:val="00FA2835"/>
    <w:rPr>
      <w:rFonts w:ascii="Courier New" w:eastAsia="Times New Roman" w:hAnsi="Courier New" w:cs="Courier New"/>
      <w:sz w:val="20"/>
      <w:szCs w:val="20"/>
      <w:lang w:eastAsia="ru-RU"/>
    </w:rPr>
  </w:style>
  <w:style w:type="paragraph" w:styleId="aff8">
    <w:name w:val="Subtitle"/>
    <w:aliases w:val="заголовок 2"/>
    <w:basedOn w:val="28"/>
    <w:next w:val="28"/>
    <w:link w:val="aff9"/>
    <w:qFormat/>
    <w:rsid w:val="00FA2835"/>
    <w:pPr>
      <w:spacing w:after="300"/>
      <w:outlineLvl w:val="1"/>
    </w:pPr>
    <w:rPr>
      <w:rFonts w:eastAsiaTheme="majorEastAsia" w:cstheme="majorBidi"/>
      <w:b w:val="0"/>
      <w:szCs w:val="24"/>
    </w:rPr>
  </w:style>
  <w:style w:type="character" w:customStyle="1" w:styleId="aff9">
    <w:name w:val="Подзаголовок Знак"/>
    <w:aliases w:val="заголовок 2 Знак"/>
    <w:basedOn w:val="a8"/>
    <w:link w:val="aff8"/>
    <w:rsid w:val="00FA2835"/>
    <w:rPr>
      <w:rFonts w:ascii="Arial" w:eastAsiaTheme="majorEastAsia" w:hAnsi="Arial" w:cstheme="majorBidi"/>
      <w:i/>
      <w:szCs w:val="24"/>
      <w:lang w:eastAsia="ru-RU"/>
    </w:rPr>
  </w:style>
  <w:style w:type="paragraph" w:styleId="28">
    <w:name w:val="toc 2"/>
    <w:basedOn w:val="a7"/>
    <w:next w:val="a7"/>
    <w:autoRedefine/>
    <w:uiPriority w:val="39"/>
    <w:unhideWhenUsed/>
    <w:qFormat/>
    <w:rsid w:val="00FA2835"/>
    <w:pPr>
      <w:tabs>
        <w:tab w:val="right" w:leader="dot" w:pos="10206"/>
      </w:tabs>
      <w:spacing w:after="0" w:line="240" w:lineRule="auto"/>
      <w:ind w:left="-4" w:firstLine="4"/>
      <w:contextualSpacing/>
    </w:pPr>
    <w:rPr>
      <w:rFonts w:ascii="Arial" w:eastAsia="Times New Roman" w:hAnsi="Arial" w:cs="Arial"/>
      <w:b/>
      <w:i/>
    </w:rPr>
  </w:style>
  <w:style w:type="paragraph" w:styleId="17">
    <w:name w:val="toc 1"/>
    <w:basedOn w:val="a7"/>
    <w:next w:val="a7"/>
    <w:autoRedefine/>
    <w:uiPriority w:val="39"/>
    <w:unhideWhenUsed/>
    <w:qFormat/>
    <w:rsid w:val="00FA2835"/>
    <w:pPr>
      <w:tabs>
        <w:tab w:val="right" w:leader="dot" w:pos="10195"/>
      </w:tabs>
      <w:spacing w:after="0" w:line="360" w:lineRule="auto"/>
      <w:jc w:val="center"/>
    </w:pPr>
    <w:rPr>
      <w:rFonts w:ascii="Times New Roman" w:eastAsia="Times New Roman" w:hAnsi="Times New Roman" w:cs="Times New Roman"/>
      <w:noProof/>
      <w:sz w:val="28"/>
      <w:szCs w:val="24"/>
    </w:rPr>
  </w:style>
  <w:style w:type="paragraph" w:styleId="affa">
    <w:name w:val="TOC Heading"/>
    <w:basedOn w:val="11"/>
    <w:next w:val="a7"/>
    <w:uiPriority w:val="39"/>
    <w:unhideWhenUsed/>
    <w:qFormat/>
    <w:rsid w:val="00FA2835"/>
    <w:pPr>
      <w:contextualSpacing/>
      <w:outlineLvl w:val="9"/>
    </w:pPr>
  </w:style>
  <w:style w:type="paragraph" w:styleId="34">
    <w:name w:val="toc 3"/>
    <w:basedOn w:val="a7"/>
    <w:next w:val="a7"/>
    <w:autoRedefine/>
    <w:uiPriority w:val="39"/>
    <w:unhideWhenUsed/>
    <w:qFormat/>
    <w:rsid w:val="00FA2835"/>
    <w:pPr>
      <w:tabs>
        <w:tab w:val="right" w:leader="dot" w:pos="10206"/>
      </w:tabs>
      <w:spacing w:after="0" w:line="360" w:lineRule="auto"/>
      <w:ind w:left="992" w:firstLine="57"/>
    </w:pPr>
    <w:rPr>
      <w:rFonts w:ascii="Times New Roman" w:eastAsia="Times New Roman" w:hAnsi="Times New Roman" w:cs="Times New Roman"/>
      <w:sz w:val="24"/>
      <w:szCs w:val="20"/>
    </w:rPr>
  </w:style>
  <w:style w:type="paragraph" w:customStyle="1" w:styleId="Style2">
    <w:name w:val="Style2"/>
    <w:basedOn w:val="a7"/>
    <w:rsid w:val="00FA2835"/>
    <w:pPr>
      <w:widowControl w:val="0"/>
      <w:autoSpaceDE w:val="0"/>
      <w:autoSpaceDN w:val="0"/>
      <w:adjustRightInd w:val="0"/>
      <w:spacing w:after="0" w:line="410" w:lineRule="exact"/>
      <w:ind w:firstLine="468"/>
      <w:jc w:val="both"/>
    </w:pPr>
    <w:rPr>
      <w:rFonts w:ascii="MS Reference Sans Serif" w:eastAsia="Times New Roman" w:hAnsi="MS Reference Sans Serif" w:cs="Times New Roman"/>
      <w:sz w:val="24"/>
      <w:szCs w:val="24"/>
    </w:rPr>
  </w:style>
  <w:style w:type="paragraph" w:customStyle="1" w:styleId="Style3">
    <w:name w:val="Style3"/>
    <w:basedOn w:val="a7"/>
    <w:rsid w:val="00FA2835"/>
    <w:pPr>
      <w:widowControl w:val="0"/>
      <w:autoSpaceDE w:val="0"/>
      <w:autoSpaceDN w:val="0"/>
      <w:adjustRightInd w:val="0"/>
      <w:spacing w:after="0" w:line="410" w:lineRule="exact"/>
      <w:jc w:val="center"/>
    </w:pPr>
    <w:rPr>
      <w:rFonts w:ascii="MS Reference Sans Serif" w:eastAsia="Times New Roman" w:hAnsi="MS Reference Sans Serif" w:cs="Times New Roman"/>
      <w:sz w:val="24"/>
      <w:szCs w:val="24"/>
    </w:rPr>
  </w:style>
  <w:style w:type="paragraph" w:customStyle="1" w:styleId="Style1">
    <w:name w:val="Style1"/>
    <w:basedOn w:val="a7"/>
    <w:rsid w:val="00FA2835"/>
    <w:pPr>
      <w:widowControl w:val="0"/>
      <w:autoSpaceDE w:val="0"/>
      <w:autoSpaceDN w:val="0"/>
      <w:adjustRightInd w:val="0"/>
      <w:spacing w:after="0" w:line="410" w:lineRule="exact"/>
      <w:ind w:firstLine="468"/>
      <w:jc w:val="both"/>
    </w:pPr>
    <w:rPr>
      <w:rFonts w:ascii="MS Reference Sans Serif" w:eastAsia="Times New Roman" w:hAnsi="MS Reference Sans Serif" w:cs="Times New Roman"/>
      <w:sz w:val="24"/>
      <w:szCs w:val="24"/>
    </w:rPr>
  </w:style>
  <w:style w:type="character" w:customStyle="1" w:styleId="FontStyle14">
    <w:name w:val="Font Style14"/>
    <w:basedOn w:val="a8"/>
    <w:rsid w:val="00FA2835"/>
    <w:rPr>
      <w:rFonts w:ascii="MS Reference Sans Serif" w:hAnsi="MS Reference Sans Serif" w:cs="MS Reference Sans Serif"/>
      <w:sz w:val="30"/>
      <w:szCs w:val="30"/>
    </w:rPr>
  </w:style>
  <w:style w:type="character" w:customStyle="1" w:styleId="FontStyle15">
    <w:name w:val="Font Style15"/>
    <w:basedOn w:val="a8"/>
    <w:rsid w:val="00FA2835"/>
    <w:rPr>
      <w:rFonts w:ascii="MS Reference Sans Serif" w:hAnsi="MS Reference Sans Serif" w:cs="MS Reference Sans Serif"/>
      <w:b/>
      <w:bCs/>
      <w:sz w:val="30"/>
      <w:szCs w:val="30"/>
    </w:rPr>
  </w:style>
  <w:style w:type="character" w:customStyle="1" w:styleId="FontStyle21">
    <w:name w:val="Font Style21"/>
    <w:basedOn w:val="a8"/>
    <w:uiPriority w:val="99"/>
    <w:rsid w:val="00FA2835"/>
    <w:rPr>
      <w:rFonts w:ascii="MS Reference Sans Serif" w:hAnsi="MS Reference Sans Serif" w:cs="MS Reference Sans Serif"/>
      <w:b/>
      <w:bCs/>
      <w:sz w:val="18"/>
      <w:szCs w:val="18"/>
    </w:rPr>
  </w:style>
  <w:style w:type="paragraph" w:customStyle="1" w:styleId="Style8">
    <w:name w:val="Style8"/>
    <w:basedOn w:val="a7"/>
    <w:rsid w:val="00FA2835"/>
    <w:pPr>
      <w:widowControl w:val="0"/>
      <w:autoSpaceDE w:val="0"/>
      <w:autoSpaceDN w:val="0"/>
      <w:adjustRightInd w:val="0"/>
      <w:spacing w:after="0" w:line="216" w:lineRule="exact"/>
      <w:ind w:firstLine="122"/>
      <w:jc w:val="center"/>
    </w:pPr>
    <w:rPr>
      <w:rFonts w:ascii="MS Reference Sans Serif" w:eastAsia="Times New Roman" w:hAnsi="MS Reference Sans Serif" w:cs="Times New Roman"/>
      <w:sz w:val="24"/>
      <w:szCs w:val="24"/>
    </w:rPr>
  </w:style>
  <w:style w:type="character" w:customStyle="1" w:styleId="FontStyle18">
    <w:name w:val="Font Style18"/>
    <w:basedOn w:val="a8"/>
    <w:rsid w:val="00FA2835"/>
    <w:rPr>
      <w:rFonts w:ascii="MS Reference Sans Serif" w:hAnsi="MS Reference Sans Serif" w:cs="MS Reference Sans Serif"/>
      <w:sz w:val="20"/>
      <w:szCs w:val="20"/>
    </w:rPr>
  </w:style>
  <w:style w:type="character" w:customStyle="1" w:styleId="FontStyle20">
    <w:name w:val="Font Style20"/>
    <w:basedOn w:val="a8"/>
    <w:rsid w:val="00FA2835"/>
    <w:rPr>
      <w:rFonts w:ascii="Consolas" w:hAnsi="Consolas" w:cs="Consolas"/>
      <w:b/>
      <w:bCs/>
      <w:sz w:val="22"/>
      <w:szCs w:val="22"/>
    </w:rPr>
  </w:style>
  <w:style w:type="paragraph" w:customStyle="1" w:styleId="Style11">
    <w:name w:val="Style11"/>
    <w:basedOn w:val="a7"/>
    <w:uiPriority w:val="99"/>
    <w:rsid w:val="00FA2835"/>
    <w:pPr>
      <w:widowControl w:val="0"/>
      <w:autoSpaceDE w:val="0"/>
      <w:autoSpaceDN w:val="0"/>
      <w:adjustRightInd w:val="0"/>
      <w:spacing w:after="0" w:line="274" w:lineRule="exact"/>
      <w:jc w:val="both"/>
    </w:pPr>
    <w:rPr>
      <w:rFonts w:ascii="MS Reference Sans Serif" w:eastAsia="Times New Roman" w:hAnsi="MS Reference Sans Serif" w:cs="Times New Roman"/>
      <w:sz w:val="24"/>
      <w:szCs w:val="24"/>
    </w:rPr>
  </w:style>
  <w:style w:type="paragraph" w:customStyle="1" w:styleId="Style13">
    <w:name w:val="Style13"/>
    <w:basedOn w:val="a7"/>
    <w:uiPriority w:val="99"/>
    <w:rsid w:val="00FA2835"/>
    <w:pPr>
      <w:widowControl w:val="0"/>
      <w:autoSpaceDE w:val="0"/>
      <w:autoSpaceDN w:val="0"/>
      <w:adjustRightInd w:val="0"/>
      <w:spacing w:after="0" w:line="277" w:lineRule="exact"/>
      <w:jc w:val="center"/>
    </w:pPr>
    <w:rPr>
      <w:rFonts w:ascii="MS Reference Sans Serif" w:eastAsia="Times New Roman" w:hAnsi="MS Reference Sans Serif" w:cs="Times New Roman"/>
      <w:sz w:val="24"/>
      <w:szCs w:val="24"/>
    </w:rPr>
  </w:style>
  <w:style w:type="paragraph" w:customStyle="1" w:styleId="Style12">
    <w:name w:val="Style12"/>
    <w:basedOn w:val="a7"/>
    <w:uiPriority w:val="99"/>
    <w:rsid w:val="00FA2835"/>
    <w:pPr>
      <w:widowControl w:val="0"/>
      <w:autoSpaceDE w:val="0"/>
      <w:autoSpaceDN w:val="0"/>
      <w:adjustRightInd w:val="0"/>
      <w:spacing w:after="0" w:line="281" w:lineRule="exact"/>
      <w:ind w:hanging="94"/>
      <w:jc w:val="both"/>
    </w:pPr>
    <w:rPr>
      <w:rFonts w:ascii="MS Reference Sans Serif" w:eastAsia="Times New Roman" w:hAnsi="MS Reference Sans Serif" w:cs="Times New Roman"/>
      <w:sz w:val="24"/>
      <w:szCs w:val="24"/>
    </w:rPr>
  </w:style>
  <w:style w:type="character" w:customStyle="1" w:styleId="FontStyle16">
    <w:name w:val="Font Style16"/>
    <w:basedOn w:val="a8"/>
    <w:rsid w:val="00FA2835"/>
    <w:rPr>
      <w:rFonts w:ascii="MS Reference Sans Serif" w:hAnsi="MS Reference Sans Serif" w:cs="MS Reference Sans Serif"/>
      <w:sz w:val="18"/>
      <w:szCs w:val="18"/>
    </w:rPr>
  </w:style>
  <w:style w:type="paragraph" w:customStyle="1" w:styleId="Style9">
    <w:name w:val="Style9"/>
    <w:basedOn w:val="a7"/>
    <w:rsid w:val="00FA2835"/>
    <w:pPr>
      <w:widowControl w:val="0"/>
      <w:autoSpaceDE w:val="0"/>
      <w:autoSpaceDN w:val="0"/>
      <w:adjustRightInd w:val="0"/>
      <w:spacing w:after="0" w:line="238" w:lineRule="exact"/>
      <w:jc w:val="center"/>
    </w:pPr>
    <w:rPr>
      <w:rFonts w:ascii="MS Reference Sans Serif" w:eastAsia="Times New Roman" w:hAnsi="MS Reference Sans Serif" w:cs="Times New Roman"/>
      <w:sz w:val="24"/>
      <w:szCs w:val="24"/>
    </w:rPr>
  </w:style>
  <w:style w:type="character" w:customStyle="1" w:styleId="FontStyle17">
    <w:name w:val="Font Style17"/>
    <w:basedOn w:val="a8"/>
    <w:rsid w:val="00FA2835"/>
    <w:rPr>
      <w:rFonts w:ascii="MS Reference Sans Serif" w:hAnsi="MS Reference Sans Serif" w:cs="MS Reference Sans Serif"/>
      <w:b/>
      <w:bCs/>
      <w:spacing w:val="10"/>
      <w:sz w:val="14"/>
      <w:szCs w:val="14"/>
    </w:rPr>
  </w:style>
  <w:style w:type="character" w:customStyle="1" w:styleId="FontStyle19">
    <w:name w:val="Font Style19"/>
    <w:basedOn w:val="a8"/>
    <w:uiPriority w:val="99"/>
    <w:rsid w:val="00FA2835"/>
    <w:rPr>
      <w:rFonts w:ascii="MS Reference Sans Serif" w:hAnsi="MS Reference Sans Serif" w:cs="MS Reference Sans Serif"/>
      <w:sz w:val="18"/>
      <w:szCs w:val="18"/>
    </w:rPr>
  </w:style>
  <w:style w:type="character" w:customStyle="1" w:styleId="FontStyle22">
    <w:name w:val="Font Style22"/>
    <w:basedOn w:val="a8"/>
    <w:uiPriority w:val="99"/>
    <w:rsid w:val="00FA2835"/>
    <w:rPr>
      <w:rFonts w:ascii="MS Reference Sans Serif" w:hAnsi="MS Reference Sans Serif" w:cs="MS Reference Sans Serif"/>
      <w:b/>
      <w:bCs/>
      <w:sz w:val="18"/>
      <w:szCs w:val="18"/>
    </w:rPr>
  </w:style>
  <w:style w:type="paragraph" w:customStyle="1" w:styleId="Style10">
    <w:name w:val="Style10"/>
    <w:basedOn w:val="a7"/>
    <w:uiPriority w:val="99"/>
    <w:rsid w:val="00FA2835"/>
    <w:pPr>
      <w:widowControl w:val="0"/>
      <w:autoSpaceDE w:val="0"/>
      <w:autoSpaceDN w:val="0"/>
      <w:adjustRightInd w:val="0"/>
      <w:spacing w:after="0" w:line="240" w:lineRule="auto"/>
      <w:jc w:val="center"/>
    </w:pPr>
    <w:rPr>
      <w:rFonts w:ascii="Garamond" w:eastAsia="Times New Roman" w:hAnsi="Garamond" w:cs="Times New Roman"/>
      <w:sz w:val="24"/>
      <w:szCs w:val="24"/>
    </w:rPr>
  </w:style>
  <w:style w:type="character" w:customStyle="1" w:styleId="FontStyle23">
    <w:name w:val="Font Style23"/>
    <w:basedOn w:val="a8"/>
    <w:uiPriority w:val="99"/>
    <w:rsid w:val="00FA2835"/>
    <w:rPr>
      <w:rFonts w:ascii="Verdana" w:hAnsi="Verdana" w:cs="Verdana"/>
      <w:i/>
      <w:iCs/>
      <w:sz w:val="20"/>
      <w:szCs w:val="20"/>
    </w:rPr>
  </w:style>
  <w:style w:type="character" w:customStyle="1" w:styleId="FontStyle24">
    <w:name w:val="Font Style24"/>
    <w:basedOn w:val="a8"/>
    <w:uiPriority w:val="99"/>
    <w:rsid w:val="00FA2835"/>
    <w:rPr>
      <w:rFonts w:ascii="MS Reference Sans Serif" w:hAnsi="MS Reference Sans Serif" w:cs="MS Reference Sans Serif"/>
      <w:b/>
      <w:bCs/>
      <w:sz w:val="52"/>
      <w:szCs w:val="52"/>
    </w:rPr>
  </w:style>
  <w:style w:type="character" w:customStyle="1" w:styleId="FontStyle25">
    <w:name w:val="Font Style25"/>
    <w:basedOn w:val="a8"/>
    <w:uiPriority w:val="99"/>
    <w:rsid w:val="00FA2835"/>
    <w:rPr>
      <w:rFonts w:ascii="MS Reference Sans Serif" w:hAnsi="MS Reference Sans Serif" w:cs="MS Reference Sans Serif"/>
      <w:b/>
      <w:bCs/>
      <w:w w:val="20"/>
      <w:sz w:val="20"/>
      <w:szCs w:val="20"/>
    </w:rPr>
  </w:style>
  <w:style w:type="paragraph" w:customStyle="1" w:styleId="S10">
    <w:name w:val="S_Заголовок 1"/>
    <w:basedOn w:val="a7"/>
    <w:rsid w:val="00FA2835"/>
    <w:pPr>
      <w:tabs>
        <w:tab w:val="num" w:pos="720"/>
      </w:tabs>
      <w:spacing w:after="0" w:line="240" w:lineRule="auto"/>
      <w:ind w:left="720" w:hanging="360"/>
      <w:jc w:val="center"/>
    </w:pPr>
    <w:rPr>
      <w:rFonts w:ascii="Times New Roman" w:eastAsia="Times New Roman" w:hAnsi="Times New Roman" w:cs="Times New Roman"/>
      <w:b/>
      <w:caps/>
      <w:sz w:val="24"/>
      <w:szCs w:val="24"/>
    </w:rPr>
  </w:style>
  <w:style w:type="paragraph" w:customStyle="1" w:styleId="S2">
    <w:name w:val="S_Заголовок 2"/>
    <w:basedOn w:val="22"/>
    <w:rsid w:val="00FA2835"/>
    <w:pPr>
      <w:keepNext w:val="0"/>
      <w:keepLines w:val="0"/>
      <w:tabs>
        <w:tab w:val="num" w:pos="720"/>
      </w:tabs>
      <w:spacing w:before="0" w:after="300" w:line="240" w:lineRule="auto"/>
      <w:ind w:left="720" w:hanging="360"/>
      <w:jc w:val="both"/>
    </w:pPr>
    <w:rPr>
      <w:rFonts w:ascii="Times New Roman" w:eastAsia="Times New Roman" w:hAnsi="Times New Roman" w:cs="Times New Roman"/>
      <w:bCs w:val="0"/>
      <w:color w:val="auto"/>
      <w:sz w:val="24"/>
      <w:szCs w:val="24"/>
    </w:rPr>
  </w:style>
  <w:style w:type="paragraph" w:customStyle="1" w:styleId="S3">
    <w:name w:val="S_Заголовок 3"/>
    <w:basedOn w:val="31"/>
    <w:rsid w:val="00FA2835"/>
    <w:pPr>
      <w:keepNext w:val="0"/>
      <w:keepLines w:val="0"/>
      <w:numPr>
        <w:ilvl w:val="2"/>
        <w:numId w:val="3"/>
      </w:numPr>
      <w:spacing w:after="0" w:line="360" w:lineRule="auto"/>
      <w:contextualSpacing w:val="0"/>
    </w:pPr>
    <w:rPr>
      <w:rFonts w:eastAsia="Times New Roman" w:cs="Times New Roman"/>
      <w:b w:val="0"/>
      <w:bCs w:val="0"/>
      <w:szCs w:val="24"/>
      <w:u w:val="single"/>
    </w:rPr>
  </w:style>
  <w:style w:type="paragraph" w:customStyle="1" w:styleId="S4">
    <w:name w:val="S_Заголовок 4"/>
    <w:basedOn w:val="40"/>
    <w:rsid w:val="00FA2835"/>
    <w:pPr>
      <w:keepNext w:val="0"/>
      <w:keepLines w:val="0"/>
      <w:numPr>
        <w:ilvl w:val="3"/>
        <w:numId w:val="3"/>
      </w:numPr>
      <w:spacing w:before="0" w:line="240" w:lineRule="auto"/>
      <w:jc w:val="center"/>
    </w:pPr>
    <w:rPr>
      <w:rFonts w:ascii="Times New Roman" w:eastAsia="Times New Roman" w:hAnsi="Times New Roman" w:cs="Times New Roman"/>
      <w:b w:val="0"/>
      <w:bCs w:val="0"/>
      <w:iCs w:val="0"/>
      <w:color w:val="auto"/>
      <w:sz w:val="24"/>
      <w:szCs w:val="24"/>
    </w:rPr>
  </w:style>
  <w:style w:type="paragraph" w:customStyle="1" w:styleId="S5">
    <w:name w:val="S_Обычный"/>
    <w:basedOn w:val="a7"/>
    <w:link w:val="S6"/>
    <w:rsid w:val="00FA2835"/>
    <w:pPr>
      <w:spacing w:after="0" w:line="360" w:lineRule="auto"/>
      <w:ind w:firstLine="709"/>
      <w:jc w:val="both"/>
    </w:pPr>
    <w:rPr>
      <w:rFonts w:ascii="Times New Roman" w:eastAsia="Times New Roman" w:hAnsi="Times New Roman" w:cs="Times New Roman"/>
      <w:sz w:val="24"/>
      <w:szCs w:val="24"/>
    </w:rPr>
  </w:style>
  <w:style w:type="character" w:customStyle="1" w:styleId="S6">
    <w:name w:val="S_Обычный Знак"/>
    <w:basedOn w:val="a8"/>
    <w:link w:val="S5"/>
    <w:rsid w:val="00FA2835"/>
    <w:rPr>
      <w:rFonts w:ascii="Times New Roman" w:eastAsia="Times New Roman" w:hAnsi="Times New Roman" w:cs="Times New Roman"/>
      <w:sz w:val="24"/>
      <w:szCs w:val="24"/>
      <w:lang w:eastAsia="ru-RU"/>
    </w:rPr>
  </w:style>
  <w:style w:type="paragraph" w:customStyle="1" w:styleId="S7">
    <w:name w:val="S_Титульный"/>
    <w:basedOn w:val="a7"/>
    <w:rsid w:val="00FA2835"/>
    <w:pPr>
      <w:spacing w:after="0" w:line="360" w:lineRule="auto"/>
      <w:ind w:left="3060"/>
      <w:jc w:val="right"/>
    </w:pPr>
    <w:rPr>
      <w:rFonts w:ascii="Times New Roman" w:eastAsia="Times New Roman" w:hAnsi="Times New Roman" w:cs="Times New Roman"/>
      <w:b/>
      <w:caps/>
      <w:sz w:val="24"/>
      <w:szCs w:val="24"/>
    </w:rPr>
  </w:style>
  <w:style w:type="character" w:styleId="affb">
    <w:name w:val="Intense Reference"/>
    <w:basedOn w:val="a8"/>
    <w:uiPriority w:val="99"/>
    <w:qFormat/>
    <w:rsid w:val="00FA2835"/>
    <w:rPr>
      <w:b/>
      <w:bCs/>
      <w:smallCaps/>
      <w:color w:val="C0504D"/>
      <w:spacing w:val="5"/>
      <w:u w:val="single"/>
    </w:rPr>
  </w:style>
  <w:style w:type="paragraph" w:styleId="affc">
    <w:name w:val="Body Text Indent"/>
    <w:aliases w:val="Мой Заголовок 1,Основной текст 1"/>
    <w:basedOn w:val="a7"/>
    <w:link w:val="affd"/>
    <w:rsid w:val="00FA2835"/>
    <w:pPr>
      <w:spacing w:after="0" w:line="240" w:lineRule="auto"/>
      <w:ind w:firstLine="567"/>
      <w:jc w:val="both"/>
    </w:pPr>
    <w:rPr>
      <w:rFonts w:ascii="Times New Roman" w:eastAsia="Times New Roman" w:hAnsi="Times New Roman" w:cs="Times New Roman"/>
      <w:sz w:val="28"/>
      <w:szCs w:val="20"/>
    </w:rPr>
  </w:style>
  <w:style w:type="character" w:customStyle="1" w:styleId="affd">
    <w:name w:val="Основной текст с отступом Знак"/>
    <w:aliases w:val="Мой Заголовок 1 Знак,Основной текст 1 Знак"/>
    <w:basedOn w:val="a8"/>
    <w:link w:val="affc"/>
    <w:rsid w:val="00FA2835"/>
    <w:rPr>
      <w:rFonts w:ascii="Times New Roman" w:eastAsia="Times New Roman" w:hAnsi="Times New Roman" w:cs="Times New Roman"/>
      <w:sz w:val="28"/>
      <w:szCs w:val="20"/>
      <w:lang w:eastAsia="ru-RU"/>
    </w:rPr>
  </w:style>
  <w:style w:type="paragraph" w:customStyle="1" w:styleId="18">
    <w:name w:val="Обычный1"/>
    <w:rsid w:val="00FA2835"/>
    <w:pPr>
      <w:spacing w:after="0" w:line="240" w:lineRule="auto"/>
    </w:pPr>
    <w:rPr>
      <w:rFonts w:ascii="Times New Roman" w:eastAsia="Times New Roman" w:hAnsi="Times New Roman" w:cs="Times New Roman"/>
      <w:sz w:val="24"/>
      <w:szCs w:val="20"/>
      <w:lang w:eastAsia="ru-RU"/>
    </w:rPr>
  </w:style>
  <w:style w:type="paragraph" w:customStyle="1" w:styleId="affe">
    <w:name w:val="Обычный в таблице"/>
    <w:basedOn w:val="a7"/>
    <w:link w:val="afff"/>
    <w:rsid w:val="00FA2835"/>
    <w:pPr>
      <w:spacing w:after="0" w:line="360" w:lineRule="auto"/>
      <w:ind w:hanging="6"/>
      <w:jc w:val="center"/>
    </w:pPr>
    <w:rPr>
      <w:rFonts w:ascii="Times New Roman" w:eastAsia="Times New Roman" w:hAnsi="Times New Roman" w:cs="Times New Roman"/>
      <w:sz w:val="24"/>
      <w:szCs w:val="24"/>
    </w:rPr>
  </w:style>
  <w:style w:type="character" w:customStyle="1" w:styleId="afff">
    <w:name w:val="Обычный в таблице Знак"/>
    <w:basedOn w:val="a8"/>
    <w:link w:val="affe"/>
    <w:rsid w:val="00FA2835"/>
    <w:rPr>
      <w:rFonts w:ascii="Times New Roman" w:eastAsia="Times New Roman" w:hAnsi="Times New Roman" w:cs="Times New Roman"/>
      <w:sz w:val="24"/>
      <w:szCs w:val="24"/>
      <w:lang w:eastAsia="ru-RU"/>
    </w:rPr>
  </w:style>
  <w:style w:type="paragraph" w:styleId="afff0">
    <w:name w:val="caption"/>
    <w:basedOn w:val="a7"/>
    <w:next w:val="a7"/>
    <w:unhideWhenUsed/>
    <w:qFormat/>
    <w:rsid w:val="00FA2835"/>
    <w:pPr>
      <w:spacing w:line="240" w:lineRule="auto"/>
      <w:jc w:val="center"/>
    </w:pPr>
    <w:rPr>
      <w:rFonts w:ascii="Times New Roman" w:hAnsi="Times New Roman"/>
      <w:b/>
      <w:bCs/>
      <w:color w:val="4F81BD" w:themeColor="accent1"/>
      <w:sz w:val="18"/>
      <w:szCs w:val="18"/>
    </w:rPr>
  </w:style>
  <w:style w:type="character" w:customStyle="1" w:styleId="29">
    <w:name w:val="Основной текст с отступом 2 Знак"/>
    <w:basedOn w:val="a8"/>
    <w:link w:val="2a"/>
    <w:rsid w:val="00FA2835"/>
    <w:rPr>
      <w:rFonts w:ascii="Times New Roman" w:eastAsia="Times New Roman" w:hAnsi="Times New Roman" w:cs="Times New Roman"/>
      <w:sz w:val="24"/>
      <w:szCs w:val="20"/>
      <w:lang w:eastAsia="ru-RU"/>
    </w:rPr>
  </w:style>
  <w:style w:type="paragraph" w:styleId="2a">
    <w:name w:val="Body Text Indent 2"/>
    <w:basedOn w:val="a7"/>
    <w:link w:val="29"/>
    <w:unhideWhenUsed/>
    <w:rsid w:val="00FA2835"/>
    <w:pPr>
      <w:spacing w:after="120" w:line="480" w:lineRule="auto"/>
      <w:ind w:left="283" w:firstLine="567"/>
    </w:pPr>
    <w:rPr>
      <w:rFonts w:ascii="Times New Roman" w:eastAsia="Times New Roman" w:hAnsi="Times New Roman" w:cs="Times New Roman"/>
      <w:sz w:val="24"/>
      <w:szCs w:val="20"/>
    </w:rPr>
  </w:style>
  <w:style w:type="character" w:customStyle="1" w:styleId="213">
    <w:name w:val="Основной текст с отступом 2 Знак1"/>
    <w:aliases w:val="Основной текст с отступом 2 Знак Знак"/>
    <w:basedOn w:val="a8"/>
    <w:rsid w:val="00FA2835"/>
    <w:rPr>
      <w:rFonts w:eastAsiaTheme="minorEastAsia"/>
      <w:lang w:eastAsia="ru-RU"/>
    </w:rPr>
  </w:style>
  <w:style w:type="paragraph" w:customStyle="1" w:styleId="19">
    <w:name w:val="Без интервала1"/>
    <w:aliases w:val="с интервалом"/>
    <w:qFormat/>
    <w:rsid w:val="00FA2835"/>
    <w:pPr>
      <w:spacing w:after="0" w:line="240" w:lineRule="auto"/>
    </w:pPr>
    <w:rPr>
      <w:rFonts w:ascii="Calibri" w:eastAsia="Times New Roman" w:hAnsi="Calibri" w:cs="Times New Roman"/>
      <w:lang w:eastAsia="ru-RU"/>
    </w:rPr>
  </w:style>
  <w:style w:type="character" w:customStyle="1" w:styleId="35">
    <w:name w:val="Основной текст 3 Знак"/>
    <w:basedOn w:val="a8"/>
    <w:link w:val="36"/>
    <w:rsid w:val="00FA2835"/>
    <w:rPr>
      <w:rFonts w:ascii="Times New Roman" w:eastAsia="Times New Roman" w:hAnsi="Times New Roman" w:cs="Times New Roman"/>
      <w:sz w:val="16"/>
      <w:szCs w:val="16"/>
      <w:lang w:eastAsia="ru-RU"/>
    </w:rPr>
  </w:style>
  <w:style w:type="paragraph" w:styleId="36">
    <w:name w:val="Body Text 3"/>
    <w:basedOn w:val="a7"/>
    <w:link w:val="35"/>
    <w:unhideWhenUsed/>
    <w:rsid w:val="00FA2835"/>
    <w:pPr>
      <w:spacing w:after="120" w:line="360" w:lineRule="auto"/>
      <w:ind w:firstLine="567"/>
    </w:pPr>
    <w:rPr>
      <w:rFonts w:ascii="Times New Roman" w:eastAsia="Times New Roman" w:hAnsi="Times New Roman" w:cs="Times New Roman"/>
      <w:sz w:val="16"/>
      <w:szCs w:val="16"/>
    </w:rPr>
  </w:style>
  <w:style w:type="character" w:customStyle="1" w:styleId="311">
    <w:name w:val="Основной текст 3 Знак1"/>
    <w:basedOn w:val="a8"/>
    <w:uiPriority w:val="99"/>
    <w:semiHidden/>
    <w:rsid w:val="00FA2835"/>
    <w:rPr>
      <w:rFonts w:eastAsiaTheme="minorEastAsia"/>
      <w:sz w:val="16"/>
      <w:szCs w:val="16"/>
      <w:lang w:eastAsia="ru-RU"/>
    </w:rPr>
  </w:style>
  <w:style w:type="character" w:customStyle="1" w:styleId="S8">
    <w:name w:val="S_Маркированный Знак"/>
    <w:basedOn w:val="a8"/>
    <w:rsid w:val="00FA2835"/>
    <w:rPr>
      <w:rFonts w:ascii="Times New Roman" w:hAnsi="Times New Roman" w:cs="Times New Roman"/>
      <w:w w:val="109"/>
      <w:sz w:val="24"/>
      <w:szCs w:val="24"/>
      <w:lang w:eastAsia="ru-RU"/>
    </w:rPr>
  </w:style>
  <w:style w:type="paragraph" w:customStyle="1" w:styleId="afff1">
    <w:name w:val="Абзац рядовой"/>
    <w:basedOn w:val="a7"/>
    <w:link w:val="afff2"/>
    <w:autoRedefine/>
    <w:rsid w:val="00FA2835"/>
    <w:pPr>
      <w:spacing w:after="0" w:line="240" w:lineRule="auto"/>
      <w:jc w:val="both"/>
    </w:pPr>
    <w:rPr>
      <w:rFonts w:ascii="Times New Roman" w:eastAsia="Times New Roman" w:hAnsi="Times New Roman" w:cs="Times New Roman"/>
      <w:sz w:val="28"/>
      <w:szCs w:val="28"/>
    </w:rPr>
  </w:style>
  <w:style w:type="character" w:customStyle="1" w:styleId="afff2">
    <w:name w:val="Абзац рядовой Знак"/>
    <w:basedOn w:val="a8"/>
    <w:link w:val="afff1"/>
    <w:rsid w:val="00FA2835"/>
    <w:rPr>
      <w:rFonts w:ascii="Times New Roman" w:eastAsia="Times New Roman" w:hAnsi="Times New Roman" w:cs="Times New Roman"/>
      <w:sz w:val="28"/>
      <w:szCs w:val="28"/>
      <w:lang w:eastAsia="ru-RU"/>
    </w:rPr>
  </w:style>
  <w:style w:type="paragraph" w:customStyle="1" w:styleId="afff3">
    <w:name w:val="СтильЗ"/>
    <w:basedOn w:val="a7"/>
    <w:link w:val="afff4"/>
    <w:qFormat/>
    <w:rsid w:val="00FA2835"/>
    <w:pPr>
      <w:spacing w:after="0" w:line="360" w:lineRule="auto"/>
      <w:ind w:firstLine="567"/>
      <w:jc w:val="both"/>
    </w:pPr>
    <w:rPr>
      <w:rFonts w:ascii="Times New Roman" w:eastAsia="Times New Roman" w:hAnsi="Times New Roman" w:cs="Times New Roman"/>
      <w:sz w:val="24"/>
      <w:szCs w:val="20"/>
    </w:rPr>
  </w:style>
  <w:style w:type="character" w:customStyle="1" w:styleId="afff4">
    <w:name w:val="СтильЗ Знак"/>
    <w:basedOn w:val="a8"/>
    <w:link w:val="afff3"/>
    <w:rsid w:val="00FA2835"/>
    <w:rPr>
      <w:rFonts w:ascii="Times New Roman" w:eastAsia="Times New Roman" w:hAnsi="Times New Roman" w:cs="Times New Roman"/>
      <w:sz w:val="24"/>
      <w:szCs w:val="20"/>
      <w:lang w:eastAsia="ru-RU"/>
    </w:rPr>
  </w:style>
  <w:style w:type="paragraph" w:customStyle="1" w:styleId="2b">
    <w:name w:val="Заг 2 Знак"/>
    <w:basedOn w:val="a7"/>
    <w:link w:val="2c"/>
    <w:qFormat/>
    <w:rsid w:val="00FA2835"/>
    <w:pPr>
      <w:spacing w:before="240" w:after="180" w:line="240" w:lineRule="auto"/>
      <w:contextualSpacing/>
    </w:pPr>
    <w:rPr>
      <w:rFonts w:ascii="Arial" w:eastAsia="Times New Roman" w:hAnsi="Arial" w:cs="Arial"/>
      <w:b/>
      <w:caps/>
      <w:color w:val="0070C0"/>
      <w:sz w:val="24"/>
      <w:szCs w:val="28"/>
    </w:rPr>
  </w:style>
  <w:style w:type="character" w:customStyle="1" w:styleId="2c">
    <w:name w:val="Заг 2 Знак Знак"/>
    <w:basedOn w:val="a8"/>
    <w:link w:val="2b"/>
    <w:rsid w:val="00FA2835"/>
    <w:rPr>
      <w:rFonts w:ascii="Arial" w:eastAsia="Times New Roman" w:hAnsi="Arial" w:cs="Arial"/>
      <w:b/>
      <w:caps/>
      <w:color w:val="0070C0"/>
      <w:sz w:val="24"/>
      <w:szCs w:val="28"/>
      <w:lang w:eastAsia="ru-RU"/>
    </w:rPr>
  </w:style>
  <w:style w:type="character" w:styleId="afff5">
    <w:name w:val="Intense Emphasis"/>
    <w:basedOn w:val="a8"/>
    <w:uiPriority w:val="99"/>
    <w:qFormat/>
    <w:rsid w:val="00FA2835"/>
    <w:rPr>
      <w:b/>
      <w:bCs/>
      <w:i/>
      <w:iCs/>
      <w:color w:val="4F81BD"/>
    </w:rPr>
  </w:style>
  <w:style w:type="paragraph" w:customStyle="1" w:styleId="1a">
    <w:name w:val="çàãîëîâîê 1"/>
    <w:basedOn w:val="a7"/>
    <w:next w:val="a7"/>
    <w:rsid w:val="00FA2835"/>
    <w:pPr>
      <w:keepNext/>
      <w:tabs>
        <w:tab w:val="left" w:pos="6096"/>
      </w:tabs>
      <w:suppressAutoHyphens/>
      <w:spacing w:after="0" w:line="240" w:lineRule="auto"/>
      <w:jc w:val="center"/>
    </w:pPr>
    <w:rPr>
      <w:rFonts w:ascii="Times New Roman" w:eastAsia="Times New Roman" w:hAnsi="Times New Roman" w:cs="Times New Roman"/>
      <w:caps/>
      <w:sz w:val="28"/>
      <w:szCs w:val="20"/>
      <w:lang w:val="en-US"/>
    </w:rPr>
  </w:style>
  <w:style w:type="character" w:styleId="afff6">
    <w:name w:val="Strong"/>
    <w:basedOn w:val="a8"/>
    <w:uiPriority w:val="22"/>
    <w:qFormat/>
    <w:rsid w:val="00FA2835"/>
    <w:rPr>
      <w:b/>
      <w:bCs/>
    </w:rPr>
  </w:style>
  <w:style w:type="paragraph" w:customStyle="1" w:styleId="xl65">
    <w:name w:val="xl65"/>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66">
    <w:name w:val="xl66"/>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67">
    <w:name w:val="xl67"/>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68">
    <w:name w:val="xl68"/>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4"/>
      <w:szCs w:val="24"/>
    </w:rPr>
  </w:style>
  <w:style w:type="paragraph" w:customStyle="1" w:styleId="xl69">
    <w:name w:val="xl69"/>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70">
    <w:name w:val="xl70"/>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71">
    <w:name w:val="xl71"/>
    <w:basedOn w:val="a7"/>
    <w:rsid w:val="00FA28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2">
    <w:name w:val="xl72"/>
    <w:basedOn w:val="a7"/>
    <w:rsid w:val="00FA28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73">
    <w:name w:val="xl73"/>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74">
    <w:name w:val="xl74"/>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5">
    <w:name w:val="xl75"/>
    <w:basedOn w:val="a7"/>
    <w:rsid w:val="00FA283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76">
    <w:name w:val="xl76"/>
    <w:basedOn w:val="a7"/>
    <w:rsid w:val="00FA283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77">
    <w:name w:val="xl77"/>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8">
    <w:name w:val="xl78"/>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79">
    <w:name w:val="xl79"/>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0">
    <w:name w:val="xl80"/>
    <w:basedOn w:val="a7"/>
    <w:rsid w:val="00FA283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81">
    <w:name w:val="xl81"/>
    <w:basedOn w:val="a7"/>
    <w:rsid w:val="00FA2835"/>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82">
    <w:name w:val="xl82"/>
    <w:basedOn w:val="a7"/>
    <w:rsid w:val="00FA283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83">
    <w:name w:val="xl83"/>
    <w:basedOn w:val="a7"/>
    <w:rsid w:val="00FA283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4">
    <w:name w:val="xl84"/>
    <w:basedOn w:val="a7"/>
    <w:rsid w:val="00FA283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5">
    <w:name w:val="xl85"/>
    <w:basedOn w:val="a7"/>
    <w:rsid w:val="00FA283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86">
    <w:name w:val="xl86"/>
    <w:basedOn w:val="a7"/>
    <w:rsid w:val="00FA283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87">
    <w:name w:val="xl87"/>
    <w:basedOn w:val="a7"/>
    <w:rsid w:val="00FA283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88">
    <w:name w:val="xl88"/>
    <w:basedOn w:val="a7"/>
    <w:rsid w:val="00FA2835"/>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9">
    <w:name w:val="xl89"/>
    <w:basedOn w:val="a7"/>
    <w:rsid w:val="00FA283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ConsPlusTitle">
    <w:name w:val="ConsPlusTitle"/>
    <w:uiPriority w:val="99"/>
    <w:rsid w:val="00FA2835"/>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afff7">
    <w:name w:val="Знак"/>
    <w:basedOn w:val="a7"/>
    <w:rsid w:val="00FA2835"/>
    <w:pPr>
      <w:spacing w:after="160" w:line="240" w:lineRule="exact"/>
    </w:pPr>
    <w:rPr>
      <w:rFonts w:ascii="Verdana" w:eastAsia="Times New Roman" w:hAnsi="Verdana" w:cs="Times New Roman"/>
      <w:sz w:val="20"/>
      <w:szCs w:val="20"/>
      <w:lang w:val="en-US"/>
    </w:rPr>
  </w:style>
  <w:style w:type="paragraph" w:styleId="afff8">
    <w:name w:val="Message Header"/>
    <w:basedOn w:val="a7"/>
    <w:link w:val="afff9"/>
    <w:rsid w:val="00FA2835"/>
    <w:pPr>
      <w:widowControl w:val="0"/>
      <w:pBdr>
        <w:top w:val="single" w:sz="6" w:space="1" w:color="auto"/>
        <w:left w:val="single" w:sz="6" w:space="1" w:color="auto"/>
        <w:bottom w:val="single" w:sz="6" w:space="1" w:color="auto"/>
        <w:right w:val="single" w:sz="6" w:space="1" w:color="auto"/>
      </w:pBdr>
      <w:shd w:val="pct20" w:color="auto" w:fill="auto"/>
      <w:overflowPunct w:val="0"/>
      <w:autoSpaceDE w:val="0"/>
      <w:autoSpaceDN w:val="0"/>
      <w:adjustRightInd w:val="0"/>
      <w:spacing w:after="0" w:line="240" w:lineRule="auto"/>
      <w:ind w:left="1134" w:hanging="1134"/>
      <w:textAlignment w:val="baseline"/>
    </w:pPr>
    <w:rPr>
      <w:rFonts w:ascii="Arial" w:eastAsia="Times New Roman" w:hAnsi="Arial" w:cs="Arial"/>
      <w:sz w:val="24"/>
      <w:szCs w:val="24"/>
    </w:rPr>
  </w:style>
  <w:style w:type="character" w:customStyle="1" w:styleId="afff9">
    <w:name w:val="Шапка Знак"/>
    <w:basedOn w:val="a8"/>
    <w:link w:val="afff8"/>
    <w:rsid w:val="00FA2835"/>
    <w:rPr>
      <w:rFonts w:ascii="Arial" w:eastAsia="Times New Roman" w:hAnsi="Arial" w:cs="Arial"/>
      <w:sz w:val="24"/>
      <w:szCs w:val="24"/>
      <w:shd w:val="pct20" w:color="auto" w:fill="auto"/>
      <w:lang w:eastAsia="ru-RU"/>
    </w:rPr>
  </w:style>
  <w:style w:type="paragraph" w:customStyle="1" w:styleId="220">
    <w:name w:val="Основной текст 22"/>
    <w:basedOn w:val="a7"/>
    <w:rsid w:val="00FA2835"/>
    <w:pPr>
      <w:suppressAutoHyphens/>
      <w:overflowPunct w:val="0"/>
      <w:autoSpaceDE w:val="0"/>
      <w:spacing w:after="0" w:line="240" w:lineRule="auto"/>
      <w:ind w:firstLine="567"/>
      <w:jc w:val="both"/>
    </w:pPr>
    <w:rPr>
      <w:rFonts w:ascii="Times New Roman" w:eastAsia="Times New Roman" w:hAnsi="Times New Roman" w:cs="Times New Roman"/>
      <w:sz w:val="24"/>
      <w:szCs w:val="20"/>
      <w:lang w:eastAsia="ar-SA"/>
    </w:rPr>
  </w:style>
  <w:style w:type="paragraph" w:styleId="afffa">
    <w:name w:val="Block Text"/>
    <w:basedOn w:val="a7"/>
    <w:rsid w:val="00FA2835"/>
    <w:pPr>
      <w:spacing w:after="0" w:line="240" w:lineRule="auto"/>
      <w:ind w:left="-567" w:right="-1" w:firstLine="567"/>
      <w:jc w:val="both"/>
    </w:pPr>
    <w:rPr>
      <w:rFonts w:ascii="Times New Roman" w:eastAsia="Times New Roman" w:hAnsi="Times New Roman" w:cs="Times New Roman"/>
      <w:sz w:val="28"/>
      <w:szCs w:val="20"/>
    </w:rPr>
  </w:style>
  <w:style w:type="paragraph" w:customStyle="1" w:styleId="110111">
    <w:name w:val="Стиль 11 пт Слева:  01 см Перед:  1 пт После:  1 пт"/>
    <w:basedOn w:val="a7"/>
    <w:uiPriority w:val="99"/>
    <w:rsid w:val="00FA2835"/>
    <w:pPr>
      <w:suppressAutoHyphens/>
      <w:spacing w:before="20" w:after="20" w:line="240" w:lineRule="auto"/>
      <w:ind w:left="57"/>
      <w:jc w:val="both"/>
    </w:pPr>
    <w:rPr>
      <w:rFonts w:ascii="Times New Roman" w:eastAsia="Times New Roman" w:hAnsi="Times New Roman" w:cs="Times New Roman"/>
      <w:szCs w:val="20"/>
    </w:rPr>
  </w:style>
  <w:style w:type="paragraph" w:customStyle="1" w:styleId="230">
    <w:name w:val="Основной текст 23"/>
    <w:basedOn w:val="a7"/>
    <w:rsid w:val="00FA2835"/>
    <w:pPr>
      <w:widowControl w:val="0"/>
      <w:suppressAutoHyphens/>
      <w:spacing w:after="0" w:line="240" w:lineRule="auto"/>
      <w:ind w:firstLine="720"/>
      <w:jc w:val="both"/>
    </w:pPr>
    <w:rPr>
      <w:rFonts w:ascii="Times New Roman" w:eastAsia="Times New Roman" w:hAnsi="Times New Roman" w:cs="Times New Roman"/>
      <w:sz w:val="24"/>
      <w:szCs w:val="20"/>
      <w:lang w:eastAsia="ar-SA"/>
    </w:rPr>
  </w:style>
  <w:style w:type="paragraph" w:customStyle="1" w:styleId="afffb">
    <w:name w:val="ТЗ Обычный"/>
    <w:basedOn w:val="a7"/>
    <w:link w:val="afffc"/>
    <w:qFormat/>
    <w:rsid w:val="00FA2835"/>
    <w:pPr>
      <w:spacing w:after="0" w:line="240" w:lineRule="auto"/>
      <w:ind w:left="426"/>
      <w:jc w:val="both"/>
    </w:pPr>
    <w:rPr>
      <w:rFonts w:ascii="PT Sans" w:eastAsia="Times New Roman" w:hAnsi="PT Sans" w:cs="Tahoma"/>
      <w:color w:val="000000"/>
      <w:sz w:val="24"/>
      <w:szCs w:val="24"/>
    </w:rPr>
  </w:style>
  <w:style w:type="character" w:customStyle="1" w:styleId="afffc">
    <w:name w:val="ТЗ Обычный Знак"/>
    <w:basedOn w:val="a8"/>
    <w:link w:val="afffb"/>
    <w:rsid w:val="00FA2835"/>
    <w:rPr>
      <w:rFonts w:ascii="PT Sans" w:eastAsia="Times New Roman" w:hAnsi="PT Sans" w:cs="Tahoma"/>
      <w:color w:val="000000"/>
      <w:sz w:val="24"/>
      <w:szCs w:val="24"/>
      <w:lang w:eastAsia="ru-RU"/>
    </w:rPr>
  </w:style>
  <w:style w:type="character" w:customStyle="1" w:styleId="Bodytext5">
    <w:name w:val="Body text (5)_"/>
    <w:basedOn w:val="a8"/>
    <w:link w:val="Bodytext50"/>
    <w:rsid w:val="00FA2835"/>
    <w:rPr>
      <w:rFonts w:ascii="Times New Roman" w:eastAsia="Times New Roman" w:hAnsi="Times New Roman" w:cs="Times New Roman"/>
      <w:sz w:val="20"/>
      <w:szCs w:val="20"/>
      <w:shd w:val="clear" w:color="auto" w:fill="FFFFFF"/>
    </w:rPr>
  </w:style>
  <w:style w:type="paragraph" w:customStyle="1" w:styleId="Bodytext50">
    <w:name w:val="Body text (5)"/>
    <w:basedOn w:val="a7"/>
    <w:link w:val="Bodytext5"/>
    <w:rsid w:val="00FA2835"/>
    <w:pPr>
      <w:shd w:val="clear" w:color="auto" w:fill="FFFFFF"/>
      <w:spacing w:after="0" w:line="234" w:lineRule="exact"/>
      <w:jc w:val="right"/>
    </w:pPr>
    <w:rPr>
      <w:rFonts w:ascii="Times New Roman" w:eastAsia="Times New Roman" w:hAnsi="Times New Roman" w:cs="Times New Roman"/>
      <w:sz w:val="20"/>
      <w:szCs w:val="20"/>
      <w:lang w:eastAsia="en-US"/>
    </w:rPr>
  </w:style>
  <w:style w:type="character" w:customStyle="1" w:styleId="Bodytext3">
    <w:name w:val="Body text (3)_"/>
    <w:basedOn w:val="a8"/>
    <w:link w:val="Bodytext30"/>
    <w:rsid w:val="00FA2835"/>
    <w:rPr>
      <w:rFonts w:ascii="Times New Roman" w:eastAsia="Times New Roman" w:hAnsi="Times New Roman" w:cs="Times New Roman"/>
      <w:sz w:val="10"/>
      <w:szCs w:val="10"/>
      <w:shd w:val="clear" w:color="auto" w:fill="FFFFFF"/>
    </w:rPr>
  </w:style>
  <w:style w:type="paragraph" w:customStyle="1" w:styleId="Bodytext30">
    <w:name w:val="Body text (3)"/>
    <w:basedOn w:val="a7"/>
    <w:link w:val="Bodytext3"/>
    <w:rsid w:val="00FA2835"/>
    <w:pPr>
      <w:shd w:val="clear" w:color="auto" w:fill="FFFFFF"/>
      <w:spacing w:after="0" w:line="0" w:lineRule="atLeast"/>
    </w:pPr>
    <w:rPr>
      <w:rFonts w:ascii="Times New Roman" w:eastAsia="Times New Roman" w:hAnsi="Times New Roman" w:cs="Times New Roman"/>
      <w:sz w:val="10"/>
      <w:szCs w:val="10"/>
      <w:lang w:eastAsia="en-US"/>
    </w:rPr>
  </w:style>
  <w:style w:type="character" w:customStyle="1" w:styleId="Bodytext2">
    <w:name w:val="Body text (2)_"/>
    <w:basedOn w:val="a8"/>
    <w:link w:val="Bodytext20"/>
    <w:rsid w:val="00FA2835"/>
    <w:rPr>
      <w:rFonts w:ascii="Times New Roman" w:eastAsia="Times New Roman" w:hAnsi="Times New Roman" w:cs="Times New Roman"/>
      <w:sz w:val="10"/>
      <w:szCs w:val="10"/>
      <w:shd w:val="clear" w:color="auto" w:fill="FFFFFF"/>
    </w:rPr>
  </w:style>
  <w:style w:type="paragraph" w:customStyle="1" w:styleId="Bodytext20">
    <w:name w:val="Body text (2)"/>
    <w:basedOn w:val="a7"/>
    <w:link w:val="Bodytext2"/>
    <w:rsid w:val="00FA2835"/>
    <w:pPr>
      <w:shd w:val="clear" w:color="auto" w:fill="FFFFFF"/>
      <w:spacing w:after="0" w:line="68" w:lineRule="exact"/>
      <w:jc w:val="right"/>
    </w:pPr>
    <w:rPr>
      <w:rFonts w:ascii="Times New Roman" w:eastAsia="Times New Roman" w:hAnsi="Times New Roman" w:cs="Times New Roman"/>
      <w:sz w:val="10"/>
      <w:szCs w:val="10"/>
      <w:lang w:eastAsia="en-US"/>
    </w:rPr>
  </w:style>
  <w:style w:type="character" w:customStyle="1" w:styleId="Bodytext28ptItalic">
    <w:name w:val="Body text (2) + 8 pt;Italic"/>
    <w:basedOn w:val="Bodytext2"/>
    <w:rsid w:val="00FA2835"/>
    <w:rPr>
      <w:rFonts w:ascii="Times New Roman" w:eastAsia="Times New Roman" w:hAnsi="Times New Roman" w:cs="Times New Roman"/>
      <w:i/>
      <w:iCs/>
      <w:sz w:val="16"/>
      <w:szCs w:val="16"/>
      <w:shd w:val="clear" w:color="auto" w:fill="FFFFFF"/>
    </w:rPr>
  </w:style>
  <w:style w:type="character" w:customStyle="1" w:styleId="Bodytext4">
    <w:name w:val="Body text (4)_"/>
    <w:basedOn w:val="a8"/>
    <w:link w:val="Bodytext40"/>
    <w:rsid w:val="00FA2835"/>
    <w:rPr>
      <w:rFonts w:ascii="Times New Roman" w:eastAsia="Times New Roman" w:hAnsi="Times New Roman" w:cs="Times New Roman"/>
      <w:sz w:val="16"/>
      <w:szCs w:val="16"/>
      <w:shd w:val="clear" w:color="auto" w:fill="FFFFFF"/>
    </w:rPr>
  </w:style>
  <w:style w:type="paragraph" w:customStyle="1" w:styleId="Bodytext40">
    <w:name w:val="Body text (4)"/>
    <w:basedOn w:val="a7"/>
    <w:link w:val="Bodytext4"/>
    <w:rsid w:val="00FA2835"/>
    <w:pPr>
      <w:shd w:val="clear" w:color="auto" w:fill="FFFFFF"/>
      <w:spacing w:after="0" w:line="0" w:lineRule="atLeast"/>
    </w:pPr>
    <w:rPr>
      <w:rFonts w:ascii="Times New Roman" w:eastAsia="Times New Roman" w:hAnsi="Times New Roman" w:cs="Times New Roman"/>
      <w:sz w:val="16"/>
      <w:szCs w:val="16"/>
      <w:lang w:eastAsia="en-US"/>
    </w:rPr>
  </w:style>
  <w:style w:type="character" w:customStyle="1" w:styleId="BodytextItalicSpacing-1pt">
    <w:name w:val="Body text + Italic;Spacing -1 pt"/>
    <w:basedOn w:val="Bodytext"/>
    <w:rsid w:val="00FA2835"/>
    <w:rPr>
      <w:rFonts w:ascii="Times New Roman" w:eastAsia="Times New Roman" w:hAnsi="Times New Roman" w:cs="Times New Roman"/>
      <w:b w:val="0"/>
      <w:bCs w:val="0"/>
      <w:i/>
      <w:iCs/>
      <w:smallCaps w:val="0"/>
      <w:strike w:val="0"/>
      <w:spacing w:val="-20"/>
      <w:sz w:val="32"/>
      <w:szCs w:val="32"/>
      <w:shd w:val="clear" w:color="auto" w:fill="FFFFFF"/>
    </w:rPr>
  </w:style>
  <w:style w:type="paragraph" w:customStyle="1" w:styleId="2d">
    <w:name w:val="Обычный2"/>
    <w:rsid w:val="00FA2835"/>
    <w:rPr>
      <w:rFonts w:ascii="Calibri" w:eastAsia="Times New Roman" w:hAnsi="Calibri" w:cs="Times New Roman"/>
      <w:szCs w:val="20"/>
      <w:lang w:eastAsia="ru-RU"/>
    </w:rPr>
  </w:style>
  <w:style w:type="character" w:styleId="afffd">
    <w:name w:val="FollowedHyperlink"/>
    <w:basedOn w:val="a8"/>
    <w:unhideWhenUsed/>
    <w:rsid w:val="00FA2835"/>
    <w:rPr>
      <w:color w:val="800080"/>
      <w:u w:val="single"/>
    </w:rPr>
  </w:style>
  <w:style w:type="paragraph" w:customStyle="1" w:styleId="xl63">
    <w:name w:val="xl63"/>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4">
    <w:name w:val="xl64"/>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rteleft">
    <w:name w:val="rteleft"/>
    <w:basedOn w:val="a7"/>
    <w:rsid w:val="00FA28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37">
    <w:name w:val="Обычный3"/>
    <w:rsid w:val="00FA2835"/>
    <w:rPr>
      <w:rFonts w:ascii="Calibri" w:eastAsia="Times New Roman" w:hAnsi="Calibri" w:cs="Times New Roman"/>
      <w:szCs w:val="20"/>
      <w:lang w:eastAsia="ru-RU"/>
    </w:rPr>
  </w:style>
  <w:style w:type="character" w:customStyle="1" w:styleId="BodytextNotBold">
    <w:name w:val="Body text + Not Bold"/>
    <w:basedOn w:val="Bodytext"/>
    <w:rsid w:val="00FA2835"/>
    <w:rPr>
      <w:rFonts w:ascii="Times New Roman" w:eastAsia="Times New Roman" w:hAnsi="Times New Roman" w:cs="Times New Roman"/>
      <w:b/>
      <w:bCs/>
      <w:sz w:val="25"/>
      <w:szCs w:val="25"/>
      <w:shd w:val="clear" w:color="auto" w:fill="FFFFFF"/>
    </w:rPr>
  </w:style>
  <w:style w:type="paragraph" w:customStyle="1" w:styleId="bl0">
    <w:name w:val="bl0"/>
    <w:basedOn w:val="a7"/>
    <w:rsid w:val="00FA2835"/>
    <w:pP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bl1">
    <w:name w:val="bl1"/>
    <w:basedOn w:val="a7"/>
    <w:rsid w:val="00FA2835"/>
    <w:pP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font5">
    <w:name w:val="font5"/>
    <w:basedOn w:val="a7"/>
    <w:rsid w:val="00FA2835"/>
    <w:pPr>
      <w:spacing w:before="100" w:beforeAutospacing="1" w:after="100" w:afterAutospacing="1" w:line="240" w:lineRule="auto"/>
    </w:pPr>
    <w:rPr>
      <w:rFonts w:ascii="Arial CYR" w:eastAsia="Times New Roman" w:hAnsi="Arial CYR" w:cs="Arial CYR"/>
      <w:b/>
      <w:bCs/>
      <w:sz w:val="20"/>
      <w:szCs w:val="20"/>
    </w:rPr>
  </w:style>
  <w:style w:type="character" w:customStyle="1" w:styleId="afffe">
    <w:name w:val="Основной текст_"/>
    <w:basedOn w:val="a8"/>
    <w:rsid w:val="00FA2835"/>
    <w:rPr>
      <w:rFonts w:ascii="Times New Roman" w:eastAsia="Times New Roman" w:hAnsi="Times New Roman" w:cs="Times New Roman"/>
      <w:b/>
      <w:bCs/>
      <w:i w:val="0"/>
      <w:iCs w:val="0"/>
      <w:smallCaps w:val="0"/>
      <w:strike w:val="0"/>
      <w:sz w:val="29"/>
      <w:szCs w:val="29"/>
      <w:u w:val="none"/>
    </w:rPr>
  </w:style>
  <w:style w:type="character" w:customStyle="1" w:styleId="affff">
    <w:name w:val="Основной текст + Не полужирный"/>
    <w:basedOn w:val="afffe"/>
    <w:rsid w:val="00FA2835"/>
    <w:rPr>
      <w:rFonts w:ascii="Times New Roman" w:eastAsia="Times New Roman" w:hAnsi="Times New Roman" w:cs="Times New Roman"/>
      <w:b/>
      <w:bCs/>
      <w:i w:val="0"/>
      <w:iCs w:val="0"/>
      <w:smallCaps w:val="0"/>
      <w:strike w:val="0"/>
      <w:color w:val="000000"/>
      <w:spacing w:val="0"/>
      <w:w w:val="100"/>
      <w:position w:val="0"/>
      <w:sz w:val="29"/>
      <w:szCs w:val="29"/>
      <w:u w:val="none"/>
      <w:lang w:val="ru-RU"/>
    </w:rPr>
  </w:style>
  <w:style w:type="numbering" w:customStyle="1" w:styleId="1b">
    <w:name w:val="Нет списка1"/>
    <w:next w:val="aa"/>
    <w:uiPriority w:val="99"/>
    <w:semiHidden/>
    <w:unhideWhenUsed/>
    <w:rsid w:val="00FA2835"/>
  </w:style>
  <w:style w:type="paragraph" w:customStyle="1" w:styleId="1111">
    <w:name w:val="Стиль 11 пт Перед:  1 пт После:  1 пт"/>
    <w:basedOn w:val="a7"/>
    <w:uiPriority w:val="99"/>
    <w:rsid w:val="00FA2835"/>
    <w:pPr>
      <w:suppressAutoHyphens/>
      <w:spacing w:before="20" w:after="20" w:line="240" w:lineRule="auto"/>
      <w:jc w:val="both"/>
    </w:pPr>
    <w:rPr>
      <w:rFonts w:ascii="Times New Roman" w:eastAsia="Times New Roman" w:hAnsi="Times New Roman" w:cs="Times New Roman"/>
      <w:szCs w:val="20"/>
    </w:rPr>
  </w:style>
  <w:style w:type="paragraph" w:customStyle="1" w:styleId="affff0">
    <w:name w:val="Заголовок таблицы"/>
    <w:basedOn w:val="a7"/>
    <w:rsid w:val="00FA2835"/>
    <w:pPr>
      <w:spacing w:before="60" w:after="0" w:line="360" w:lineRule="auto"/>
      <w:ind w:firstLine="709"/>
      <w:jc w:val="center"/>
    </w:pPr>
    <w:rPr>
      <w:rFonts w:ascii="Arial Black" w:eastAsia="Times New Roman" w:hAnsi="Arial Black" w:cs="Arial Black"/>
      <w:spacing w:val="-5"/>
      <w:sz w:val="16"/>
      <w:szCs w:val="16"/>
      <w:lang w:eastAsia="en-US"/>
    </w:rPr>
  </w:style>
  <w:style w:type="paragraph" w:customStyle="1" w:styleId="font6">
    <w:name w:val="font6"/>
    <w:basedOn w:val="a7"/>
    <w:rsid w:val="00FA2835"/>
    <w:pPr>
      <w:spacing w:before="100" w:beforeAutospacing="1" w:after="100" w:afterAutospacing="1" w:line="240" w:lineRule="auto"/>
    </w:pPr>
    <w:rPr>
      <w:rFonts w:ascii="Calibri" w:eastAsia="Times New Roman" w:hAnsi="Calibri" w:cs="Calibri"/>
      <w:color w:val="000000"/>
      <w:sz w:val="20"/>
      <w:szCs w:val="20"/>
    </w:rPr>
  </w:style>
  <w:style w:type="paragraph" w:customStyle="1" w:styleId="xl90">
    <w:name w:val="xl90"/>
    <w:basedOn w:val="a7"/>
    <w:rsid w:val="00FA2835"/>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1">
    <w:name w:val="xl91"/>
    <w:basedOn w:val="a7"/>
    <w:rsid w:val="00FA2835"/>
    <w:pPr>
      <w:pBdr>
        <w:top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2">
    <w:name w:val="xl92"/>
    <w:basedOn w:val="a7"/>
    <w:rsid w:val="00FA2835"/>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3">
    <w:name w:val="xl93"/>
    <w:basedOn w:val="a7"/>
    <w:rsid w:val="00FA2835"/>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4">
    <w:name w:val="xl94"/>
    <w:basedOn w:val="a7"/>
    <w:rsid w:val="00FA2835"/>
    <w:pPr>
      <w:pBdr>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5">
    <w:name w:val="xl95"/>
    <w:basedOn w:val="a7"/>
    <w:rsid w:val="00FA2835"/>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6">
    <w:name w:val="xl96"/>
    <w:basedOn w:val="a7"/>
    <w:rsid w:val="00FA283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97">
    <w:name w:val="xl97"/>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rPr>
  </w:style>
  <w:style w:type="paragraph" w:customStyle="1" w:styleId="xl98">
    <w:name w:val="xl98"/>
    <w:basedOn w:val="a7"/>
    <w:rsid w:val="00FA2835"/>
    <w:pPr>
      <w:pBdr>
        <w:lef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9">
    <w:name w:val="xl99"/>
    <w:basedOn w:val="a7"/>
    <w:rsid w:val="00FA2835"/>
    <w:pP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00">
    <w:name w:val="xl100"/>
    <w:basedOn w:val="a7"/>
    <w:rsid w:val="00FA2835"/>
    <w:pPr>
      <w:pBdr>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01">
    <w:name w:val="xl101"/>
    <w:basedOn w:val="a7"/>
    <w:rsid w:val="00FA283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02">
    <w:name w:val="xl102"/>
    <w:basedOn w:val="a7"/>
    <w:rsid w:val="00FA283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03">
    <w:name w:val="xl103"/>
    <w:basedOn w:val="a7"/>
    <w:rsid w:val="00FA283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04">
    <w:name w:val="xl104"/>
    <w:basedOn w:val="a7"/>
    <w:rsid w:val="00FA283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05">
    <w:name w:val="xl105"/>
    <w:basedOn w:val="a7"/>
    <w:rsid w:val="00FA283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table" w:styleId="-5">
    <w:name w:val="Light Grid Accent 5"/>
    <w:basedOn w:val="a9"/>
    <w:uiPriority w:val="62"/>
    <w:rsid w:val="00FA2835"/>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paragraph" w:customStyle="1" w:styleId="S9">
    <w:name w:val="S_Заголовок таблицы"/>
    <w:basedOn w:val="a7"/>
    <w:rsid w:val="00FA2835"/>
    <w:pPr>
      <w:suppressAutoHyphens/>
      <w:spacing w:after="0" w:line="240" w:lineRule="auto"/>
      <w:jc w:val="center"/>
    </w:pPr>
    <w:rPr>
      <w:rFonts w:ascii="Times New Roman" w:eastAsia="Times New Roman" w:hAnsi="Times New Roman" w:cs="Times New Roman"/>
      <w:sz w:val="24"/>
      <w:szCs w:val="24"/>
      <w:u w:val="single"/>
      <w:lang w:eastAsia="ar-SA"/>
    </w:rPr>
  </w:style>
  <w:style w:type="paragraph" w:customStyle="1" w:styleId="1c">
    <w:name w:val="Заголовок1"/>
    <w:rsid w:val="00FA2835"/>
    <w:pPr>
      <w:widowControl w:val="0"/>
      <w:autoSpaceDE w:val="0"/>
      <w:autoSpaceDN w:val="0"/>
      <w:adjustRightInd w:val="0"/>
      <w:spacing w:after="0" w:line="240" w:lineRule="auto"/>
    </w:pPr>
    <w:rPr>
      <w:rFonts w:ascii="Times New Roman" w:eastAsia="Times New Roman" w:hAnsi="Times New Roman" w:cs="Times New Roman"/>
      <w:b/>
      <w:bCs/>
      <w:color w:val="000000"/>
      <w:sz w:val="26"/>
      <w:szCs w:val="26"/>
      <w:lang w:eastAsia="ru-RU"/>
    </w:rPr>
  </w:style>
  <w:style w:type="paragraph" w:customStyle="1" w:styleId="affff1">
    <w:name w:val="Нормальный"/>
    <w:rsid w:val="00FA2835"/>
    <w:pPr>
      <w:widowControl w:val="0"/>
      <w:autoSpaceDE w:val="0"/>
      <w:autoSpaceDN w:val="0"/>
      <w:adjustRightInd w:val="0"/>
      <w:spacing w:after="0" w:line="240" w:lineRule="auto"/>
    </w:pPr>
    <w:rPr>
      <w:rFonts w:ascii="Times New Roman" w:eastAsia="Times New Roman" w:hAnsi="Times New Roman" w:cs="Times New Roman"/>
      <w:color w:val="000000"/>
      <w:sz w:val="26"/>
      <w:szCs w:val="26"/>
      <w:lang w:eastAsia="ru-RU"/>
    </w:rPr>
  </w:style>
  <w:style w:type="paragraph" w:styleId="44">
    <w:name w:val="toc 4"/>
    <w:basedOn w:val="a7"/>
    <w:next w:val="a7"/>
    <w:autoRedefine/>
    <w:unhideWhenUsed/>
    <w:rsid w:val="00FA2835"/>
    <w:pPr>
      <w:spacing w:after="100" w:line="360" w:lineRule="auto"/>
      <w:ind w:left="660"/>
      <w:jc w:val="both"/>
    </w:pPr>
    <w:rPr>
      <w:rFonts w:ascii="Calibri" w:eastAsia="Times New Roman" w:hAnsi="Calibri" w:cs="Times New Roman"/>
    </w:rPr>
  </w:style>
  <w:style w:type="paragraph" w:styleId="51">
    <w:name w:val="toc 5"/>
    <w:basedOn w:val="a7"/>
    <w:next w:val="a7"/>
    <w:autoRedefine/>
    <w:unhideWhenUsed/>
    <w:rsid w:val="00FA2835"/>
    <w:pPr>
      <w:spacing w:after="100" w:line="360" w:lineRule="auto"/>
      <w:ind w:left="880"/>
      <w:jc w:val="both"/>
    </w:pPr>
    <w:rPr>
      <w:rFonts w:ascii="Calibri" w:eastAsia="Times New Roman" w:hAnsi="Calibri" w:cs="Times New Roman"/>
    </w:rPr>
  </w:style>
  <w:style w:type="paragraph" w:styleId="62">
    <w:name w:val="toc 6"/>
    <w:basedOn w:val="a7"/>
    <w:next w:val="a7"/>
    <w:autoRedefine/>
    <w:unhideWhenUsed/>
    <w:rsid w:val="00FA2835"/>
    <w:pPr>
      <w:spacing w:after="100" w:line="360" w:lineRule="auto"/>
      <w:ind w:left="1100"/>
      <w:jc w:val="both"/>
    </w:pPr>
    <w:rPr>
      <w:rFonts w:ascii="Calibri" w:eastAsia="Times New Roman" w:hAnsi="Calibri" w:cs="Times New Roman"/>
    </w:rPr>
  </w:style>
  <w:style w:type="paragraph" w:styleId="72">
    <w:name w:val="toc 7"/>
    <w:basedOn w:val="a7"/>
    <w:next w:val="a7"/>
    <w:autoRedefine/>
    <w:unhideWhenUsed/>
    <w:rsid w:val="00FA2835"/>
    <w:pPr>
      <w:spacing w:after="100" w:line="360" w:lineRule="auto"/>
      <w:ind w:left="1320"/>
      <w:jc w:val="both"/>
    </w:pPr>
    <w:rPr>
      <w:rFonts w:ascii="Calibri" w:eastAsia="Times New Roman" w:hAnsi="Calibri" w:cs="Times New Roman"/>
    </w:rPr>
  </w:style>
  <w:style w:type="paragraph" w:styleId="82">
    <w:name w:val="toc 8"/>
    <w:basedOn w:val="a7"/>
    <w:next w:val="a7"/>
    <w:autoRedefine/>
    <w:unhideWhenUsed/>
    <w:rsid w:val="00FA2835"/>
    <w:pPr>
      <w:spacing w:after="100" w:line="360" w:lineRule="auto"/>
      <w:ind w:left="1540"/>
      <w:jc w:val="both"/>
    </w:pPr>
    <w:rPr>
      <w:rFonts w:ascii="Calibri" w:eastAsia="Times New Roman" w:hAnsi="Calibri" w:cs="Times New Roman"/>
    </w:rPr>
  </w:style>
  <w:style w:type="paragraph" w:styleId="91">
    <w:name w:val="toc 9"/>
    <w:basedOn w:val="a7"/>
    <w:next w:val="a7"/>
    <w:autoRedefine/>
    <w:unhideWhenUsed/>
    <w:rsid w:val="00FA2835"/>
    <w:pPr>
      <w:spacing w:after="100" w:line="360" w:lineRule="auto"/>
      <w:ind w:left="1760"/>
      <w:jc w:val="both"/>
    </w:pPr>
    <w:rPr>
      <w:rFonts w:ascii="Calibri" w:eastAsia="Times New Roman" w:hAnsi="Calibri" w:cs="Times New Roman"/>
    </w:rPr>
  </w:style>
  <w:style w:type="character" w:customStyle="1" w:styleId="affff2">
    <w:name w:val="Знак Знак"/>
    <w:basedOn w:val="a8"/>
    <w:rsid w:val="00FA2835"/>
    <w:rPr>
      <w:rFonts w:ascii="Arial" w:hAnsi="Arial"/>
      <w:b/>
      <w:i/>
      <w:noProof w:val="0"/>
      <w:sz w:val="28"/>
      <w:lang w:val="ru-RU"/>
    </w:rPr>
  </w:style>
  <w:style w:type="paragraph" w:customStyle="1" w:styleId="2e">
    <w:name w:val="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7"/>
    <w:rsid w:val="00FA2835"/>
    <w:pPr>
      <w:spacing w:before="100" w:beforeAutospacing="1" w:after="100" w:afterAutospacing="1" w:line="240" w:lineRule="auto"/>
      <w:jc w:val="both"/>
    </w:pPr>
    <w:rPr>
      <w:rFonts w:ascii="Tahoma" w:eastAsia="Times New Roman" w:hAnsi="Tahoma" w:cs="Times New Roman"/>
      <w:sz w:val="20"/>
      <w:szCs w:val="20"/>
      <w:lang w:val="en-US" w:eastAsia="en-US"/>
    </w:rPr>
  </w:style>
  <w:style w:type="paragraph" w:customStyle="1" w:styleId="ConsCell">
    <w:name w:val="ConsCell"/>
    <w:rsid w:val="00FA2835"/>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editsection">
    <w:name w:val="editsection"/>
    <w:basedOn w:val="a8"/>
    <w:rsid w:val="00FA2835"/>
  </w:style>
  <w:style w:type="paragraph" w:customStyle="1" w:styleId="1d">
    <w:name w:val="Знак Знак Знак1 Знак"/>
    <w:basedOn w:val="a7"/>
    <w:rsid w:val="00FA2835"/>
    <w:pPr>
      <w:spacing w:before="100" w:beforeAutospacing="1" w:after="100" w:afterAutospacing="1" w:line="240" w:lineRule="auto"/>
    </w:pPr>
    <w:rPr>
      <w:rFonts w:ascii="Tahoma" w:eastAsia="Times New Roman" w:hAnsi="Tahoma" w:cs="Times New Roman"/>
      <w:sz w:val="20"/>
      <w:szCs w:val="20"/>
      <w:lang w:val="en-US" w:eastAsia="en-US"/>
    </w:rPr>
  </w:style>
  <w:style w:type="paragraph" w:styleId="HTML">
    <w:name w:val="HTML Preformatted"/>
    <w:basedOn w:val="a7"/>
    <w:link w:val="HTML0"/>
    <w:rsid w:val="00FA2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8"/>
    <w:link w:val="HTML"/>
    <w:rsid w:val="00FA2835"/>
    <w:rPr>
      <w:rFonts w:ascii="Courier New" w:eastAsia="Times New Roman" w:hAnsi="Courier New" w:cs="Courier New"/>
      <w:sz w:val="20"/>
      <w:szCs w:val="20"/>
      <w:lang w:eastAsia="ru-RU"/>
    </w:rPr>
  </w:style>
  <w:style w:type="paragraph" w:customStyle="1" w:styleId="blacktextpad">
    <w:name w:val="black_text_pad"/>
    <w:basedOn w:val="a7"/>
    <w:rsid w:val="00FA2835"/>
    <w:pPr>
      <w:spacing w:after="165" w:line="240" w:lineRule="auto"/>
      <w:jc w:val="both"/>
    </w:pPr>
    <w:rPr>
      <w:rFonts w:ascii="Verdana" w:eastAsia="Times New Roman" w:hAnsi="Verdana" w:cs="Times New Roman"/>
      <w:color w:val="000000"/>
      <w:sz w:val="17"/>
      <w:szCs w:val="17"/>
    </w:rPr>
  </w:style>
  <w:style w:type="paragraph" w:styleId="affff3">
    <w:name w:val="footnote text"/>
    <w:aliases w:val="Table_Footnote_last Знак,Table_Footnote_last Знак Знак,Table_Footnote_last,single space,footnote text,Текст сноски-FN,Footnote Text Char Знак Знак,Footnote Text Char Знак,Текст сноски Знак1,Текст сноски Знак Знак"/>
    <w:basedOn w:val="a7"/>
    <w:link w:val="affff4"/>
    <w:rsid w:val="00FA2835"/>
    <w:pPr>
      <w:spacing w:after="0" w:line="240" w:lineRule="auto"/>
    </w:pPr>
    <w:rPr>
      <w:rFonts w:ascii="Times New Roman" w:eastAsia="Times New Roman" w:hAnsi="Times New Roman" w:cs="Times New Roman"/>
      <w:sz w:val="20"/>
      <w:szCs w:val="20"/>
    </w:rPr>
  </w:style>
  <w:style w:type="character" w:customStyle="1" w:styleId="affff4">
    <w:name w:val="Текст сноски Знак"/>
    <w:aliases w:val="Table_Footnote_last Знак Знак1,Table_Footnote_last Знак Знак Знак,Table_Footnote_last Знак1,single space Знак,footnote text Знак,Текст сноски-FN Знак,Footnote Text Char Знак Знак Знак,Footnote Text Char Знак Знак1"/>
    <w:basedOn w:val="a8"/>
    <w:link w:val="affff3"/>
    <w:rsid w:val="00FA2835"/>
    <w:rPr>
      <w:rFonts w:ascii="Times New Roman" w:eastAsia="Times New Roman" w:hAnsi="Times New Roman" w:cs="Times New Roman"/>
      <w:sz w:val="20"/>
      <w:szCs w:val="20"/>
      <w:lang w:eastAsia="ru-RU"/>
    </w:rPr>
  </w:style>
  <w:style w:type="character" w:styleId="affff5">
    <w:name w:val="footnote reference"/>
    <w:basedOn w:val="a8"/>
    <w:rsid w:val="00FA2835"/>
    <w:rPr>
      <w:vertAlign w:val="superscript"/>
    </w:rPr>
  </w:style>
  <w:style w:type="table" w:customStyle="1" w:styleId="110">
    <w:name w:val="Средняя сетка 11"/>
    <w:basedOn w:val="a9"/>
    <w:uiPriority w:val="67"/>
    <w:rsid w:val="00FA2835"/>
    <w:pPr>
      <w:spacing w:after="0" w:line="240" w:lineRule="auto"/>
    </w:pPr>
    <w:rPr>
      <w:rFonts w:ascii="Calibri" w:eastAsia="Calibri" w:hAnsi="Calibri" w:cs="Times New Roman"/>
      <w:sz w:val="20"/>
      <w:szCs w:val="20"/>
      <w:lang w:eastAsia="ru-R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paragraph" w:customStyle="1" w:styleId="BodyText22">
    <w:name w:val="Body Text 22"/>
    <w:basedOn w:val="a7"/>
    <w:rsid w:val="00FA2835"/>
    <w:pPr>
      <w:widowControl w:val="0"/>
      <w:spacing w:after="0" w:line="240" w:lineRule="auto"/>
      <w:ind w:firstLine="720"/>
      <w:jc w:val="both"/>
    </w:pPr>
    <w:rPr>
      <w:rFonts w:ascii="Times New Roman" w:eastAsia="Times New Roman" w:hAnsi="Times New Roman" w:cs="Times New Roman"/>
      <w:sz w:val="24"/>
      <w:szCs w:val="24"/>
    </w:rPr>
  </w:style>
  <w:style w:type="paragraph" w:styleId="38">
    <w:name w:val="Body Text Indent 3"/>
    <w:basedOn w:val="a7"/>
    <w:link w:val="39"/>
    <w:unhideWhenUsed/>
    <w:rsid w:val="00FA2835"/>
    <w:pPr>
      <w:spacing w:after="120" w:line="360" w:lineRule="auto"/>
      <w:ind w:left="283"/>
      <w:jc w:val="both"/>
    </w:pPr>
    <w:rPr>
      <w:rFonts w:ascii="Times New Roman" w:eastAsia="Calibri" w:hAnsi="Times New Roman" w:cs="Times New Roman"/>
      <w:sz w:val="16"/>
      <w:szCs w:val="16"/>
      <w:lang w:eastAsia="en-US"/>
    </w:rPr>
  </w:style>
  <w:style w:type="character" w:customStyle="1" w:styleId="39">
    <w:name w:val="Основной текст с отступом 3 Знак"/>
    <w:basedOn w:val="a8"/>
    <w:link w:val="38"/>
    <w:rsid w:val="00FA2835"/>
    <w:rPr>
      <w:rFonts w:ascii="Times New Roman" w:eastAsia="Calibri" w:hAnsi="Times New Roman" w:cs="Times New Roman"/>
      <w:sz w:val="16"/>
      <w:szCs w:val="16"/>
    </w:rPr>
  </w:style>
  <w:style w:type="paragraph" w:customStyle="1" w:styleId="111">
    <w:name w:val="Знак Знак Знак1 Знак1"/>
    <w:basedOn w:val="a7"/>
    <w:rsid w:val="00FA2835"/>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Bodytext2BoldItalicSpacing0pt">
    <w:name w:val="Body text (2) + Bold;Italic;Spacing 0 pt"/>
    <w:basedOn w:val="Bodytext2"/>
    <w:rsid w:val="00FA2835"/>
    <w:rPr>
      <w:rFonts w:ascii="Arial Narrow" w:eastAsia="Arial Narrow" w:hAnsi="Arial Narrow" w:cs="Arial Narrow"/>
      <w:b/>
      <w:bCs/>
      <w:i/>
      <w:iCs/>
      <w:spacing w:val="0"/>
      <w:sz w:val="19"/>
      <w:szCs w:val="19"/>
      <w:shd w:val="clear" w:color="auto" w:fill="FFFFFF"/>
    </w:rPr>
  </w:style>
  <w:style w:type="character" w:customStyle="1" w:styleId="Heading1NotBoldNotItalicSpacing0pt">
    <w:name w:val="Heading #1 + Not Bold;Not Italic;Spacing 0 pt"/>
    <w:basedOn w:val="a8"/>
    <w:rsid w:val="00FA2835"/>
    <w:rPr>
      <w:rFonts w:ascii="Arial Narrow" w:eastAsia="Arial Narrow" w:hAnsi="Arial Narrow" w:cs="Arial Narrow"/>
      <w:b/>
      <w:bCs/>
      <w:i/>
      <w:iCs/>
      <w:spacing w:val="10"/>
      <w:w w:val="100"/>
      <w:sz w:val="19"/>
      <w:szCs w:val="19"/>
      <w:shd w:val="clear" w:color="auto" w:fill="FFFFFF"/>
    </w:rPr>
  </w:style>
  <w:style w:type="paragraph" w:customStyle="1" w:styleId="2f">
    <w:name w:val="Основной текст2"/>
    <w:basedOn w:val="a7"/>
    <w:rsid w:val="00FA2835"/>
    <w:pPr>
      <w:shd w:val="clear" w:color="auto" w:fill="FFFFFF"/>
      <w:spacing w:after="0" w:line="226" w:lineRule="exact"/>
      <w:ind w:firstLine="380"/>
      <w:jc w:val="both"/>
    </w:pPr>
    <w:rPr>
      <w:rFonts w:ascii="Calibri" w:eastAsia="Calibri" w:hAnsi="Calibri" w:cs="Times New Roman"/>
      <w:sz w:val="18"/>
      <w:szCs w:val="18"/>
    </w:rPr>
  </w:style>
  <w:style w:type="paragraph" w:customStyle="1" w:styleId="xl26">
    <w:name w:val="xl26"/>
    <w:basedOn w:val="a7"/>
    <w:rsid w:val="00FA2835"/>
    <w:pPr>
      <w:spacing w:before="100" w:beforeAutospacing="1" w:after="100" w:afterAutospacing="1" w:line="240" w:lineRule="auto"/>
      <w:jc w:val="right"/>
    </w:pPr>
    <w:rPr>
      <w:rFonts w:ascii="Times New Roman" w:eastAsia="Arial Narrow" w:hAnsi="Times New Roman" w:cs="Times New Roman"/>
      <w:sz w:val="24"/>
      <w:szCs w:val="24"/>
    </w:rPr>
  </w:style>
  <w:style w:type="character" w:customStyle="1" w:styleId="affff6">
    <w:name w:val="МК Знак"/>
    <w:basedOn w:val="a8"/>
    <w:link w:val="a0"/>
    <w:locked/>
    <w:rsid w:val="00FA2835"/>
    <w:rPr>
      <w:sz w:val="24"/>
      <w:szCs w:val="24"/>
    </w:rPr>
  </w:style>
  <w:style w:type="paragraph" w:customStyle="1" w:styleId="a0">
    <w:name w:val="МК"/>
    <w:basedOn w:val="a7"/>
    <w:link w:val="affff6"/>
    <w:qFormat/>
    <w:rsid w:val="00FA2835"/>
    <w:pPr>
      <w:numPr>
        <w:numId w:val="6"/>
      </w:numPr>
      <w:autoSpaceDE w:val="0"/>
      <w:autoSpaceDN w:val="0"/>
      <w:adjustRightInd w:val="0"/>
      <w:spacing w:after="0" w:line="240" w:lineRule="auto"/>
      <w:jc w:val="both"/>
    </w:pPr>
    <w:rPr>
      <w:rFonts w:eastAsiaTheme="minorHAnsi"/>
      <w:sz w:val="24"/>
      <w:szCs w:val="24"/>
      <w:lang w:eastAsia="en-US"/>
    </w:rPr>
  </w:style>
  <w:style w:type="character" w:customStyle="1" w:styleId="apple-style-span">
    <w:name w:val="apple-style-span"/>
    <w:basedOn w:val="a8"/>
    <w:rsid w:val="00FA2835"/>
  </w:style>
  <w:style w:type="paragraph" w:customStyle="1" w:styleId="affff7">
    <w:name w:val="Îáû÷íûé"/>
    <w:rsid w:val="00FA2835"/>
    <w:pPr>
      <w:spacing w:after="0" w:line="240" w:lineRule="auto"/>
    </w:pPr>
    <w:rPr>
      <w:rFonts w:ascii="Times New Roman" w:eastAsia="Times New Roman" w:hAnsi="Times New Roman" w:cs="Times New Roman"/>
      <w:sz w:val="20"/>
      <w:szCs w:val="20"/>
      <w:lang w:eastAsia="ru-RU"/>
    </w:rPr>
  </w:style>
  <w:style w:type="character" w:customStyle="1" w:styleId="120">
    <w:name w:val="Заголовок 1 Знак2"/>
    <w:basedOn w:val="a8"/>
    <w:rsid w:val="00FA2835"/>
    <w:rPr>
      <w:rFonts w:ascii="Arial" w:hAnsi="Arial" w:cs="Arial"/>
      <w:b/>
      <w:bCs/>
      <w:kern w:val="32"/>
      <w:sz w:val="32"/>
      <w:szCs w:val="32"/>
      <w:lang w:val="ru-RU" w:eastAsia="ru-RU" w:bidi="ar-SA"/>
    </w:rPr>
  </w:style>
  <w:style w:type="paragraph" w:customStyle="1" w:styleId="1e">
    <w:name w:val="Знак Знак Знак Знак Знак Знак Знак Знак Знак Знак Знак Знак1 Знак Знак Знак Знак Знак Знак Знак Знак Знак Знак Знак Знак Знак"/>
    <w:basedOn w:val="a7"/>
    <w:rsid w:val="00FA2835"/>
    <w:pPr>
      <w:spacing w:after="160" w:line="240" w:lineRule="exact"/>
    </w:pPr>
    <w:rPr>
      <w:rFonts w:ascii="Verdana" w:eastAsia="Times New Roman" w:hAnsi="Verdana" w:cs="Times New Roman"/>
      <w:sz w:val="20"/>
      <w:szCs w:val="20"/>
      <w:lang w:val="en-US" w:eastAsia="en-US"/>
    </w:rPr>
  </w:style>
  <w:style w:type="character" w:customStyle="1" w:styleId="221">
    <w:name w:val="Заголовок 2 Знак2"/>
    <w:basedOn w:val="a8"/>
    <w:rsid w:val="00FA2835"/>
    <w:rPr>
      <w:rFonts w:ascii="Arial" w:hAnsi="Arial" w:cs="Arial"/>
      <w:b/>
      <w:bCs/>
      <w:i/>
      <w:iCs/>
      <w:sz w:val="28"/>
      <w:szCs w:val="28"/>
      <w:lang w:val="ru-RU" w:eastAsia="ru-RU" w:bidi="ar-SA"/>
    </w:rPr>
  </w:style>
  <w:style w:type="paragraph" w:customStyle="1" w:styleId="1f">
    <w:name w:val="заголовок 1"/>
    <w:basedOn w:val="a7"/>
    <w:next w:val="a7"/>
    <w:link w:val="1f0"/>
    <w:rsid w:val="00FA2835"/>
    <w:pPr>
      <w:keepNext/>
      <w:widowControl w:val="0"/>
      <w:autoSpaceDE w:val="0"/>
      <w:autoSpaceDN w:val="0"/>
      <w:spacing w:after="0" w:line="240" w:lineRule="auto"/>
      <w:jc w:val="center"/>
      <w:outlineLvl w:val="0"/>
    </w:pPr>
    <w:rPr>
      <w:rFonts w:ascii="Times New Roman" w:eastAsia="Times New Roman" w:hAnsi="Times New Roman" w:cs="Times New Roman"/>
      <w:b/>
      <w:bCs/>
      <w:sz w:val="24"/>
      <w:szCs w:val="24"/>
    </w:rPr>
  </w:style>
  <w:style w:type="character" w:customStyle="1" w:styleId="1f0">
    <w:name w:val="заголовок 1 Знак"/>
    <w:basedOn w:val="a8"/>
    <w:link w:val="1f"/>
    <w:rsid w:val="00FA2835"/>
    <w:rPr>
      <w:rFonts w:ascii="Times New Roman" w:eastAsia="Times New Roman" w:hAnsi="Times New Roman" w:cs="Times New Roman"/>
      <w:b/>
      <w:bCs/>
      <w:sz w:val="24"/>
      <w:szCs w:val="24"/>
      <w:lang w:eastAsia="ru-RU"/>
    </w:rPr>
  </w:style>
  <w:style w:type="paragraph" w:customStyle="1" w:styleId="312">
    <w:name w:val="Основной текст с отступом 31"/>
    <w:basedOn w:val="a7"/>
    <w:rsid w:val="00FA2835"/>
    <w:pPr>
      <w:suppressAutoHyphens/>
      <w:spacing w:after="120" w:line="240" w:lineRule="auto"/>
      <w:ind w:left="283"/>
    </w:pPr>
    <w:rPr>
      <w:rFonts w:ascii="Times New Roman" w:eastAsia="Times New Roman" w:hAnsi="Times New Roman" w:cs="Times New Roman"/>
      <w:sz w:val="16"/>
      <w:szCs w:val="16"/>
      <w:lang w:eastAsia="ar-SA"/>
    </w:rPr>
  </w:style>
  <w:style w:type="paragraph" w:customStyle="1" w:styleId="xl29">
    <w:name w:val="xl29"/>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rPr>
  </w:style>
  <w:style w:type="paragraph" w:customStyle="1" w:styleId="xl24">
    <w:name w:val="xl24"/>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1f1">
    <w:name w:val="Знак1 Знак Знак Знак Знак Знак Знак Знак Знак Знак"/>
    <w:basedOn w:val="a7"/>
    <w:next w:val="22"/>
    <w:autoRedefine/>
    <w:rsid w:val="00FA2835"/>
    <w:pPr>
      <w:spacing w:after="160" w:line="240" w:lineRule="exact"/>
    </w:pPr>
    <w:rPr>
      <w:rFonts w:ascii="Times New Roman" w:eastAsia="Times New Roman" w:hAnsi="Times New Roman" w:cs="Times New Roman"/>
      <w:sz w:val="24"/>
      <w:szCs w:val="20"/>
      <w:lang w:val="en-US" w:eastAsia="en-US"/>
    </w:rPr>
  </w:style>
  <w:style w:type="paragraph" w:customStyle="1" w:styleId="affff8">
    <w:name w:val="Основной текст с красной"/>
    <w:basedOn w:val="af4"/>
    <w:rsid w:val="00FA2835"/>
    <w:pPr>
      <w:suppressAutoHyphens w:val="0"/>
    </w:pPr>
    <w:rPr>
      <w:bCs w:val="0"/>
      <w:lang w:eastAsia="en-US"/>
    </w:rPr>
  </w:style>
  <w:style w:type="paragraph" w:customStyle="1" w:styleId="affff9">
    <w:name w:val="Таблица шапка"/>
    <w:basedOn w:val="a7"/>
    <w:rsid w:val="00FA2835"/>
    <w:pPr>
      <w:keepNext/>
      <w:keepLines/>
      <w:tabs>
        <w:tab w:val="left" w:pos="113"/>
        <w:tab w:val="left" w:pos="227"/>
        <w:tab w:val="left" w:pos="340"/>
        <w:tab w:val="left" w:pos="454"/>
        <w:tab w:val="left" w:pos="680"/>
      </w:tabs>
      <w:suppressAutoHyphens/>
      <w:spacing w:before="40" w:after="40" w:line="240" w:lineRule="auto"/>
      <w:jc w:val="center"/>
    </w:pPr>
    <w:rPr>
      <w:rFonts w:ascii="Arial" w:eastAsia="Times New Roman" w:hAnsi="Arial" w:cs="Times New Roman"/>
      <w:sz w:val="16"/>
      <w:szCs w:val="20"/>
      <w:lang w:eastAsia="ar-SA"/>
    </w:rPr>
  </w:style>
  <w:style w:type="character" w:customStyle="1" w:styleId="1f2">
    <w:name w:val="Основной шрифт абзаца1"/>
    <w:rsid w:val="00FA2835"/>
  </w:style>
  <w:style w:type="character" w:customStyle="1" w:styleId="affffa">
    <w:name w:val="Символ сноски"/>
    <w:basedOn w:val="1f2"/>
    <w:rsid w:val="00FA2835"/>
  </w:style>
  <w:style w:type="character" w:customStyle="1" w:styleId="1f3">
    <w:name w:val="Знак Знак1"/>
    <w:basedOn w:val="1f2"/>
    <w:rsid w:val="00FA2835"/>
  </w:style>
  <w:style w:type="character" w:customStyle="1" w:styleId="2f0">
    <w:name w:val="Знак Знак2"/>
    <w:basedOn w:val="1f2"/>
    <w:rsid w:val="00FA2835"/>
  </w:style>
  <w:style w:type="paragraph" w:styleId="affffb">
    <w:name w:val="List"/>
    <w:basedOn w:val="af4"/>
    <w:link w:val="affffc"/>
    <w:rsid w:val="00FA2835"/>
    <w:pPr>
      <w:spacing w:line="240" w:lineRule="auto"/>
      <w:jc w:val="left"/>
    </w:pPr>
    <w:rPr>
      <w:rFonts w:eastAsia="Times New Roman" w:cs="Tahoma"/>
      <w:bCs w:val="0"/>
      <w:szCs w:val="24"/>
      <w:lang w:eastAsia="ar-SA"/>
    </w:rPr>
  </w:style>
  <w:style w:type="paragraph" w:customStyle="1" w:styleId="affffd">
    <w:name w:val="Таблица подзаголовок"/>
    <w:basedOn w:val="af4"/>
    <w:next w:val="affff8"/>
    <w:rsid w:val="00FA2835"/>
    <w:pPr>
      <w:suppressAutoHyphens w:val="0"/>
    </w:pPr>
    <w:rPr>
      <w:bCs w:val="0"/>
      <w:lang w:eastAsia="en-US"/>
    </w:rPr>
  </w:style>
  <w:style w:type="character" w:customStyle="1" w:styleId="WW8Num5z1">
    <w:name w:val="WW8Num5z1"/>
    <w:rsid w:val="00FA2835"/>
    <w:rPr>
      <w:rFonts w:ascii="Courier New" w:hAnsi="Courier New" w:cs="Courier New"/>
    </w:rPr>
  </w:style>
  <w:style w:type="paragraph" w:customStyle="1" w:styleId="affffe">
    <w:name w:val="Таблица цифры"/>
    <w:basedOn w:val="a7"/>
    <w:rsid w:val="00FA2835"/>
    <w:pPr>
      <w:tabs>
        <w:tab w:val="left" w:pos="113"/>
        <w:tab w:val="left" w:pos="227"/>
        <w:tab w:val="left" w:pos="340"/>
        <w:tab w:val="left" w:pos="454"/>
        <w:tab w:val="left" w:pos="680"/>
      </w:tabs>
      <w:suppressAutoHyphens/>
      <w:spacing w:before="40" w:after="40" w:line="240" w:lineRule="auto"/>
      <w:jc w:val="right"/>
    </w:pPr>
    <w:rPr>
      <w:rFonts w:ascii="Arial" w:eastAsia="Times New Roman" w:hAnsi="Arial" w:cs="Times New Roman"/>
      <w:sz w:val="16"/>
      <w:szCs w:val="20"/>
      <w:lang w:eastAsia="ar-SA"/>
    </w:rPr>
  </w:style>
  <w:style w:type="character" w:customStyle="1" w:styleId="WW8Num8z1">
    <w:name w:val="WW8Num8z1"/>
    <w:rsid w:val="00FA2835"/>
    <w:rPr>
      <w:rFonts w:ascii="Courier New" w:hAnsi="Courier New"/>
    </w:rPr>
  </w:style>
  <w:style w:type="paragraph" w:customStyle="1" w:styleId="afffff">
    <w:name w:val="Таблица текст"/>
    <w:basedOn w:val="a7"/>
    <w:rsid w:val="00FA2835"/>
    <w:pPr>
      <w:tabs>
        <w:tab w:val="left" w:pos="227"/>
        <w:tab w:val="left" w:pos="454"/>
        <w:tab w:val="left" w:pos="680"/>
      </w:tabs>
      <w:suppressAutoHyphens/>
      <w:spacing w:before="40" w:after="40" w:line="240" w:lineRule="auto"/>
      <w:ind w:left="57" w:right="57"/>
    </w:pPr>
    <w:rPr>
      <w:rFonts w:ascii="Arial" w:eastAsia="Times New Roman" w:hAnsi="Arial" w:cs="Times New Roman"/>
      <w:sz w:val="16"/>
      <w:szCs w:val="20"/>
      <w:lang w:eastAsia="ar-SA"/>
    </w:rPr>
  </w:style>
  <w:style w:type="character" w:customStyle="1" w:styleId="Absatz-Standardschriftart">
    <w:name w:val="Absatz-Standardschriftart"/>
    <w:rsid w:val="00FA2835"/>
  </w:style>
  <w:style w:type="character" w:customStyle="1" w:styleId="WW-Absatz-Standardschriftart">
    <w:name w:val="WW-Absatz-Standardschriftart"/>
    <w:rsid w:val="00FA2835"/>
  </w:style>
  <w:style w:type="character" w:customStyle="1" w:styleId="WW8Num2z0">
    <w:name w:val="WW8Num2z0"/>
    <w:rsid w:val="00FA2835"/>
    <w:rPr>
      <w:rFonts w:ascii="Symbol" w:hAnsi="Symbol"/>
    </w:rPr>
  </w:style>
  <w:style w:type="character" w:customStyle="1" w:styleId="WW8Num2z1">
    <w:name w:val="WW8Num2z1"/>
    <w:rsid w:val="00FA2835"/>
    <w:rPr>
      <w:rFonts w:ascii="Courier New" w:hAnsi="Courier New"/>
    </w:rPr>
  </w:style>
  <w:style w:type="character" w:customStyle="1" w:styleId="WW8Num2z2">
    <w:name w:val="WW8Num2z2"/>
    <w:rsid w:val="00FA2835"/>
    <w:rPr>
      <w:rFonts w:ascii="Wingdings" w:hAnsi="Wingdings"/>
    </w:rPr>
  </w:style>
  <w:style w:type="character" w:customStyle="1" w:styleId="WW8Num5z0">
    <w:name w:val="WW8Num5z0"/>
    <w:rsid w:val="00FA2835"/>
    <w:rPr>
      <w:rFonts w:ascii="Symbol" w:hAnsi="Symbol"/>
    </w:rPr>
  </w:style>
  <w:style w:type="character" w:customStyle="1" w:styleId="WW8Num5z2">
    <w:name w:val="WW8Num5z2"/>
    <w:rsid w:val="00FA2835"/>
    <w:rPr>
      <w:rFonts w:ascii="Wingdings" w:hAnsi="Wingdings"/>
    </w:rPr>
  </w:style>
  <w:style w:type="character" w:customStyle="1" w:styleId="WW8Num7z0">
    <w:name w:val="WW8Num7z0"/>
    <w:rsid w:val="00FA2835"/>
    <w:rPr>
      <w:b/>
    </w:rPr>
  </w:style>
  <w:style w:type="character" w:customStyle="1" w:styleId="WW8Num8z0">
    <w:name w:val="WW8Num8z0"/>
    <w:rsid w:val="00FA2835"/>
    <w:rPr>
      <w:rFonts w:ascii="Symbol" w:hAnsi="Symbol"/>
    </w:rPr>
  </w:style>
  <w:style w:type="character" w:customStyle="1" w:styleId="WW8Num8z2">
    <w:name w:val="WW8Num8z2"/>
    <w:rsid w:val="00FA2835"/>
    <w:rPr>
      <w:rFonts w:ascii="Wingdings" w:hAnsi="Wingdings"/>
    </w:rPr>
  </w:style>
  <w:style w:type="character" w:customStyle="1" w:styleId="WW8Num9z0">
    <w:name w:val="WW8Num9z0"/>
    <w:rsid w:val="00FA2835"/>
    <w:rPr>
      <w:rFonts w:ascii="Symbol" w:hAnsi="Symbol"/>
    </w:rPr>
  </w:style>
  <w:style w:type="character" w:customStyle="1" w:styleId="WW8Num9z1">
    <w:name w:val="WW8Num9z1"/>
    <w:rsid w:val="00FA2835"/>
    <w:rPr>
      <w:rFonts w:ascii="Courier New" w:hAnsi="Courier New"/>
    </w:rPr>
  </w:style>
  <w:style w:type="character" w:customStyle="1" w:styleId="WW8Num9z2">
    <w:name w:val="WW8Num9z2"/>
    <w:rsid w:val="00FA2835"/>
    <w:rPr>
      <w:rFonts w:ascii="Wingdings" w:hAnsi="Wingdings"/>
    </w:rPr>
  </w:style>
  <w:style w:type="character" w:customStyle="1" w:styleId="WW8Num10z0">
    <w:name w:val="WW8Num10z0"/>
    <w:rsid w:val="00FA2835"/>
    <w:rPr>
      <w:rFonts w:ascii="Symbol" w:hAnsi="Symbol"/>
    </w:rPr>
  </w:style>
  <w:style w:type="character" w:customStyle="1" w:styleId="WW8Num10z1">
    <w:name w:val="WW8Num10z1"/>
    <w:rsid w:val="00FA2835"/>
    <w:rPr>
      <w:rFonts w:ascii="Courier New" w:hAnsi="Courier New" w:cs="Courier New"/>
    </w:rPr>
  </w:style>
  <w:style w:type="character" w:customStyle="1" w:styleId="WW8Num10z2">
    <w:name w:val="WW8Num10z2"/>
    <w:rsid w:val="00FA2835"/>
    <w:rPr>
      <w:rFonts w:ascii="Wingdings" w:hAnsi="Wingdings"/>
    </w:rPr>
  </w:style>
  <w:style w:type="character" w:customStyle="1" w:styleId="WW8Num11z0">
    <w:name w:val="WW8Num11z0"/>
    <w:rsid w:val="00FA2835"/>
    <w:rPr>
      <w:rFonts w:ascii="Symbol" w:hAnsi="Symbol"/>
    </w:rPr>
  </w:style>
  <w:style w:type="character" w:customStyle="1" w:styleId="WW8Num11z1">
    <w:name w:val="WW8Num11z1"/>
    <w:rsid w:val="00FA2835"/>
    <w:rPr>
      <w:rFonts w:ascii="Courier New" w:hAnsi="Courier New"/>
    </w:rPr>
  </w:style>
  <w:style w:type="character" w:customStyle="1" w:styleId="WW8Num11z2">
    <w:name w:val="WW8Num11z2"/>
    <w:rsid w:val="00FA2835"/>
    <w:rPr>
      <w:rFonts w:ascii="Wingdings" w:hAnsi="Wingdings"/>
    </w:rPr>
  </w:style>
  <w:style w:type="character" w:customStyle="1" w:styleId="WW8Num12z0">
    <w:name w:val="WW8Num12z0"/>
    <w:rsid w:val="00FA2835"/>
    <w:rPr>
      <w:rFonts w:ascii="Symbol" w:hAnsi="Symbol"/>
    </w:rPr>
  </w:style>
  <w:style w:type="character" w:customStyle="1" w:styleId="WW8Num12z1">
    <w:name w:val="WW8Num12z1"/>
    <w:rsid w:val="00FA2835"/>
    <w:rPr>
      <w:rFonts w:ascii="Courier New" w:hAnsi="Courier New"/>
    </w:rPr>
  </w:style>
  <w:style w:type="character" w:customStyle="1" w:styleId="WW8Num12z2">
    <w:name w:val="WW8Num12z2"/>
    <w:rsid w:val="00FA2835"/>
    <w:rPr>
      <w:rFonts w:ascii="Wingdings" w:hAnsi="Wingdings"/>
    </w:rPr>
  </w:style>
  <w:style w:type="character" w:customStyle="1" w:styleId="WW8Num13z0">
    <w:name w:val="WW8Num13z0"/>
    <w:rsid w:val="00FA2835"/>
    <w:rPr>
      <w:b/>
    </w:rPr>
  </w:style>
  <w:style w:type="character" w:customStyle="1" w:styleId="WW8Num15z0">
    <w:name w:val="WW8Num15z0"/>
    <w:rsid w:val="00FA2835"/>
    <w:rPr>
      <w:rFonts w:ascii="Symbol" w:hAnsi="Symbol"/>
    </w:rPr>
  </w:style>
  <w:style w:type="character" w:customStyle="1" w:styleId="WW8Num15z1">
    <w:name w:val="WW8Num15z1"/>
    <w:rsid w:val="00FA2835"/>
    <w:rPr>
      <w:rFonts w:ascii="Courier New" w:hAnsi="Courier New" w:cs="Courier New"/>
    </w:rPr>
  </w:style>
  <w:style w:type="character" w:customStyle="1" w:styleId="WW8Num15z2">
    <w:name w:val="WW8Num15z2"/>
    <w:rsid w:val="00FA2835"/>
    <w:rPr>
      <w:rFonts w:ascii="Wingdings" w:hAnsi="Wingdings"/>
    </w:rPr>
  </w:style>
  <w:style w:type="character" w:customStyle="1" w:styleId="WW8Num16z0">
    <w:name w:val="WW8Num16z0"/>
    <w:rsid w:val="00FA2835"/>
    <w:rPr>
      <w:rFonts w:ascii="Symbol" w:hAnsi="Symbol"/>
    </w:rPr>
  </w:style>
  <w:style w:type="character" w:customStyle="1" w:styleId="WW8Num17z0">
    <w:name w:val="WW8Num17z0"/>
    <w:rsid w:val="00FA2835"/>
    <w:rPr>
      <w:rFonts w:ascii="Symbol" w:hAnsi="Symbol"/>
    </w:rPr>
  </w:style>
  <w:style w:type="character" w:customStyle="1" w:styleId="WW8Num17z1">
    <w:name w:val="WW8Num17z1"/>
    <w:rsid w:val="00FA2835"/>
    <w:rPr>
      <w:rFonts w:ascii="Courier New" w:hAnsi="Courier New"/>
    </w:rPr>
  </w:style>
  <w:style w:type="character" w:customStyle="1" w:styleId="WW8Num17z2">
    <w:name w:val="WW8Num17z2"/>
    <w:rsid w:val="00FA2835"/>
    <w:rPr>
      <w:rFonts w:ascii="Wingdings" w:hAnsi="Wingdings"/>
    </w:rPr>
  </w:style>
  <w:style w:type="character" w:customStyle="1" w:styleId="WW8Num18z0">
    <w:name w:val="WW8Num18z0"/>
    <w:rsid w:val="00FA2835"/>
    <w:rPr>
      <w:rFonts w:ascii="Symbol" w:hAnsi="Symbol"/>
    </w:rPr>
  </w:style>
  <w:style w:type="character" w:customStyle="1" w:styleId="WW8Num18z1">
    <w:name w:val="WW8Num18z1"/>
    <w:rsid w:val="00FA2835"/>
    <w:rPr>
      <w:rFonts w:ascii="Courier New" w:hAnsi="Courier New"/>
    </w:rPr>
  </w:style>
  <w:style w:type="character" w:customStyle="1" w:styleId="WW8Num18z2">
    <w:name w:val="WW8Num18z2"/>
    <w:rsid w:val="00FA2835"/>
    <w:rPr>
      <w:rFonts w:ascii="Wingdings" w:hAnsi="Wingdings"/>
    </w:rPr>
  </w:style>
  <w:style w:type="character" w:customStyle="1" w:styleId="WW8Num19z0">
    <w:name w:val="WW8Num19z0"/>
    <w:rsid w:val="00FA2835"/>
    <w:rPr>
      <w:rFonts w:ascii="Symbol" w:hAnsi="Symbol"/>
    </w:rPr>
  </w:style>
  <w:style w:type="character" w:customStyle="1" w:styleId="WW8Num19z1">
    <w:name w:val="WW8Num19z1"/>
    <w:rsid w:val="00FA2835"/>
    <w:rPr>
      <w:rFonts w:ascii="Times New Roman" w:eastAsia="Times New Roman" w:hAnsi="Times New Roman" w:cs="Times New Roman"/>
    </w:rPr>
  </w:style>
  <w:style w:type="character" w:customStyle="1" w:styleId="WW8Num19z2">
    <w:name w:val="WW8Num19z2"/>
    <w:rsid w:val="00FA2835"/>
    <w:rPr>
      <w:rFonts w:ascii="Wingdings" w:hAnsi="Wingdings"/>
    </w:rPr>
  </w:style>
  <w:style w:type="character" w:customStyle="1" w:styleId="WW8Num19z4">
    <w:name w:val="WW8Num19z4"/>
    <w:rsid w:val="00FA2835"/>
    <w:rPr>
      <w:rFonts w:ascii="Courier New" w:hAnsi="Courier New"/>
    </w:rPr>
  </w:style>
  <w:style w:type="character" w:customStyle="1" w:styleId="WW8Num20z1">
    <w:name w:val="WW8Num20z1"/>
    <w:rsid w:val="00FA2835"/>
    <w:rPr>
      <w:rFonts w:ascii="Symbol" w:hAnsi="Symbol"/>
    </w:rPr>
  </w:style>
  <w:style w:type="character" w:customStyle="1" w:styleId="WW8Num23z0">
    <w:name w:val="WW8Num23z0"/>
    <w:rsid w:val="00FA2835"/>
    <w:rPr>
      <w:rFonts w:ascii="Symbol" w:hAnsi="Symbol"/>
    </w:rPr>
  </w:style>
  <w:style w:type="character" w:customStyle="1" w:styleId="WW8Num23z1">
    <w:name w:val="WW8Num23z1"/>
    <w:rsid w:val="00FA2835"/>
    <w:rPr>
      <w:rFonts w:ascii="Courier New" w:hAnsi="Courier New" w:cs="Courier New"/>
    </w:rPr>
  </w:style>
  <w:style w:type="character" w:customStyle="1" w:styleId="WW8Num23z2">
    <w:name w:val="WW8Num23z2"/>
    <w:rsid w:val="00FA2835"/>
    <w:rPr>
      <w:rFonts w:ascii="Wingdings" w:hAnsi="Wingdings"/>
    </w:rPr>
  </w:style>
  <w:style w:type="character" w:customStyle="1" w:styleId="WW8Num24z0">
    <w:name w:val="WW8Num24z0"/>
    <w:rsid w:val="00FA2835"/>
    <w:rPr>
      <w:b w:val="0"/>
    </w:rPr>
  </w:style>
  <w:style w:type="character" w:customStyle="1" w:styleId="WW8Num26z0">
    <w:name w:val="WW8Num26z0"/>
    <w:rsid w:val="00FA2835"/>
    <w:rPr>
      <w:rFonts w:ascii="Symbol" w:hAnsi="Symbol"/>
    </w:rPr>
  </w:style>
  <w:style w:type="character" w:customStyle="1" w:styleId="WW8Num26z1">
    <w:name w:val="WW8Num26z1"/>
    <w:rsid w:val="00FA2835"/>
    <w:rPr>
      <w:rFonts w:ascii="Courier New" w:hAnsi="Courier New"/>
    </w:rPr>
  </w:style>
  <w:style w:type="character" w:customStyle="1" w:styleId="WW8Num26z2">
    <w:name w:val="WW8Num26z2"/>
    <w:rsid w:val="00FA2835"/>
    <w:rPr>
      <w:rFonts w:ascii="Wingdings" w:hAnsi="Wingdings"/>
    </w:rPr>
  </w:style>
  <w:style w:type="character" w:customStyle="1" w:styleId="WW8Num28z0">
    <w:name w:val="WW8Num28z0"/>
    <w:rsid w:val="00FA2835"/>
    <w:rPr>
      <w:rFonts w:ascii="Symbol" w:hAnsi="Symbol"/>
    </w:rPr>
  </w:style>
  <w:style w:type="character" w:customStyle="1" w:styleId="WW8Num28z1">
    <w:name w:val="WW8Num28z1"/>
    <w:rsid w:val="00FA2835"/>
    <w:rPr>
      <w:rFonts w:ascii="Courier New" w:hAnsi="Courier New"/>
    </w:rPr>
  </w:style>
  <w:style w:type="character" w:customStyle="1" w:styleId="WW8Num28z2">
    <w:name w:val="WW8Num28z2"/>
    <w:rsid w:val="00FA2835"/>
    <w:rPr>
      <w:rFonts w:ascii="Wingdings" w:hAnsi="Wingdings"/>
    </w:rPr>
  </w:style>
  <w:style w:type="character" w:customStyle="1" w:styleId="WW8Num30z0">
    <w:name w:val="WW8Num30z0"/>
    <w:rsid w:val="00FA2835"/>
    <w:rPr>
      <w:b w:val="0"/>
    </w:rPr>
  </w:style>
  <w:style w:type="character" w:customStyle="1" w:styleId="WW8Num31z0">
    <w:name w:val="WW8Num31z0"/>
    <w:rsid w:val="00FA2835"/>
    <w:rPr>
      <w:rFonts w:ascii="Times New Roman" w:eastAsia="Times New Roman" w:hAnsi="Times New Roman" w:cs="Times New Roman"/>
      <w:b/>
    </w:rPr>
  </w:style>
  <w:style w:type="character" w:customStyle="1" w:styleId="WW8Num31z1">
    <w:name w:val="WW8Num31z1"/>
    <w:rsid w:val="00FA2835"/>
    <w:rPr>
      <w:rFonts w:ascii="Times New Roman" w:eastAsia="Times New Roman" w:hAnsi="Times New Roman" w:cs="Times New Roman"/>
    </w:rPr>
  </w:style>
  <w:style w:type="character" w:customStyle="1" w:styleId="WW8Num33z0">
    <w:name w:val="WW8Num33z0"/>
    <w:rsid w:val="00FA2835"/>
    <w:rPr>
      <w:rFonts w:ascii="Symbol" w:hAnsi="Symbol"/>
    </w:rPr>
  </w:style>
  <w:style w:type="character" w:customStyle="1" w:styleId="WW8Num33z1">
    <w:name w:val="WW8Num33z1"/>
    <w:rsid w:val="00FA2835"/>
    <w:rPr>
      <w:rFonts w:ascii="Courier New" w:hAnsi="Courier New"/>
    </w:rPr>
  </w:style>
  <w:style w:type="character" w:customStyle="1" w:styleId="WW8Num33z2">
    <w:name w:val="WW8Num33z2"/>
    <w:rsid w:val="00FA2835"/>
    <w:rPr>
      <w:rFonts w:ascii="Wingdings" w:hAnsi="Wingdings"/>
    </w:rPr>
  </w:style>
  <w:style w:type="character" w:customStyle="1" w:styleId="WW8Num36z0">
    <w:name w:val="WW8Num36z0"/>
    <w:rsid w:val="00FA2835"/>
    <w:rPr>
      <w:rFonts w:ascii="Symbol" w:hAnsi="Symbol"/>
    </w:rPr>
  </w:style>
  <w:style w:type="character" w:customStyle="1" w:styleId="WW8Num36z2">
    <w:name w:val="WW8Num36z2"/>
    <w:rsid w:val="00FA2835"/>
    <w:rPr>
      <w:rFonts w:ascii="Wingdings" w:hAnsi="Wingdings"/>
    </w:rPr>
  </w:style>
  <w:style w:type="character" w:customStyle="1" w:styleId="WW8Num36z4">
    <w:name w:val="WW8Num36z4"/>
    <w:rsid w:val="00FA2835"/>
    <w:rPr>
      <w:rFonts w:ascii="Courier New" w:hAnsi="Courier New"/>
    </w:rPr>
  </w:style>
  <w:style w:type="character" w:customStyle="1" w:styleId="WW8Num37z0">
    <w:name w:val="WW8Num37z0"/>
    <w:rsid w:val="00FA2835"/>
    <w:rPr>
      <w:rFonts w:ascii="Symbol" w:hAnsi="Symbol"/>
    </w:rPr>
  </w:style>
  <w:style w:type="character" w:customStyle="1" w:styleId="WW8Num37z1">
    <w:name w:val="WW8Num37z1"/>
    <w:rsid w:val="00FA2835"/>
    <w:rPr>
      <w:rFonts w:ascii="Courier New" w:hAnsi="Courier New"/>
    </w:rPr>
  </w:style>
  <w:style w:type="character" w:customStyle="1" w:styleId="WW8Num37z2">
    <w:name w:val="WW8Num37z2"/>
    <w:rsid w:val="00FA2835"/>
    <w:rPr>
      <w:rFonts w:ascii="Wingdings" w:hAnsi="Wingdings"/>
    </w:rPr>
  </w:style>
  <w:style w:type="character" w:customStyle="1" w:styleId="WW8Num38z0">
    <w:name w:val="WW8Num38z0"/>
    <w:rsid w:val="00FA2835"/>
    <w:rPr>
      <w:rFonts w:ascii="Symbol" w:hAnsi="Symbol"/>
    </w:rPr>
  </w:style>
  <w:style w:type="character" w:customStyle="1" w:styleId="WW8Num38z1">
    <w:name w:val="WW8Num38z1"/>
    <w:rsid w:val="00FA2835"/>
    <w:rPr>
      <w:rFonts w:ascii="Courier New" w:hAnsi="Courier New"/>
    </w:rPr>
  </w:style>
  <w:style w:type="character" w:customStyle="1" w:styleId="WW8Num38z2">
    <w:name w:val="WW8Num38z2"/>
    <w:rsid w:val="00FA2835"/>
    <w:rPr>
      <w:rFonts w:ascii="Wingdings" w:hAnsi="Wingdings"/>
    </w:rPr>
  </w:style>
  <w:style w:type="character" w:customStyle="1" w:styleId="WW8Num39z0">
    <w:name w:val="WW8Num39z0"/>
    <w:rsid w:val="00FA2835"/>
    <w:rPr>
      <w:rFonts w:ascii="Symbol" w:hAnsi="Symbol"/>
    </w:rPr>
  </w:style>
  <w:style w:type="character" w:customStyle="1" w:styleId="WW8Num39z1">
    <w:name w:val="WW8Num39z1"/>
    <w:rsid w:val="00FA2835"/>
    <w:rPr>
      <w:rFonts w:ascii="Courier New" w:hAnsi="Courier New"/>
    </w:rPr>
  </w:style>
  <w:style w:type="character" w:customStyle="1" w:styleId="WW8Num39z2">
    <w:name w:val="WW8Num39z2"/>
    <w:rsid w:val="00FA2835"/>
    <w:rPr>
      <w:rFonts w:ascii="Wingdings" w:hAnsi="Wingdings"/>
    </w:rPr>
  </w:style>
  <w:style w:type="character" w:customStyle="1" w:styleId="afffff0">
    <w:name w:val="Символы концевой сноски"/>
    <w:basedOn w:val="1f2"/>
    <w:rsid w:val="00FA2835"/>
  </w:style>
  <w:style w:type="paragraph" w:customStyle="1" w:styleId="1f4">
    <w:name w:val="Название1"/>
    <w:basedOn w:val="a7"/>
    <w:rsid w:val="00FA2835"/>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f5">
    <w:name w:val="Указатель1"/>
    <w:basedOn w:val="a7"/>
    <w:rsid w:val="00FA2835"/>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afffff1">
    <w:name w:val="Текст в таблице"/>
    <w:basedOn w:val="a7"/>
    <w:rsid w:val="00FA2835"/>
    <w:pPr>
      <w:tabs>
        <w:tab w:val="left" w:pos="113"/>
        <w:tab w:val="left" w:pos="227"/>
        <w:tab w:val="left" w:pos="340"/>
      </w:tabs>
      <w:suppressAutoHyphens/>
      <w:spacing w:before="20" w:after="20" w:line="240" w:lineRule="auto"/>
    </w:pPr>
    <w:rPr>
      <w:rFonts w:ascii="Arial" w:eastAsia="Times New Roman" w:hAnsi="Arial" w:cs="Times New Roman"/>
      <w:sz w:val="16"/>
      <w:szCs w:val="20"/>
      <w:lang w:eastAsia="ar-SA"/>
    </w:rPr>
  </w:style>
  <w:style w:type="paragraph" w:customStyle="1" w:styleId="afffff2">
    <w:name w:val="Цифры в таблице"/>
    <w:basedOn w:val="afffff1"/>
    <w:rsid w:val="00FA2835"/>
  </w:style>
  <w:style w:type="paragraph" w:customStyle="1" w:styleId="afffff3">
    <w:name w:val="Шапка таблицы"/>
    <w:basedOn w:val="afffff1"/>
    <w:rsid w:val="00FA2835"/>
  </w:style>
  <w:style w:type="paragraph" w:customStyle="1" w:styleId="afffff4">
    <w:name w:val="Примечание"/>
    <w:basedOn w:val="affff8"/>
    <w:rsid w:val="00FA2835"/>
    <w:pPr>
      <w:suppressAutoHyphens/>
      <w:spacing w:before="120" w:after="20" w:line="240" w:lineRule="auto"/>
      <w:ind w:firstLine="454"/>
    </w:pPr>
    <w:rPr>
      <w:rFonts w:ascii="Arial" w:eastAsia="Times New Roman" w:hAnsi="Arial"/>
      <w:sz w:val="22"/>
      <w:szCs w:val="20"/>
      <w:lang w:eastAsia="ar-SA"/>
    </w:rPr>
  </w:style>
  <w:style w:type="paragraph" w:customStyle="1" w:styleId="afffff5">
    <w:name w:val="Еденицы измерения"/>
    <w:basedOn w:val="a7"/>
    <w:next w:val="a7"/>
    <w:rsid w:val="00FA2835"/>
    <w:pPr>
      <w:keepNext/>
      <w:keepLines/>
      <w:suppressAutoHyphens/>
      <w:spacing w:before="120" w:after="120" w:line="240" w:lineRule="auto"/>
      <w:jc w:val="center"/>
    </w:pPr>
    <w:rPr>
      <w:rFonts w:ascii="Arial" w:eastAsia="Times New Roman" w:hAnsi="Arial" w:cs="Times New Roman"/>
      <w:sz w:val="16"/>
      <w:szCs w:val="20"/>
      <w:lang w:eastAsia="ar-SA"/>
    </w:rPr>
  </w:style>
  <w:style w:type="paragraph" w:customStyle="1" w:styleId="afffff6">
    <w:name w:val="Таблица в том числе"/>
    <w:basedOn w:val="afffff"/>
    <w:next w:val="afffff"/>
    <w:rsid w:val="00FA2835"/>
    <w:pPr>
      <w:keepNext/>
      <w:keepLines/>
      <w:ind w:left="227" w:right="0"/>
    </w:pPr>
  </w:style>
  <w:style w:type="paragraph" w:customStyle="1" w:styleId="1f6">
    <w:name w:val="Схема документа1"/>
    <w:basedOn w:val="a7"/>
    <w:rsid w:val="00FA2835"/>
    <w:pPr>
      <w:shd w:val="clear" w:color="auto" w:fill="000080"/>
      <w:suppressAutoHyphens/>
      <w:spacing w:after="0" w:line="240" w:lineRule="auto"/>
    </w:pPr>
    <w:rPr>
      <w:rFonts w:ascii="Tahoma" w:eastAsia="Times New Roman" w:hAnsi="Tahoma" w:cs="Tahoma"/>
      <w:sz w:val="20"/>
      <w:szCs w:val="20"/>
      <w:lang w:eastAsia="ar-SA"/>
    </w:rPr>
  </w:style>
  <w:style w:type="paragraph" w:customStyle="1" w:styleId="afffff7">
    <w:name w:val="Шапка таблиц"/>
    <w:basedOn w:val="a7"/>
    <w:rsid w:val="00FA2835"/>
    <w:pPr>
      <w:tabs>
        <w:tab w:val="left" w:pos="284"/>
        <w:tab w:val="left" w:pos="567"/>
        <w:tab w:val="left" w:pos="851"/>
      </w:tabs>
      <w:suppressAutoHyphens/>
      <w:spacing w:before="40" w:after="40" w:line="240" w:lineRule="auto"/>
      <w:ind w:left="6" w:right="6"/>
      <w:jc w:val="center"/>
    </w:pPr>
    <w:rPr>
      <w:rFonts w:ascii="Times New Roman" w:eastAsia="Times New Roman" w:hAnsi="Times New Roman" w:cs="Times New Roman"/>
      <w:b/>
      <w:sz w:val="24"/>
      <w:szCs w:val="20"/>
      <w:lang w:eastAsia="ar-SA"/>
    </w:rPr>
  </w:style>
  <w:style w:type="paragraph" w:customStyle="1" w:styleId="afffff8">
    <w:name w:val="Таблица еденицы измерения"/>
    <w:basedOn w:val="afffff"/>
    <w:next w:val="affff9"/>
    <w:rsid w:val="00FA2835"/>
    <w:pPr>
      <w:keepNext/>
      <w:keepLines/>
      <w:spacing w:after="120"/>
      <w:ind w:right="284"/>
      <w:jc w:val="right"/>
    </w:pPr>
    <w:rPr>
      <w:rFonts w:ascii="Arial CYR" w:hAnsi="Arial CYR"/>
    </w:rPr>
  </w:style>
  <w:style w:type="paragraph" w:customStyle="1" w:styleId="1f7">
    <w:name w:val="Верхний колонтитул1"/>
    <w:basedOn w:val="a7"/>
    <w:rsid w:val="00FA2835"/>
    <w:pPr>
      <w:tabs>
        <w:tab w:val="center" w:pos="4153"/>
        <w:tab w:val="right" w:pos="8306"/>
      </w:tabs>
      <w:suppressAutoHyphens/>
      <w:spacing w:after="0" w:line="240" w:lineRule="auto"/>
    </w:pPr>
    <w:rPr>
      <w:rFonts w:ascii="Times New Roman" w:eastAsia="Times New Roman" w:hAnsi="Times New Roman" w:cs="Times New Roman"/>
      <w:sz w:val="20"/>
      <w:szCs w:val="20"/>
      <w:lang w:eastAsia="ar-SA"/>
    </w:rPr>
  </w:style>
  <w:style w:type="paragraph" w:customStyle="1" w:styleId="1f8">
    <w:name w:val="Текст1"/>
    <w:basedOn w:val="a7"/>
    <w:rsid w:val="00FA2835"/>
    <w:pPr>
      <w:suppressAutoHyphens/>
      <w:spacing w:after="0" w:line="240" w:lineRule="auto"/>
    </w:pPr>
    <w:rPr>
      <w:rFonts w:ascii="Courier New" w:eastAsia="Times New Roman" w:hAnsi="Courier New" w:cs="Times New Roman"/>
      <w:sz w:val="20"/>
      <w:szCs w:val="20"/>
      <w:lang w:eastAsia="ar-SA"/>
    </w:rPr>
  </w:style>
  <w:style w:type="paragraph" w:customStyle="1" w:styleId="afffff9">
    <w:name w:val="Содержимое врезки"/>
    <w:basedOn w:val="af4"/>
    <w:rsid w:val="00FA2835"/>
    <w:pPr>
      <w:suppressAutoHyphens w:val="0"/>
    </w:pPr>
    <w:rPr>
      <w:bCs w:val="0"/>
      <w:lang w:eastAsia="en-US"/>
    </w:rPr>
  </w:style>
  <w:style w:type="paragraph" w:customStyle="1" w:styleId="afffffa">
    <w:name w:val="Таблица абзац перед"/>
    <w:basedOn w:val="affff8"/>
    <w:rsid w:val="00FA2835"/>
    <w:pPr>
      <w:keepNext/>
      <w:spacing w:before="240" w:after="240" w:line="240" w:lineRule="auto"/>
      <w:ind w:firstLine="454"/>
    </w:pPr>
    <w:rPr>
      <w:rFonts w:eastAsia="Times New Roman"/>
      <w:sz w:val="18"/>
      <w:szCs w:val="24"/>
      <w:lang w:eastAsia="ru-RU"/>
    </w:rPr>
  </w:style>
  <w:style w:type="paragraph" w:customStyle="1" w:styleId="3a">
    <w:name w:val="заголовок 3"/>
    <w:basedOn w:val="a7"/>
    <w:next w:val="a7"/>
    <w:rsid w:val="00FA2835"/>
    <w:pPr>
      <w:keepNext/>
      <w:spacing w:after="0" w:line="240" w:lineRule="auto"/>
      <w:jc w:val="center"/>
      <w:outlineLvl w:val="2"/>
    </w:pPr>
    <w:rPr>
      <w:rFonts w:ascii="Times New Roman" w:eastAsia="Times New Roman" w:hAnsi="Times New Roman" w:cs="Times New Roman"/>
      <w:b/>
      <w:sz w:val="26"/>
      <w:szCs w:val="20"/>
    </w:rPr>
  </w:style>
  <w:style w:type="paragraph" w:customStyle="1" w:styleId="73">
    <w:name w:val="7"/>
    <w:basedOn w:val="a7"/>
    <w:rsid w:val="00FA2835"/>
    <w:pPr>
      <w:spacing w:after="0" w:line="240" w:lineRule="auto"/>
    </w:pPr>
    <w:rPr>
      <w:rFonts w:ascii="Times New Roman" w:eastAsia="Times New Roman" w:hAnsi="Times New Roman" w:cs="Times New Roman"/>
      <w:sz w:val="20"/>
      <w:szCs w:val="20"/>
    </w:rPr>
  </w:style>
  <w:style w:type="paragraph" w:customStyle="1" w:styleId="1f9">
    <w:name w:val="1"/>
    <w:basedOn w:val="a7"/>
    <w:rsid w:val="00FA2835"/>
    <w:pPr>
      <w:spacing w:after="0" w:line="240" w:lineRule="auto"/>
    </w:pPr>
    <w:rPr>
      <w:rFonts w:ascii="Times New Roman" w:eastAsia="Times New Roman" w:hAnsi="Times New Roman" w:cs="Times New Roman"/>
      <w:sz w:val="20"/>
      <w:szCs w:val="20"/>
    </w:rPr>
  </w:style>
  <w:style w:type="character" w:customStyle="1" w:styleId="afffffb">
    <w:name w:val="ПЗаг_ГД"/>
    <w:basedOn w:val="a8"/>
    <w:rsid w:val="00FA2835"/>
    <w:rPr>
      <w:rFonts w:ascii="Times New Roman" w:hAnsi="Times New Roman"/>
      <w:b/>
      <w:i/>
      <w:sz w:val="24"/>
    </w:rPr>
  </w:style>
  <w:style w:type="paragraph" w:customStyle="1" w:styleId="afffffc">
    <w:name w:val="Пример"/>
    <w:basedOn w:val="2a"/>
    <w:autoRedefine/>
    <w:rsid w:val="00FA2835"/>
    <w:pPr>
      <w:ind w:firstLine="0"/>
    </w:pPr>
    <w:rPr>
      <w:szCs w:val="24"/>
    </w:rPr>
  </w:style>
  <w:style w:type="paragraph" w:customStyle="1" w:styleId="Ieieeeieiioeooe">
    <w:name w:val="Ie?iee eieiioeooe"/>
    <w:basedOn w:val="a7"/>
    <w:autoRedefine/>
    <w:rsid w:val="00FA2835"/>
    <w:pPr>
      <w:tabs>
        <w:tab w:val="center" w:pos="1260"/>
        <w:tab w:val="right" w:pos="8306"/>
      </w:tabs>
      <w:autoSpaceDE w:val="0"/>
      <w:autoSpaceDN w:val="0"/>
      <w:adjustRightInd w:val="0"/>
      <w:spacing w:after="0" w:line="360" w:lineRule="auto"/>
      <w:ind w:firstLine="709"/>
      <w:jc w:val="both"/>
    </w:pPr>
    <w:rPr>
      <w:rFonts w:ascii="Times New Roman CYR" w:eastAsia="Times New Roman" w:hAnsi="Times New Roman CYR" w:cs="Times New Roman CYR"/>
      <w:kern w:val="28"/>
      <w:sz w:val="24"/>
      <w:szCs w:val="24"/>
    </w:rPr>
  </w:style>
  <w:style w:type="paragraph" w:customStyle="1" w:styleId="1fa">
    <w:name w:val="Таблица1"/>
    <w:basedOn w:val="a7"/>
    <w:autoRedefine/>
    <w:rsid w:val="00FA2835"/>
    <w:pPr>
      <w:spacing w:after="0" w:line="240" w:lineRule="auto"/>
    </w:pPr>
    <w:rPr>
      <w:rFonts w:ascii="Arial" w:eastAsia="Times New Roman" w:hAnsi="Arial" w:cs="Arial"/>
      <w:kern w:val="28"/>
    </w:rPr>
  </w:style>
  <w:style w:type="character" w:customStyle="1" w:styleId="214">
    <w:name w:val="Заголовок 2 Знак1"/>
    <w:basedOn w:val="a8"/>
    <w:rsid w:val="00FA2835"/>
    <w:rPr>
      <w:rFonts w:ascii="Arial" w:hAnsi="Arial" w:cs="Arial"/>
      <w:b/>
      <w:bCs/>
      <w:i/>
      <w:iCs/>
      <w:sz w:val="28"/>
      <w:szCs w:val="28"/>
      <w:lang w:val="ru-RU" w:eastAsia="ru-RU" w:bidi="ar-SA"/>
    </w:rPr>
  </w:style>
  <w:style w:type="character" w:customStyle="1" w:styleId="112">
    <w:name w:val="Заголовок 1 Знак1"/>
    <w:basedOn w:val="a8"/>
    <w:rsid w:val="00FA2835"/>
    <w:rPr>
      <w:rFonts w:ascii="Arial" w:hAnsi="Arial" w:cs="Arial"/>
      <w:b/>
      <w:bCs/>
      <w:kern w:val="32"/>
      <w:sz w:val="32"/>
      <w:szCs w:val="32"/>
      <w:lang w:val="ru-RU" w:eastAsia="ru-RU" w:bidi="ar-SA"/>
    </w:rPr>
  </w:style>
  <w:style w:type="paragraph" w:customStyle="1" w:styleId="afffffd">
    <w:name w:val="Знак Знак Знак Знак"/>
    <w:basedOn w:val="a7"/>
    <w:rsid w:val="00FA2835"/>
    <w:pPr>
      <w:spacing w:after="160" w:line="240" w:lineRule="exact"/>
    </w:pPr>
    <w:rPr>
      <w:rFonts w:ascii="Verdana" w:eastAsia="Times New Roman" w:hAnsi="Verdana" w:cs="Verdana"/>
      <w:sz w:val="20"/>
      <w:szCs w:val="20"/>
      <w:lang w:val="en-US" w:eastAsia="en-US"/>
    </w:rPr>
  </w:style>
  <w:style w:type="paragraph" w:customStyle="1" w:styleId="1fb">
    <w:name w:val="Маркированный список 1"/>
    <w:basedOn w:val="a7"/>
    <w:autoRedefine/>
    <w:rsid w:val="00FA2835"/>
    <w:pPr>
      <w:spacing w:after="0" w:line="360" w:lineRule="auto"/>
      <w:ind w:firstLine="720"/>
      <w:jc w:val="both"/>
    </w:pPr>
    <w:rPr>
      <w:rFonts w:ascii="Times New Roman" w:eastAsia="Times New Roman" w:hAnsi="Times New Roman" w:cs="Times New Roman"/>
      <w:sz w:val="24"/>
      <w:szCs w:val="24"/>
    </w:rPr>
  </w:style>
  <w:style w:type="paragraph" w:customStyle="1" w:styleId="tt">
    <w:name w:val="tt"/>
    <w:basedOn w:val="a7"/>
    <w:rsid w:val="00FA2835"/>
    <w:pPr>
      <w:spacing w:before="75" w:after="45" w:line="240" w:lineRule="auto"/>
      <w:ind w:left="75"/>
    </w:pPr>
    <w:rPr>
      <w:rFonts w:ascii="Tahoma" w:eastAsia="Times New Roman" w:hAnsi="Tahoma" w:cs="Tahoma"/>
      <w:b/>
      <w:bCs/>
      <w:color w:val="333333"/>
      <w:sz w:val="16"/>
      <w:szCs w:val="16"/>
    </w:rPr>
  </w:style>
  <w:style w:type="paragraph" w:customStyle="1" w:styleId="FR3">
    <w:name w:val="FR3"/>
    <w:rsid w:val="00FA2835"/>
    <w:pPr>
      <w:suppressAutoHyphens/>
      <w:autoSpaceDE w:val="0"/>
      <w:spacing w:after="0" w:line="259" w:lineRule="auto"/>
      <w:ind w:left="40" w:firstLine="280"/>
      <w:jc w:val="both"/>
    </w:pPr>
    <w:rPr>
      <w:rFonts w:ascii="Arial" w:eastAsia="Times New Roman" w:hAnsi="Arial" w:cs="Arial"/>
      <w:sz w:val="18"/>
      <w:szCs w:val="18"/>
      <w:lang w:eastAsia="ar-SA"/>
    </w:rPr>
  </w:style>
  <w:style w:type="paragraph" w:customStyle="1" w:styleId="zag2">
    <w:name w:val="zag2"/>
    <w:basedOn w:val="a7"/>
    <w:rsid w:val="00FA2835"/>
    <w:pPr>
      <w:spacing w:before="100" w:beforeAutospacing="1" w:after="100" w:afterAutospacing="1" w:line="240" w:lineRule="auto"/>
    </w:pPr>
    <w:rPr>
      <w:rFonts w:ascii="Arial" w:eastAsia="Times New Roman" w:hAnsi="Arial" w:cs="Arial"/>
      <w:b/>
      <w:bCs/>
      <w:color w:val="003399"/>
      <w:sz w:val="13"/>
      <w:szCs w:val="13"/>
    </w:rPr>
  </w:style>
  <w:style w:type="paragraph" w:customStyle="1" w:styleId="afffffe">
    <w:name w:val="Таблица_моя"/>
    <w:basedOn w:val="a7"/>
    <w:rsid w:val="00FA2835"/>
    <w:pPr>
      <w:spacing w:after="0" w:line="240" w:lineRule="auto"/>
    </w:pPr>
    <w:rPr>
      <w:rFonts w:ascii="Tahoma" w:eastAsia="Times New Roman" w:hAnsi="Tahoma" w:cs="Times New Roman"/>
      <w:sz w:val="14"/>
      <w:szCs w:val="24"/>
    </w:rPr>
  </w:style>
  <w:style w:type="paragraph" w:customStyle="1" w:styleId="affffff">
    <w:name w:val="Знак Знак Знак Знак Знак Знак Знак Знак Знак Знак Знак Знак Знак Знак"/>
    <w:basedOn w:val="a7"/>
    <w:rsid w:val="00FA2835"/>
    <w:pPr>
      <w:spacing w:after="160" w:line="240" w:lineRule="exact"/>
    </w:pPr>
    <w:rPr>
      <w:rFonts w:ascii="Verdana" w:eastAsia="Times New Roman" w:hAnsi="Verdana" w:cs="Verdana"/>
      <w:sz w:val="24"/>
      <w:szCs w:val="24"/>
      <w:lang w:val="en-US" w:eastAsia="en-US"/>
    </w:rPr>
  </w:style>
  <w:style w:type="paragraph" w:customStyle="1" w:styleId="affffff0">
    <w:name w:val="Таблица"/>
    <w:basedOn w:val="a7"/>
    <w:link w:val="affffff1"/>
    <w:autoRedefine/>
    <w:rsid w:val="00FA2835"/>
    <w:pPr>
      <w:spacing w:after="0" w:line="240" w:lineRule="auto"/>
      <w:jc w:val="both"/>
    </w:pPr>
    <w:rPr>
      <w:rFonts w:ascii="Times New Roman" w:eastAsia="Times New Roman" w:hAnsi="Times New Roman" w:cs="Times New Roman"/>
      <w:sz w:val="24"/>
      <w:szCs w:val="24"/>
    </w:rPr>
  </w:style>
  <w:style w:type="character" w:customStyle="1" w:styleId="TimesNewRoman14pt">
    <w:name w:val="Стиль Times New Roman 14 pt Черный"/>
    <w:basedOn w:val="a8"/>
    <w:rsid w:val="00FA2835"/>
    <w:rPr>
      <w:rFonts w:ascii="Times New Roman" w:hAnsi="Times New Roman"/>
      <w:color w:val="000000"/>
      <w:spacing w:val="-3"/>
      <w:sz w:val="24"/>
    </w:rPr>
  </w:style>
  <w:style w:type="paragraph" w:customStyle="1" w:styleId="45">
    <w:name w:val="заголовок 4"/>
    <w:basedOn w:val="a7"/>
    <w:next w:val="a7"/>
    <w:rsid w:val="00FA2835"/>
    <w:pPr>
      <w:keepNext/>
      <w:spacing w:after="0" w:line="240" w:lineRule="auto"/>
      <w:jc w:val="center"/>
    </w:pPr>
    <w:rPr>
      <w:rFonts w:ascii="NTHarmonica" w:eastAsia="Times New Roman" w:hAnsi="NTHarmonica" w:cs="Times New Roman"/>
      <w:i/>
      <w:iCs/>
      <w:sz w:val="20"/>
      <w:szCs w:val="20"/>
    </w:rPr>
  </w:style>
  <w:style w:type="paragraph" w:styleId="2f1">
    <w:name w:val="List 2"/>
    <w:basedOn w:val="a7"/>
    <w:uiPriority w:val="99"/>
    <w:rsid w:val="00FA2835"/>
    <w:pPr>
      <w:spacing w:after="0" w:line="240" w:lineRule="auto"/>
      <w:ind w:left="566" w:hanging="283"/>
    </w:pPr>
    <w:rPr>
      <w:rFonts w:ascii="Arial" w:eastAsia="Times New Roman" w:hAnsi="Arial" w:cs="Arial"/>
    </w:rPr>
  </w:style>
  <w:style w:type="paragraph" w:styleId="2">
    <w:name w:val="List Bullet 2"/>
    <w:basedOn w:val="a7"/>
    <w:autoRedefine/>
    <w:rsid w:val="00FA2835"/>
    <w:pPr>
      <w:numPr>
        <w:numId w:val="5"/>
      </w:numPr>
      <w:spacing w:after="0" w:line="240" w:lineRule="auto"/>
    </w:pPr>
    <w:rPr>
      <w:rFonts w:ascii="Arial" w:eastAsia="Times New Roman" w:hAnsi="Arial" w:cs="Arial"/>
    </w:rPr>
  </w:style>
  <w:style w:type="paragraph" w:styleId="2f2">
    <w:name w:val="List Continue 2"/>
    <w:basedOn w:val="a7"/>
    <w:rsid w:val="00FA2835"/>
    <w:pPr>
      <w:spacing w:after="120" w:line="240" w:lineRule="auto"/>
      <w:ind w:left="566"/>
    </w:pPr>
    <w:rPr>
      <w:rFonts w:ascii="Arial" w:eastAsia="Times New Roman" w:hAnsi="Arial" w:cs="Arial"/>
    </w:rPr>
  </w:style>
  <w:style w:type="paragraph" w:customStyle="1" w:styleId="320">
    <w:name w:val="Основной текст с отступом 32"/>
    <w:basedOn w:val="a7"/>
    <w:rsid w:val="00FA2835"/>
    <w:pPr>
      <w:spacing w:after="0" w:line="240" w:lineRule="auto"/>
      <w:ind w:firstLine="709"/>
    </w:pPr>
    <w:rPr>
      <w:rFonts w:ascii="NTHarmonica" w:eastAsia="Times New Roman" w:hAnsi="NTHarmonica" w:cs="Times New Roman"/>
      <w:sz w:val="24"/>
      <w:szCs w:val="20"/>
    </w:rPr>
  </w:style>
  <w:style w:type="paragraph" w:customStyle="1" w:styleId="222">
    <w:name w:val="Основной текст с отступом 22"/>
    <w:basedOn w:val="a7"/>
    <w:rsid w:val="00FA2835"/>
    <w:pPr>
      <w:spacing w:after="120" w:line="240" w:lineRule="auto"/>
      <w:ind w:firstLine="709"/>
    </w:pPr>
    <w:rPr>
      <w:rFonts w:ascii="Times New Roman" w:eastAsia="Times New Roman" w:hAnsi="Times New Roman" w:cs="Times New Roman"/>
      <w:sz w:val="24"/>
      <w:szCs w:val="20"/>
    </w:rPr>
  </w:style>
  <w:style w:type="paragraph" w:customStyle="1" w:styleId="affffff2">
    <w:name w:val="Внутренний адрес"/>
    <w:basedOn w:val="a7"/>
    <w:rsid w:val="00FA2835"/>
    <w:pPr>
      <w:suppressAutoHyphens/>
      <w:spacing w:after="0" w:line="240" w:lineRule="auto"/>
      <w:ind w:left="835" w:right="-360"/>
    </w:pPr>
    <w:rPr>
      <w:rFonts w:ascii="Times New Roman" w:eastAsia="Times New Roman" w:hAnsi="Times New Roman" w:cs="Times New Roman"/>
      <w:sz w:val="20"/>
      <w:szCs w:val="20"/>
      <w:lang w:eastAsia="he-IL" w:bidi="he-IL"/>
    </w:rPr>
  </w:style>
  <w:style w:type="paragraph" w:customStyle="1" w:styleId="affffff3">
    <w:name w:val="Текст таблицы"/>
    <w:basedOn w:val="a7"/>
    <w:rsid w:val="00FA2835"/>
    <w:pPr>
      <w:keepLines/>
      <w:spacing w:after="0" w:line="240" w:lineRule="auto"/>
      <w:jc w:val="center"/>
    </w:pPr>
    <w:rPr>
      <w:rFonts w:ascii="Times New Roman" w:eastAsia="Times New Roman" w:hAnsi="Times New Roman" w:cs="Times New Roman"/>
      <w:b/>
      <w:sz w:val="24"/>
      <w:szCs w:val="20"/>
    </w:rPr>
  </w:style>
  <w:style w:type="paragraph" w:customStyle="1" w:styleId="affffff4">
    <w:name w:val="Знак Знак Знак Знак Знак Знак"/>
    <w:basedOn w:val="a7"/>
    <w:next w:val="11"/>
    <w:rsid w:val="00FA2835"/>
    <w:pPr>
      <w:spacing w:after="160" w:line="240" w:lineRule="exact"/>
      <w:jc w:val="both"/>
    </w:pPr>
    <w:rPr>
      <w:rFonts w:ascii="Verdana" w:eastAsia="Times New Roman" w:hAnsi="Verdana" w:cs="Times New Roman"/>
      <w:sz w:val="20"/>
      <w:szCs w:val="20"/>
      <w:lang w:val="en-US" w:eastAsia="en-US"/>
    </w:rPr>
  </w:style>
  <w:style w:type="paragraph" w:customStyle="1" w:styleId="1fc">
    <w:name w:val="Знак1 Знак Знак Знак"/>
    <w:basedOn w:val="a7"/>
    <w:rsid w:val="00FA2835"/>
    <w:pPr>
      <w:spacing w:after="160" w:line="240" w:lineRule="exact"/>
    </w:pPr>
    <w:rPr>
      <w:rFonts w:ascii="Verdana" w:eastAsia="Times New Roman" w:hAnsi="Verdana" w:cs="Times New Roman"/>
      <w:sz w:val="20"/>
      <w:szCs w:val="20"/>
      <w:lang w:val="en-US" w:eastAsia="en-US"/>
    </w:rPr>
  </w:style>
  <w:style w:type="paragraph" w:customStyle="1" w:styleId="113">
    <w:name w:val="Знак1 Знак Знак Знак1"/>
    <w:basedOn w:val="a7"/>
    <w:rsid w:val="00FA2835"/>
    <w:pPr>
      <w:spacing w:after="160" w:line="240" w:lineRule="exact"/>
    </w:pPr>
    <w:rPr>
      <w:rFonts w:ascii="Verdana" w:eastAsia="Times New Roman" w:hAnsi="Verdana" w:cs="Times New Roman"/>
      <w:sz w:val="20"/>
      <w:szCs w:val="20"/>
      <w:lang w:val="en-US" w:eastAsia="en-US"/>
    </w:rPr>
  </w:style>
  <w:style w:type="paragraph" w:customStyle="1" w:styleId="affffff5">
    <w:name w:val="Знак Знак Знак"/>
    <w:basedOn w:val="a7"/>
    <w:rsid w:val="00FA2835"/>
    <w:pPr>
      <w:spacing w:after="160" w:line="240" w:lineRule="exact"/>
    </w:pPr>
    <w:rPr>
      <w:rFonts w:ascii="Verdana" w:eastAsia="Times New Roman" w:hAnsi="Verdana" w:cs="Times New Roman"/>
      <w:sz w:val="20"/>
      <w:szCs w:val="20"/>
      <w:lang w:val="en-US" w:eastAsia="en-US"/>
    </w:rPr>
  </w:style>
  <w:style w:type="paragraph" w:customStyle="1" w:styleId="2110">
    <w:name w:val="Знак2 Знак Знак1 Знак1 Знак Знак Знак Знак Знак Знак Знак Знак Знак Знак Знак Знак"/>
    <w:basedOn w:val="a7"/>
    <w:rsid w:val="00FA2835"/>
    <w:pPr>
      <w:spacing w:after="160" w:line="240" w:lineRule="exact"/>
    </w:pPr>
    <w:rPr>
      <w:rFonts w:ascii="Verdana" w:eastAsia="Times New Roman" w:hAnsi="Verdana" w:cs="Times New Roman"/>
      <w:sz w:val="20"/>
      <w:szCs w:val="20"/>
      <w:lang w:val="en-US" w:eastAsia="en-US"/>
    </w:rPr>
  </w:style>
  <w:style w:type="character" w:customStyle="1" w:styleId="46">
    <w:name w:val="Знак Знак4"/>
    <w:basedOn w:val="a8"/>
    <w:rsid w:val="00FA2835"/>
    <w:rPr>
      <w:rFonts w:ascii="Arial" w:hAnsi="Arial" w:cs="Arial"/>
      <w:b/>
      <w:bCs/>
      <w:kern w:val="32"/>
      <w:sz w:val="32"/>
      <w:szCs w:val="32"/>
      <w:lang w:val="ru-RU" w:eastAsia="ru-RU" w:bidi="ar-SA"/>
    </w:rPr>
  </w:style>
  <w:style w:type="paragraph" w:customStyle="1" w:styleId="1fd">
    <w:name w:val="Знак1"/>
    <w:basedOn w:val="a7"/>
    <w:rsid w:val="00FA2835"/>
    <w:pPr>
      <w:spacing w:after="160" w:line="240" w:lineRule="exact"/>
    </w:pPr>
    <w:rPr>
      <w:rFonts w:ascii="Verdana" w:eastAsia="Times New Roman" w:hAnsi="Verdana" w:cs="Verdana"/>
      <w:sz w:val="24"/>
      <w:szCs w:val="24"/>
      <w:lang w:val="en-US" w:eastAsia="en-US"/>
    </w:rPr>
  </w:style>
  <w:style w:type="character" w:customStyle="1" w:styleId="affffff6">
    <w:name w:val="ВерхКолонтитул Знак Знак"/>
    <w:basedOn w:val="a8"/>
    <w:locked/>
    <w:rsid w:val="00FA2835"/>
    <w:rPr>
      <w:sz w:val="24"/>
      <w:szCs w:val="24"/>
      <w:lang w:val="ru-RU" w:eastAsia="ru-RU" w:bidi="ar-SA"/>
    </w:rPr>
  </w:style>
  <w:style w:type="paragraph" w:styleId="affffff7">
    <w:name w:val="Body Text First Indent"/>
    <w:basedOn w:val="af4"/>
    <w:link w:val="affffff8"/>
    <w:rsid w:val="00FA2835"/>
    <w:pPr>
      <w:suppressAutoHyphens w:val="0"/>
      <w:spacing w:line="240" w:lineRule="auto"/>
      <w:ind w:firstLine="210"/>
      <w:jc w:val="left"/>
    </w:pPr>
    <w:rPr>
      <w:rFonts w:eastAsia="Times New Roman"/>
      <w:bCs w:val="0"/>
      <w:szCs w:val="24"/>
      <w:lang w:eastAsia="ar-SA"/>
    </w:rPr>
  </w:style>
  <w:style w:type="character" w:customStyle="1" w:styleId="affffff8">
    <w:name w:val="Красная строка Знак"/>
    <w:basedOn w:val="af5"/>
    <w:link w:val="affffff7"/>
    <w:rsid w:val="00FA2835"/>
    <w:rPr>
      <w:rFonts w:ascii="Times New Roman" w:eastAsia="Times New Roman" w:hAnsi="Times New Roman" w:cs="Times New Roman"/>
      <w:bCs/>
      <w:sz w:val="24"/>
      <w:szCs w:val="24"/>
      <w:lang w:eastAsia="ar-SA"/>
    </w:rPr>
  </w:style>
  <w:style w:type="paragraph" w:customStyle="1" w:styleId="Normal">
    <w:name w:val="Normal Знак Знак Знак"/>
    <w:rsid w:val="00FA2835"/>
    <w:pPr>
      <w:suppressAutoHyphens/>
      <w:spacing w:before="100" w:after="100" w:line="240" w:lineRule="auto"/>
      <w:jc w:val="both"/>
    </w:pPr>
    <w:rPr>
      <w:rFonts w:ascii="Times New Roman" w:eastAsia="Times New Roman" w:hAnsi="Times New Roman" w:cs="Times New Roman"/>
      <w:sz w:val="24"/>
      <w:szCs w:val="24"/>
      <w:lang w:eastAsia="ar-SA"/>
    </w:rPr>
  </w:style>
  <w:style w:type="paragraph" w:customStyle="1" w:styleId="130">
    <w:name w:val="заголовок 13"/>
    <w:basedOn w:val="a7"/>
    <w:next w:val="a7"/>
    <w:rsid w:val="00FA2835"/>
    <w:pPr>
      <w:keepNext/>
      <w:widowControl w:val="0"/>
      <w:spacing w:before="120" w:after="0" w:line="200" w:lineRule="exact"/>
      <w:jc w:val="both"/>
    </w:pPr>
    <w:rPr>
      <w:rFonts w:ascii="Times New Roman" w:eastAsia="Times New Roman" w:hAnsi="Times New Roman" w:cs="Times New Roman"/>
      <w:b/>
      <w:sz w:val="16"/>
      <w:szCs w:val="20"/>
    </w:rPr>
  </w:style>
  <w:style w:type="paragraph" w:customStyle="1" w:styleId="3b">
    <w:name w:val="Знак3"/>
    <w:basedOn w:val="a7"/>
    <w:semiHidden/>
    <w:rsid w:val="00FA2835"/>
    <w:pPr>
      <w:spacing w:before="120" w:after="160" w:line="240" w:lineRule="exact"/>
      <w:jc w:val="both"/>
    </w:pPr>
    <w:rPr>
      <w:rFonts w:ascii="Verdana" w:eastAsia="Times New Roman" w:hAnsi="Verdana" w:cs="Verdana"/>
      <w:sz w:val="20"/>
      <w:szCs w:val="20"/>
      <w:lang w:val="en-US" w:eastAsia="en-US"/>
    </w:rPr>
  </w:style>
  <w:style w:type="paragraph" w:customStyle="1" w:styleId="Standard">
    <w:name w:val="Standard"/>
    <w:rsid w:val="00FA2835"/>
    <w:pPr>
      <w:widowControl w:val="0"/>
      <w:suppressAutoHyphens/>
      <w:autoSpaceDN w:val="0"/>
      <w:spacing w:after="0" w:line="240" w:lineRule="auto"/>
      <w:textAlignment w:val="baseline"/>
    </w:pPr>
    <w:rPr>
      <w:rFonts w:ascii="Times New Roman" w:eastAsia="Arial Unicode MS" w:hAnsi="Times New Roman" w:cs="Mangal"/>
      <w:kern w:val="3"/>
      <w:sz w:val="24"/>
      <w:szCs w:val="24"/>
      <w:lang w:eastAsia="zh-CN" w:bidi="hi-IN"/>
    </w:rPr>
  </w:style>
  <w:style w:type="paragraph" w:customStyle="1" w:styleId="114">
    <w:name w:val="Знак11"/>
    <w:basedOn w:val="a7"/>
    <w:rsid w:val="00FA2835"/>
    <w:pPr>
      <w:spacing w:after="160" w:line="240" w:lineRule="exact"/>
    </w:pPr>
    <w:rPr>
      <w:rFonts w:ascii="Verdana" w:eastAsia="Times New Roman" w:hAnsi="Verdana" w:cs="Verdana"/>
      <w:sz w:val="24"/>
      <w:szCs w:val="24"/>
      <w:lang w:val="en-US" w:eastAsia="en-US"/>
    </w:rPr>
  </w:style>
  <w:style w:type="paragraph" w:customStyle="1" w:styleId="affffff9">
    <w:name w:val="Табличный_заголовки"/>
    <w:basedOn w:val="a7"/>
    <w:rsid w:val="00FA2835"/>
    <w:pPr>
      <w:keepNext/>
      <w:keepLines/>
      <w:spacing w:after="0" w:line="240" w:lineRule="auto"/>
      <w:jc w:val="center"/>
    </w:pPr>
    <w:rPr>
      <w:rFonts w:ascii="Times New Roman" w:eastAsia="Times New Roman" w:hAnsi="Times New Roman" w:cs="Times New Roman"/>
      <w:b/>
    </w:rPr>
  </w:style>
  <w:style w:type="paragraph" w:customStyle="1" w:styleId="affffffa">
    <w:name w:val="Табличный_центр"/>
    <w:basedOn w:val="a7"/>
    <w:rsid w:val="00FA2835"/>
    <w:pPr>
      <w:spacing w:after="0" w:line="240" w:lineRule="auto"/>
      <w:jc w:val="center"/>
    </w:pPr>
    <w:rPr>
      <w:rFonts w:ascii="Times New Roman" w:eastAsia="Times New Roman" w:hAnsi="Times New Roman" w:cs="Times New Roman"/>
    </w:rPr>
  </w:style>
  <w:style w:type="paragraph" w:customStyle="1" w:styleId="affffffb">
    <w:name w:val="Абзац"/>
    <w:basedOn w:val="a7"/>
    <w:link w:val="affffffc"/>
    <w:rsid w:val="00FA2835"/>
    <w:pPr>
      <w:spacing w:before="120" w:after="60" w:line="240" w:lineRule="auto"/>
      <w:ind w:firstLine="567"/>
      <w:jc w:val="both"/>
    </w:pPr>
    <w:rPr>
      <w:rFonts w:ascii="Times New Roman" w:eastAsia="Times New Roman" w:hAnsi="Times New Roman" w:cs="Times New Roman"/>
      <w:sz w:val="24"/>
      <w:szCs w:val="24"/>
    </w:rPr>
  </w:style>
  <w:style w:type="character" w:customStyle="1" w:styleId="affffffc">
    <w:name w:val="Абзац Знак"/>
    <w:basedOn w:val="a8"/>
    <w:link w:val="affffffb"/>
    <w:rsid w:val="00FA2835"/>
    <w:rPr>
      <w:rFonts w:ascii="Times New Roman" w:eastAsia="Times New Roman" w:hAnsi="Times New Roman" w:cs="Times New Roman"/>
      <w:sz w:val="24"/>
      <w:szCs w:val="24"/>
      <w:lang w:eastAsia="ru-RU"/>
    </w:rPr>
  </w:style>
  <w:style w:type="character" w:customStyle="1" w:styleId="affffc">
    <w:name w:val="Список Знак"/>
    <w:basedOn w:val="a8"/>
    <w:link w:val="affffb"/>
    <w:rsid w:val="00FA2835"/>
    <w:rPr>
      <w:rFonts w:ascii="Times New Roman" w:eastAsia="Times New Roman" w:hAnsi="Times New Roman" w:cs="Tahoma"/>
      <w:sz w:val="24"/>
      <w:szCs w:val="24"/>
      <w:lang w:eastAsia="ar-SA"/>
    </w:rPr>
  </w:style>
  <w:style w:type="paragraph" w:customStyle="1" w:styleId="a">
    <w:name w:val="Список нумерованный"/>
    <w:basedOn w:val="a7"/>
    <w:rsid w:val="00FA2835"/>
    <w:pPr>
      <w:numPr>
        <w:numId w:val="11"/>
      </w:numPr>
      <w:spacing w:before="120" w:after="0" w:line="240" w:lineRule="auto"/>
      <w:jc w:val="both"/>
    </w:pPr>
    <w:rPr>
      <w:rFonts w:ascii="Times New Roman" w:eastAsia="Times New Roman" w:hAnsi="Times New Roman" w:cs="Times New Roman"/>
      <w:sz w:val="24"/>
      <w:szCs w:val="24"/>
    </w:rPr>
  </w:style>
  <w:style w:type="paragraph" w:customStyle="1" w:styleId="affffffd">
    <w:name w:val="Табличный"/>
    <w:basedOn w:val="a7"/>
    <w:rsid w:val="00FA2835"/>
    <w:pPr>
      <w:keepNext/>
      <w:widowControl w:val="0"/>
      <w:spacing w:before="60" w:after="60" w:line="240" w:lineRule="auto"/>
      <w:jc w:val="center"/>
    </w:pPr>
    <w:rPr>
      <w:rFonts w:ascii="Times New Roman" w:eastAsia="Times New Roman" w:hAnsi="Times New Roman" w:cs="Times New Roman"/>
      <w:b/>
      <w:szCs w:val="20"/>
    </w:rPr>
  </w:style>
  <w:style w:type="paragraph" w:customStyle="1" w:styleId="affffffe">
    <w:name w:val="Содержание"/>
    <w:basedOn w:val="a7"/>
    <w:rsid w:val="00FA2835"/>
    <w:pPr>
      <w:widowControl w:val="0"/>
      <w:spacing w:before="240" w:after="240" w:line="240" w:lineRule="auto"/>
      <w:jc w:val="center"/>
    </w:pPr>
    <w:rPr>
      <w:rFonts w:ascii="Times New Roman" w:eastAsia="Times New Roman" w:hAnsi="Times New Roman" w:cs="Times New Roman"/>
      <w:b/>
      <w:caps/>
      <w:sz w:val="24"/>
      <w:szCs w:val="20"/>
    </w:rPr>
  </w:style>
  <w:style w:type="paragraph" w:customStyle="1" w:styleId="afffffff">
    <w:name w:val="Название таблицы"/>
    <w:basedOn w:val="afff0"/>
    <w:rsid w:val="00FA2835"/>
    <w:pPr>
      <w:keepNext/>
      <w:spacing w:before="120" w:after="120"/>
      <w:jc w:val="left"/>
    </w:pPr>
    <w:rPr>
      <w:rFonts w:eastAsia="Times New Roman" w:cs="Times New Roman"/>
      <w:color w:val="auto"/>
      <w:sz w:val="22"/>
      <w:szCs w:val="22"/>
    </w:rPr>
  </w:style>
  <w:style w:type="paragraph" w:customStyle="1" w:styleId="1">
    <w:name w:val="Список 1)"/>
    <w:basedOn w:val="a7"/>
    <w:rsid w:val="00FA2835"/>
    <w:pPr>
      <w:numPr>
        <w:numId w:val="9"/>
      </w:numPr>
      <w:spacing w:after="60" w:line="240" w:lineRule="auto"/>
      <w:jc w:val="both"/>
    </w:pPr>
    <w:rPr>
      <w:rFonts w:ascii="Times New Roman" w:eastAsia="Times New Roman" w:hAnsi="Times New Roman" w:cs="Times New Roman"/>
      <w:sz w:val="24"/>
      <w:szCs w:val="24"/>
    </w:rPr>
  </w:style>
  <w:style w:type="paragraph" w:customStyle="1" w:styleId="a3">
    <w:name w:val="Табличный_нумерованный"/>
    <w:basedOn w:val="a7"/>
    <w:link w:val="afffffff0"/>
    <w:rsid w:val="00FA2835"/>
    <w:pPr>
      <w:numPr>
        <w:numId w:val="8"/>
      </w:numPr>
      <w:spacing w:after="0" w:line="240" w:lineRule="auto"/>
    </w:pPr>
    <w:rPr>
      <w:rFonts w:ascii="Times New Roman" w:eastAsia="Times New Roman" w:hAnsi="Times New Roman" w:cs="Times New Roman"/>
    </w:rPr>
  </w:style>
  <w:style w:type="character" w:customStyle="1" w:styleId="afffffff0">
    <w:name w:val="Табличный_нумерованный Знак"/>
    <w:basedOn w:val="a8"/>
    <w:link w:val="a3"/>
    <w:rsid w:val="00FA2835"/>
    <w:rPr>
      <w:rFonts w:ascii="Times New Roman" w:eastAsia="Times New Roman" w:hAnsi="Times New Roman" w:cs="Times New Roman"/>
      <w:lang w:eastAsia="ru-RU"/>
    </w:rPr>
  </w:style>
  <w:style w:type="paragraph" w:styleId="afffffff1">
    <w:name w:val="toa heading"/>
    <w:basedOn w:val="a7"/>
    <w:next w:val="a7"/>
    <w:semiHidden/>
    <w:rsid w:val="00FA2835"/>
    <w:pPr>
      <w:spacing w:before="40" w:after="20" w:line="240" w:lineRule="auto"/>
      <w:jc w:val="center"/>
    </w:pPr>
    <w:rPr>
      <w:rFonts w:ascii="Times New Roman" w:eastAsia="Times New Roman" w:hAnsi="Times New Roman" w:cs="Times New Roman"/>
      <w:b/>
      <w:szCs w:val="20"/>
    </w:rPr>
  </w:style>
  <w:style w:type="paragraph" w:styleId="afffffff2">
    <w:name w:val="annotation text"/>
    <w:basedOn w:val="a7"/>
    <w:link w:val="afffffff3"/>
    <w:uiPriority w:val="99"/>
    <w:semiHidden/>
    <w:rsid w:val="00FA2835"/>
    <w:pPr>
      <w:spacing w:after="0" w:line="240" w:lineRule="auto"/>
    </w:pPr>
    <w:rPr>
      <w:rFonts w:ascii="Times New Roman" w:eastAsia="Times New Roman" w:hAnsi="Times New Roman" w:cs="Times New Roman"/>
      <w:sz w:val="20"/>
      <w:szCs w:val="20"/>
    </w:rPr>
  </w:style>
  <w:style w:type="character" w:customStyle="1" w:styleId="afffffff3">
    <w:name w:val="Текст примечания Знак"/>
    <w:basedOn w:val="a8"/>
    <w:link w:val="afffffff2"/>
    <w:uiPriority w:val="99"/>
    <w:semiHidden/>
    <w:rsid w:val="00FA2835"/>
    <w:rPr>
      <w:rFonts w:ascii="Times New Roman" w:eastAsia="Times New Roman" w:hAnsi="Times New Roman" w:cs="Times New Roman"/>
      <w:sz w:val="20"/>
      <w:szCs w:val="20"/>
      <w:lang w:eastAsia="ru-RU"/>
    </w:rPr>
  </w:style>
  <w:style w:type="paragraph" w:styleId="afffffff4">
    <w:name w:val="annotation subject"/>
    <w:basedOn w:val="afffffff2"/>
    <w:next w:val="afffffff2"/>
    <w:link w:val="afffffff5"/>
    <w:rsid w:val="00FA2835"/>
    <w:pPr>
      <w:ind w:firstLine="284"/>
      <w:jc w:val="both"/>
    </w:pPr>
    <w:rPr>
      <w:b/>
      <w:bCs/>
    </w:rPr>
  </w:style>
  <w:style w:type="character" w:customStyle="1" w:styleId="afffffff5">
    <w:name w:val="Тема примечания Знак"/>
    <w:basedOn w:val="afffffff3"/>
    <w:link w:val="afffffff4"/>
    <w:rsid w:val="00FA2835"/>
    <w:rPr>
      <w:rFonts w:ascii="Times New Roman" w:eastAsia="Times New Roman" w:hAnsi="Times New Roman" w:cs="Times New Roman"/>
      <w:b/>
      <w:bCs/>
      <w:sz w:val="20"/>
      <w:szCs w:val="20"/>
      <w:lang w:eastAsia="ru-RU"/>
    </w:rPr>
  </w:style>
  <w:style w:type="paragraph" w:customStyle="1" w:styleId="a6">
    <w:name w:val="Требования"/>
    <w:basedOn w:val="a7"/>
    <w:rsid w:val="00FA2835"/>
    <w:pPr>
      <w:numPr>
        <w:ilvl w:val="1"/>
        <w:numId w:val="10"/>
      </w:numPr>
      <w:spacing w:before="120" w:after="60" w:line="240" w:lineRule="auto"/>
      <w:ind w:left="0" w:firstLine="567"/>
      <w:jc w:val="both"/>
      <w:outlineLvl w:val="1"/>
    </w:pPr>
    <w:rPr>
      <w:rFonts w:ascii="Times New Roman" w:eastAsia="Times New Roman" w:hAnsi="Times New Roman" w:cs="Times New Roman"/>
      <w:bCs/>
      <w:i/>
      <w:iCs/>
      <w:sz w:val="24"/>
      <w:szCs w:val="24"/>
    </w:rPr>
  </w:style>
  <w:style w:type="paragraph" w:customStyle="1" w:styleId="a1">
    <w:name w:val="Список а)"/>
    <w:basedOn w:val="affffb"/>
    <w:rsid w:val="00FA2835"/>
    <w:pPr>
      <w:numPr>
        <w:numId w:val="7"/>
      </w:numPr>
      <w:tabs>
        <w:tab w:val="num" w:pos="643"/>
      </w:tabs>
      <w:suppressAutoHyphens w:val="0"/>
      <w:spacing w:after="60"/>
      <w:ind w:left="1429" w:hanging="360"/>
      <w:jc w:val="both"/>
    </w:pPr>
    <w:rPr>
      <w:rFonts w:cs="Times New Roman"/>
      <w:snapToGrid w:val="0"/>
      <w:lang w:eastAsia="ru-RU"/>
    </w:rPr>
  </w:style>
  <w:style w:type="character" w:styleId="afffffff6">
    <w:name w:val="annotation reference"/>
    <w:basedOn w:val="a8"/>
    <w:semiHidden/>
    <w:rsid w:val="00FA2835"/>
    <w:rPr>
      <w:sz w:val="16"/>
      <w:szCs w:val="16"/>
    </w:rPr>
  </w:style>
  <w:style w:type="paragraph" w:customStyle="1" w:styleId="afffffff7">
    <w:name w:val="Табличный_слева"/>
    <w:basedOn w:val="a7"/>
    <w:rsid w:val="00FA2835"/>
    <w:pPr>
      <w:spacing w:after="0" w:line="240" w:lineRule="auto"/>
    </w:pPr>
    <w:rPr>
      <w:rFonts w:ascii="Times New Roman" w:eastAsia="Times New Roman" w:hAnsi="Times New Roman" w:cs="Times New Roman"/>
    </w:rPr>
  </w:style>
  <w:style w:type="paragraph" w:customStyle="1" w:styleId="1fe">
    <w:name w:val="Обычный 1"/>
    <w:basedOn w:val="a7"/>
    <w:next w:val="a7"/>
    <w:semiHidden/>
    <w:rsid w:val="00FA2835"/>
    <w:pPr>
      <w:tabs>
        <w:tab w:val="num" w:pos="360"/>
      </w:tabs>
      <w:spacing w:before="120" w:after="0" w:line="240" w:lineRule="auto"/>
      <w:ind w:left="360" w:hanging="360"/>
      <w:jc w:val="both"/>
    </w:pPr>
    <w:rPr>
      <w:rFonts w:ascii="Times New Roman" w:eastAsia="Times New Roman" w:hAnsi="Times New Roman" w:cs="Times New Roman"/>
      <w:sz w:val="24"/>
      <w:szCs w:val="20"/>
    </w:rPr>
  </w:style>
  <w:style w:type="paragraph" w:customStyle="1" w:styleId="afffffff8">
    <w:name w:val="Обычный влево"/>
    <w:basedOn w:val="1fe"/>
    <w:rsid w:val="00FA2835"/>
    <w:pPr>
      <w:tabs>
        <w:tab w:val="clear" w:pos="360"/>
      </w:tabs>
      <w:spacing w:before="0"/>
      <w:ind w:left="0" w:firstLine="0"/>
      <w:jc w:val="left"/>
    </w:pPr>
  </w:style>
  <w:style w:type="paragraph" w:customStyle="1" w:styleId="afffffff9">
    <w:name w:val="Табличный_по ширине"/>
    <w:basedOn w:val="afffffff7"/>
    <w:rsid w:val="00FA2835"/>
    <w:pPr>
      <w:jc w:val="both"/>
    </w:pPr>
  </w:style>
  <w:style w:type="character" w:styleId="afffffffa">
    <w:name w:val="Subtle Emphasis"/>
    <w:uiPriority w:val="19"/>
    <w:qFormat/>
    <w:rsid w:val="00FA2835"/>
    <w:rPr>
      <w:i/>
      <w:iCs/>
      <w:color w:val="808080"/>
    </w:rPr>
  </w:style>
  <w:style w:type="paragraph" w:styleId="afffffffb">
    <w:name w:val="table of figures"/>
    <w:basedOn w:val="a7"/>
    <w:next w:val="a7"/>
    <w:uiPriority w:val="99"/>
    <w:unhideWhenUsed/>
    <w:rsid w:val="00FA2835"/>
    <w:pPr>
      <w:spacing w:after="0" w:line="360" w:lineRule="auto"/>
      <w:ind w:firstLine="709"/>
      <w:jc w:val="both"/>
    </w:pPr>
    <w:rPr>
      <w:rFonts w:ascii="Times New Roman" w:eastAsia="Times New Roman" w:hAnsi="Times New Roman" w:cs="Times New Roman"/>
      <w:sz w:val="24"/>
      <w:szCs w:val="24"/>
    </w:rPr>
  </w:style>
  <w:style w:type="character" w:styleId="HTML1">
    <w:name w:val="HTML Sample"/>
    <w:basedOn w:val="a8"/>
    <w:uiPriority w:val="99"/>
    <w:rsid w:val="00FA2835"/>
    <w:rPr>
      <w:rFonts w:ascii="Courier New" w:hAnsi="Courier New" w:cs="Courier New"/>
      <w:lang w:val="ru-RU"/>
    </w:rPr>
  </w:style>
  <w:style w:type="character" w:styleId="HTML2">
    <w:name w:val="HTML Definition"/>
    <w:basedOn w:val="a8"/>
    <w:uiPriority w:val="99"/>
    <w:rsid w:val="00FA2835"/>
    <w:rPr>
      <w:i/>
      <w:iCs/>
      <w:lang w:val="ru-RU"/>
    </w:rPr>
  </w:style>
  <w:style w:type="character" w:styleId="HTML3">
    <w:name w:val="HTML Variable"/>
    <w:basedOn w:val="a8"/>
    <w:uiPriority w:val="99"/>
    <w:rsid w:val="00FA2835"/>
    <w:rPr>
      <w:i/>
      <w:iCs/>
      <w:lang w:val="ru-RU"/>
    </w:rPr>
  </w:style>
  <w:style w:type="character" w:styleId="HTML4">
    <w:name w:val="HTML Typewriter"/>
    <w:basedOn w:val="a8"/>
    <w:uiPriority w:val="99"/>
    <w:rsid w:val="00FA2835"/>
    <w:rPr>
      <w:rFonts w:ascii="Courier New" w:hAnsi="Courier New" w:cs="Courier New"/>
      <w:sz w:val="20"/>
      <w:szCs w:val="20"/>
      <w:lang w:val="ru-RU"/>
    </w:rPr>
  </w:style>
  <w:style w:type="character" w:styleId="HTML5">
    <w:name w:val="HTML Acronym"/>
    <w:basedOn w:val="a8"/>
    <w:uiPriority w:val="99"/>
    <w:rsid w:val="00FA2835"/>
    <w:rPr>
      <w:lang w:val="ru-RU"/>
    </w:rPr>
  </w:style>
  <w:style w:type="character" w:styleId="HTML6">
    <w:name w:val="HTML Keyboard"/>
    <w:basedOn w:val="a8"/>
    <w:uiPriority w:val="99"/>
    <w:rsid w:val="00FA2835"/>
    <w:rPr>
      <w:rFonts w:ascii="Courier New" w:hAnsi="Courier New" w:cs="Courier New"/>
      <w:sz w:val="20"/>
      <w:szCs w:val="20"/>
      <w:lang w:val="ru-RU"/>
    </w:rPr>
  </w:style>
  <w:style w:type="character" w:styleId="HTML7">
    <w:name w:val="HTML Code"/>
    <w:basedOn w:val="a8"/>
    <w:uiPriority w:val="99"/>
    <w:rsid w:val="00FA2835"/>
    <w:rPr>
      <w:rFonts w:ascii="Courier New" w:hAnsi="Courier New" w:cs="Courier New"/>
      <w:sz w:val="20"/>
      <w:szCs w:val="20"/>
      <w:lang w:val="ru-RU"/>
    </w:rPr>
  </w:style>
  <w:style w:type="character" w:styleId="HTML8">
    <w:name w:val="HTML Cite"/>
    <w:basedOn w:val="a8"/>
    <w:uiPriority w:val="99"/>
    <w:rsid w:val="00FA2835"/>
    <w:rPr>
      <w:i/>
      <w:iCs/>
      <w:lang w:val="ru-RU"/>
    </w:rPr>
  </w:style>
  <w:style w:type="character" w:styleId="afffffffc">
    <w:name w:val="Subtle Reference"/>
    <w:uiPriority w:val="99"/>
    <w:qFormat/>
    <w:rsid w:val="00FA2835"/>
    <w:rPr>
      <w:color w:val="auto"/>
      <w:u w:val="single"/>
    </w:rPr>
  </w:style>
  <w:style w:type="character" w:styleId="afffffffd">
    <w:name w:val="Book Title"/>
    <w:basedOn w:val="a8"/>
    <w:uiPriority w:val="99"/>
    <w:qFormat/>
    <w:rsid w:val="00FA2835"/>
    <w:rPr>
      <w:rFonts w:ascii="Cambria" w:eastAsia="Times New Roman" w:hAnsi="Cambria" w:cs="Times New Roman"/>
      <w:b/>
      <w:bCs/>
      <w:i/>
      <w:iCs/>
      <w:color w:val="auto"/>
    </w:rPr>
  </w:style>
  <w:style w:type="paragraph" w:styleId="afffffffe">
    <w:name w:val="Signature"/>
    <w:basedOn w:val="a7"/>
    <w:link w:val="affffffff"/>
    <w:rsid w:val="00FA2835"/>
    <w:pPr>
      <w:suppressAutoHyphens/>
      <w:spacing w:after="0" w:line="240" w:lineRule="auto"/>
      <w:ind w:left="4252" w:firstLine="709"/>
      <w:jc w:val="both"/>
    </w:pPr>
    <w:rPr>
      <w:rFonts w:ascii="Arial" w:eastAsia="Times New Roman" w:hAnsi="Arial" w:cs="Arial"/>
      <w:spacing w:val="-5"/>
      <w:sz w:val="20"/>
      <w:szCs w:val="20"/>
      <w:lang w:eastAsia="ar-SA"/>
    </w:rPr>
  </w:style>
  <w:style w:type="character" w:customStyle="1" w:styleId="affffffff">
    <w:name w:val="Подпись Знак"/>
    <w:basedOn w:val="a8"/>
    <w:link w:val="afffffffe"/>
    <w:rsid w:val="00FA2835"/>
    <w:rPr>
      <w:rFonts w:ascii="Arial" w:eastAsia="Times New Roman" w:hAnsi="Arial" w:cs="Arial"/>
      <w:spacing w:val="-5"/>
      <w:sz w:val="20"/>
      <w:szCs w:val="20"/>
      <w:lang w:eastAsia="ar-SA"/>
    </w:rPr>
  </w:style>
  <w:style w:type="paragraph" w:styleId="affffffff0">
    <w:name w:val="E-mail Signature"/>
    <w:basedOn w:val="a7"/>
    <w:link w:val="affffffff1"/>
    <w:uiPriority w:val="99"/>
    <w:rsid w:val="00FA2835"/>
    <w:pPr>
      <w:suppressAutoHyphens/>
      <w:spacing w:after="0" w:line="240" w:lineRule="auto"/>
      <w:ind w:left="1080" w:firstLine="709"/>
      <w:jc w:val="both"/>
    </w:pPr>
    <w:rPr>
      <w:rFonts w:ascii="Arial" w:eastAsia="Times New Roman" w:hAnsi="Arial" w:cs="Arial"/>
      <w:spacing w:val="-5"/>
      <w:sz w:val="20"/>
      <w:szCs w:val="20"/>
      <w:lang w:eastAsia="ar-SA"/>
    </w:rPr>
  </w:style>
  <w:style w:type="character" w:customStyle="1" w:styleId="affffffff1">
    <w:name w:val="Электронная подпись Знак"/>
    <w:basedOn w:val="a8"/>
    <w:link w:val="affffffff0"/>
    <w:uiPriority w:val="99"/>
    <w:rsid w:val="00FA2835"/>
    <w:rPr>
      <w:rFonts w:ascii="Arial" w:eastAsia="Times New Roman" w:hAnsi="Arial" w:cs="Arial"/>
      <w:spacing w:val="-5"/>
      <w:sz w:val="20"/>
      <w:szCs w:val="20"/>
      <w:lang w:eastAsia="ar-SA"/>
    </w:rPr>
  </w:style>
  <w:style w:type="paragraph" w:styleId="HTML9">
    <w:name w:val="HTML Address"/>
    <w:basedOn w:val="a7"/>
    <w:link w:val="HTMLa"/>
    <w:uiPriority w:val="99"/>
    <w:rsid w:val="00FA2835"/>
    <w:pPr>
      <w:suppressAutoHyphens/>
      <w:spacing w:after="0" w:line="240" w:lineRule="auto"/>
      <w:ind w:left="1080" w:firstLine="709"/>
      <w:jc w:val="both"/>
    </w:pPr>
    <w:rPr>
      <w:rFonts w:ascii="Arial" w:eastAsia="Times New Roman" w:hAnsi="Arial" w:cs="Arial"/>
      <w:i/>
      <w:iCs/>
      <w:spacing w:val="-5"/>
      <w:sz w:val="20"/>
      <w:szCs w:val="20"/>
      <w:lang w:eastAsia="ar-SA"/>
    </w:rPr>
  </w:style>
  <w:style w:type="character" w:customStyle="1" w:styleId="HTMLa">
    <w:name w:val="Адрес HTML Знак"/>
    <w:basedOn w:val="a8"/>
    <w:link w:val="HTML9"/>
    <w:uiPriority w:val="99"/>
    <w:rsid w:val="00FA2835"/>
    <w:rPr>
      <w:rFonts w:ascii="Arial" w:eastAsia="Times New Roman" w:hAnsi="Arial" w:cs="Arial"/>
      <w:i/>
      <w:iCs/>
      <w:spacing w:val="-5"/>
      <w:sz w:val="20"/>
      <w:szCs w:val="20"/>
      <w:lang w:eastAsia="ar-SA"/>
    </w:rPr>
  </w:style>
  <w:style w:type="paragraph" w:styleId="affffffff2">
    <w:name w:val="envelope address"/>
    <w:basedOn w:val="a7"/>
    <w:uiPriority w:val="99"/>
    <w:rsid w:val="00FA2835"/>
    <w:pPr>
      <w:suppressAutoHyphens/>
      <w:spacing w:after="0" w:line="240" w:lineRule="auto"/>
      <w:ind w:left="2880" w:firstLine="709"/>
      <w:jc w:val="both"/>
    </w:pPr>
    <w:rPr>
      <w:rFonts w:ascii="Arial" w:eastAsia="Times New Roman" w:hAnsi="Arial" w:cs="Arial"/>
      <w:spacing w:val="-5"/>
      <w:sz w:val="28"/>
      <w:szCs w:val="28"/>
      <w:lang w:eastAsia="ar-SA"/>
    </w:rPr>
  </w:style>
  <w:style w:type="paragraph" w:styleId="2f3">
    <w:name w:val="Quote"/>
    <w:basedOn w:val="a7"/>
    <w:next w:val="a7"/>
    <w:link w:val="2f4"/>
    <w:uiPriority w:val="99"/>
    <w:qFormat/>
    <w:rsid w:val="00FA2835"/>
    <w:pPr>
      <w:suppressAutoHyphens/>
      <w:spacing w:after="0" w:line="240" w:lineRule="auto"/>
    </w:pPr>
    <w:rPr>
      <w:rFonts w:ascii="Cambria" w:eastAsia="Times New Roman" w:hAnsi="Cambria" w:cs="Times New Roman"/>
      <w:i/>
      <w:iCs/>
      <w:color w:val="5A5A5A"/>
      <w:sz w:val="24"/>
      <w:szCs w:val="24"/>
      <w:lang w:val="en-US" w:eastAsia="en-US" w:bidi="en-US"/>
    </w:rPr>
  </w:style>
  <w:style w:type="character" w:customStyle="1" w:styleId="2f4">
    <w:name w:val="Цитата 2 Знак"/>
    <w:basedOn w:val="a8"/>
    <w:link w:val="2f3"/>
    <w:uiPriority w:val="99"/>
    <w:rsid w:val="00FA2835"/>
    <w:rPr>
      <w:rFonts w:ascii="Cambria" w:eastAsia="Times New Roman" w:hAnsi="Cambria" w:cs="Times New Roman"/>
      <w:i/>
      <w:iCs/>
      <w:color w:val="5A5A5A"/>
      <w:sz w:val="24"/>
      <w:szCs w:val="24"/>
      <w:lang w:val="en-US" w:bidi="en-US"/>
    </w:rPr>
  </w:style>
  <w:style w:type="paragraph" w:styleId="affffffff3">
    <w:name w:val="Intense Quote"/>
    <w:basedOn w:val="a7"/>
    <w:next w:val="a7"/>
    <w:link w:val="affffffff4"/>
    <w:uiPriority w:val="99"/>
    <w:qFormat/>
    <w:rsid w:val="00FA2835"/>
    <w:pPr>
      <w:pBdr>
        <w:top w:val="single" w:sz="8" w:space="10" w:color="00FF00"/>
        <w:left w:val="single" w:sz="32" w:space="4" w:color="FFFF00"/>
        <w:bottom w:val="single" w:sz="20" w:space="10" w:color="FFFF00"/>
        <w:right w:val="single" w:sz="32" w:space="4" w:color="FFFF00"/>
      </w:pBdr>
      <w:shd w:val="clear" w:color="auto" w:fill="4F81BD"/>
      <w:suppressAutoHyphens/>
      <w:spacing w:before="320" w:after="320" w:line="300" w:lineRule="auto"/>
      <w:ind w:left="1440" w:right="1440"/>
    </w:pPr>
    <w:rPr>
      <w:rFonts w:ascii="Cambria" w:eastAsia="Times New Roman" w:hAnsi="Cambria" w:cs="Times New Roman"/>
      <w:i/>
      <w:iCs/>
      <w:color w:val="FFFEFF"/>
      <w:sz w:val="24"/>
      <w:szCs w:val="24"/>
      <w:lang w:val="en-US" w:eastAsia="en-US" w:bidi="en-US"/>
    </w:rPr>
  </w:style>
  <w:style w:type="character" w:customStyle="1" w:styleId="affffffff4">
    <w:name w:val="Выделенная цитата Знак"/>
    <w:basedOn w:val="a8"/>
    <w:link w:val="affffffff3"/>
    <w:uiPriority w:val="99"/>
    <w:rsid w:val="00FA2835"/>
    <w:rPr>
      <w:rFonts w:ascii="Cambria" w:eastAsia="Times New Roman" w:hAnsi="Cambria" w:cs="Times New Roman"/>
      <w:i/>
      <w:iCs/>
      <w:color w:val="FFFEFF"/>
      <w:sz w:val="24"/>
      <w:szCs w:val="24"/>
      <w:shd w:val="clear" w:color="auto" w:fill="4F81BD"/>
      <w:lang w:val="en-US" w:bidi="en-US"/>
    </w:rPr>
  </w:style>
  <w:style w:type="paragraph" w:styleId="affffffff5">
    <w:name w:val="Revision"/>
    <w:uiPriority w:val="99"/>
    <w:rsid w:val="00FA2835"/>
    <w:pPr>
      <w:suppressAutoHyphens/>
      <w:spacing w:after="0" w:line="240" w:lineRule="auto"/>
    </w:pPr>
    <w:rPr>
      <w:rFonts w:ascii="Calibri" w:eastAsia="Calibri" w:hAnsi="Calibri" w:cs="Times New Roman"/>
      <w:lang w:eastAsia="ar-SA"/>
    </w:rPr>
  </w:style>
  <w:style w:type="paragraph" w:customStyle="1" w:styleId="10">
    <w:name w:val="_ЗАГОЛОВОК 1"/>
    <w:basedOn w:val="a7"/>
    <w:link w:val="1ff"/>
    <w:autoRedefine/>
    <w:qFormat/>
    <w:rsid w:val="00FA2835"/>
    <w:pPr>
      <w:keepNext/>
      <w:pageBreakBefore/>
      <w:numPr>
        <w:numId w:val="12"/>
      </w:numPr>
      <w:spacing w:before="120" w:after="120" w:line="240" w:lineRule="auto"/>
      <w:jc w:val="center"/>
    </w:pPr>
    <w:rPr>
      <w:rFonts w:ascii="Times New Roman" w:eastAsia="Times New Roman" w:hAnsi="Times New Roman" w:cs="Times New Roman"/>
      <w:b/>
      <w:caps/>
      <w:sz w:val="24"/>
    </w:rPr>
  </w:style>
  <w:style w:type="character" w:customStyle="1" w:styleId="1ff">
    <w:name w:val="_ЗАГОЛОВОК 1 Знак"/>
    <w:basedOn w:val="a8"/>
    <w:link w:val="10"/>
    <w:rsid w:val="00FA2835"/>
    <w:rPr>
      <w:rFonts w:ascii="Times New Roman" w:eastAsia="Times New Roman" w:hAnsi="Times New Roman" w:cs="Times New Roman"/>
      <w:b/>
      <w:caps/>
      <w:sz w:val="24"/>
      <w:lang w:eastAsia="ru-RU"/>
    </w:rPr>
  </w:style>
  <w:style w:type="paragraph" w:customStyle="1" w:styleId="21">
    <w:name w:val="_ЗАГОЛОВОК 2"/>
    <w:basedOn w:val="a7"/>
    <w:autoRedefine/>
    <w:qFormat/>
    <w:rsid w:val="00FA2835"/>
    <w:pPr>
      <w:keepNext/>
      <w:numPr>
        <w:ilvl w:val="1"/>
        <w:numId w:val="12"/>
      </w:numPr>
      <w:tabs>
        <w:tab w:val="left" w:pos="1134"/>
      </w:tabs>
      <w:spacing w:before="120" w:after="120" w:line="240" w:lineRule="auto"/>
      <w:jc w:val="both"/>
    </w:pPr>
    <w:rPr>
      <w:rFonts w:ascii="Times New Roman" w:eastAsia="Times New Roman" w:hAnsi="Times New Roman" w:cs="Times New Roman"/>
      <w:b/>
      <w:sz w:val="24"/>
    </w:rPr>
  </w:style>
  <w:style w:type="paragraph" w:customStyle="1" w:styleId="30">
    <w:name w:val="_ЗАГОЛОВОК 3"/>
    <w:basedOn w:val="a7"/>
    <w:autoRedefine/>
    <w:qFormat/>
    <w:rsid w:val="00FA2835"/>
    <w:pPr>
      <w:numPr>
        <w:ilvl w:val="2"/>
        <w:numId w:val="12"/>
      </w:numPr>
      <w:spacing w:after="0" w:line="240" w:lineRule="auto"/>
      <w:jc w:val="both"/>
    </w:pPr>
    <w:rPr>
      <w:rFonts w:ascii="Times New Roman" w:eastAsia="Times New Roman" w:hAnsi="Times New Roman" w:cs="Times New Roman"/>
      <w:i/>
      <w:color w:val="000000"/>
      <w:sz w:val="24"/>
      <w:u w:val="single"/>
    </w:rPr>
  </w:style>
  <w:style w:type="paragraph" w:customStyle="1" w:styleId="Sa">
    <w:name w:val="S_Обычный в таблице"/>
    <w:basedOn w:val="a7"/>
    <w:link w:val="Sb"/>
    <w:rsid w:val="00FA2835"/>
    <w:pPr>
      <w:spacing w:after="0" w:line="360" w:lineRule="auto"/>
      <w:jc w:val="center"/>
    </w:pPr>
    <w:rPr>
      <w:rFonts w:ascii="Times New Roman" w:eastAsia="Times New Roman" w:hAnsi="Times New Roman" w:cs="Times New Roman"/>
      <w:sz w:val="24"/>
      <w:szCs w:val="24"/>
    </w:rPr>
  </w:style>
  <w:style w:type="character" w:customStyle="1" w:styleId="Sb">
    <w:name w:val="S_Обычный в таблице Знак"/>
    <w:basedOn w:val="a8"/>
    <w:link w:val="Sa"/>
    <w:rsid w:val="00FA2835"/>
    <w:rPr>
      <w:rFonts w:ascii="Times New Roman" w:eastAsia="Times New Roman" w:hAnsi="Times New Roman" w:cs="Times New Roman"/>
      <w:sz w:val="24"/>
      <w:szCs w:val="24"/>
      <w:lang w:eastAsia="ru-RU"/>
    </w:rPr>
  </w:style>
  <w:style w:type="paragraph" w:customStyle="1" w:styleId="47">
    <w:name w:val="Стиль 4"/>
    <w:basedOn w:val="40"/>
    <w:link w:val="48"/>
    <w:qFormat/>
    <w:rsid w:val="00FA2835"/>
    <w:pPr>
      <w:numPr>
        <w:ilvl w:val="3"/>
      </w:numPr>
      <w:ind w:left="3589" w:hanging="360"/>
    </w:pPr>
    <w:rPr>
      <w:lang w:eastAsia="en-US"/>
    </w:rPr>
  </w:style>
  <w:style w:type="character" w:customStyle="1" w:styleId="48">
    <w:name w:val="Стиль 4 Знак"/>
    <w:link w:val="47"/>
    <w:rsid w:val="00FA2835"/>
    <w:rPr>
      <w:rFonts w:asciiTheme="majorHAnsi" w:eastAsiaTheme="majorEastAsia" w:hAnsiTheme="majorHAnsi" w:cstheme="majorBidi"/>
      <w:b/>
      <w:bCs/>
      <w:i/>
      <w:iCs/>
      <w:color w:val="4F81BD" w:themeColor="accent1"/>
    </w:rPr>
  </w:style>
  <w:style w:type="paragraph" w:customStyle="1" w:styleId="affffffff6">
    <w:name w:val="Письмо"/>
    <w:basedOn w:val="a7"/>
    <w:rsid w:val="00FA2835"/>
    <w:pPr>
      <w:spacing w:after="0" w:line="240" w:lineRule="auto"/>
      <w:ind w:firstLine="709"/>
      <w:jc w:val="both"/>
    </w:pPr>
    <w:rPr>
      <w:rFonts w:ascii="Times New Roman" w:eastAsia="Times New Roman" w:hAnsi="Times New Roman" w:cs="Times New Roman"/>
      <w:sz w:val="28"/>
      <w:szCs w:val="24"/>
    </w:rPr>
  </w:style>
  <w:style w:type="paragraph" w:customStyle="1" w:styleId="231">
    <w:name w:val="Основной текст с отступом 23"/>
    <w:basedOn w:val="a7"/>
    <w:rsid w:val="00FA2835"/>
    <w:pPr>
      <w:overflowPunct w:val="0"/>
      <w:autoSpaceDE w:val="0"/>
      <w:autoSpaceDN w:val="0"/>
      <w:adjustRightInd w:val="0"/>
      <w:spacing w:before="120" w:after="0" w:line="240" w:lineRule="auto"/>
      <w:ind w:firstLine="709"/>
      <w:jc w:val="both"/>
    </w:pPr>
    <w:rPr>
      <w:rFonts w:ascii="Times New Roman" w:eastAsia="Times New Roman" w:hAnsi="Times New Roman" w:cs="Times New Roman"/>
      <w:sz w:val="24"/>
      <w:szCs w:val="20"/>
    </w:rPr>
  </w:style>
  <w:style w:type="character" w:customStyle="1" w:styleId="212pt">
    <w:name w:val="Заголовок 2 + 12 pt Знак Знак"/>
    <w:basedOn w:val="a8"/>
    <w:link w:val="212pt0"/>
    <w:locked/>
    <w:rsid w:val="00FA2835"/>
    <w:rPr>
      <w:b/>
      <w:bCs/>
      <w:sz w:val="24"/>
    </w:rPr>
  </w:style>
  <w:style w:type="paragraph" w:customStyle="1" w:styleId="212pt0">
    <w:name w:val="Заголовок 2 + 12 pt Знак"/>
    <w:basedOn w:val="a7"/>
    <w:next w:val="a7"/>
    <w:link w:val="212pt"/>
    <w:autoRedefine/>
    <w:rsid w:val="00FA2835"/>
    <w:pPr>
      <w:keepNext/>
      <w:spacing w:after="0" w:line="240" w:lineRule="auto"/>
      <w:jc w:val="center"/>
      <w:outlineLvl w:val="0"/>
    </w:pPr>
    <w:rPr>
      <w:rFonts w:eastAsiaTheme="minorHAnsi"/>
      <w:b/>
      <w:bCs/>
      <w:sz w:val="24"/>
      <w:lang w:eastAsia="en-US"/>
    </w:rPr>
  </w:style>
  <w:style w:type="paragraph" w:customStyle="1" w:styleId="212pt1">
    <w:name w:val="Заголовок 2 + 12 pt"/>
    <w:basedOn w:val="a7"/>
    <w:next w:val="a7"/>
    <w:autoRedefine/>
    <w:rsid w:val="00FA2835"/>
    <w:pPr>
      <w:keepNext/>
      <w:spacing w:after="0" w:line="240" w:lineRule="auto"/>
      <w:jc w:val="center"/>
      <w:outlineLvl w:val="0"/>
    </w:pPr>
    <w:rPr>
      <w:rFonts w:ascii="Times New Roman" w:eastAsia="Times New Roman" w:hAnsi="Times New Roman" w:cs="Times New Roman"/>
      <w:bCs/>
      <w:sz w:val="28"/>
      <w:szCs w:val="28"/>
    </w:rPr>
  </w:style>
  <w:style w:type="paragraph" w:customStyle="1" w:styleId="2TimesNewRoman">
    <w:name w:val="Стиль Заголовок 2 + Times New Roman по центру"/>
    <w:basedOn w:val="22"/>
    <w:next w:val="af4"/>
    <w:autoRedefine/>
    <w:rsid w:val="00FA2835"/>
    <w:pPr>
      <w:numPr>
        <w:ilvl w:val="1"/>
      </w:numPr>
      <w:ind w:left="2149" w:hanging="360"/>
    </w:pPr>
    <w:rPr>
      <w:lang w:eastAsia="en-US"/>
    </w:rPr>
  </w:style>
  <w:style w:type="paragraph" w:customStyle="1" w:styleId="affffffff7">
    <w:name w:val="Краткий обратный адрес"/>
    <w:basedOn w:val="a7"/>
    <w:rsid w:val="00FA2835"/>
    <w:pPr>
      <w:overflowPunct w:val="0"/>
      <w:autoSpaceDE w:val="0"/>
      <w:autoSpaceDN w:val="0"/>
      <w:adjustRightInd w:val="0"/>
      <w:spacing w:after="0" w:line="240" w:lineRule="auto"/>
    </w:pPr>
    <w:rPr>
      <w:rFonts w:ascii="Times New Roman" w:eastAsia="Times New Roman" w:hAnsi="Times New Roman" w:cs="Times New Roman"/>
      <w:sz w:val="24"/>
      <w:szCs w:val="20"/>
    </w:rPr>
  </w:style>
  <w:style w:type="paragraph" w:customStyle="1" w:styleId="PP">
    <w:name w:val="Строка PP"/>
    <w:basedOn w:val="afffffffe"/>
    <w:rsid w:val="00FA2835"/>
    <w:pPr>
      <w:suppressAutoHyphens w:val="0"/>
      <w:overflowPunct w:val="0"/>
      <w:autoSpaceDE w:val="0"/>
      <w:autoSpaceDN w:val="0"/>
      <w:adjustRightInd w:val="0"/>
      <w:ind w:firstLine="0"/>
      <w:jc w:val="left"/>
    </w:pPr>
    <w:rPr>
      <w:rFonts w:ascii="Times New Roman" w:hAnsi="Times New Roman" w:cs="Times New Roman"/>
      <w:spacing w:val="0"/>
      <w:sz w:val="24"/>
      <w:lang w:eastAsia="ru-RU"/>
    </w:rPr>
  </w:style>
  <w:style w:type="paragraph" w:customStyle="1" w:styleId="2f5">
    <w:name w:val="Текст2"/>
    <w:basedOn w:val="a7"/>
    <w:rsid w:val="00FA2835"/>
    <w:pPr>
      <w:spacing w:after="0" w:line="240" w:lineRule="auto"/>
      <w:ind w:firstLine="709"/>
      <w:jc w:val="both"/>
    </w:pPr>
    <w:rPr>
      <w:rFonts w:ascii="Times New Roman" w:eastAsia="Times New Roman" w:hAnsi="Times New Roman" w:cs="Times New Roman"/>
      <w:sz w:val="24"/>
      <w:szCs w:val="20"/>
    </w:rPr>
  </w:style>
  <w:style w:type="paragraph" w:customStyle="1" w:styleId="Iauiue">
    <w:name w:val="Iau?iue"/>
    <w:rsid w:val="00FA2835"/>
    <w:pPr>
      <w:overflowPunct w:val="0"/>
      <w:autoSpaceDE w:val="0"/>
      <w:autoSpaceDN w:val="0"/>
      <w:adjustRightInd w:val="0"/>
      <w:spacing w:after="0" w:line="240" w:lineRule="auto"/>
      <w:ind w:firstLine="1134"/>
      <w:jc w:val="both"/>
    </w:pPr>
    <w:rPr>
      <w:rFonts w:ascii="HelvDL" w:eastAsia="Times New Roman" w:hAnsi="HelvDL" w:cs="Times New Roman"/>
      <w:sz w:val="24"/>
      <w:szCs w:val="20"/>
      <w:lang w:eastAsia="ru-RU"/>
    </w:rPr>
  </w:style>
  <w:style w:type="paragraph" w:customStyle="1" w:styleId="xl25">
    <w:name w:val="xl25"/>
    <w:basedOn w:val="a7"/>
    <w:rsid w:val="00FA28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7">
    <w:name w:val="xl27"/>
    <w:basedOn w:val="a7"/>
    <w:rsid w:val="00FA2835"/>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8">
    <w:name w:val="xl28"/>
    <w:basedOn w:val="a7"/>
    <w:rsid w:val="00FA2835"/>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0">
    <w:name w:val="xl30"/>
    <w:basedOn w:val="a7"/>
    <w:rsid w:val="00FA283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1">
    <w:name w:val="xl31"/>
    <w:basedOn w:val="a7"/>
    <w:rsid w:val="00FA2835"/>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32">
    <w:name w:val="xl32"/>
    <w:basedOn w:val="a7"/>
    <w:rsid w:val="00FA2835"/>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33">
    <w:name w:val="xl33"/>
    <w:basedOn w:val="a7"/>
    <w:rsid w:val="00FA283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4">
    <w:name w:val="xl34"/>
    <w:basedOn w:val="a7"/>
    <w:rsid w:val="00FA2835"/>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35">
    <w:name w:val="xl35"/>
    <w:basedOn w:val="a7"/>
    <w:rsid w:val="00FA2835"/>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6">
    <w:name w:val="xl36"/>
    <w:basedOn w:val="a7"/>
    <w:rsid w:val="00FA283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7">
    <w:name w:val="xl37"/>
    <w:basedOn w:val="a7"/>
    <w:rsid w:val="00FA2835"/>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8">
    <w:name w:val="xl38"/>
    <w:basedOn w:val="a7"/>
    <w:rsid w:val="00FA2835"/>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9">
    <w:name w:val="xl39"/>
    <w:basedOn w:val="a7"/>
    <w:rsid w:val="00FA2835"/>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0">
    <w:name w:val="xl40"/>
    <w:basedOn w:val="a7"/>
    <w:rsid w:val="00FA283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41">
    <w:name w:val="xl41"/>
    <w:basedOn w:val="a7"/>
    <w:rsid w:val="00FA283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7"/>
    <w:rsid w:val="00FA2835"/>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3">
    <w:name w:val="xl43"/>
    <w:basedOn w:val="a7"/>
    <w:rsid w:val="00FA2835"/>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4">
    <w:name w:val="xl44"/>
    <w:basedOn w:val="a7"/>
    <w:rsid w:val="00FA2835"/>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45">
    <w:name w:val="xl45"/>
    <w:basedOn w:val="a7"/>
    <w:rsid w:val="00FA2835"/>
    <w:pPr>
      <w:pBdr>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46">
    <w:name w:val="xl46"/>
    <w:basedOn w:val="a7"/>
    <w:rsid w:val="00FA2835"/>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47">
    <w:name w:val="xl47"/>
    <w:basedOn w:val="a7"/>
    <w:rsid w:val="00FA2835"/>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48">
    <w:name w:val="xl48"/>
    <w:basedOn w:val="a7"/>
    <w:rsid w:val="00FA2835"/>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49">
    <w:name w:val="xl49"/>
    <w:basedOn w:val="a7"/>
    <w:rsid w:val="00FA2835"/>
    <w:pPr>
      <w:pBdr>
        <w:top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50">
    <w:name w:val="xl50"/>
    <w:basedOn w:val="a7"/>
    <w:rsid w:val="00FA2835"/>
    <w:pPr>
      <w:pBdr>
        <w:top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51">
    <w:name w:val="xl51"/>
    <w:basedOn w:val="a7"/>
    <w:rsid w:val="00FA2835"/>
    <w:pPr>
      <w:pBdr>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52">
    <w:name w:val="xl52"/>
    <w:basedOn w:val="a7"/>
    <w:rsid w:val="00FA2835"/>
    <w:pPr>
      <w:pBdr>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2TimesNewRoman12pt60">
    <w:name w:val="Стиль Заголовок 2 + Times New Roman 12 pt Перед:  6 пт После:  0......"/>
    <w:basedOn w:val="a7"/>
    <w:next w:val="af4"/>
    <w:autoRedefine/>
    <w:rsid w:val="00FA2835"/>
    <w:pPr>
      <w:keepNext/>
      <w:widowControl w:val="0"/>
      <w:autoSpaceDE w:val="0"/>
      <w:autoSpaceDN w:val="0"/>
      <w:adjustRightInd w:val="0"/>
      <w:spacing w:after="0" w:line="240" w:lineRule="auto"/>
      <w:outlineLvl w:val="1"/>
    </w:pPr>
    <w:rPr>
      <w:rFonts w:ascii="Times New Roman" w:eastAsia="Times New Roman" w:hAnsi="Times New Roman" w:cs="Times New Roman"/>
      <w:b/>
      <w:bCs/>
      <w:i/>
      <w:iCs/>
      <w:sz w:val="24"/>
      <w:szCs w:val="20"/>
    </w:rPr>
  </w:style>
  <w:style w:type="paragraph" w:customStyle="1" w:styleId="312pt00">
    <w:name w:val="Стиль Заголовок 3 12pt + Перед:  0 пт После:  0 пт"/>
    <w:basedOn w:val="a7"/>
    <w:rsid w:val="00FA2835"/>
    <w:pPr>
      <w:keepNext/>
      <w:widowControl w:val="0"/>
      <w:autoSpaceDE w:val="0"/>
      <w:autoSpaceDN w:val="0"/>
      <w:adjustRightInd w:val="0"/>
      <w:spacing w:after="0" w:line="240" w:lineRule="auto"/>
      <w:outlineLvl w:val="2"/>
    </w:pPr>
    <w:rPr>
      <w:rFonts w:ascii="Times New Roman" w:eastAsia="Times New Roman" w:hAnsi="Times New Roman" w:cs="Times New Roman"/>
      <w:i/>
      <w:iCs/>
      <w:sz w:val="24"/>
      <w:szCs w:val="20"/>
    </w:rPr>
  </w:style>
  <w:style w:type="paragraph" w:customStyle="1" w:styleId="0">
    <w:name w:val="Заголовок 0"/>
    <w:basedOn w:val="11"/>
    <w:autoRedefine/>
    <w:rsid w:val="00FA2835"/>
    <w:pPr>
      <w:ind w:left="1429" w:hanging="360"/>
    </w:pPr>
    <w:rPr>
      <w:lang w:eastAsia="en-US"/>
    </w:rPr>
  </w:style>
  <w:style w:type="paragraph" w:customStyle="1" w:styleId="1ff0">
    <w:name w:val="Стиль1"/>
    <w:basedOn w:val="a7"/>
    <w:rsid w:val="00FA2835"/>
    <w:pPr>
      <w:spacing w:after="0" w:line="240" w:lineRule="auto"/>
      <w:ind w:firstLine="720"/>
      <w:jc w:val="both"/>
    </w:pPr>
    <w:rPr>
      <w:rFonts w:ascii="Times New Roman" w:eastAsia="Times New Roman" w:hAnsi="Times New Roman" w:cs="Times New Roman"/>
      <w:sz w:val="24"/>
      <w:szCs w:val="20"/>
    </w:rPr>
  </w:style>
  <w:style w:type="paragraph" w:customStyle="1" w:styleId="FR1">
    <w:name w:val="FR1"/>
    <w:rsid w:val="00FA2835"/>
    <w:pPr>
      <w:widowControl w:val="0"/>
      <w:autoSpaceDE w:val="0"/>
      <w:autoSpaceDN w:val="0"/>
      <w:adjustRightInd w:val="0"/>
      <w:spacing w:after="0" w:line="240" w:lineRule="auto"/>
      <w:ind w:right="200"/>
      <w:jc w:val="center"/>
    </w:pPr>
    <w:rPr>
      <w:rFonts w:ascii="Arial" w:eastAsia="Times New Roman" w:hAnsi="Arial" w:cs="Arial"/>
      <w:b/>
      <w:bCs/>
      <w:sz w:val="24"/>
      <w:szCs w:val="24"/>
      <w:lang w:eastAsia="ru-RU"/>
    </w:rPr>
  </w:style>
  <w:style w:type="paragraph" w:customStyle="1" w:styleId="FR2">
    <w:name w:val="FR2"/>
    <w:rsid w:val="00FA2835"/>
    <w:pPr>
      <w:widowControl w:val="0"/>
      <w:autoSpaceDE w:val="0"/>
      <w:autoSpaceDN w:val="0"/>
      <w:adjustRightInd w:val="0"/>
      <w:spacing w:before="280" w:after="0" w:line="300" w:lineRule="auto"/>
      <w:ind w:left="1520" w:right="1200"/>
      <w:jc w:val="center"/>
    </w:pPr>
    <w:rPr>
      <w:rFonts w:ascii="Arial" w:eastAsia="Times New Roman" w:hAnsi="Arial" w:cs="Arial"/>
      <w:i/>
      <w:iCs/>
      <w:sz w:val="28"/>
      <w:szCs w:val="28"/>
      <w:lang w:eastAsia="ru-RU"/>
    </w:rPr>
  </w:style>
  <w:style w:type="paragraph" w:customStyle="1" w:styleId="ArNar">
    <w:name w:val="Обычный ArNar"/>
    <w:basedOn w:val="a7"/>
    <w:rsid w:val="00FA2835"/>
    <w:pPr>
      <w:spacing w:after="0" w:line="240" w:lineRule="auto"/>
      <w:ind w:firstLine="709"/>
      <w:jc w:val="both"/>
    </w:pPr>
    <w:rPr>
      <w:rFonts w:ascii="Arial Narrow" w:eastAsia="Times New Roman" w:hAnsi="Arial Narrow" w:cs="Times New Roman"/>
      <w:color w:val="000000"/>
      <w:szCs w:val="20"/>
    </w:rPr>
  </w:style>
  <w:style w:type="paragraph" w:customStyle="1" w:styleId="a2">
    <w:name w:val="Список отчета"/>
    <w:basedOn w:val="af4"/>
    <w:rsid w:val="00FA2835"/>
    <w:pPr>
      <w:numPr>
        <w:numId w:val="14"/>
      </w:numPr>
      <w:suppressAutoHyphens w:val="0"/>
      <w:spacing w:before="120" w:after="0" w:line="312" w:lineRule="auto"/>
      <w:ind w:left="993" w:right="170"/>
    </w:pPr>
    <w:rPr>
      <w:rFonts w:eastAsia="Times New Roman"/>
      <w:bCs w:val="0"/>
      <w:spacing w:val="10"/>
      <w:szCs w:val="20"/>
    </w:rPr>
  </w:style>
  <w:style w:type="paragraph" w:customStyle="1" w:styleId="FR4">
    <w:name w:val="FR4"/>
    <w:rsid w:val="00FA2835"/>
    <w:pPr>
      <w:widowControl w:val="0"/>
      <w:autoSpaceDE w:val="0"/>
      <w:autoSpaceDN w:val="0"/>
      <w:adjustRightInd w:val="0"/>
      <w:spacing w:after="0" w:line="240" w:lineRule="auto"/>
      <w:ind w:left="4960"/>
    </w:pPr>
    <w:rPr>
      <w:rFonts w:ascii="Times New Roman" w:eastAsia="Times New Roman" w:hAnsi="Times New Roman" w:cs="Times New Roman"/>
      <w:noProof/>
      <w:sz w:val="16"/>
      <w:szCs w:val="16"/>
      <w:lang w:eastAsia="ru-RU"/>
    </w:rPr>
  </w:style>
  <w:style w:type="paragraph" w:customStyle="1" w:styleId="affffffff8">
    <w:name w:val="Заголовок раздела"/>
    <w:basedOn w:val="a7"/>
    <w:rsid w:val="00FA2835"/>
    <w:pPr>
      <w:keepNext/>
      <w:keepLines/>
      <w:spacing w:before="120" w:after="160" w:line="240" w:lineRule="auto"/>
      <w:ind w:firstLine="709"/>
      <w:jc w:val="center"/>
    </w:pPr>
    <w:rPr>
      <w:rFonts w:ascii="Arial" w:eastAsia="Times New Roman" w:hAnsi="Arial" w:cs="Times New Roman"/>
      <w:b/>
      <w:i/>
      <w:kern w:val="28"/>
      <w:sz w:val="28"/>
      <w:szCs w:val="20"/>
    </w:rPr>
  </w:style>
  <w:style w:type="paragraph" w:customStyle="1" w:styleId="abzac">
    <w:name w:val="abzac"/>
    <w:basedOn w:val="a7"/>
    <w:rsid w:val="00FA2835"/>
    <w:pPr>
      <w:spacing w:after="0" w:line="240" w:lineRule="auto"/>
      <w:ind w:firstLine="225"/>
      <w:jc w:val="both"/>
    </w:pPr>
    <w:rPr>
      <w:rFonts w:ascii="Times New Roman" w:eastAsia="Times New Roman" w:hAnsi="Times New Roman" w:cs="Times New Roman"/>
      <w:sz w:val="24"/>
      <w:szCs w:val="24"/>
    </w:rPr>
  </w:style>
  <w:style w:type="paragraph" w:customStyle="1" w:styleId="a4">
    <w:name w:val="штрих"/>
    <w:basedOn w:val="af4"/>
    <w:rsid w:val="00FA2835"/>
    <w:pPr>
      <w:numPr>
        <w:numId w:val="15"/>
      </w:numPr>
      <w:tabs>
        <w:tab w:val="num" w:pos="360"/>
      </w:tabs>
      <w:suppressAutoHyphens w:val="0"/>
      <w:spacing w:after="0" w:line="240" w:lineRule="auto"/>
      <w:ind w:left="924" w:hanging="357"/>
    </w:pPr>
    <w:rPr>
      <w:rFonts w:eastAsia="Times New Roman"/>
      <w:bCs w:val="0"/>
      <w:sz w:val="28"/>
      <w:szCs w:val="28"/>
    </w:rPr>
  </w:style>
  <w:style w:type="paragraph" w:customStyle="1" w:styleId="Noeeu1">
    <w:name w:val="Noeeu1"/>
    <w:basedOn w:val="a7"/>
    <w:rsid w:val="00FA2835"/>
    <w:pPr>
      <w:overflowPunct w:val="0"/>
      <w:autoSpaceDE w:val="0"/>
      <w:autoSpaceDN w:val="0"/>
      <w:adjustRightInd w:val="0"/>
      <w:spacing w:after="0" w:line="240" w:lineRule="auto"/>
      <w:ind w:firstLine="720"/>
      <w:jc w:val="both"/>
    </w:pPr>
    <w:rPr>
      <w:rFonts w:ascii="Times New Roman" w:eastAsia="Times New Roman" w:hAnsi="Times New Roman" w:cs="Times New Roman"/>
      <w:sz w:val="24"/>
      <w:szCs w:val="20"/>
    </w:rPr>
  </w:style>
  <w:style w:type="paragraph" w:customStyle="1" w:styleId="xl53">
    <w:name w:val="xl53"/>
    <w:basedOn w:val="a7"/>
    <w:rsid w:val="00FA2835"/>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54">
    <w:name w:val="xl54"/>
    <w:basedOn w:val="a7"/>
    <w:rsid w:val="00FA2835"/>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55">
    <w:name w:val="xl55"/>
    <w:basedOn w:val="a7"/>
    <w:rsid w:val="00FA2835"/>
    <w:pPr>
      <w:pBdr>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56">
    <w:name w:val="xl56"/>
    <w:basedOn w:val="a7"/>
    <w:rsid w:val="00FA2835"/>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57">
    <w:name w:val="xl57"/>
    <w:basedOn w:val="a7"/>
    <w:rsid w:val="00FA2835"/>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8">
    <w:name w:val="xl58"/>
    <w:basedOn w:val="a7"/>
    <w:rsid w:val="00FA2835"/>
    <w:pPr>
      <w:pBdr>
        <w:left w:val="single" w:sz="4" w:space="0" w:color="auto"/>
        <w:bottom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59">
    <w:name w:val="xl59"/>
    <w:basedOn w:val="a7"/>
    <w:rsid w:val="00FA2835"/>
    <w:pPr>
      <w:pBdr>
        <w:bottom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60">
    <w:name w:val="xl60"/>
    <w:basedOn w:val="a7"/>
    <w:rsid w:val="00FA2835"/>
    <w:pPr>
      <w:pBdr>
        <w:bottom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61">
    <w:name w:val="xl61"/>
    <w:basedOn w:val="a7"/>
    <w:rsid w:val="00FA2835"/>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000000"/>
      <w:sz w:val="24"/>
      <w:szCs w:val="24"/>
    </w:rPr>
  </w:style>
  <w:style w:type="paragraph" w:customStyle="1" w:styleId="xl62">
    <w:name w:val="xl62"/>
    <w:basedOn w:val="a7"/>
    <w:rsid w:val="00FA2835"/>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212pt2">
    <w:name w:val="Заголовок 2 + 12 pt Знак Знак Знак"/>
    <w:basedOn w:val="a7"/>
    <w:next w:val="a7"/>
    <w:autoRedefine/>
    <w:rsid w:val="00FA2835"/>
    <w:pPr>
      <w:keepNext/>
      <w:spacing w:after="0" w:line="240" w:lineRule="auto"/>
      <w:jc w:val="center"/>
      <w:outlineLvl w:val="0"/>
    </w:pPr>
    <w:rPr>
      <w:rFonts w:ascii="Times New Roman" w:eastAsia="Times New Roman" w:hAnsi="Times New Roman" w:cs="Times New Roman"/>
      <w:bCs/>
      <w:sz w:val="24"/>
      <w:szCs w:val="24"/>
    </w:rPr>
  </w:style>
  <w:style w:type="character" w:styleId="affffffff9">
    <w:name w:val="endnote reference"/>
    <w:basedOn w:val="a8"/>
    <w:semiHidden/>
    <w:rsid w:val="00FA2835"/>
    <w:rPr>
      <w:vertAlign w:val="superscript"/>
    </w:rPr>
  </w:style>
  <w:style w:type="character" w:customStyle="1" w:styleId="212pt3">
    <w:name w:val="Заголовок 2 + 12 pt Знак Знак Знак Знак Знак"/>
    <w:basedOn w:val="a8"/>
    <w:rsid w:val="00FA2835"/>
    <w:rPr>
      <w:b/>
      <w:bCs/>
      <w:sz w:val="24"/>
      <w:lang w:val="ru-RU" w:eastAsia="ru-RU" w:bidi="ar-SA"/>
    </w:rPr>
  </w:style>
  <w:style w:type="character" w:customStyle="1" w:styleId="212pt4">
    <w:name w:val="Заголовок 2 + 12 pt Знак Знак Знак Знак"/>
    <w:basedOn w:val="a8"/>
    <w:rsid w:val="00FA2835"/>
    <w:rPr>
      <w:bCs/>
      <w:sz w:val="24"/>
      <w:szCs w:val="24"/>
      <w:lang w:val="ru-RU" w:eastAsia="ru-RU" w:bidi="ar-SA"/>
    </w:rPr>
  </w:style>
  <w:style w:type="table" w:styleId="1ff1">
    <w:name w:val="Table Columns 1"/>
    <w:basedOn w:val="a9"/>
    <w:rsid w:val="00FA2835"/>
    <w:pPr>
      <w:spacing w:after="0" w:line="240" w:lineRule="auto"/>
    </w:pPr>
    <w:rPr>
      <w:rFonts w:ascii="Times New Roman" w:eastAsia="Times New Roman" w:hAnsi="Times New Roman" w:cs="Times New Roman"/>
      <w:b/>
      <w:bCs/>
      <w:sz w:val="20"/>
      <w:szCs w:val="20"/>
      <w:lang w:eastAsia="ru-RU"/>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52">
    <w:name w:val="Table Columns 5"/>
    <w:basedOn w:val="a9"/>
    <w:rsid w:val="00FA2835"/>
    <w:pPr>
      <w:spacing w:after="0" w:line="240" w:lineRule="auto"/>
    </w:pPr>
    <w:rPr>
      <w:rFonts w:ascii="Times New Roman" w:eastAsia="Times New Roman" w:hAnsi="Times New Roman" w:cs="Times New Roman"/>
      <w:sz w:val="20"/>
      <w:szCs w:val="20"/>
      <w:lang w:eastAsia="ru-RU"/>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2">
    <w:name w:val="Table List 2"/>
    <w:basedOn w:val="a9"/>
    <w:rsid w:val="00FA2835"/>
    <w:pPr>
      <w:spacing w:after="0" w:line="240" w:lineRule="auto"/>
    </w:pPr>
    <w:rPr>
      <w:rFonts w:ascii="Times New Roman" w:eastAsia="Times New Roman" w:hAnsi="Times New Roman" w:cs="Times New Roman"/>
      <w:sz w:val="20"/>
      <w:szCs w:val="20"/>
      <w:lang w:eastAsia="ru-RU"/>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7">
    <w:name w:val="Table List 7"/>
    <w:basedOn w:val="a9"/>
    <w:rsid w:val="00FA2835"/>
    <w:pPr>
      <w:spacing w:after="0" w:line="240" w:lineRule="auto"/>
    </w:pPr>
    <w:rPr>
      <w:rFonts w:ascii="Times New Roman" w:eastAsia="Times New Roman" w:hAnsi="Times New Roman" w:cs="Times New Roman"/>
      <w:sz w:val="20"/>
      <w:szCs w:val="20"/>
      <w:lang w:eastAsia="ru-RU"/>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9"/>
    <w:rsid w:val="00FA2835"/>
    <w:pPr>
      <w:spacing w:after="0" w:line="240" w:lineRule="auto"/>
    </w:pPr>
    <w:rPr>
      <w:rFonts w:ascii="Times New Roman" w:eastAsia="Times New Roman" w:hAnsi="Times New Roman" w:cs="Times New Roman"/>
      <w:sz w:val="20"/>
      <w:szCs w:val="20"/>
      <w:lang w:eastAsia="ru-RU"/>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3c">
    <w:name w:val="Table 3D effects 3"/>
    <w:basedOn w:val="a9"/>
    <w:rsid w:val="00FA2835"/>
    <w:pPr>
      <w:spacing w:after="0" w:line="240" w:lineRule="auto"/>
    </w:pPr>
    <w:rPr>
      <w:rFonts w:ascii="Times New Roman" w:eastAsia="Times New Roman" w:hAnsi="Times New Roman" w:cs="Times New Roman"/>
      <w:sz w:val="20"/>
      <w:szCs w:val="20"/>
      <w:lang w:eastAsia="ru-RU"/>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fffffa">
    <w:name w:val="Table Contemporary"/>
    <w:basedOn w:val="a9"/>
    <w:rsid w:val="00FA2835"/>
    <w:pPr>
      <w:spacing w:after="0" w:line="240" w:lineRule="auto"/>
    </w:pPr>
    <w:rPr>
      <w:rFonts w:ascii="Times New Roman" w:eastAsia="Times New Roman" w:hAnsi="Times New Roman" w:cs="Times New Roman"/>
      <w:sz w:val="20"/>
      <w:szCs w:val="20"/>
      <w:lang w:eastAsia="ru-RU"/>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ffffb">
    <w:name w:val="Table Elegant"/>
    <w:basedOn w:val="a9"/>
    <w:rsid w:val="00FA2835"/>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1ff2">
    <w:name w:val="Table Subtle 1"/>
    <w:basedOn w:val="a9"/>
    <w:rsid w:val="00FA2835"/>
    <w:pPr>
      <w:spacing w:after="0" w:line="240" w:lineRule="auto"/>
    </w:pPr>
    <w:rPr>
      <w:rFonts w:ascii="Times New Roman" w:eastAsia="Times New Roman" w:hAnsi="Times New Roman" w:cs="Times New Roman"/>
      <w:sz w:val="20"/>
      <w:szCs w:val="20"/>
      <w:lang w:eastAsia="ru-R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
    <w:name w:val="Table Web 3"/>
    <w:basedOn w:val="a9"/>
    <w:rsid w:val="00FA2835"/>
    <w:pPr>
      <w:spacing w:after="0" w:line="240" w:lineRule="auto"/>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1ff3">
    <w:name w:val="Стиль таблицы1"/>
    <w:basedOn w:val="af1"/>
    <w:rsid w:val="00FA2835"/>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4">
    <w:name w:val="List Bullet 4"/>
    <w:basedOn w:val="a7"/>
    <w:rsid w:val="00FA2835"/>
    <w:pPr>
      <w:numPr>
        <w:numId w:val="13"/>
      </w:numPr>
      <w:overflowPunct w:val="0"/>
      <w:autoSpaceDE w:val="0"/>
      <w:autoSpaceDN w:val="0"/>
      <w:adjustRightInd w:val="0"/>
      <w:spacing w:after="0" w:line="240" w:lineRule="auto"/>
    </w:pPr>
    <w:rPr>
      <w:rFonts w:ascii="Times New Roman" w:eastAsia="Times New Roman" w:hAnsi="Times New Roman" w:cs="Times New Roman"/>
      <w:sz w:val="24"/>
      <w:szCs w:val="20"/>
    </w:rPr>
  </w:style>
  <w:style w:type="numbering" w:customStyle="1" w:styleId="20">
    <w:name w:val="Стиль2"/>
    <w:rsid w:val="00FA2835"/>
    <w:pPr>
      <w:numPr>
        <w:numId w:val="16"/>
      </w:numPr>
    </w:pPr>
  </w:style>
  <w:style w:type="numbering" w:customStyle="1" w:styleId="3">
    <w:name w:val="Стиль3"/>
    <w:rsid w:val="00FA2835"/>
    <w:pPr>
      <w:numPr>
        <w:numId w:val="17"/>
      </w:numPr>
    </w:pPr>
  </w:style>
  <w:style w:type="numbering" w:styleId="a5">
    <w:name w:val="Outline List 3"/>
    <w:basedOn w:val="aa"/>
    <w:rsid w:val="00FA2835"/>
    <w:pPr>
      <w:numPr>
        <w:numId w:val="18"/>
      </w:numPr>
    </w:pPr>
  </w:style>
  <w:style w:type="paragraph" w:customStyle="1" w:styleId="affffffffc">
    <w:name w:val="Цифры"/>
    <w:basedOn w:val="affffff0"/>
    <w:rsid w:val="00FA2835"/>
    <w:pPr>
      <w:widowControl w:val="0"/>
      <w:spacing w:line="199" w:lineRule="auto"/>
      <w:ind w:left="113" w:right="113"/>
      <w:jc w:val="right"/>
    </w:pPr>
    <w:rPr>
      <w:rFonts w:ascii="NTHelvetica/Cyrillic" w:hAnsi="NTHelvetica/Cyrillic"/>
      <w:smallCaps/>
      <w:sz w:val="16"/>
      <w:szCs w:val="20"/>
    </w:rPr>
  </w:style>
  <w:style w:type="table" w:styleId="49">
    <w:name w:val="Table Classic 4"/>
    <w:basedOn w:val="a9"/>
    <w:rsid w:val="00FA2835"/>
    <w:pPr>
      <w:spacing w:after="0" w:line="240" w:lineRule="auto"/>
    </w:pPr>
    <w:rPr>
      <w:rFonts w:ascii="Times New Roman" w:eastAsia="Times New Roman" w:hAnsi="Times New Roman" w:cs="Times New Roman"/>
      <w:sz w:val="20"/>
      <w:szCs w:val="20"/>
      <w:lang w:eastAsia="ru-RU"/>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paragraph" w:customStyle="1" w:styleId="Oaaeeiuenoeeu">
    <w:name w:val="Oaaee?iue noeeu"/>
    <w:basedOn w:val="a7"/>
    <w:rsid w:val="00FA2835"/>
    <w:pPr>
      <w:overflowPunct w:val="0"/>
      <w:autoSpaceDE w:val="0"/>
      <w:autoSpaceDN w:val="0"/>
      <w:adjustRightInd w:val="0"/>
      <w:spacing w:after="0" w:line="240" w:lineRule="auto"/>
      <w:jc w:val="center"/>
      <w:textAlignment w:val="baseline"/>
    </w:pPr>
    <w:rPr>
      <w:rFonts w:ascii="Times New Roman" w:eastAsia="Times New Roman" w:hAnsi="Times New Roman" w:cs="Times New Roman"/>
      <w:szCs w:val="20"/>
    </w:rPr>
  </w:style>
  <w:style w:type="paragraph" w:customStyle="1" w:styleId="1ff4">
    <w:name w:val="1 Знак"/>
    <w:basedOn w:val="a7"/>
    <w:rsid w:val="00FA2835"/>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FontStyle95">
    <w:name w:val="Font Style95"/>
    <w:basedOn w:val="a8"/>
    <w:uiPriority w:val="99"/>
    <w:rsid w:val="00FA2835"/>
    <w:rPr>
      <w:rFonts w:ascii="Times New Roman" w:hAnsi="Times New Roman" w:cs="Times New Roman"/>
      <w:sz w:val="26"/>
      <w:szCs w:val="26"/>
    </w:rPr>
  </w:style>
  <w:style w:type="paragraph" w:customStyle="1" w:styleId="affffffffd">
    <w:name w:val="Основной тект"/>
    <w:basedOn w:val="a7"/>
    <w:rsid w:val="00FA2835"/>
    <w:pPr>
      <w:snapToGrid w:val="0"/>
      <w:spacing w:after="0" w:line="240" w:lineRule="auto"/>
      <w:ind w:firstLine="851"/>
      <w:jc w:val="both"/>
    </w:pPr>
    <w:rPr>
      <w:rFonts w:ascii="Times New Roman" w:eastAsia="Times New Roman" w:hAnsi="Times New Roman" w:cs="Times New Roman"/>
      <w:sz w:val="28"/>
      <w:szCs w:val="28"/>
    </w:rPr>
  </w:style>
  <w:style w:type="paragraph" w:customStyle="1" w:styleId="affffffffe">
    <w:name w:val="программа"/>
    <w:basedOn w:val="a7"/>
    <w:link w:val="afffffffff"/>
    <w:rsid w:val="00FA2835"/>
    <w:pPr>
      <w:tabs>
        <w:tab w:val="left" w:pos="567"/>
      </w:tabs>
      <w:spacing w:before="60" w:after="0" w:line="240" w:lineRule="auto"/>
      <w:ind w:firstLine="709"/>
      <w:jc w:val="both"/>
    </w:pPr>
    <w:rPr>
      <w:rFonts w:ascii="Times New Roman" w:eastAsia="Times New Roman" w:hAnsi="Times New Roman" w:cs="Times New Roman"/>
      <w:sz w:val="28"/>
      <w:szCs w:val="28"/>
    </w:rPr>
  </w:style>
  <w:style w:type="character" w:customStyle="1" w:styleId="afffffffff">
    <w:name w:val="программа Знак"/>
    <w:basedOn w:val="a8"/>
    <w:link w:val="affffffffe"/>
    <w:rsid w:val="00FA2835"/>
    <w:rPr>
      <w:rFonts w:ascii="Times New Roman" w:eastAsia="Times New Roman" w:hAnsi="Times New Roman" w:cs="Times New Roman"/>
      <w:sz w:val="28"/>
      <w:szCs w:val="28"/>
      <w:lang w:eastAsia="ru-RU"/>
    </w:rPr>
  </w:style>
  <w:style w:type="paragraph" w:customStyle="1" w:styleId="afffffffff0">
    <w:name w:val="Таблотст"/>
    <w:basedOn w:val="affffff0"/>
    <w:rsid w:val="00FA2835"/>
    <w:pPr>
      <w:spacing w:line="220" w:lineRule="exact"/>
      <w:ind w:left="85"/>
      <w:jc w:val="left"/>
    </w:pPr>
    <w:rPr>
      <w:rFonts w:ascii="Arial" w:hAnsi="Arial"/>
      <w:sz w:val="20"/>
      <w:szCs w:val="20"/>
    </w:rPr>
  </w:style>
  <w:style w:type="character" w:customStyle="1" w:styleId="affffff1">
    <w:name w:val="Таблица Знак"/>
    <w:basedOn w:val="a8"/>
    <w:link w:val="affffff0"/>
    <w:rsid w:val="00FA2835"/>
    <w:rPr>
      <w:rFonts w:ascii="Times New Roman" w:eastAsia="Times New Roman" w:hAnsi="Times New Roman" w:cs="Times New Roman"/>
      <w:sz w:val="24"/>
      <w:szCs w:val="24"/>
      <w:lang w:eastAsia="ru-RU"/>
    </w:rPr>
  </w:style>
  <w:style w:type="table" w:customStyle="1" w:styleId="4a">
    <w:name w:val="Сетка таблицы4"/>
    <w:basedOn w:val="a9"/>
    <w:next w:val="af1"/>
    <w:uiPriority w:val="59"/>
    <w:rsid w:val="00FA2835"/>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0">
    <w:name w:val="ConsPlusNormal Знак"/>
    <w:link w:val="ConsPlusNormal"/>
    <w:locked/>
    <w:rsid w:val="00FA2835"/>
    <w:rPr>
      <w:rFonts w:ascii="Arial" w:eastAsia="Times New Roman" w:hAnsi="Arial" w:cs="Arial"/>
      <w:sz w:val="20"/>
      <w:szCs w:val="20"/>
      <w:lang w:eastAsia="ru-RU"/>
    </w:rPr>
  </w:style>
  <w:style w:type="paragraph" w:customStyle="1" w:styleId="Osnovnoy">
    <w:name w:val="##Osnovnoy"/>
    <w:basedOn w:val="afb"/>
    <w:qFormat/>
    <w:rsid w:val="00FA2835"/>
    <w:pPr>
      <w:suppressAutoHyphens w:val="0"/>
      <w:kinsoku/>
      <w:overflowPunct/>
      <w:spacing w:before="0" w:after="0" w:line="240" w:lineRule="auto"/>
      <w:ind w:right="-79" w:firstLine="720"/>
      <w:contextualSpacing w:val="0"/>
    </w:pPr>
    <w:rPr>
      <w:rFonts w:eastAsiaTheme="majorEastAsia"/>
      <w:i w:val="0"/>
      <w:kern w:val="28"/>
      <w:szCs w:val="32"/>
    </w:rPr>
  </w:style>
  <w:style w:type="paragraph" w:customStyle="1" w:styleId="Level2">
    <w:name w:val="##Level2"/>
    <w:basedOn w:val="af4"/>
    <w:qFormat/>
    <w:rsid w:val="00FA2835"/>
    <w:pPr>
      <w:spacing w:before="240" w:after="240" w:line="240" w:lineRule="auto"/>
      <w:ind w:firstLine="709"/>
      <w:jc w:val="center"/>
      <w:outlineLvl w:val="1"/>
    </w:pPr>
    <w:rPr>
      <w:rFonts w:asciiTheme="majorHAnsi" w:eastAsia="Times New Roman" w:hAnsiTheme="majorHAnsi"/>
      <w:b/>
      <w:bCs w:val="0"/>
      <w:szCs w:val="24"/>
    </w:rPr>
  </w:style>
  <w:style w:type="paragraph" w:customStyle="1" w:styleId="Level1">
    <w:name w:val="##Level 1"/>
    <w:basedOn w:val="afb"/>
    <w:qFormat/>
    <w:rsid w:val="00FA2835"/>
    <w:pPr>
      <w:suppressAutoHyphens w:val="0"/>
      <w:kinsoku/>
      <w:overflowPunct/>
      <w:spacing w:before="0" w:after="240" w:line="240" w:lineRule="auto"/>
      <w:ind w:right="-79"/>
      <w:contextualSpacing w:val="0"/>
      <w:jc w:val="center"/>
      <w:outlineLvl w:val="0"/>
    </w:pPr>
    <w:rPr>
      <w:rFonts w:asciiTheme="majorHAnsi" w:eastAsiaTheme="majorEastAsia" w:hAnsiTheme="majorHAnsi"/>
      <w:b/>
      <w:i w:val="0"/>
      <w:kern w:val="28"/>
      <w:sz w:val="28"/>
      <w:szCs w:val="28"/>
    </w:rPr>
  </w:style>
  <w:style w:type="paragraph" w:customStyle="1" w:styleId="formattext">
    <w:name w:val="formattext"/>
    <w:basedOn w:val="a7"/>
    <w:rsid w:val="005D174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ff1">
    <w:name w:val="титул"/>
    <w:basedOn w:val="a7"/>
    <w:rsid w:val="004F1A54"/>
    <w:pPr>
      <w:spacing w:after="0" w:line="360" w:lineRule="auto"/>
      <w:jc w:val="center"/>
    </w:pPr>
    <w:rPr>
      <w:rFonts w:ascii="Arial" w:eastAsia="Times New Roman" w:hAnsi="Arial" w:cs="Arial"/>
      <w:b/>
      <w:bCs/>
      <w:kern w:val="32"/>
      <w:sz w:val="28"/>
      <w:szCs w:val="32"/>
    </w:rPr>
  </w:style>
  <w:style w:type="character" w:customStyle="1" w:styleId="af3">
    <w:name w:val="Абзац списка Знак"/>
    <w:link w:val="af2"/>
    <w:uiPriority w:val="34"/>
    <w:rsid w:val="0036015E"/>
    <w:rPr>
      <w:rFonts w:eastAsiaTheme="minorEastAsia"/>
      <w:lang w:eastAsia="ru-RU"/>
    </w:rPr>
  </w:style>
  <w:style w:type="table" w:customStyle="1" w:styleId="115">
    <w:name w:val="Сетка таблицы11"/>
    <w:basedOn w:val="a9"/>
    <w:rsid w:val="00445564"/>
    <w:pPr>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
    <w:name w:val="p2"/>
    <w:basedOn w:val="a7"/>
    <w:rsid w:val="001A5F9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20">
    <w:name w:val="s2"/>
    <w:basedOn w:val="a8"/>
    <w:rsid w:val="001A5F98"/>
  </w:style>
  <w:style w:type="character" w:customStyle="1" w:styleId="FontStyle168">
    <w:name w:val="Font Style168"/>
    <w:rsid w:val="007F6B9E"/>
    <w:rPr>
      <w:rFonts w:ascii="Times New Roman" w:hAnsi="Times New Roman" w:cs="Times New Roman"/>
      <w:sz w:val="26"/>
      <w:szCs w:val="26"/>
    </w:rPr>
  </w:style>
  <w:style w:type="paragraph" w:customStyle="1" w:styleId="Style62">
    <w:name w:val="Style62"/>
    <w:basedOn w:val="a7"/>
    <w:rsid w:val="007F6B9E"/>
    <w:pPr>
      <w:widowControl w:val="0"/>
      <w:autoSpaceDE w:val="0"/>
      <w:autoSpaceDN w:val="0"/>
      <w:adjustRightInd w:val="0"/>
      <w:spacing w:after="0" w:line="387" w:lineRule="exact"/>
      <w:ind w:firstLine="446"/>
      <w:jc w:val="both"/>
    </w:pPr>
    <w:rPr>
      <w:rFonts w:ascii="Times New Roman" w:eastAsia="Times New Roman" w:hAnsi="Times New Roman" w:cs="Times New Roman"/>
      <w:sz w:val="24"/>
      <w:szCs w:val="24"/>
    </w:rPr>
  </w:style>
  <w:style w:type="table" w:customStyle="1" w:styleId="121">
    <w:name w:val="Сетка таблицы12"/>
    <w:basedOn w:val="a9"/>
    <w:rsid w:val="00941D3B"/>
    <w:pPr>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0" w:qFormat="1"/>
    <w:lsdException w:name="heading 7" w:uiPriority="9" w:qFormat="1"/>
    <w:lsdException w:name="heading 8" w:uiPriority="0" w:qFormat="1"/>
    <w:lsdException w:name="heading 9" w:uiPriority="9" w:qFormat="1"/>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footer"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toa heading" w:uiPriority="0"/>
    <w:lsdException w:name="List" w:uiPriority="0"/>
    <w:lsdException w:name="List Bullet" w:uiPriority="0"/>
    <w:lsdException w:name="List Bullet 2" w:uiPriority="0"/>
    <w:lsdException w:name="List Bullet 4" w:uiPriority="0"/>
    <w:lsdException w:name="Title" w:semiHidden="0" w:uiPriority="0" w:unhideWhenUsed="0" w:qFormat="1"/>
    <w:lsdException w:name="Signature" w:uiPriority="0"/>
    <w:lsdException w:name="Default Paragraph Font" w:uiPriority="1"/>
    <w:lsdException w:name="Body Text" w:uiPriority="0"/>
    <w:lsdException w:name="Body Text Indent" w:uiPriority="0"/>
    <w:lsdException w:name="List Continue 2" w:uiPriority="0"/>
    <w:lsdException w:name="Message Header" w:uiPriority="0"/>
    <w:lsdException w:name="Subtitle" w:semiHidden="0" w:uiPriority="0" w:unhideWhenUsed="0" w:qFormat="1"/>
    <w:lsdException w:name="Body Text First Indent"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Plain Text" w:uiPriority="0"/>
    <w:lsdException w:name="Normal (Web)" w:uiPriority="0"/>
    <w:lsdException w:name="HTML Preformatted" w:uiPriority="0"/>
    <w:lsdException w:name="annotation subject" w:uiPriority="0"/>
    <w:lsdException w:name="Outline List 3" w:uiPriority="0"/>
    <w:lsdException w:name="Table Classic 4" w:uiPriority="0"/>
    <w:lsdException w:name="Table Columns 1" w:uiPriority="0"/>
    <w:lsdException w:name="Table Columns 5" w:uiPriority="0"/>
    <w:lsdException w:name="Table List 2" w:uiPriority="0"/>
    <w:lsdException w:name="Table List 7" w:uiPriority="0"/>
    <w:lsdException w:name="Table List 8" w:uiPriority="0"/>
    <w:lsdException w:name="Table 3D effects 3" w:uiPriority="0"/>
    <w:lsdException w:name="Table Contemporary" w:uiPriority="0"/>
    <w:lsdException w:name="Table Elegant" w:uiPriority="0"/>
    <w:lsdException w:name="Table Subtle 1" w:uiPriority="0"/>
    <w:lsdException w:name="Table Web 3"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39" w:qFormat="1"/>
  </w:latentStyles>
  <w:style w:type="paragraph" w:default="1" w:styleId="a7">
    <w:name w:val="Normal"/>
    <w:qFormat/>
    <w:rsid w:val="00240253"/>
    <w:rPr>
      <w:rFonts w:eastAsiaTheme="minorEastAsia"/>
      <w:lang w:eastAsia="ru-RU"/>
    </w:rPr>
  </w:style>
  <w:style w:type="paragraph" w:styleId="11">
    <w:name w:val="heading 1"/>
    <w:aliases w:val="Заголовок 1 Знак Знак,Заголовок 1 Знак Знак Знак"/>
    <w:basedOn w:val="a7"/>
    <w:next w:val="a7"/>
    <w:link w:val="12"/>
    <w:qFormat/>
    <w:rsid w:val="00FA283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aliases w:val="Знак2 Знак, Знак2,ГЛАВА,Заголовок 2 Знак Знак Знак Знак,Заголовок 2 Знак Знак Знак Знак Знак Знак Знак,Заголовок 2 Знак Знак Знак Знак Знак Знак Знак Знак Знак Знак Знак,Заголовок 2 Знак Знак Знак Знак Знак Знак Знак Знак"/>
    <w:basedOn w:val="a7"/>
    <w:next w:val="a7"/>
    <w:link w:val="23"/>
    <w:uiPriority w:val="9"/>
    <w:unhideWhenUsed/>
    <w:qFormat/>
    <w:rsid w:val="00FA283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aliases w:val="ПодЗаголовок,Знак3 Знак, Знак, Знак3"/>
    <w:basedOn w:val="a7"/>
    <w:next w:val="a7"/>
    <w:link w:val="32"/>
    <w:unhideWhenUsed/>
    <w:qFormat/>
    <w:rsid w:val="005D3248"/>
    <w:pPr>
      <w:keepNext/>
      <w:keepLines/>
      <w:spacing w:after="300"/>
      <w:contextualSpacing/>
      <w:jc w:val="center"/>
      <w:outlineLvl w:val="2"/>
    </w:pPr>
    <w:rPr>
      <w:rFonts w:ascii="Times New Roman" w:eastAsiaTheme="majorEastAsia" w:hAnsi="Times New Roman" w:cstheme="majorBidi"/>
      <w:b/>
      <w:bCs/>
      <w:sz w:val="24"/>
      <w:szCs w:val="20"/>
    </w:rPr>
  </w:style>
  <w:style w:type="paragraph" w:styleId="40">
    <w:name w:val="heading 4"/>
    <w:basedOn w:val="a7"/>
    <w:next w:val="a7"/>
    <w:link w:val="41"/>
    <w:unhideWhenUsed/>
    <w:qFormat/>
    <w:rsid w:val="00FA2835"/>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7"/>
    <w:next w:val="a7"/>
    <w:link w:val="50"/>
    <w:uiPriority w:val="9"/>
    <w:unhideWhenUsed/>
    <w:qFormat/>
    <w:rsid w:val="00FA2835"/>
    <w:pPr>
      <w:keepNext/>
      <w:keepLines/>
      <w:spacing w:before="200" w:after="0" w:line="360" w:lineRule="auto"/>
      <w:ind w:firstLine="567"/>
      <w:outlineLvl w:val="4"/>
    </w:pPr>
    <w:rPr>
      <w:rFonts w:asciiTheme="majorHAnsi" w:eastAsiaTheme="majorEastAsia" w:hAnsiTheme="majorHAnsi" w:cstheme="majorBidi"/>
      <w:color w:val="243F60" w:themeColor="accent1" w:themeShade="7F"/>
      <w:sz w:val="24"/>
      <w:szCs w:val="20"/>
    </w:rPr>
  </w:style>
  <w:style w:type="paragraph" w:styleId="6">
    <w:name w:val="heading 6"/>
    <w:basedOn w:val="a7"/>
    <w:next w:val="a7"/>
    <w:link w:val="60"/>
    <w:unhideWhenUsed/>
    <w:qFormat/>
    <w:rsid w:val="00FA2835"/>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7"/>
    <w:next w:val="a7"/>
    <w:link w:val="70"/>
    <w:uiPriority w:val="9"/>
    <w:unhideWhenUsed/>
    <w:qFormat/>
    <w:rsid w:val="00FA2835"/>
    <w:pPr>
      <w:keepNext/>
      <w:keepLines/>
      <w:spacing w:before="200" w:after="0" w:line="360" w:lineRule="auto"/>
      <w:ind w:firstLine="567"/>
      <w:outlineLvl w:val="6"/>
    </w:pPr>
    <w:rPr>
      <w:rFonts w:asciiTheme="majorHAnsi" w:eastAsiaTheme="majorEastAsia" w:hAnsiTheme="majorHAnsi" w:cstheme="majorBidi"/>
      <w:i/>
      <w:iCs/>
      <w:color w:val="404040" w:themeColor="text1" w:themeTint="BF"/>
      <w:sz w:val="24"/>
      <w:szCs w:val="20"/>
    </w:rPr>
  </w:style>
  <w:style w:type="paragraph" w:styleId="8">
    <w:name w:val="heading 8"/>
    <w:basedOn w:val="a7"/>
    <w:next w:val="a7"/>
    <w:link w:val="80"/>
    <w:qFormat/>
    <w:rsid w:val="00FA2835"/>
    <w:pPr>
      <w:keepNext/>
      <w:suppressAutoHyphens/>
      <w:spacing w:after="0" w:line="240" w:lineRule="auto"/>
      <w:ind w:left="1440" w:hanging="432"/>
      <w:jc w:val="center"/>
      <w:outlineLvl w:val="7"/>
    </w:pPr>
    <w:rPr>
      <w:rFonts w:ascii="Arial" w:eastAsia="Times New Roman" w:hAnsi="Arial" w:cs="Times New Roman"/>
      <w:b/>
      <w:color w:val="000000"/>
      <w:sz w:val="24"/>
      <w:szCs w:val="20"/>
      <w:lang w:eastAsia="ar-SA"/>
    </w:rPr>
  </w:style>
  <w:style w:type="paragraph" w:styleId="9">
    <w:name w:val="heading 9"/>
    <w:basedOn w:val="a7"/>
    <w:next w:val="a7"/>
    <w:link w:val="90"/>
    <w:uiPriority w:val="9"/>
    <w:unhideWhenUsed/>
    <w:qFormat/>
    <w:rsid w:val="00FA2835"/>
    <w:pPr>
      <w:keepNext/>
      <w:keepLines/>
      <w:spacing w:before="200" w:after="0" w:line="360" w:lineRule="auto"/>
      <w:ind w:firstLine="567"/>
      <w:outlineLvl w:val="8"/>
    </w:pPr>
    <w:rPr>
      <w:rFonts w:asciiTheme="majorHAnsi" w:eastAsiaTheme="majorEastAsia" w:hAnsiTheme="majorHAnsi" w:cstheme="majorBidi"/>
      <w:i/>
      <w:iCs/>
      <w:color w:val="404040" w:themeColor="text1" w:themeTint="BF"/>
      <w:sz w:val="2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32">
    <w:name w:val="Заголовок 3 Знак"/>
    <w:aliases w:val="ПодЗаголовок Знак,Знак3 Знак Знак, Знак Знак, Знак3 Знак"/>
    <w:basedOn w:val="a8"/>
    <w:link w:val="31"/>
    <w:rsid w:val="005D3248"/>
    <w:rPr>
      <w:rFonts w:ascii="Times New Roman" w:eastAsiaTheme="majorEastAsia" w:hAnsi="Times New Roman" w:cstheme="majorBidi"/>
      <w:b/>
      <w:bCs/>
      <w:sz w:val="24"/>
      <w:szCs w:val="20"/>
      <w:lang w:eastAsia="ru-RU"/>
    </w:rPr>
  </w:style>
  <w:style w:type="paragraph" w:styleId="ab">
    <w:name w:val="header"/>
    <w:aliases w:val="ВерхКолонтитул, Знак4"/>
    <w:basedOn w:val="a7"/>
    <w:link w:val="ac"/>
    <w:uiPriority w:val="99"/>
    <w:unhideWhenUsed/>
    <w:rsid w:val="005D3248"/>
    <w:pPr>
      <w:tabs>
        <w:tab w:val="center" w:pos="4677"/>
        <w:tab w:val="right" w:pos="9355"/>
      </w:tabs>
      <w:spacing w:after="0" w:line="240" w:lineRule="auto"/>
    </w:pPr>
  </w:style>
  <w:style w:type="character" w:customStyle="1" w:styleId="ac">
    <w:name w:val="Верхний колонтитул Знак"/>
    <w:aliases w:val="ВерхКолонтитул Знак, Знак4 Знак"/>
    <w:basedOn w:val="a8"/>
    <w:link w:val="ab"/>
    <w:uiPriority w:val="99"/>
    <w:rsid w:val="005D3248"/>
    <w:rPr>
      <w:rFonts w:eastAsiaTheme="minorEastAsia"/>
      <w:lang w:eastAsia="ru-RU"/>
    </w:rPr>
  </w:style>
  <w:style w:type="paragraph" w:styleId="ad">
    <w:name w:val="footer"/>
    <w:aliases w:val=" Знак6"/>
    <w:basedOn w:val="a7"/>
    <w:link w:val="ae"/>
    <w:unhideWhenUsed/>
    <w:rsid w:val="005D3248"/>
    <w:pPr>
      <w:tabs>
        <w:tab w:val="center" w:pos="4677"/>
        <w:tab w:val="right" w:pos="9355"/>
      </w:tabs>
      <w:spacing w:after="0" w:line="240" w:lineRule="auto"/>
    </w:pPr>
  </w:style>
  <w:style w:type="character" w:customStyle="1" w:styleId="ae">
    <w:name w:val="Нижний колонтитул Знак"/>
    <w:aliases w:val=" Знак6 Знак"/>
    <w:basedOn w:val="a8"/>
    <w:link w:val="ad"/>
    <w:rsid w:val="005D3248"/>
    <w:rPr>
      <w:rFonts w:eastAsiaTheme="minorEastAsia"/>
      <w:lang w:eastAsia="ru-RU"/>
    </w:rPr>
  </w:style>
  <w:style w:type="paragraph" w:styleId="af">
    <w:name w:val="No Spacing"/>
    <w:link w:val="af0"/>
    <w:uiPriority w:val="1"/>
    <w:qFormat/>
    <w:rsid w:val="005D3248"/>
    <w:pPr>
      <w:spacing w:after="0" w:line="240" w:lineRule="auto"/>
    </w:pPr>
    <w:rPr>
      <w:rFonts w:eastAsiaTheme="minorEastAsia"/>
      <w:lang w:eastAsia="ru-RU"/>
    </w:rPr>
  </w:style>
  <w:style w:type="character" w:customStyle="1" w:styleId="af0">
    <w:name w:val="Без интервала Знак"/>
    <w:basedOn w:val="a8"/>
    <w:link w:val="af"/>
    <w:uiPriority w:val="1"/>
    <w:rsid w:val="005D3248"/>
    <w:rPr>
      <w:rFonts w:eastAsiaTheme="minorEastAsia"/>
      <w:lang w:eastAsia="ru-RU"/>
    </w:rPr>
  </w:style>
  <w:style w:type="table" w:styleId="af1">
    <w:name w:val="Table Grid"/>
    <w:basedOn w:val="a9"/>
    <w:uiPriority w:val="59"/>
    <w:rsid w:val="005D3248"/>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f2">
    <w:name w:val="List Paragraph"/>
    <w:basedOn w:val="a7"/>
    <w:link w:val="af3"/>
    <w:uiPriority w:val="34"/>
    <w:qFormat/>
    <w:rsid w:val="005D3248"/>
    <w:pPr>
      <w:ind w:left="720"/>
      <w:contextualSpacing/>
    </w:pPr>
  </w:style>
  <w:style w:type="paragraph" w:styleId="af4">
    <w:name w:val="Body Text"/>
    <w:basedOn w:val="a7"/>
    <w:link w:val="af5"/>
    <w:unhideWhenUsed/>
    <w:rsid w:val="005D3248"/>
    <w:pPr>
      <w:suppressAutoHyphens/>
      <w:spacing w:after="120" w:line="360" w:lineRule="auto"/>
      <w:jc w:val="both"/>
    </w:pPr>
    <w:rPr>
      <w:rFonts w:ascii="Times New Roman" w:eastAsia="Calibri" w:hAnsi="Times New Roman" w:cs="Times New Roman"/>
      <w:bCs/>
      <w:sz w:val="24"/>
    </w:rPr>
  </w:style>
  <w:style w:type="character" w:customStyle="1" w:styleId="af5">
    <w:name w:val="Основной текст Знак"/>
    <w:basedOn w:val="a8"/>
    <w:link w:val="af4"/>
    <w:rsid w:val="005D3248"/>
    <w:rPr>
      <w:rFonts w:ascii="Times New Roman" w:eastAsia="Calibri" w:hAnsi="Times New Roman" w:cs="Times New Roman"/>
      <w:bCs/>
      <w:sz w:val="24"/>
      <w:lang w:eastAsia="ru-RU"/>
    </w:rPr>
  </w:style>
  <w:style w:type="character" w:customStyle="1" w:styleId="mw-headline">
    <w:name w:val="mw-headline"/>
    <w:basedOn w:val="a8"/>
    <w:rsid w:val="005D3248"/>
  </w:style>
  <w:style w:type="paragraph" w:styleId="af6">
    <w:name w:val="Balloon Text"/>
    <w:basedOn w:val="a7"/>
    <w:link w:val="af7"/>
    <w:uiPriority w:val="99"/>
    <w:unhideWhenUsed/>
    <w:rsid w:val="005D3248"/>
    <w:pPr>
      <w:spacing w:after="0" w:line="240" w:lineRule="auto"/>
    </w:pPr>
    <w:rPr>
      <w:rFonts w:ascii="Tahoma" w:hAnsi="Tahoma" w:cs="Tahoma"/>
      <w:sz w:val="16"/>
      <w:szCs w:val="16"/>
    </w:rPr>
  </w:style>
  <w:style w:type="character" w:customStyle="1" w:styleId="af7">
    <w:name w:val="Текст выноски Знак"/>
    <w:basedOn w:val="a8"/>
    <w:link w:val="af6"/>
    <w:uiPriority w:val="99"/>
    <w:rsid w:val="005D3248"/>
    <w:rPr>
      <w:rFonts w:ascii="Tahoma" w:eastAsiaTheme="minorEastAsia" w:hAnsi="Tahoma" w:cs="Tahoma"/>
      <w:sz w:val="16"/>
      <w:szCs w:val="16"/>
      <w:lang w:eastAsia="ru-RU"/>
    </w:rPr>
  </w:style>
  <w:style w:type="character" w:styleId="af8">
    <w:name w:val="Hyperlink"/>
    <w:basedOn w:val="a8"/>
    <w:uiPriority w:val="99"/>
    <w:unhideWhenUsed/>
    <w:rsid w:val="005D3248"/>
    <w:rPr>
      <w:color w:val="0000FF"/>
      <w:u w:val="single"/>
    </w:rPr>
  </w:style>
  <w:style w:type="character" w:customStyle="1" w:styleId="60">
    <w:name w:val="Заголовок 6 Знак"/>
    <w:basedOn w:val="a8"/>
    <w:link w:val="6"/>
    <w:rsid w:val="00FA2835"/>
    <w:rPr>
      <w:rFonts w:asciiTheme="majorHAnsi" w:eastAsiaTheme="majorEastAsia" w:hAnsiTheme="majorHAnsi" w:cstheme="majorBidi"/>
      <w:i/>
      <w:iCs/>
      <w:color w:val="243F60" w:themeColor="accent1" w:themeShade="7F"/>
      <w:lang w:eastAsia="ru-RU"/>
    </w:rPr>
  </w:style>
  <w:style w:type="character" w:customStyle="1" w:styleId="12">
    <w:name w:val="Заголовок 1 Знак"/>
    <w:aliases w:val="Заголовок 1 Знак Знак Знак1,Заголовок 1 Знак Знак Знак Знак"/>
    <w:basedOn w:val="a8"/>
    <w:link w:val="11"/>
    <w:rsid w:val="00FA2835"/>
    <w:rPr>
      <w:rFonts w:asciiTheme="majorHAnsi" w:eastAsiaTheme="majorEastAsia" w:hAnsiTheme="majorHAnsi" w:cstheme="majorBidi"/>
      <w:b/>
      <w:bCs/>
      <w:color w:val="365F91" w:themeColor="accent1" w:themeShade="BF"/>
      <w:sz w:val="28"/>
      <w:szCs w:val="28"/>
      <w:lang w:eastAsia="ru-RU"/>
    </w:rPr>
  </w:style>
  <w:style w:type="character" w:customStyle="1" w:styleId="23">
    <w:name w:val="Заголовок 2 Знак"/>
    <w:aliases w:val="Знак2 Знак Знак, Знак2 Знак,ГЛАВА Знак,Заголовок 2 Знак Знак Знак Знак Знак,Заголовок 2 Знак Знак Знак Знак Знак Знак Знак Знак1,Заголовок 2 Знак Знак Знак Знак Знак Знак Знак Знак Знак Знак Знак Знак"/>
    <w:basedOn w:val="a8"/>
    <w:link w:val="22"/>
    <w:rsid w:val="00FA2835"/>
    <w:rPr>
      <w:rFonts w:asciiTheme="majorHAnsi" w:eastAsiaTheme="majorEastAsia" w:hAnsiTheme="majorHAnsi" w:cstheme="majorBidi"/>
      <w:b/>
      <w:bCs/>
      <w:color w:val="4F81BD" w:themeColor="accent1"/>
      <w:sz w:val="26"/>
      <w:szCs w:val="26"/>
      <w:lang w:eastAsia="ru-RU"/>
    </w:rPr>
  </w:style>
  <w:style w:type="character" w:customStyle="1" w:styleId="41">
    <w:name w:val="Заголовок 4 Знак"/>
    <w:basedOn w:val="a8"/>
    <w:link w:val="40"/>
    <w:uiPriority w:val="9"/>
    <w:rsid w:val="00FA2835"/>
    <w:rPr>
      <w:rFonts w:asciiTheme="majorHAnsi" w:eastAsiaTheme="majorEastAsia" w:hAnsiTheme="majorHAnsi" w:cstheme="majorBidi"/>
      <w:b/>
      <w:bCs/>
      <w:i/>
      <w:iCs/>
      <w:color w:val="4F81BD" w:themeColor="accent1"/>
      <w:lang w:eastAsia="ru-RU"/>
    </w:rPr>
  </w:style>
  <w:style w:type="character" w:customStyle="1" w:styleId="50">
    <w:name w:val="Заголовок 5 Знак"/>
    <w:basedOn w:val="a8"/>
    <w:link w:val="5"/>
    <w:rsid w:val="00FA2835"/>
    <w:rPr>
      <w:rFonts w:asciiTheme="majorHAnsi" w:eastAsiaTheme="majorEastAsia" w:hAnsiTheme="majorHAnsi" w:cstheme="majorBidi"/>
      <w:color w:val="243F60" w:themeColor="accent1" w:themeShade="7F"/>
      <w:sz w:val="24"/>
      <w:szCs w:val="20"/>
      <w:lang w:eastAsia="ru-RU"/>
    </w:rPr>
  </w:style>
  <w:style w:type="character" w:customStyle="1" w:styleId="70">
    <w:name w:val="Заголовок 7 Знак"/>
    <w:basedOn w:val="a8"/>
    <w:link w:val="7"/>
    <w:rsid w:val="00FA2835"/>
    <w:rPr>
      <w:rFonts w:asciiTheme="majorHAnsi" w:eastAsiaTheme="majorEastAsia" w:hAnsiTheme="majorHAnsi" w:cstheme="majorBidi"/>
      <w:i/>
      <w:iCs/>
      <w:color w:val="404040" w:themeColor="text1" w:themeTint="BF"/>
      <w:sz w:val="24"/>
      <w:szCs w:val="20"/>
      <w:lang w:eastAsia="ru-RU"/>
    </w:rPr>
  </w:style>
  <w:style w:type="character" w:customStyle="1" w:styleId="80">
    <w:name w:val="Заголовок 8 Знак"/>
    <w:basedOn w:val="a8"/>
    <w:link w:val="8"/>
    <w:rsid w:val="00FA2835"/>
    <w:rPr>
      <w:rFonts w:ascii="Arial" w:eastAsia="Times New Roman" w:hAnsi="Arial" w:cs="Times New Roman"/>
      <w:b/>
      <w:color w:val="000000"/>
      <w:sz w:val="24"/>
      <w:szCs w:val="20"/>
      <w:lang w:eastAsia="ar-SA"/>
    </w:rPr>
  </w:style>
  <w:style w:type="character" w:customStyle="1" w:styleId="90">
    <w:name w:val="Заголовок 9 Знак"/>
    <w:basedOn w:val="a8"/>
    <w:link w:val="9"/>
    <w:rsid w:val="00FA2835"/>
    <w:rPr>
      <w:rFonts w:asciiTheme="majorHAnsi" w:eastAsiaTheme="majorEastAsia" w:hAnsiTheme="majorHAnsi" w:cstheme="majorBidi"/>
      <w:i/>
      <w:iCs/>
      <w:color w:val="404040" w:themeColor="text1" w:themeTint="BF"/>
      <w:sz w:val="20"/>
      <w:szCs w:val="20"/>
      <w:lang w:eastAsia="ru-RU"/>
    </w:rPr>
  </w:style>
  <w:style w:type="paragraph" w:styleId="af9">
    <w:name w:val="Document Map"/>
    <w:basedOn w:val="a7"/>
    <w:link w:val="afa"/>
    <w:uiPriority w:val="99"/>
    <w:semiHidden/>
    <w:unhideWhenUsed/>
    <w:rsid w:val="00FA2835"/>
    <w:pPr>
      <w:spacing w:after="0" w:line="240" w:lineRule="auto"/>
    </w:pPr>
    <w:rPr>
      <w:rFonts w:ascii="Tahoma" w:hAnsi="Tahoma" w:cs="Tahoma"/>
      <w:sz w:val="16"/>
      <w:szCs w:val="16"/>
    </w:rPr>
  </w:style>
  <w:style w:type="character" w:customStyle="1" w:styleId="afa">
    <w:name w:val="Схема документа Знак"/>
    <w:basedOn w:val="a8"/>
    <w:link w:val="af9"/>
    <w:uiPriority w:val="99"/>
    <w:semiHidden/>
    <w:rsid w:val="00FA2835"/>
    <w:rPr>
      <w:rFonts w:ascii="Tahoma" w:eastAsiaTheme="minorEastAsia" w:hAnsi="Tahoma" w:cs="Tahoma"/>
      <w:sz w:val="16"/>
      <w:szCs w:val="16"/>
      <w:lang w:eastAsia="ru-RU"/>
    </w:rPr>
  </w:style>
  <w:style w:type="paragraph" w:styleId="afb">
    <w:name w:val="Title"/>
    <w:aliases w:val="Таблицы"/>
    <w:basedOn w:val="a7"/>
    <w:next w:val="a7"/>
    <w:link w:val="afc"/>
    <w:qFormat/>
    <w:rsid w:val="00FA2835"/>
    <w:pPr>
      <w:suppressAutoHyphens/>
      <w:kinsoku w:val="0"/>
      <w:overflowPunct w:val="0"/>
      <w:spacing w:before="120" w:after="120" w:line="360" w:lineRule="auto"/>
      <w:contextualSpacing/>
      <w:jc w:val="both"/>
    </w:pPr>
    <w:rPr>
      <w:rFonts w:ascii="Times New Roman" w:eastAsia="Times New Roman" w:hAnsi="Times New Roman" w:cs="Times New Roman"/>
      <w:bCs/>
      <w:i/>
      <w:sz w:val="24"/>
      <w:szCs w:val="52"/>
    </w:rPr>
  </w:style>
  <w:style w:type="character" w:customStyle="1" w:styleId="afc">
    <w:name w:val="Название Знак"/>
    <w:aliases w:val="Таблицы Знак"/>
    <w:basedOn w:val="a8"/>
    <w:link w:val="afb"/>
    <w:rsid w:val="00FA2835"/>
    <w:rPr>
      <w:rFonts w:ascii="Times New Roman" w:eastAsia="Times New Roman" w:hAnsi="Times New Roman" w:cs="Times New Roman"/>
      <w:bCs/>
      <w:i/>
      <w:sz w:val="24"/>
      <w:szCs w:val="52"/>
      <w:lang w:eastAsia="ru-RU"/>
    </w:rPr>
  </w:style>
  <w:style w:type="paragraph" w:customStyle="1" w:styleId="S">
    <w:name w:val="S_Маркированный"/>
    <w:basedOn w:val="afd"/>
    <w:link w:val="S1"/>
    <w:autoRedefine/>
    <w:rsid w:val="00AD7058"/>
    <w:pPr>
      <w:numPr>
        <w:numId w:val="82"/>
      </w:numPr>
      <w:tabs>
        <w:tab w:val="clear" w:pos="2149"/>
        <w:tab w:val="num" w:pos="993"/>
      </w:tabs>
      <w:spacing w:after="0" w:line="360" w:lineRule="auto"/>
      <w:ind w:left="993" w:firstLine="0"/>
      <w:contextualSpacing w:val="0"/>
      <w:jc w:val="both"/>
    </w:pPr>
    <w:rPr>
      <w:rFonts w:ascii="Times New Roman" w:eastAsia="Times New Roman" w:hAnsi="Times New Roman" w:cs="Times New Roman"/>
      <w:bCs/>
      <w:color w:val="000000"/>
      <w:sz w:val="24"/>
      <w:szCs w:val="24"/>
    </w:rPr>
  </w:style>
  <w:style w:type="paragraph" w:styleId="afd">
    <w:name w:val="List Bullet"/>
    <w:aliases w:val="Маркированный"/>
    <w:basedOn w:val="a7"/>
    <w:unhideWhenUsed/>
    <w:rsid w:val="00FA2835"/>
    <w:pPr>
      <w:tabs>
        <w:tab w:val="num" w:pos="720"/>
      </w:tabs>
      <w:ind w:left="720" w:hanging="720"/>
      <w:contextualSpacing/>
    </w:pPr>
  </w:style>
  <w:style w:type="character" w:customStyle="1" w:styleId="S1">
    <w:name w:val="S_Маркированный Знак1"/>
    <w:basedOn w:val="a8"/>
    <w:link w:val="S"/>
    <w:rsid w:val="00AD7058"/>
    <w:rPr>
      <w:rFonts w:ascii="Times New Roman" w:eastAsia="Times New Roman" w:hAnsi="Times New Roman" w:cs="Times New Roman"/>
      <w:bCs/>
      <w:color w:val="000000"/>
      <w:sz w:val="24"/>
      <w:szCs w:val="24"/>
      <w:lang w:eastAsia="ru-RU"/>
    </w:rPr>
  </w:style>
  <w:style w:type="paragraph" w:customStyle="1" w:styleId="42">
    <w:name w:val="Стиль4"/>
    <w:basedOn w:val="a7"/>
    <w:qFormat/>
    <w:rsid w:val="00FA2835"/>
    <w:pPr>
      <w:suppressAutoHyphens/>
      <w:spacing w:after="0" w:line="240" w:lineRule="auto"/>
      <w:ind w:right="-73"/>
      <w:jc w:val="center"/>
    </w:pPr>
    <w:rPr>
      <w:rFonts w:ascii="Times New Roman" w:eastAsia="Calibri" w:hAnsi="Times New Roman" w:cs="Times New Roman"/>
      <w:b/>
      <w:bCs/>
      <w:sz w:val="20"/>
      <w:szCs w:val="20"/>
    </w:rPr>
  </w:style>
  <w:style w:type="character" w:customStyle="1" w:styleId="apple-converted-space">
    <w:name w:val="apple-converted-space"/>
    <w:basedOn w:val="a8"/>
    <w:rsid w:val="00FA2835"/>
  </w:style>
  <w:style w:type="paragraph" w:customStyle="1" w:styleId="afe">
    <w:name w:val="Âåðõíèé êîëîíòèòóë"/>
    <w:basedOn w:val="a7"/>
    <w:rsid w:val="00FA2835"/>
    <w:pPr>
      <w:tabs>
        <w:tab w:val="center" w:pos="4153"/>
        <w:tab w:val="right" w:pos="8306"/>
      </w:tabs>
      <w:autoSpaceDE w:val="0"/>
      <w:autoSpaceDN w:val="0"/>
      <w:adjustRightInd w:val="0"/>
      <w:spacing w:after="0" w:line="240" w:lineRule="auto"/>
    </w:pPr>
    <w:rPr>
      <w:rFonts w:ascii="Times New Roman" w:eastAsia="Times New Roman" w:hAnsi="Times New Roman" w:cs="Times New Roman"/>
      <w:sz w:val="20"/>
      <w:szCs w:val="20"/>
    </w:rPr>
  </w:style>
  <w:style w:type="paragraph" w:customStyle="1" w:styleId="61">
    <w:name w:val="çàãîëîâîê 6"/>
    <w:basedOn w:val="a7"/>
    <w:next w:val="a7"/>
    <w:rsid w:val="00FA2835"/>
    <w:pPr>
      <w:keepNext/>
      <w:autoSpaceDE w:val="0"/>
      <w:autoSpaceDN w:val="0"/>
      <w:adjustRightInd w:val="0"/>
      <w:spacing w:after="0" w:line="240" w:lineRule="auto"/>
      <w:jc w:val="center"/>
    </w:pPr>
    <w:rPr>
      <w:rFonts w:ascii="Times New Roman" w:eastAsia="Times New Roman" w:hAnsi="Times New Roman" w:cs="Times New Roman"/>
      <w:sz w:val="28"/>
      <w:szCs w:val="28"/>
    </w:rPr>
  </w:style>
  <w:style w:type="paragraph" w:customStyle="1" w:styleId="81">
    <w:name w:val="çàãîëîâîê 8"/>
    <w:basedOn w:val="a7"/>
    <w:next w:val="a7"/>
    <w:rsid w:val="00FA2835"/>
    <w:pPr>
      <w:keepNext/>
      <w:autoSpaceDE w:val="0"/>
      <w:autoSpaceDN w:val="0"/>
      <w:adjustRightInd w:val="0"/>
      <w:spacing w:after="0" w:line="240" w:lineRule="auto"/>
      <w:jc w:val="center"/>
    </w:pPr>
    <w:rPr>
      <w:rFonts w:ascii="Times New Roman" w:eastAsia="Times New Roman" w:hAnsi="Times New Roman" w:cs="Times New Roman"/>
      <w:b/>
      <w:bCs/>
      <w:sz w:val="28"/>
      <w:szCs w:val="28"/>
    </w:rPr>
  </w:style>
  <w:style w:type="paragraph" w:customStyle="1" w:styleId="hl">
    <w:name w:val="hl"/>
    <w:basedOn w:val="a7"/>
    <w:rsid w:val="00FA2835"/>
    <w:pPr>
      <w:spacing w:before="100" w:beforeAutospacing="1" w:after="100" w:afterAutospacing="1" w:line="240" w:lineRule="auto"/>
      <w:jc w:val="center"/>
    </w:pPr>
    <w:rPr>
      <w:rFonts w:ascii="Tahoma" w:eastAsia="Times New Roman" w:hAnsi="Tahoma" w:cs="Tahoma"/>
      <w:color w:val="0000CC"/>
      <w:sz w:val="30"/>
      <w:szCs w:val="30"/>
    </w:rPr>
  </w:style>
  <w:style w:type="paragraph" w:styleId="aff">
    <w:name w:val="Normal (Web)"/>
    <w:aliases w:val="Обычный (Web)"/>
    <w:basedOn w:val="a7"/>
    <w:unhideWhenUsed/>
    <w:rsid w:val="00FA28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10">
    <w:name w:val="Основной текст 21"/>
    <w:basedOn w:val="a7"/>
    <w:rsid w:val="00FA2835"/>
    <w:pPr>
      <w:widowControl w:val="0"/>
      <w:spacing w:after="0" w:line="240" w:lineRule="auto"/>
      <w:jc w:val="center"/>
    </w:pPr>
    <w:rPr>
      <w:rFonts w:ascii="Times New Roman" w:eastAsia="Times New Roman" w:hAnsi="Times New Roman" w:cs="Times New Roman"/>
      <w:b/>
      <w:i/>
      <w:sz w:val="28"/>
      <w:szCs w:val="20"/>
    </w:rPr>
  </w:style>
  <w:style w:type="character" w:customStyle="1" w:styleId="24">
    <w:name w:val="Основной текст 2 Знак"/>
    <w:basedOn w:val="a8"/>
    <w:link w:val="25"/>
    <w:rsid w:val="00FA2835"/>
    <w:rPr>
      <w:rFonts w:ascii="Arial" w:hAnsi="Arial"/>
    </w:rPr>
  </w:style>
  <w:style w:type="paragraph" w:styleId="25">
    <w:name w:val="Body Text 2"/>
    <w:basedOn w:val="a7"/>
    <w:link w:val="24"/>
    <w:unhideWhenUsed/>
    <w:rsid w:val="00FA2835"/>
    <w:pPr>
      <w:spacing w:after="120" w:line="480" w:lineRule="auto"/>
      <w:jc w:val="center"/>
    </w:pPr>
    <w:rPr>
      <w:rFonts w:ascii="Arial" w:eastAsiaTheme="minorHAnsi" w:hAnsi="Arial"/>
      <w:lang w:eastAsia="en-US"/>
    </w:rPr>
  </w:style>
  <w:style w:type="character" w:customStyle="1" w:styleId="211">
    <w:name w:val="Основной текст 2 Знак1"/>
    <w:basedOn w:val="a8"/>
    <w:uiPriority w:val="99"/>
    <w:semiHidden/>
    <w:rsid w:val="00FA2835"/>
    <w:rPr>
      <w:rFonts w:eastAsiaTheme="minorEastAsia"/>
      <w:lang w:eastAsia="ru-RU"/>
    </w:rPr>
  </w:style>
  <w:style w:type="character" w:customStyle="1" w:styleId="spelle">
    <w:name w:val="spelle"/>
    <w:basedOn w:val="a8"/>
    <w:rsid w:val="00FA2835"/>
  </w:style>
  <w:style w:type="character" w:styleId="aff0">
    <w:name w:val="Emphasis"/>
    <w:basedOn w:val="a8"/>
    <w:qFormat/>
    <w:rsid w:val="00FA2835"/>
    <w:rPr>
      <w:i/>
      <w:iCs/>
    </w:rPr>
  </w:style>
  <w:style w:type="character" w:customStyle="1" w:styleId="dropcap">
    <w:name w:val="dropcap"/>
    <w:basedOn w:val="a8"/>
    <w:rsid w:val="00FA2835"/>
  </w:style>
  <w:style w:type="paragraph" w:customStyle="1" w:styleId="aff1">
    <w:name w:val="Содержимое таблицы"/>
    <w:basedOn w:val="a7"/>
    <w:rsid w:val="00FA2835"/>
    <w:pPr>
      <w:widowControl w:val="0"/>
      <w:suppressLineNumbers/>
      <w:suppressAutoHyphens/>
      <w:spacing w:after="0" w:line="240" w:lineRule="auto"/>
    </w:pPr>
    <w:rPr>
      <w:rFonts w:ascii="Times New Roman" w:eastAsia="Droid Sans Fallback" w:hAnsi="Times New Roman" w:cs="Lohit Hindi"/>
      <w:kern w:val="1"/>
      <w:sz w:val="24"/>
      <w:szCs w:val="24"/>
      <w:lang w:eastAsia="hi-IN" w:bidi="hi-IN"/>
    </w:rPr>
  </w:style>
  <w:style w:type="paragraph" w:customStyle="1" w:styleId="Style7">
    <w:name w:val="Style7"/>
    <w:basedOn w:val="a7"/>
    <w:uiPriority w:val="99"/>
    <w:rsid w:val="00FA2835"/>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Heading12">
    <w:name w:val="Heading #1 (2)_"/>
    <w:basedOn w:val="a8"/>
    <w:link w:val="Heading120"/>
    <w:rsid w:val="00FA2835"/>
    <w:rPr>
      <w:rFonts w:ascii="Calibri" w:eastAsia="Calibri" w:hAnsi="Calibri" w:cs="Calibri"/>
      <w:sz w:val="19"/>
      <w:szCs w:val="19"/>
      <w:shd w:val="clear" w:color="auto" w:fill="FFFFFF"/>
    </w:rPr>
  </w:style>
  <w:style w:type="paragraph" w:customStyle="1" w:styleId="Heading120">
    <w:name w:val="Heading #1 (2)"/>
    <w:basedOn w:val="a7"/>
    <w:link w:val="Heading12"/>
    <w:rsid w:val="00FA2835"/>
    <w:pPr>
      <w:shd w:val="clear" w:color="auto" w:fill="FFFFFF"/>
      <w:spacing w:before="540" w:after="0" w:line="0" w:lineRule="atLeast"/>
      <w:outlineLvl w:val="0"/>
    </w:pPr>
    <w:rPr>
      <w:rFonts w:ascii="Calibri" w:eastAsia="Calibri" w:hAnsi="Calibri" w:cs="Calibri"/>
      <w:sz w:val="19"/>
      <w:szCs w:val="19"/>
      <w:lang w:eastAsia="en-US"/>
    </w:rPr>
  </w:style>
  <w:style w:type="character" w:customStyle="1" w:styleId="Heading1">
    <w:name w:val="Heading #1_"/>
    <w:basedOn w:val="a8"/>
    <w:link w:val="Heading10"/>
    <w:rsid w:val="00FA2835"/>
    <w:rPr>
      <w:rFonts w:ascii="Sylfaen" w:eastAsia="Sylfaen" w:hAnsi="Sylfaen" w:cs="Sylfaen"/>
      <w:spacing w:val="-10"/>
      <w:sz w:val="19"/>
      <w:szCs w:val="19"/>
      <w:shd w:val="clear" w:color="auto" w:fill="FFFFFF"/>
    </w:rPr>
  </w:style>
  <w:style w:type="paragraph" w:customStyle="1" w:styleId="Heading10">
    <w:name w:val="Heading #1"/>
    <w:basedOn w:val="a7"/>
    <w:link w:val="Heading1"/>
    <w:rsid w:val="00FA2835"/>
    <w:pPr>
      <w:shd w:val="clear" w:color="auto" w:fill="FFFFFF"/>
      <w:spacing w:after="120" w:line="251" w:lineRule="exact"/>
      <w:outlineLvl w:val="0"/>
    </w:pPr>
    <w:rPr>
      <w:rFonts w:ascii="Sylfaen" w:eastAsia="Sylfaen" w:hAnsi="Sylfaen" w:cs="Sylfaen"/>
      <w:spacing w:val="-10"/>
      <w:sz w:val="19"/>
      <w:szCs w:val="19"/>
      <w:lang w:eastAsia="en-US"/>
    </w:rPr>
  </w:style>
  <w:style w:type="character" w:customStyle="1" w:styleId="Bodytext">
    <w:name w:val="Body text_"/>
    <w:basedOn w:val="a8"/>
    <w:link w:val="13"/>
    <w:rsid w:val="00FA2835"/>
    <w:rPr>
      <w:rFonts w:ascii="Sylfaen" w:eastAsia="Sylfaen" w:hAnsi="Sylfaen" w:cs="Sylfaen"/>
      <w:sz w:val="19"/>
      <w:szCs w:val="19"/>
      <w:shd w:val="clear" w:color="auto" w:fill="FFFFFF"/>
    </w:rPr>
  </w:style>
  <w:style w:type="paragraph" w:customStyle="1" w:styleId="13">
    <w:name w:val="Основной текст1"/>
    <w:basedOn w:val="a7"/>
    <w:link w:val="Bodytext"/>
    <w:rsid w:val="00FA2835"/>
    <w:pPr>
      <w:shd w:val="clear" w:color="auto" w:fill="FFFFFF"/>
      <w:spacing w:after="540" w:line="214" w:lineRule="exact"/>
      <w:jc w:val="right"/>
    </w:pPr>
    <w:rPr>
      <w:rFonts w:ascii="Sylfaen" w:eastAsia="Sylfaen" w:hAnsi="Sylfaen" w:cs="Sylfaen"/>
      <w:sz w:val="19"/>
      <w:szCs w:val="19"/>
      <w:lang w:eastAsia="en-US"/>
    </w:rPr>
  </w:style>
  <w:style w:type="character" w:customStyle="1" w:styleId="Tablecaption">
    <w:name w:val="Table caption_"/>
    <w:basedOn w:val="a8"/>
    <w:link w:val="Tablecaption0"/>
    <w:rsid w:val="00FA2835"/>
    <w:rPr>
      <w:rFonts w:ascii="Sylfaen" w:eastAsia="Sylfaen" w:hAnsi="Sylfaen" w:cs="Sylfaen"/>
      <w:sz w:val="19"/>
      <w:szCs w:val="19"/>
      <w:shd w:val="clear" w:color="auto" w:fill="FFFFFF"/>
    </w:rPr>
  </w:style>
  <w:style w:type="paragraph" w:customStyle="1" w:styleId="Tablecaption0">
    <w:name w:val="Table caption"/>
    <w:basedOn w:val="a7"/>
    <w:link w:val="Tablecaption"/>
    <w:rsid w:val="00FA2835"/>
    <w:pPr>
      <w:shd w:val="clear" w:color="auto" w:fill="FFFFFF"/>
      <w:spacing w:after="0" w:line="0" w:lineRule="atLeast"/>
    </w:pPr>
    <w:rPr>
      <w:rFonts w:ascii="Sylfaen" w:eastAsia="Sylfaen" w:hAnsi="Sylfaen" w:cs="Sylfaen"/>
      <w:sz w:val="19"/>
      <w:szCs w:val="19"/>
      <w:lang w:eastAsia="en-US"/>
    </w:rPr>
  </w:style>
  <w:style w:type="paragraph" w:customStyle="1" w:styleId="ConsPlusCell">
    <w:name w:val="ConsPlusCell"/>
    <w:uiPriority w:val="99"/>
    <w:rsid w:val="00FA2835"/>
    <w:pPr>
      <w:widowControl w:val="0"/>
      <w:autoSpaceDE w:val="0"/>
      <w:autoSpaceDN w:val="0"/>
      <w:adjustRightInd w:val="0"/>
      <w:spacing w:after="0" w:line="240" w:lineRule="auto"/>
    </w:pPr>
    <w:rPr>
      <w:rFonts w:ascii="Arial" w:eastAsia="Times New Roman" w:hAnsi="Arial" w:cs="Arial"/>
      <w:sz w:val="20"/>
      <w:szCs w:val="20"/>
      <w:lang w:eastAsia="ru-RU"/>
    </w:rPr>
  </w:style>
  <w:style w:type="table" w:customStyle="1" w:styleId="14">
    <w:name w:val="Сетка таблицы1"/>
    <w:basedOn w:val="a9"/>
    <w:next w:val="af1"/>
    <w:rsid w:val="00FA2835"/>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4">
    <w:name w:val="Style4"/>
    <w:basedOn w:val="a7"/>
    <w:rsid w:val="00FA2835"/>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5">
    <w:name w:val="Style5"/>
    <w:basedOn w:val="a7"/>
    <w:rsid w:val="00FA2835"/>
    <w:pPr>
      <w:widowControl w:val="0"/>
      <w:autoSpaceDE w:val="0"/>
      <w:autoSpaceDN w:val="0"/>
      <w:adjustRightInd w:val="0"/>
      <w:spacing w:after="0" w:line="276" w:lineRule="exact"/>
    </w:pPr>
    <w:rPr>
      <w:rFonts w:ascii="Times New Roman" w:eastAsia="Times New Roman" w:hAnsi="Times New Roman" w:cs="Times New Roman"/>
      <w:sz w:val="24"/>
      <w:szCs w:val="24"/>
    </w:rPr>
  </w:style>
  <w:style w:type="paragraph" w:customStyle="1" w:styleId="Style6">
    <w:name w:val="Style6"/>
    <w:basedOn w:val="a7"/>
    <w:rsid w:val="00FA2835"/>
    <w:pPr>
      <w:widowControl w:val="0"/>
      <w:autoSpaceDE w:val="0"/>
      <w:autoSpaceDN w:val="0"/>
      <w:adjustRightInd w:val="0"/>
      <w:spacing w:after="0" w:line="322" w:lineRule="exact"/>
    </w:pPr>
    <w:rPr>
      <w:rFonts w:ascii="Times New Roman" w:eastAsia="Times New Roman" w:hAnsi="Times New Roman" w:cs="Times New Roman"/>
      <w:sz w:val="24"/>
      <w:szCs w:val="24"/>
    </w:rPr>
  </w:style>
  <w:style w:type="character" w:customStyle="1" w:styleId="FontStyle11">
    <w:name w:val="Font Style11"/>
    <w:basedOn w:val="a8"/>
    <w:rsid w:val="00FA2835"/>
    <w:rPr>
      <w:rFonts w:ascii="Times New Roman" w:hAnsi="Times New Roman" w:cs="Times New Roman"/>
      <w:b/>
      <w:bCs/>
      <w:sz w:val="22"/>
      <w:szCs w:val="22"/>
    </w:rPr>
  </w:style>
  <w:style w:type="character" w:customStyle="1" w:styleId="FontStyle12">
    <w:name w:val="Font Style12"/>
    <w:basedOn w:val="a8"/>
    <w:rsid w:val="00FA2835"/>
    <w:rPr>
      <w:rFonts w:ascii="Times New Roman" w:hAnsi="Times New Roman" w:cs="Times New Roman"/>
      <w:sz w:val="26"/>
      <w:szCs w:val="26"/>
    </w:rPr>
  </w:style>
  <w:style w:type="table" w:customStyle="1" w:styleId="26">
    <w:name w:val="Сетка таблицы2"/>
    <w:basedOn w:val="a9"/>
    <w:next w:val="af1"/>
    <w:rsid w:val="00FA283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2">
    <w:name w:val="Стандарт"/>
    <w:basedOn w:val="af4"/>
    <w:rsid w:val="00FA2835"/>
    <w:pPr>
      <w:widowControl w:val="0"/>
      <w:suppressAutoHyphens w:val="0"/>
      <w:spacing w:after="0" w:line="264" w:lineRule="auto"/>
      <w:ind w:firstLine="720"/>
    </w:pPr>
    <w:rPr>
      <w:rFonts w:eastAsia="Times New Roman"/>
      <w:bCs w:val="0"/>
      <w:snapToGrid w:val="0"/>
      <w:sz w:val="28"/>
      <w:szCs w:val="20"/>
    </w:rPr>
  </w:style>
  <w:style w:type="character" w:styleId="aff3">
    <w:name w:val="page number"/>
    <w:basedOn w:val="a8"/>
    <w:rsid w:val="00FA2835"/>
  </w:style>
  <w:style w:type="paragraph" w:customStyle="1" w:styleId="aff4">
    <w:name w:val="Знак Знак Знак Знак Знак Знак Знак Знак Знак Знак Знак Знак Знак Знак Знак Знак Знак Знак Знак"/>
    <w:basedOn w:val="a7"/>
    <w:rsid w:val="00FA2835"/>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FontStyle13">
    <w:name w:val="Font Style13"/>
    <w:basedOn w:val="a8"/>
    <w:rsid w:val="00FA2835"/>
    <w:rPr>
      <w:rFonts w:ascii="Times New Roman" w:hAnsi="Times New Roman" w:cs="Times New Roman"/>
      <w:sz w:val="26"/>
      <w:szCs w:val="26"/>
    </w:rPr>
  </w:style>
  <w:style w:type="paragraph" w:customStyle="1" w:styleId="ConsPlusNormal">
    <w:name w:val="ConsPlusNormal"/>
    <w:link w:val="ConsPlusNormal0"/>
    <w:qFormat/>
    <w:rsid w:val="00FA283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uiPriority w:val="99"/>
    <w:rsid w:val="00FA2835"/>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310">
    <w:name w:val="Основной текст 31"/>
    <w:rsid w:val="00FA2835"/>
    <w:pPr>
      <w:widowControl w:val="0"/>
      <w:suppressAutoHyphens/>
      <w:spacing w:after="120" w:line="100" w:lineRule="atLeast"/>
    </w:pPr>
    <w:rPr>
      <w:rFonts w:ascii="Times New Roman" w:eastAsia="Times New Roman" w:hAnsi="Times New Roman" w:cs="Times New Roman"/>
      <w:kern w:val="1"/>
      <w:sz w:val="16"/>
      <w:szCs w:val="16"/>
      <w:lang w:eastAsia="ar-SA"/>
    </w:rPr>
  </w:style>
  <w:style w:type="paragraph" w:customStyle="1" w:styleId="212">
    <w:name w:val="Основной текст с отступом 21"/>
    <w:rsid w:val="00FA2835"/>
    <w:pPr>
      <w:widowControl w:val="0"/>
      <w:suppressAutoHyphens/>
      <w:spacing w:after="120" w:line="480" w:lineRule="auto"/>
      <w:ind w:left="283"/>
    </w:pPr>
    <w:rPr>
      <w:rFonts w:ascii="Times New Roman" w:eastAsia="Times New Roman" w:hAnsi="Times New Roman" w:cs="Times New Roman"/>
      <w:kern w:val="1"/>
      <w:sz w:val="24"/>
      <w:szCs w:val="24"/>
      <w:lang w:eastAsia="ar-SA"/>
    </w:rPr>
  </w:style>
  <w:style w:type="paragraph" w:customStyle="1" w:styleId="15">
    <w:name w:val="Обычный (веб)1"/>
    <w:rsid w:val="00FA2835"/>
    <w:pPr>
      <w:widowControl w:val="0"/>
      <w:suppressAutoHyphens/>
    </w:pPr>
    <w:rPr>
      <w:rFonts w:ascii="Calibri" w:eastAsia="Lucida Sans Unicode" w:hAnsi="Calibri" w:cs="font341"/>
      <w:kern w:val="1"/>
      <w:lang w:eastAsia="ar-SA"/>
    </w:rPr>
  </w:style>
  <w:style w:type="paragraph" w:customStyle="1" w:styleId="ConsNonformat">
    <w:name w:val="ConsNonformat"/>
    <w:rsid w:val="00FA2835"/>
    <w:pPr>
      <w:suppressAutoHyphens/>
      <w:spacing w:after="0" w:line="100" w:lineRule="atLeast"/>
      <w:ind w:right="19772"/>
    </w:pPr>
    <w:rPr>
      <w:rFonts w:ascii="Courier New" w:eastAsia="Times New Roman" w:hAnsi="Courier New" w:cs="Courier New"/>
      <w:kern w:val="1"/>
      <w:sz w:val="20"/>
      <w:szCs w:val="20"/>
      <w:lang w:eastAsia="ar-SA"/>
    </w:rPr>
  </w:style>
  <w:style w:type="paragraph" w:customStyle="1" w:styleId="rtejustify1">
    <w:name w:val="rtejustify1"/>
    <w:rsid w:val="00FA2835"/>
    <w:pPr>
      <w:widowControl w:val="0"/>
      <w:suppressAutoHyphens/>
      <w:spacing w:after="180" w:line="270" w:lineRule="atLeast"/>
      <w:jc w:val="both"/>
    </w:pPr>
    <w:rPr>
      <w:rFonts w:ascii="Arial" w:eastAsia="Times New Roman" w:hAnsi="Arial" w:cs="Arial"/>
      <w:kern w:val="1"/>
      <w:sz w:val="21"/>
      <w:szCs w:val="21"/>
      <w:lang w:eastAsia="ar-SA"/>
    </w:rPr>
  </w:style>
  <w:style w:type="paragraph" w:customStyle="1" w:styleId="27">
    <w:name w:val="Верхний колонтитул2"/>
    <w:basedOn w:val="a7"/>
    <w:rsid w:val="00FA2835"/>
    <w:pPr>
      <w:widowControl w:val="0"/>
      <w:tabs>
        <w:tab w:val="center" w:pos="4153"/>
        <w:tab w:val="right" w:pos="8306"/>
      </w:tabs>
      <w:spacing w:after="0" w:line="240" w:lineRule="auto"/>
      <w:jc w:val="both"/>
    </w:pPr>
    <w:rPr>
      <w:rFonts w:ascii="Times New Roman" w:eastAsia="Times New Roman" w:hAnsi="Times New Roman" w:cs="Times New Roman"/>
      <w:bCs/>
      <w:sz w:val="24"/>
      <w:szCs w:val="24"/>
    </w:rPr>
  </w:style>
  <w:style w:type="table" w:customStyle="1" w:styleId="33">
    <w:name w:val="Сетка таблицы3"/>
    <w:basedOn w:val="a9"/>
    <w:next w:val="af1"/>
    <w:uiPriority w:val="59"/>
    <w:rsid w:val="00FA2835"/>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0">
    <w:name w:val="S_Обычний подчёркнутый"/>
    <w:basedOn w:val="a7"/>
    <w:autoRedefine/>
    <w:qFormat/>
    <w:rsid w:val="00855997"/>
    <w:pPr>
      <w:suppressAutoHyphens/>
      <w:spacing w:after="0"/>
      <w:ind w:firstLine="709"/>
      <w:jc w:val="both"/>
    </w:pPr>
    <w:rPr>
      <w:rFonts w:ascii="Times New Roman" w:hAnsi="Times New Roman" w:cs="Times New Roman"/>
      <w:b/>
      <w:bCs/>
      <w:sz w:val="24"/>
      <w:szCs w:val="24"/>
      <w:lang w:eastAsia="ar-SA"/>
    </w:rPr>
  </w:style>
  <w:style w:type="paragraph" w:customStyle="1" w:styleId="ConsNormal">
    <w:name w:val="ConsNormal"/>
    <w:rsid w:val="00FA2835"/>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43">
    <w:name w:val="çàãîëîâîê 4"/>
    <w:basedOn w:val="a7"/>
    <w:next w:val="a7"/>
    <w:rsid w:val="00FA2835"/>
    <w:pPr>
      <w:keepNext/>
      <w:autoSpaceDE w:val="0"/>
      <w:autoSpaceDN w:val="0"/>
      <w:adjustRightInd w:val="0"/>
      <w:spacing w:after="0" w:line="240" w:lineRule="auto"/>
      <w:jc w:val="both"/>
    </w:pPr>
    <w:rPr>
      <w:rFonts w:ascii="Times New Roman" w:eastAsia="Times New Roman" w:hAnsi="Times New Roman" w:cs="Times New Roman"/>
      <w:sz w:val="28"/>
      <w:szCs w:val="28"/>
    </w:rPr>
  </w:style>
  <w:style w:type="paragraph" w:customStyle="1" w:styleId="71">
    <w:name w:val="çàãîëîâîê 7"/>
    <w:basedOn w:val="a7"/>
    <w:next w:val="a7"/>
    <w:rsid w:val="00FA2835"/>
    <w:pPr>
      <w:keepNext/>
      <w:autoSpaceDE w:val="0"/>
      <w:autoSpaceDN w:val="0"/>
      <w:adjustRightInd w:val="0"/>
      <w:spacing w:after="0" w:line="240" w:lineRule="auto"/>
    </w:pPr>
    <w:rPr>
      <w:rFonts w:ascii="Times New Roman" w:eastAsia="Times New Roman" w:hAnsi="Times New Roman" w:cs="Times New Roman"/>
      <w:sz w:val="28"/>
      <w:szCs w:val="28"/>
    </w:rPr>
  </w:style>
  <w:style w:type="paragraph" w:customStyle="1" w:styleId="16">
    <w:name w:val="Цитата1"/>
    <w:rsid w:val="00FA2835"/>
    <w:pPr>
      <w:widowControl w:val="0"/>
      <w:suppressAutoHyphens/>
      <w:ind w:left="-567" w:right="-1" w:firstLine="567"/>
      <w:jc w:val="both"/>
    </w:pPr>
    <w:rPr>
      <w:rFonts w:ascii="Calibri" w:eastAsia="Lucida Sans Unicode" w:hAnsi="Calibri" w:cs="font341"/>
      <w:kern w:val="1"/>
      <w:sz w:val="28"/>
      <w:szCs w:val="20"/>
      <w:lang w:eastAsia="ar-SA"/>
    </w:rPr>
  </w:style>
  <w:style w:type="paragraph" w:customStyle="1" w:styleId="western">
    <w:name w:val="western"/>
    <w:basedOn w:val="a7"/>
    <w:rsid w:val="00FA2835"/>
    <w:pPr>
      <w:spacing w:before="100" w:beforeAutospacing="1" w:after="0" w:line="240" w:lineRule="auto"/>
      <w:jc w:val="center"/>
    </w:pPr>
    <w:rPr>
      <w:rFonts w:ascii="Times New Roman" w:eastAsia="Times New Roman" w:hAnsi="Times New Roman" w:cs="Times New Roman"/>
      <w:b/>
      <w:bCs/>
      <w:color w:val="000000"/>
      <w:sz w:val="16"/>
      <w:szCs w:val="16"/>
    </w:rPr>
  </w:style>
  <w:style w:type="character" w:customStyle="1" w:styleId="highlight">
    <w:name w:val="highlight"/>
    <w:basedOn w:val="a8"/>
    <w:rsid w:val="00FA2835"/>
  </w:style>
  <w:style w:type="character" w:styleId="aff5">
    <w:name w:val="Placeholder Text"/>
    <w:basedOn w:val="a8"/>
    <w:uiPriority w:val="99"/>
    <w:semiHidden/>
    <w:rsid w:val="00FA2835"/>
    <w:rPr>
      <w:color w:val="808080"/>
    </w:rPr>
  </w:style>
  <w:style w:type="paragraph" w:styleId="aff6">
    <w:name w:val="Plain Text"/>
    <w:basedOn w:val="a7"/>
    <w:link w:val="aff7"/>
    <w:rsid w:val="00FA2835"/>
    <w:pPr>
      <w:spacing w:after="0" w:line="240" w:lineRule="auto"/>
    </w:pPr>
    <w:rPr>
      <w:rFonts w:ascii="Courier New" w:eastAsia="Times New Roman" w:hAnsi="Courier New" w:cs="Courier New"/>
      <w:sz w:val="20"/>
      <w:szCs w:val="20"/>
    </w:rPr>
  </w:style>
  <w:style w:type="character" w:customStyle="1" w:styleId="aff7">
    <w:name w:val="Текст Знак"/>
    <w:basedOn w:val="a8"/>
    <w:link w:val="aff6"/>
    <w:rsid w:val="00FA2835"/>
    <w:rPr>
      <w:rFonts w:ascii="Courier New" w:eastAsia="Times New Roman" w:hAnsi="Courier New" w:cs="Courier New"/>
      <w:sz w:val="20"/>
      <w:szCs w:val="20"/>
      <w:lang w:eastAsia="ru-RU"/>
    </w:rPr>
  </w:style>
  <w:style w:type="paragraph" w:styleId="aff8">
    <w:name w:val="Subtitle"/>
    <w:aliases w:val="заголовок 2"/>
    <w:basedOn w:val="28"/>
    <w:next w:val="28"/>
    <w:link w:val="aff9"/>
    <w:qFormat/>
    <w:rsid w:val="00FA2835"/>
    <w:pPr>
      <w:spacing w:after="300"/>
      <w:outlineLvl w:val="1"/>
    </w:pPr>
    <w:rPr>
      <w:rFonts w:eastAsiaTheme="majorEastAsia" w:cstheme="majorBidi"/>
      <w:b w:val="0"/>
      <w:szCs w:val="24"/>
    </w:rPr>
  </w:style>
  <w:style w:type="character" w:customStyle="1" w:styleId="aff9">
    <w:name w:val="Подзаголовок Знак"/>
    <w:aliases w:val="заголовок 2 Знак"/>
    <w:basedOn w:val="a8"/>
    <w:link w:val="aff8"/>
    <w:rsid w:val="00FA2835"/>
    <w:rPr>
      <w:rFonts w:ascii="Arial" w:eastAsiaTheme="majorEastAsia" w:hAnsi="Arial" w:cstheme="majorBidi"/>
      <w:i/>
      <w:szCs w:val="24"/>
      <w:lang w:eastAsia="ru-RU"/>
    </w:rPr>
  </w:style>
  <w:style w:type="paragraph" w:styleId="28">
    <w:name w:val="toc 2"/>
    <w:basedOn w:val="a7"/>
    <w:next w:val="a7"/>
    <w:autoRedefine/>
    <w:uiPriority w:val="39"/>
    <w:unhideWhenUsed/>
    <w:qFormat/>
    <w:rsid w:val="00FA2835"/>
    <w:pPr>
      <w:tabs>
        <w:tab w:val="right" w:leader="dot" w:pos="10206"/>
      </w:tabs>
      <w:spacing w:after="0" w:line="240" w:lineRule="auto"/>
      <w:ind w:left="-4" w:firstLine="4"/>
      <w:contextualSpacing/>
    </w:pPr>
    <w:rPr>
      <w:rFonts w:ascii="Arial" w:eastAsia="Times New Roman" w:hAnsi="Arial" w:cs="Arial"/>
      <w:b/>
      <w:i/>
    </w:rPr>
  </w:style>
  <w:style w:type="paragraph" w:styleId="17">
    <w:name w:val="toc 1"/>
    <w:basedOn w:val="a7"/>
    <w:next w:val="a7"/>
    <w:autoRedefine/>
    <w:uiPriority w:val="39"/>
    <w:unhideWhenUsed/>
    <w:qFormat/>
    <w:rsid w:val="00FA2835"/>
    <w:pPr>
      <w:tabs>
        <w:tab w:val="right" w:leader="dot" w:pos="10195"/>
      </w:tabs>
      <w:spacing w:after="0" w:line="360" w:lineRule="auto"/>
      <w:jc w:val="center"/>
    </w:pPr>
    <w:rPr>
      <w:rFonts w:ascii="Times New Roman" w:eastAsia="Times New Roman" w:hAnsi="Times New Roman" w:cs="Times New Roman"/>
      <w:noProof/>
      <w:sz w:val="28"/>
      <w:szCs w:val="24"/>
    </w:rPr>
  </w:style>
  <w:style w:type="paragraph" w:styleId="affa">
    <w:name w:val="TOC Heading"/>
    <w:basedOn w:val="11"/>
    <w:next w:val="a7"/>
    <w:uiPriority w:val="39"/>
    <w:unhideWhenUsed/>
    <w:qFormat/>
    <w:rsid w:val="00FA2835"/>
    <w:pPr>
      <w:contextualSpacing/>
      <w:outlineLvl w:val="9"/>
    </w:pPr>
  </w:style>
  <w:style w:type="paragraph" w:styleId="34">
    <w:name w:val="toc 3"/>
    <w:basedOn w:val="a7"/>
    <w:next w:val="a7"/>
    <w:autoRedefine/>
    <w:uiPriority w:val="39"/>
    <w:unhideWhenUsed/>
    <w:qFormat/>
    <w:rsid w:val="00FA2835"/>
    <w:pPr>
      <w:tabs>
        <w:tab w:val="right" w:leader="dot" w:pos="10206"/>
      </w:tabs>
      <w:spacing w:after="0" w:line="360" w:lineRule="auto"/>
      <w:ind w:left="992" w:firstLine="57"/>
    </w:pPr>
    <w:rPr>
      <w:rFonts w:ascii="Times New Roman" w:eastAsia="Times New Roman" w:hAnsi="Times New Roman" w:cs="Times New Roman"/>
      <w:sz w:val="24"/>
      <w:szCs w:val="20"/>
    </w:rPr>
  </w:style>
  <w:style w:type="paragraph" w:customStyle="1" w:styleId="Style2">
    <w:name w:val="Style2"/>
    <w:basedOn w:val="a7"/>
    <w:rsid w:val="00FA2835"/>
    <w:pPr>
      <w:widowControl w:val="0"/>
      <w:autoSpaceDE w:val="0"/>
      <w:autoSpaceDN w:val="0"/>
      <w:adjustRightInd w:val="0"/>
      <w:spacing w:after="0" w:line="410" w:lineRule="exact"/>
      <w:ind w:firstLine="468"/>
      <w:jc w:val="both"/>
    </w:pPr>
    <w:rPr>
      <w:rFonts w:ascii="MS Reference Sans Serif" w:eastAsia="Times New Roman" w:hAnsi="MS Reference Sans Serif" w:cs="Times New Roman"/>
      <w:sz w:val="24"/>
      <w:szCs w:val="24"/>
    </w:rPr>
  </w:style>
  <w:style w:type="paragraph" w:customStyle="1" w:styleId="Style3">
    <w:name w:val="Style3"/>
    <w:basedOn w:val="a7"/>
    <w:rsid w:val="00FA2835"/>
    <w:pPr>
      <w:widowControl w:val="0"/>
      <w:autoSpaceDE w:val="0"/>
      <w:autoSpaceDN w:val="0"/>
      <w:adjustRightInd w:val="0"/>
      <w:spacing w:after="0" w:line="410" w:lineRule="exact"/>
      <w:jc w:val="center"/>
    </w:pPr>
    <w:rPr>
      <w:rFonts w:ascii="MS Reference Sans Serif" w:eastAsia="Times New Roman" w:hAnsi="MS Reference Sans Serif" w:cs="Times New Roman"/>
      <w:sz w:val="24"/>
      <w:szCs w:val="24"/>
    </w:rPr>
  </w:style>
  <w:style w:type="paragraph" w:customStyle="1" w:styleId="Style1">
    <w:name w:val="Style1"/>
    <w:basedOn w:val="a7"/>
    <w:rsid w:val="00FA2835"/>
    <w:pPr>
      <w:widowControl w:val="0"/>
      <w:autoSpaceDE w:val="0"/>
      <w:autoSpaceDN w:val="0"/>
      <w:adjustRightInd w:val="0"/>
      <w:spacing w:after="0" w:line="410" w:lineRule="exact"/>
      <w:ind w:firstLine="468"/>
      <w:jc w:val="both"/>
    </w:pPr>
    <w:rPr>
      <w:rFonts w:ascii="MS Reference Sans Serif" w:eastAsia="Times New Roman" w:hAnsi="MS Reference Sans Serif" w:cs="Times New Roman"/>
      <w:sz w:val="24"/>
      <w:szCs w:val="24"/>
    </w:rPr>
  </w:style>
  <w:style w:type="character" w:customStyle="1" w:styleId="FontStyle14">
    <w:name w:val="Font Style14"/>
    <w:basedOn w:val="a8"/>
    <w:rsid w:val="00FA2835"/>
    <w:rPr>
      <w:rFonts w:ascii="MS Reference Sans Serif" w:hAnsi="MS Reference Sans Serif" w:cs="MS Reference Sans Serif"/>
      <w:sz w:val="30"/>
      <w:szCs w:val="30"/>
    </w:rPr>
  </w:style>
  <w:style w:type="character" w:customStyle="1" w:styleId="FontStyle15">
    <w:name w:val="Font Style15"/>
    <w:basedOn w:val="a8"/>
    <w:rsid w:val="00FA2835"/>
    <w:rPr>
      <w:rFonts w:ascii="MS Reference Sans Serif" w:hAnsi="MS Reference Sans Serif" w:cs="MS Reference Sans Serif"/>
      <w:b/>
      <w:bCs/>
      <w:sz w:val="30"/>
      <w:szCs w:val="30"/>
    </w:rPr>
  </w:style>
  <w:style w:type="character" w:customStyle="1" w:styleId="FontStyle21">
    <w:name w:val="Font Style21"/>
    <w:basedOn w:val="a8"/>
    <w:uiPriority w:val="99"/>
    <w:rsid w:val="00FA2835"/>
    <w:rPr>
      <w:rFonts w:ascii="MS Reference Sans Serif" w:hAnsi="MS Reference Sans Serif" w:cs="MS Reference Sans Serif"/>
      <w:b/>
      <w:bCs/>
      <w:sz w:val="18"/>
      <w:szCs w:val="18"/>
    </w:rPr>
  </w:style>
  <w:style w:type="paragraph" w:customStyle="1" w:styleId="Style8">
    <w:name w:val="Style8"/>
    <w:basedOn w:val="a7"/>
    <w:rsid w:val="00FA2835"/>
    <w:pPr>
      <w:widowControl w:val="0"/>
      <w:autoSpaceDE w:val="0"/>
      <w:autoSpaceDN w:val="0"/>
      <w:adjustRightInd w:val="0"/>
      <w:spacing w:after="0" w:line="216" w:lineRule="exact"/>
      <w:ind w:firstLine="122"/>
      <w:jc w:val="center"/>
    </w:pPr>
    <w:rPr>
      <w:rFonts w:ascii="MS Reference Sans Serif" w:eastAsia="Times New Roman" w:hAnsi="MS Reference Sans Serif" w:cs="Times New Roman"/>
      <w:sz w:val="24"/>
      <w:szCs w:val="24"/>
    </w:rPr>
  </w:style>
  <w:style w:type="character" w:customStyle="1" w:styleId="FontStyle18">
    <w:name w:val="Font Style18"/>
    <w:basedOn w:val="a8"/>
    <w:rsid w:val="00FA2835"/>
    <w:rPr>
      <w:rFonts w:ascii="MS Reference Sans Serif" w:hAnsi="MS Reference Sans Serif" w:cs="MS Reference Sans Serif"/>
      <w:sz w:val="20"/>
      <w:szCs w:val="20"/>
    </w:rPr>
  </w:style>
  <w:style w:type="character" w:customStyle="1" w:styleId="FontStyle20">
    <w:name w:val="Font Style20"/>
    <w:basedOn w:val="a8"/>
    <w:rsid w:val="00FA2835"/>
    <w:rPr>
      <w:rFonts w:ascii="Consolas" w:hAnsi="Consolas" w:cs="Consolas"/>
      <w:b/>
      <w:bCs/>
      <w:sz w:val="22"/>
      <w:szCs w:val="22"/>
    </w:rPr>
  </w:style>
  <w:style w:type="paragraph" w:customStyle="1" w:styleId="Style11">
    <w:name w:val="Style11"/>
    <w:basedOn w:val="a7"/>
    <w:uiPriority w:val="99"/>
    <w:rsid w:val="00FA2835"/>
    <w:pPr>
      <w:widowControl w:val="0"/>
      <w:autoSpaceDE w:val="0"/>
      <w:autoSpaceDN w:val="0"/>
      <w:adjustRightInd w:val="0"/>
      <w:spacing w:after="0" w:line="274" w:lineRule="exact"/>
      <w:jc w:val="both"/>
    </w:pPr>
    <w:rPr>
      <w:rFonts w:ascii="MS Reference Sans Serif" w:eastAsia="Times New Roman" w:hAnsi="MS Reference Sans Serif" w:cs="Times New Roman"/>
      <w:sz w:val="24"/>
      <w:szCs w:val="24"/>
    </w:rPr>
  </w:style>
  <w:style w:type="paragraph" w:customStyle="1" w:styleId="Style13">
    <w:name w:val="Style13"/>
    <w:basedOn w:val="a7"/>
    <w:uiPriority w:val="99"/>
    <w:rsid w:val="00FA2835"/>
    <w:pPr>
      <w:widowControl w:val="0"/>
      <w:autoSpaceDE w:val="0"/>
      <w:autoSpaceDN w:val="0"/>
      <w:adjustRightInd w:val="0"/>
      <w:spacing w:after="0" w:line="277" w:lineRule="exact"/>
      <w:jc w:val="center"/>
    </w:pPr>
    <w:rPr>
      <w:rFonts w:ascii="MS Reference Sans Serif" w:eastAsia="Times New Roman" w:hAnsi="MS Reference Sans Serif" w:cs="Times New Roman"/>
      <w:sz w:val="24"/>
      <w:szCs w:val="24"/>
    </w:rPr>
  </w:style>
  <w:style w:type="paragraph" w:customStyle="1" w:styleId="Style12">
    <w:name w:val="Style12"/>
    <w:basedOn w:val="a7"/>
    <w:uiPriority w:val="99"/>
    <w:rsid w:val="00FA2835"/>
    <w:pPr>
      <w:widowControl w:val="0"/>
      <w:autoSpaceDE w:val="0"/>
      <w:autoSpaceDN w:val="0"/>
      <w:adjustRightInd w:val="0"/>
      <w:spacing w:after="0" w:line="281" w:lineRule="exact"/>
      <w:ind w:hanging="94"/>
      <w:jc w:val="both"/>
    </w:pPr>
    <w:rPr>
      <w:rFonts w:ascii="MS Reference Sans Serif" w:eastAsia="Times New Roman" w:hAnsi="MS Reference Sans Serif" w:cs="Times New Roman"/>
      <w:sz w:val="24"/>
      <w:szCs w:val="24"/>
    </w:rPr>
  </w:style>
  <w:style w:type="character" w:customStyle="1" w:styleId="FontStyle16">
    <w:name w:val="Font Style16"/>
    <w:basedOn w:val="a8"/>
    <w:rsid w:val="00FA2835"/>
    <w:rPr>
      <w:rFonts w:ascii="MS Reference Sans Serif" w:hAnsi="MS Reference Sans Serif" w:cs="MS Reference Sans Serif"/>
      <w:sz w:val="18"/>
      <w:szCs w:val="18"/>
    </w:rPr>
  </w:style>
  <w:style w:type="paragraph" w:customStyle="1" w:styleId="Style9">
    <w:name w:val="Style9"/>
    <w:basedOn w:val="a7"/>
    <w:rsid w:val="00FA2835"/>
    <w:pPr>
      <w:widowControl w:val="0"/>
      <w:autoSpaceDE w:val="0"/>
      <w:autoSpaceDN w:val="0"/>
      <w:adjustRightInd w:val="0"/>
      <w:spacing w:after="0" w:line="238" w:lineRule="exact"/>
      <w:jc w:val="center"/>
    </w:pPr>
    <w:rPr>
      <w:rFonts w:ascii="MS Reference Sans Serif" w:eastAsia="Times New Roman" w:hAnsi="MS Reference Sans Serif" w:cs="Times New Roman"/>
      <w:sz w:val="24"/>
      <w:szCs w:val="24"/>
    </w:rPr>
  </w:style>
  <w:style w:type="character" w:customStyle="1" w:styleId="FontStyle17">
    <w:name w:val="Font Style17"/>
    <w:basedOn w:val="a8"/>
    <w:rsid w:val="00FA2835"/>
    <w:rPr>
      <w:rFonts w:ascii="MS Reference Sans Serif" w:hAnsi="MS Reference Sans Serif" w:cs="MS Reference Sans Serif"/>
      <w:b/>
      <w:bCs/>
      <w:spacing w:val="10"/>
      <w:sz w:val="14"/>
      <w:szCs w:val="14"/>
    </w:rPr>
  </w:style>
  <w:style w:type="character" w:customStyle="1" w:styleId="FontStyle19">
    <w:name w:val="Font Style19"/>
    <w:basedOn w:val="a8"/>
    <w:uiPriority w:val="99"/>
    <w:rsid w:val="00FA2835"/>
    <w:rPr>
      <w:rFonts w:ascii="MS Reference Sans Serif" w:hAnsi="MS Reference Sans Serif" w:cs="MS Reference Sans Serif"/>
      <w:sz w:val="18"/>
      <w:szCs w:val="18"/>
    </w:rPr>
  </w:style>
  <w:style w:type="character" w:customStyle="1" w:styleId="FontStyle22">
    <w:name w:val="Font Style22"/>
    <w:basedOn w:val="a8"/>
    <w:uiPriority w:val="99"/>
    <w:rsid w:val="00FA2835"/>
    <w:rPr>
      <w:rFonts w:ascii="MS Reference Sans Serif" w:hAnsi="MS Reference Sans Serif" w:cs="MS Reference Sans Serif"/>
      <w:b/>
      <w:bCs/>
      <w:sz w:val="18"/>
      <w:szCs w:val="18"/>
    </w:rPr>
  </w:style>
  <w:style w:type="paragraph" w:customStyle="1" w:styleId="Style10">
    <w:name w:val="Style10"/>
    <w:basedOn w:val="a7"/>
    <w:uiPriority w:val="99"/>
    <w:rsid w:val="00FA2835"/>
    <w:pPr>
      <w:widowControl w:val="0"/>
      <w:autoSpaceDE w:val="0"/>
      <w:autoSpaceDN w:val="0"/>
      <w:adjustRightInd w:val="0"/>
      <w:spacing w:after="0" w:line="240" w:lineRule="auto"/>
      <w:jc w:val="center"/>
    </w:pPr>
    <w:rPr>
      <w:rFonts w:ascii="Garamond" w:eastAsia="Times New Roman" w:hAnsi="Garamond" w:cs="Times New Roman"/>
      <w:sz w:val="24"/>
      <w:szCs w:val="24"/>
    </w:rPr>
  </w:style>
  <w:style w:type="character" w:customStyle="1" w:styleId="FontStyle23">
    <w:name w:val="Font Style23"/>
    <w:basedOn w:val="a8"/>
    <w:uiPriority w:val="99"/>
    <w:rsid w:val="00FA2835"/>
    <w:rPr>
      <w:rFonts w:ascii="Verdana" w:hAnsi="Verdana" w:cs="Verdana"/>
      <w:i/>
      <w:iCs/>
      <w:sz w:val="20"/>
      <w:szCs w:val="20"/>
    </w:rPr>
  </w:style>
  <w:style w:type="character" w:customStyle="1" w:styleId="FontStyle24">
    <w:name w:val="Font Style24"/>
    <w:basedOn w:val="a8"/>
    <w:uiPriority w:val="99"/>
    <w:rsid w:val="00FA2835"/>
    <w:rPr>
      <w:rFonts w:ascii="MS Reference Sans Serif" w:hAnsi="MS Reference Sans Serif" w:cs="MS Reference Sans Serif"/>
      <w:b/>
      <w:bCs/>
      <w:sz w:val="52"/>
      <w:szCs w:val="52"/>
    </w:rPr>
  </w:style>
  <w:style w:type="character" w:customStyle="1" w:styleId="FontStyle25">
    <w:name w:val="Font Style25"/>
    <w:basedOn w:val="a8"/>
    <w:uiPriority w:val="99"/>
    <w:rsid w:val="00FA2835"/>
    <w:rPr>
      <w:rFonts w:ascii="MS Reference Sans Serif" w:hAnsi="MS Reference Sans Serif" w:cs="MS Reference Sans Serif"/>
      <w:b/>
      <w:bCs/>
      <w:w w:val="20"/>
      <w:sz w:val="20"/>
      <w:szCs w:val="20"/>
    </w:rPr>
  </w:style>
  <w:style w:type="paragraph" w:customStyle="1" w:styleId="S10">
    <w:name w:val="S_Заголовок 1"/>
    <w:basedOn w:val="a7"/>
    <w:rsid w:val="00FA2835"/>
    <w:pPr>
      <w:tabs>
        <w:tab w:val="num" w:pos="720"/>
      </w:tabs>
      <w:spacing w:after="0" w:line="240" w:lineRule="auto"/>
      <w:ind w:left="720" w:hanging="360"/>
      <w:jc w:val="center"/>
    </w:pPr>
    <w:rPr>
      <w:rFonts w:ascii="Times New Roman" w:eastAsia="Times New Roman" w:hAnsi="Times New Roman" w:cs="Times New Roman"/>
      <w:b/>
      <w:caps/>
      <w:sz w:val="24"/>
      <w:szCs w:val="24"/>
    </w:rPr>
  </w:style>
  <w:style w:type="paragraph" w:customStyle="1" w:styleId="S2">
    <w:name w:val="S_Заголовок 2"/>
    <w:basedOn w:val="22"/>
    <w:rsid w:val="00FA2835"/>
    <w:pPr>
      <w:keepNext w:val="0"/>
      <w:keepLines w:val="0"/>
      <w:tabs>
        <w:tab w:val="num" w:pos="720"/>
      </w:tabs>
      <w:spacing w:before="0" w:after="300" w:line="240" w:lineRule="auto"/>
      <w:ind w:left="720" w:hanging="360"/>
      <w:jc w:val="both"/>
    </w:pPr>
    <w:rPr>
      <w:rFonts w:ascii="Times New Roman" w:eastAsia="Times New Roman" w:hAnsi="Times New Roman" w:cs="Times New Roman"/>
      <w:bCs w:val="0"/>
      <w:color w:val="auto"/>
      <w:sz w:val="24"/>
      <w:szCs w:val="24"/>
    </w:rPr>
  </w:style>
  <w:style w:type="paragraph" w:customStyle="1" w:styleId="S3">
    <w:name w:val="S_Заголовок 3"/>
    <w:basedOn w:val="31"/>
    <w:rsid w:val="00FA2835"/>
    <w:pPr>
      <w:keepNext w:val="0"/>
      <w:keepLines w:val="0"/>
      <w:numPr>
        <w:ilvl w:val="2"/>
        <w:numId w:val="3"/>
      </w:numPr>
      <w:spacing w:after="0" w:line="360" w:lineRule="auto"/>
      <w:contextualSpacing w:val="0"/>
    </w:pPr>
    <w:rPr>
      <w:rFonts w:eastAsia="Times New Roman" w:cs="Times New Roman"/>
      <w:b w:val="0"/>
      <w:bCs w:val="0"/>
      <w:szCs w:val="24"/>
      <w:u w:val="single"/>
    </w:rPr>
  </w:style>
  <w:style w:type="paragraph" w:customStyle="1" w:styleId="S4">
    <w:name w:val="S_Заголовок 4"/>
    <w:basedOn w:val="40"/>
    <w:rsid w:val="00FA2835"/>
    <w:pPr>
      <w:keepNext w:val="0"/>
      <w:keepLines w:val="0"/>
      <w:numPr>
        <w:ilvl w:val="3"/>
        <w:numId w:val="3"/>
      </w:numPr>
      <w:spacing w:before="0" w:line="240" w:lineRule="auto"/>
      <w:jc w:val="center"/>
    </w:pPr>
    <w:rPr>
      <w:rFonts w:ascii="Times New Roman" w:eastAsia="Times New Roman" w:hAnsi="Times New Roman" w:cs="Times New Roman"/>
      <w:b w:val="0"/>
      <w:bCs w:val="0"/>
      <w:iCs w:val="0"/>
      <w:color w:val="auto"/>
      <w:sz w:val="24"/>
      <w:szCs w:val="24"/>
    </w:rPr>
  </w:style>
  <w:style w:type="paragraph" w:customStyle="1" w:styleId="S5">
    <w:name w:val="S_Обычный"/>
    <w:basedOn w:val="a7"/>
    <w:link w:val="S6"/>
    <w:rsid w:val="00FA2835"/>
    <w:pPr>
      <w:spacing w:after="0" w:line="360" w:lineRule="auto"/>
      <w:ind w:firstLine="709"/>
      <w:jc w:val="both"/>
    </w:pPr>
    <w:rPr>
      <w:rFonts w:ascii="Times New Roman" w:eastAsia="Times New Roman" w:hAnsi="Times New Roman" w:cs="Times New Roman"/>
      <w:sz w:val="24"/>
      <w:szCs w:val="24"/>
    </w:rPr>
  </w:style>
  <w:style w:type="character" w:customStyle="1" w:styleId="S6">
    <w:name w:val="S_Обычный Знак"/>
    <w:basedOn w:val="a8"/>
    <w:link w:val="S5"/>
    <w:rsid w:val="00FA2835"/>
    <w:rPr>
      <w:rFonts w:ascii="Times New Roman" w:eastAsia="Times New Roman" w:hAnsi="Times New Roman" w:cs="Times New Roman"/>
      <w:sz w:val="24"/>
      <w:szCs w:val="24"/>
      <w:lang w:eastAsia="ru-RU"/>
    </w:rPr>
  </w:style>
  <w:style w:type="paragraph" w:customStyle="1" w:styleId="S7">
    <w:name w:val="S_Титульный"/>
    <w:basedOn w:val="a7"/>
    <w:rsid w:val="00FA2835"/>
    <w:pPr>
      <w:spacing w:after="0" w:line="360" w:lineRule="auto"/>
      <w:ind w:left="3060"/>
      <w:jc w:val="right"/>
    </w:pPr>
    <w:rPr>
      <w:rFonts w:ascii="Times New Roman" w:eastAsia="Times New Roman" w:hAnsi="Times New Roman" w:cs="Times New Roman"/>
      <w:b/>
      <w:caps/>
      <w:sz w:val="24"/>
      <w:szCs w:val="24"/>
    </w:rPr>
  </w:style>
  <w:style w:type="character" w:styleId="affb">
    <w:name w:val="Intense Reference"/>
    <w:basedOn w:val="a8"/>
    <w:uiPriority w:val="99"/>
    <w:qFormat/>
    <w:rsid w:val="00FA2835"/>
    <w:rPr>
      <w:b/>
      <w:bCs/>
      <w:smallCaps/>
      <w:color w:val="C0504D"/>
      <w:spacing w:val="5"/>
      <w:u w:val="single"/>
    </w:rPr>
  </w:style>
  <w:style w:type="paragraph" w:styleId="affc">
    <w:name w:val="Body Text Indent"/>
    <w:aliases w:val="Мой Заголовок 1,Основной текст 1"/>
    <w:basedOn w:val="a7"/>
    <w:link w:val="affd"/>
    <w:rsid w:val="00FA2835"/>
    <w:pPr>
      <w:spacing w:after="0" w:line="240" w:lineRule="auto"/>
      <w:ind w:firstLine="567"/>
      <w:jc w:val="both"/>
    </w:pPr>
    <w:rPr>
      <w:rFonts w:ascii="Times New Roman" w:eastAsia="Times New Roman" w:hAnsi="Times New Roman" w:cs="Times New Roman"/>
      <w:sz w:val="28"/>
      <w:szCs w:val="20"/>
    </w:rPr>
  </w:style>
  <w:style w:type="character" w:customStyle="1" w:styleId="affd">
    <w:name w:val="Основной текст с отступом Знак"/>
    <w:aliases w:val="Мой Заголовок 1 Знак,Основной текст 1 Знак"/>
    <w:basedOn w:val="a8"/>
    <w:link w:val="affc"/>
    <w:rsid w:val="00FA2835"/>
    <w:rPr>
      <w:rFonts w:ascii="Times New Roman" w:eastAsia="Times New Roman" w:hAnsi="Times New Roman" w:cs="Times New Roman"/>
      <w:sz w:val="28"/>
      <w:szCs w:val="20"/>
      <w:lang w:eastAsia="ru-RU"/>
    </w:rPr>
  </w:style>
  <w:style w:type="paragraph" w:customStyle="1" w:styleId="18">
    <w:name w:val="Обычный1"/>
    <w:rsid w:val="00FA2835"/>
    <w:pPr>
      <w:spacing w:after="0" w:line="240" w:lineRule="auto"/>
    </w:pPr>
    <w:rPr>
      <w:rFonts w:ascii="Times New Roman" w:eastAsia="Times New Roman" w:hAnsi="Times New Roman" w:cs="Times New Roman"/>
      <w:sz w:val="24"/>
      <w:szCs w:val="20"/>
      <w:lang w:eastAsia="ru-RU"/>
    </w:rPr>
  </w:style>
  <w:style w:type="paragraph" w:customStyle="1" w:styleId="affe">
    <w:name w:val="Обычный в таблице"/>
    <w:basedOn w:val="a7"/>
    <w:link w:val="afff"/>
    <w:rsid w:val="00FA2835"/>
    <w:pPr>
      <w:spacing w:after="0" w:line="360" w:lineRule="auto"/>
      <w:ind w:hanging="6"/>
      <w:jc w:val="center"/>
    </w:pPr>
    <w:rPr>
      <w:rFonts w:ascii="Times New Roman" w:eastAsia="Times New Roman" w:hAnsi="Times New Roman" w:cs="Times New Roman"/>
      <w:sz w:val="24"/>
      <w:szCs w:val="24"/>
    </w:rPr>
  </w:style>
  <w:style w:type="character" w:customStyle="1" w:styleId="afff">
    <w:name w:val="Обычный в таблице Знак"/>
    <w:basedOn w:val="a8"/>
    <w:link w:val="affe"/>
    <w:rsid w:val="00FA2835"/>
    <w:rPr>
      <w:rFonts w:ascii="Times New Roman" w:eastAsia="Times New Roman" w:hAnsi="Times New Roman" w:cs="Times New Roman"/>
      <w:sz w:val="24"/>
      <w:szCs w:val="24"/>
      <w:lang w:eastAsia="ru-RU"/>
    </w:rPr>
  </w:style>
  <w:style w:type="paragraph" w:styleId="afff0">
    <w:name w:val="caption"/>
    <w:basedOn w:val="a7"/>
    <w:next w:val="a7"/>
    <w:unhideWhenUsed/>
    <w:qFormat/>
    <w:rsid w:val="00FA2835"/>
    <w:pPr>
      <w:spacing w:line="240" w:lineRule="auto"/>
      <w:jc w:val="center"/>
    </w:pPr>
    <w:rPr>
      <w:rFonts w:ascii="Times New Roman" w:hAnsi="Times New Roman"/>
      <w:b/>
      <w:bCs/>
      <w:color w:val="4F81BD" w:themeColor="accent1"/>
      <w:sz w:val="18"/>
      <w:szCs w:val="18"/>
    </w:rPr>
  </w:style>
  <w:style w:type="character" w:customStyle="1" w:styleId="29">
    <w:name w:val="Основной текст с отступом 2 Знак"/>
    <w:basedOn w:val="a8"/>
    <w:link w:val="2a"/>
    <w:rsid w:val="00FA2835"/>
    <w:rPr>
      <w:rFonts w:ascii="Times New Roman" w:eastAsia="Times New Roman" w:hAnsi="Times New Roman" w:cs="Times New Roman"/>
      <w:sz w:val="24"/>
      <w:szCs w:val="20"/>
      <w:lang w:eastAsia="ru-RU"/>
    </w:rPr>
  </w:style>
  <w:style w:type="paragraph" w:styleId="2a">
    <w:name w:val="Body Text Indent 2"/>
    <w:basedOn w:val="a7"/>
    <w:link w:val="29"/>
    <w:unhideWhenUsed/>
    <w:rsid w:val="00FA2835"/>
    <w:pPr>
      <w:spacing w:after="120" w:line="480" w:lineRule="auto"/>
      <w:ind w:left="283" w:firstLine="567"/>
    </w:pPr>
    <w:rPr>
      <w:rFonts w:ascii="Times New Roman" w:eastAsia="Times New Roman" w:hAnsi="Times New Roman" w:cs="Times New Roman"/>
      <w:sz w:val="24"/>
      <w:szCs w:val="20"/>
    </w:rPr>
  </w:style>
  <w:style w:type="character" w:customStyle="1" w:styleId="213">
    <w:name w:val="Основной текст с отступом 2 Знак1"/>
    <w:aliases w:val="Основной текст с отступом 2 Знак Знак"/>
    <w:basedOn w:val="a8"/>
    <w:rsid w:val="00FA2835"/>
    <w:rPr>
      <w:rFonts w:eastAsiaTheme="minorEastAsia"/>
      <w:lang w:eastAsia="ru-RU"/>
    </w:rPr>
  </w:style>
  <w:style w:type="paragraph" w:customStyle="1" w:styleId="19">
    <w:name w:val="Без интервала1"/>
    <w:aliases w:val="с интервалом"/>
    <w:qFormat/>
    <w:rsid w:val="00FA2835"/>
    <w:pPr>
      <w:spacing w:after="0" w:line="240" w:lineRule="auto"/>
    </w:pPr>
    <w:rPr>
      <w:rFonts w:ascii="Calibri" w:eastAsia="Times New Roman" w:hAnsi="Calibri" w:cs="Times New Roman"/>
      <w:lang w:eastAsia="ru-RU"/>
    </w:rPr>
  </w:style>
  <w:style w:type="character" w:customStyle="1" w:styleId="35">
    <w:name w:val="Основной текст 3 Знак"/>
    <w:basedOn w:val="a8"/>
    <w:link w:val="36"/>
    <w:rsid w:val="00FA2835"/>
    <w:rPr>
      <w:rFonts w:ascii="Times New Roman" w:eastAsia="Times New Roman" w:hAnsi="Times New Roman" w:cs="Times New Roman"/>
      <w:sz w:val="16"/>
      <w:szCs w:val="16"/>
      <w:lang w:eastAsia="ru-RU"/>
    </w:rPr>
  </w:style>
  <w:style w:type="paragraph" w:styleId="36">
    <w:name w:val="Body Text 3"/>
    <w:basedOn w:val="a7"/>
    <w:link w:val="35"/>
    <w:unhideWhenUsed/>
    <w:rsid w:val="00FA2835"/>
    <w:pPr>
      <w:spacing w:after="120" w:line="360" w:lineRule="auto"/>
      <w:ind w:firstLine="567"/>
    </w:pPr>
    <w:rPr>
      <w:rFonts w:ascii="Times New Roman" w:eastAsia="Times New Roman" w:hAnsi="Times New Roman" w:cs="Times New Roman"/>
      <w:sz w:val="16"/>
      <w:szCs w:val="16"/>
    </w:rPr>
  </w:style>
  <w:style w:type="character" w:customStyle="1" w:styleId="311">
    <w:name w:val="Основной текст 3 Знак1"/>
    <w:basedOn w:val="a8"/>
    <w:uiPriority w:val="99"/>
    <w:semiHidden/>
    <w:rsid w:val="00FA2835"/>
    <w:rPr>
      <w:rFonts w:eastAsiaTheme="minorEastAsia"/>
      <w:sz w:val="16"/>
      <w:szCs w:val="16"/>
      <w:lang w:eastAsia="ru-RU"/>
    </w:rPr>
  </w:style>
  <w:style w:type="character" w:customStyle="1" w:styleId="S8">
    <w:name w:val="S_Маркированный Знак"/>
    <w:basedOn w:val="a8"/>
    <w:rsid w:val="00FA2835"/>
    <w:rPr>
      <w:rFonts w:ascii="Times New Roman" w:hAnsi="Times New Roman" w:cs="Times New Roman"/>
      <w:w w:val="109"/>
      <w:sz w:val="24"/>
      <w:szCs w:val="24"/>
      <w:lang w:eastAsia="ru-RU"/>
    </w:rPr>
  </w:style>
  <w:style w:type="paragraph" w:customStyle="1" w:styleId="afff1">
    <w:name w:val="Абзац рядовой"/>
    <w:basedOn w:val="a7"/>
    <w:link w:val="afff2"/>
    <w:autoRedefine/>
    <w:rsid w:val="00FA2835"/>
    <w:pPr>
      <w:spacing w:after="0" w:line="240" w:lineRule="auto"/>
      <w:jc w:val="both"/>
    </w:pPr>
    <w:rPr>
      <w:rFonts w:ascii="Times New Roman" w:eastAsia="Times New Roman" w:hAnsi="Times New Roman" w:cs="Times New Roman"/>
      <w:sz w:val="28"/>
      <w:szCs w:val="28"/>
    </w:rPr>
  </w:style>
  <w:style w:type="character" w:customStyle="1" w:styleId="afff2">
    <w:name w:val="Абзац рядовой Знак"/>
    <w:basedOn w:val="a8"/>
    <w:link w:val="afff1"/>
    <w:rsid w:val="00FA2835"/>
    <w:rPr>
      <w:rFonts w:ascii="Times New Roman" w:eastAsia="Times New Roman" w:hAnsi="Times New Roman" w:cs="Times New Roman"/>
      <w:sz w:val="28"/>
      <w:szCs w:val="28"/>
      <w:lang w:eastAsia="ru-RU"/>
    </w:rPr>
  </w:style>
  <w:style w:type="paragraph" w:customStyle="1" w:styleId="afff3">
    <w:name w:val="СтильЗ"/>
    <w:basedOn w:val="a7"/>
    <w:link w:val="afff4"/>
    <w:qFormat/>
    <w:rsid w:val="00FA2835"/>
    <w:pPr>
      <w:spacing w:after="0" w:line="360" w:lineRule="auto"/>
      <w:ind w:firstLine="567"/>
      <w:jc w:val="both"/>
    </w:pPr>
    <w:rPr>
      <w:rFonts w:ascii="Times New Roman" w:eastAsia="Times New Roman" w:hAnsi="Times New Roman" w:cs="Times New Roman"/>
      <w:sz w:val="24"/>
      <w:szCs w:val="20"/>
    </w:rPr>
  </w:style>
  <w:style w:type="character" w:customStyle="1" w:styleId="afff4">
    <w:name w:val="СтильЗ Знак"/>
    <w:basedOn w:val="a8"/>
    <w:link w:val="afff3"/>
    <w:rsid w:val="00FA2835"/>
    <w:rPr>
      <w:rFonts w:ascii="Times New Roman" w:eastAsia="Times New Roman" w:hAnsi="Times New Roman" w:cs="Times New Roman"/>
      <w:sz w:val="24"/>
      <w:szCs w:val="20"/>
      <w:lang w:eastAsia="ru-RU"/>
    </w:rPr>
  </w:style>
  <w:style w:type="paragraph" w:customStyle="1" w:styleId="2b">
    <w:name w:val="Заг 2 Знак"/>
    <w:basedOn w:val="a7"/>
    <w:link w:val="2c"/>
    <w:qFormat/>
    <w:rsid w:val="00FA2835"/>
    <w:pPr>
      <w:spacing w:before="240" w:after="180" w:line="240" w:lineRule="auto"/>
      <w:contextualSpacing/>
    </w:pPr>
    <w:rPr>
      <w:rFonts w:ascii="Arial" w:eastAsia="Times New Roman" w:hAnsi="Arial" w:cs="Arial"/>
      <w:b/>
      <w:caps/>
      <w:color w:val="0070C0"/>
      <w:sz w:val="24"/>
      <w:szCs w:val="28"/>
    </w:rPr>
  </w:style>
  <w:style w:type="character" w:customStyle="1" w:styleId="2c">
    <w:name w:val="Заг 2 Знак Знак"/>
    <w:basedOn w:val="a8"/>
    <w:link w:val="2b"/>
    <w:rsid w:val="00FA2835"/>
    <w:rPr>
      <w:rFonts w:ascii="Arial" w:eastAsia="Times New Roman" w:hAnsi="Arial" w:cs="Arial"/>
      <w:b/>
      <w:caps/>
      <w:color w:val="0070C0"/>
      <w:sz w:val="24"/>
      <w:szCs w:val="28"/>
      <w:lang w:eastAsia="ru-RU"/>
    </w:rPr>
  </w:style>
  <w:style w:type="character" w:styleId="afff5">
    <w:name w:val="Intense Emphasis"/>
    <w:basedOn w:val="a8"/>
    <w:uiPriority w:val="99"/>
    <w:qFormat/>
    <w:rsid w:val="00FA2835"/>
    <w:rPr>
      <w:b/>
      <w:bCs/>
      <w:i/>
      <w:iCs/>
      <w:color w:val="4F81BD"/>
    </w:rPr>
  </w:style>
  <w:style w:type="paragraph" w:customStyle="1" w:styleId="1a">
    <w:name w:val="çàãîëîâîê 1"/>
    <w:basedOn w:val="a7"/>
    <w:next w:val="a7"/>
    <w:rsid w:val="00FA2835"/>
    <w:pPr>
      <w:keepNext/>
      <w:tabs>
        <w:tab w:val="left" w:pos="6096"/>
      </w:tabs>
      <w:suppressAutoHyphens/>
      <w:spacing w:after="0" w:line="240" w:lineRule="auto"/>
      <w:jc w:val="center"/>
    </w:pPr>
    <w:rPr>
      <w:rFonts w:ascii="Times New Roman" w:eastAsia="Times New Roman" w:hAnsi="Times New Roman" w:cs="Times New Roman"/>
      <w:caps/>
      <w:sz w:val="28"/>
      <w:szCs w:val="20"/>
      <w:lang w:val="en-US"/>
    </w:rPr>
  </w:style>
  <w:style w:type="character" w:styleId="afff6">
    <w:name w:val="Strong"/>
    <w:basedOn w:val="a8"/>
    <w:uiPriority w:val="22"/>
    <w:qFormat/>
    <w:rsid w:val="00FA2835"/>
    <w:rPr>
      <w:b/>
      <w:bCs/>
    </w:rPr>
  </w:style>
  <w:style w:type="paragraph" w:customStyle="1" w:styleId="xl65">
    <w:name w:val="xl65"/>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66">
    <w:name w:val="xl66"/>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67">
    <w:name w:val="xl67"/>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68">
    <w:name w:val="xl68"/>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4"/>
      <w:szCs w:val="24"/>
    </w:rPr>
  </w:style>
  <w:style w:type="paragraph" w:customStyle="1" w:styleId="xl69">
    <w:name w:val="xl69"/>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70">
    <w:name w:val="xl70"/>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71">
    <w:name w:val="xl71"/>
    <w:basedOn w:val="a7"/>
    <w:rsid w:val="00FA28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2">
    <w:name w:val="xl72"/>
    <w:basedOn w:val="a7"/>
    <w:rsid w:val="00FA28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73">
    <w:name w:val="xl73"/>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74">
    <w:name w:val="xl74"/>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5">
    <w:name w:val="xl75"/>
    <w:basedOn w:val="a7"/>
    <w:rsid w:val="00FA283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76">
    <w:name w:val="xl76"/>
    <w:basedOn w:val="a7"/>
    <w:rsid w:val="00FA283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77">
    <w:name w:val="xl77"/>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8">
    <w:name w:val="xl78"/>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79">
    <w:name w:val="xl79"/>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0">
    <w:name w:val="xl80"/>
    <w:basedOn w:val="a7"/>
    <w:rsid w:val="00FA283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81">
    <w:name w:val="xl81"/>
    <w:basedOn w:val="a7"/>
    <w:rsid w:val="00FA2835"/>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82">
    <w:name w:val="xl82"/>
    <w:basedOn w:val="a7"/>
    <w:rsid w:val="00FA283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83">
    <w:name w:val="xl83"/>
    <w:basedOn w:val="a7"/>
    <w:rsid w:val="00FA283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4">
    <w:name w:val="xl84"/>
    <w:basedOn w:val="a7"/>
    <w:rsid w:val="00FA283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5">
    <w:name w:val="xl85"/>
    <w:basedOn w:val="a7"/>
    <w:rsid w:val="00FA283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86">
    <w:name w:val="xl86"/>
    <w:basedOn w:val="a7"/>
    <w:rsid w:val="00FA283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87">
    <w:name w:val="xl87"/>
    <w:basedOn w:val="a7"/>
    <w:rsid w:val="00FA283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88">
    <w:name w:val="xl88"/>
    <w:basedOn w:val="a7"/>
    <w:rsid w:val="00FA2835"/>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9">
    <w:name w:val="xl89"/>
    <w:basedOn w:val="a7"/>
    <w:rsid w:val="00FA283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ConsPlusTitle">
    <w:name w:val="ConsPlusTitle"/>
    <w:uiPriority w:val="99"/>
    <w:rsid w:val="00FA2835"/>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afff7">
    <w:name w:val="Знак"/>
    <w:basedOn w:val="a7"/>
    <w:rsid w:val="00FA2835"/>
    <w:pPr>
      <w:spacing w:after="160" w:line="240" w:lineRule="exact"/>
    </w:pPr>
    <w:rPr>
      <w:rFonts w:ascii="Verdana" w:eastAsia="Times New Roman" w:hAnsi="Verdana" w:cs="Times New Roman"/>
      <w:sz w:val="20"/>
      <w:szCs w:val="20"/>
      <w:lang w:val="en-US"/>
    </w:rPr>
  </w:style>
  <w:style w:type="paragraph" w:styleId="afff8">
    <w:name w:val="Message Header"/>
    <w:basedOn w:val="a7"/>
    <w:link w:val="afff9"/>
    <w:rsid w:val="00FA2835"/>
    <w:pPr>
      <w:widowControl w:val="0"/>
      <w:pBdr>
        <w:top w:val="single" w:sz="6" w:space="1" w:color="auto"/>
        <w:left w:val="single" w:sz="6" w:space="1" w:color="auto"/>
        <w:bottom w:val="single" w:sz="6" w:space="1" w:color="auto"/>
        <w:right w:val="single" w:sz="6" w:space="1" w:color="auto"/>
      </w:pBdr>
      <w:shd w:val="pct20" w:color="auto" w:fill="auto"/>
      <w:overflowPunct w:val="0"/>
      <w:autoSpaceDE w:val="0"/>
      <w:autoSpaceDN w:val="0"/>
      <w:adjustRightInd w:val="0"/>
      <w:spacing w:after="0" w:line="240" w:lineRule="auto"/>
      <w:ind w:left="1134" w:hanging="1134"/>
      <w:textAlignment w:val="baseline"/>
    </w:pPr>
    <w:rPr>
      <w:rFonts w:ascii="Arial" w:eastAsia="Times New Roman" w:hAnsi="Arial" w:cs="Arial"/>
      <w:sz w:val="24"/>
      <w:szCs w:val="24"/>
    </w:rPr>
  </w:style>
  <w:style w:type="character" w:customStyle="1" w:styleId="afff9">
    <w:name w:val="Шапка Знак"/>
    <w:basedOn w:val="a8"/>
    <w:link w:val="afff8"/>
    <w:rsid w:val="00FA2835"/>
    <w:rPr>
      <w:rFonts w:ascii="Arial" w:eastAsia="Times New Roman" w:hAnsi="Arial" w:cs="Arial"/>
      <w:sz w:val="24"/>
      <w:szCs w:val="24"/>
      <w:shd w:val="pct20" w:color="auto" w:fill="auto"/>
      <w:lang w:eastAsia="ru-RU"/>
    </w:rPr>
  </w:style>
  <w:style w:type="paragraph" w:customStyle="1" w:styleId="220">
    <w:name w:val="Основной текст 22"/>
    <w:basedOn w:val="a7"/>
    <w:rsid w:val="00FA2835"/>
    <w:pPr>
      <w:suppressAutoHyphens/>
      <w:overflowPunct w:val="0"/>
      <w:autoSpaceDE w:val="0"/>
      <w:spacing w:after="0" w:line="240" w:lineRule="auto"/>
      <w:ind w:firstLine="567"/>
      <w:jc w:val="both"/>
    </w:pPr>
    <w:rPr>
      <w:rFonts w:ascii="Times New Roman" w:eastAsia="Times New Roman" w:hAnsi="Times New Roman" w:cs="Times New Roman"/>
      <w:sz w:val="24"/>
      <w:szCs w:val="20"/>
      <w:lang w:eastAsia="ar-SA"/>
    </w:rPr>
  </w:style>
  <w:style w:type="paragraph" w:styleId="afffa">
    <w:name w:val="Block Text"/>
    <w:basedOn w:val="a7"/>
    <w:rsid w:val="00FA2835"/>
    <w:pPr>
      <w:spacing w:after="0" w:line="240" w:lineRule="auto"/>
      <w:ind w:left="-567" w:right="-1" w:firstLine="567"/>
      <w:jc w:val="both"/>
    </w:pPr>
    <w:rPr>
      <w:rFonts w:ascii="Times New Roman" w:eastAsia="Times New Roman" w:hAnsi="Times New Roman" w:cs="Times New Roman"/>
      <w:sz w:val="28"/>
      <w:szCs w:val="20"/>
    </w:rPr>
  </w:style>
  <w:style w:type="paragraph" w:customStyle="1" w:styleId="110111">
    <w:name w:val="Стиль 11 пт Слева:  01 см Перед:  1 пт После:  1 пт"/>
    <w:basedOn w:val="a7"/>
    <w:uiPriority w:val="99"/>
    <w:rsid w:val="00FA2835"/>
    <w:pPr>
      <w:suppressAutoHyphens/>
      <w:spacing w:before="20" w:after="20" w:line="240" w:lineRule="auto"/>
      <w:ind w:left="57"/>
      <w:jc w:val="both"/>
    </w:pPr>
    <w:rPr>
      <w:rFonts w:ascii="Times New Roman" w:eastAsia="Times New Roman" w:hAnsi="Times New Roman" w:cs="Times New Roman"/>
      <w:szCs w:val="20"/>
    </w:rPr>
  </w:style>
  <w:style w:type="paragraph" w:customStyle="1" w:styleId="230">
    <w:name w:val="Основной текст 23"/>
    <w:basedOn w:val="a7"/>
    <w:rsid w:val="00FA2835"/>
    <w:pPr>
      <w:widowControl w:val="0"/>
      <w:suppressAutoHyphens/>
      <w:spacing w:after="0" w:line="240" w:lineRule="auto"/>
      <w:ind w:firstLine="720"/>
      <w:jc w:val="both"/>
    </w:pPr>
    <w:rPr>
      <w:rFonts w:ascii="Times New Roman" w:eastAsia="Times New Roman" w:hAnsi="Times New Roman" w:cs="Times New Roman"/>
      <w:sz w:val="24"/>
      <w:szCs w:val="20"/>
      <w:lang w:eastAsia="ar-SA"/>
    </w:rPr>
  </w:style>
  <w:style w:type="paragraph" w:customStyle="1" w:styleId="afffb">
    <w:name w:val="ТЗ Обычный"/>
    <w:basedOn w:val="a7"/>
    <w:link w:val="afffc"/>
    <w:qFormat/>
    <w:rsid w:val="00FA2835"/>
    <w:pPr>
      <w:spacing w:after="0" w:line="240" w:lineRule="auto"/>
      <w:ind w:left="426"/>
      <w:jc w:val="both"/>
    </w:pPr>
    <w:rPr>
      <w:rFonts w:ascii="PT Sans" w:eastAsia="Times New Roman" w:hAnsi="PT Sans" w:cs="Tahoma"/>
      <w:color w:val="000000"/>
      <w:sz w:val="24"/>
      <w:szCs w:val="24"/>
    </w:rPr>
  </w:style>
  <w:style w:type="character" w:customStyle="1" w:styleId="afffc">
    <w:name w:val="ТЗ Обычный Знак"/>
    <w:basedOn w:val="a8"/>
    <w:link w:val="afffb"/>
    <w:rsid w:val="00FA2835"/>
    <w:rPr>
      <w:rFonts w:ascii="PT Sans" w:eastAsia="Times New Roman" w:hAnsi="PT Sans" w:cs="Tahoma"/>
      <w:color w:val="000000"/>
      <w:sz w:val="24"/>
      <w:szCs w:val="24"/>
      <w:lang w:eastAsia="ru-RU"/>
    </w:rPr>
  </w:style>
  <w:style w:type="character" w:customStyle="1" w:styleId="Bodytext5">
    <w:name w:val="Body text (5)_"/>
    <w:basedOn w:val="a8"/>
    <w:link w:val="Bodytext50"/>
    <w:rsid w:val="00FA2835"/>
    <w:rPr>
      <w:rFonts w:ascii="Times New Roman" w:eastAsia="Times New Roman" w:hAnsi="Times New Roman" w:cs="Times New Roman"/>
      <w:sz w:val="20"/>
      <w:szCs w:val="20"/>
      <w:shd w:val="clear" w:color="auto" w:fill="FFFFFF"/>
    </w:rPr>
  </w:style>
  <w:style w:type="paragraph" w:customStyle="1" w:styleId="Bodytext50">
    <w:name w:val="Body text (5)"/>
    <w:basedOn w:val="a7"/>
    <w:link w:val="Bodytext5"/>
    <w:rsid w:val="00FA2835"/>
    <w:pPr>
      <w:shd w:val="clear" w:color="auto" w:fill="FFFFFF"/>
      <w:spacing w:after="0" w:line="234" w:lineRule="exact"/>
      <w:jc w:val="right"/>
    </w:pPr>
    <w:rPr>
      <w:rFonts w:ascii="Times New Roman" w:eastAsia="Times New Roman" w:hAnsi="Times New Roman" w:cs="Times New Roman"/>
      <w:sz w:val="20"/>
      <w:szCs w:val="20"/>
      <w:lang w:eastAsia="en-US"/>
    </w:rPr>
  </w:style>
  <w:style w:type="character" w:customStyle="1" w:styleId="Bodytext3">
    <w:name w:val="Body text (3)_"/>
    <w:basedOn w:val="a8"/>
    <w:link w:val="Bodytext30"/>
    <w:rsid w:val="00FA2835"/>
    <w:rPr>
      <w:rFonts w:ascii="Times New Roman" w:eastAsia="Times New Roman" w:hAnsi="Times New Roman" w:cs="Times New Roman"/>
      <w:sz w:val="10"/>
      <w:szCs w:val="10"/>
      <w:shd w:val="clear" w:color="auto" w:fill="FFFFFF"/>
    </w:rPr>
  </w:style>
  <w:style w:type="paragraph" w:customStyle="1" w:styleId="Bodytext30">
    <w:name w:val="Body text (3)"/>
    <w:basedOn w:val="a7"/>
    <w:link w:val="Bodytext3"/>
    <w:rsid w:val="00FA2835"/>
    <w:pPr>
      <w:shd w:val="clear" w:color="auto" w:fill="FFFFFF"/>
      <w:spacing w:after="0" w:line="0" w:lineRule="atLeast"/>
    </w:pPr>
    <w:rPr>
      <w:rFonts w:ascii="Times New Roman" w:eastAsia="Times New Roman" w:hAnsi="Times New Roman" w:cs="Times New Roman"/>
      <w:sz w:val="10"/>
      <w:szCs w:val="10"/>
      <w:lang w:eastAsia="en-US"/>
    </w:rPr>
  </w:style>
  <w:style w:type="character" w:customStyle="1" w:styleId="Bodytext2">
    <w:name w:val="Body text (2)_"/>
    <w:basedOn w:val="a8"/>
    <w:link w:val="Bodytext20"/>
    <w:rsid w:val="00FA2835"/>
    <w:rPr>
      <w:rFonts w:ascii="Times New Roman" w:eastAsia="Times New Roman" w:hAnsi="Times New Roman" w:cs="Times New Roman"/>
      <w:sz w:val="10"/>
      <w:szCs w:val="10"/>
      <w:shd w:val="clear" w:color="auto" w:fill="FFFFFF"/>
    </w:rPr>
  </w:style>
  <w:style w:type="paragraph" w:customStyle="1" w:styleId="Bodytext20">
    <w:name w:val="Body text (2)"/>
    <w:basedOn w:val="a7"/>
    <w:link w:val="Bodytext2"/>
    <w:rsid w:val="00FA2835"/>
    <w:pPr>
      <w:shd w:val="clear" w:color="auto" w:fill="FFFFFF"/>
      <w:spacing w:after="0" w:line="68" w:lineRule="exact"/>
      <w:jc w:val="right"/>
    </w:pPr>
    <w:rPr>
      <w:rFonts w:ascii="Times New Roman" w:eastAsia="Times New Roman" w:hAnsi="Times New Roman" w:cs="Times New Roman"/>
      <w:sz w:val="10"/>
      <w:szCs w:val="10"/>
      <w:lang w:eastAsia="en-US"/>
    </w:rPr>
  </w:style>
  <w:style w:type="character" w:customStyle="1" w:styleId="Bodytext28ptItalic">
    <w:name w:val="Body text (2) + 8 pt;Italic"/>
    <w:basedOn w:val="Bodytext2"/>
    <w:rsid w:val="00FA2835"/>
    <w:rPr>
      <w:rFonts w:ascii="Times New Roman" w:eastAsia="Times New Roman" w:hAnsi="Times New Roman" w:cs="Times New Roman"/>
      <w:i/>
      <w:iCs/>
      <w:sz w:val="16"/>
      <w:szCs w:val="16"/>
      <w:shd w:val="clear" w:color="auto" w:fill="FFFFFF"/>
    </w:rPr>
  </w:style>
  <w:style w:type="character" w:customStyle="1" w:styleId="Bodytext4">
    <w:name w:val="Body text (4)_"/>
    <w:basedOn w:val="a8"/>
    <w:link w:val="Bodytext40"/>
    <w:rsid w:val="00FA2835"/>
    <w:rPr>
      <w:rFonts w:ascii="Times New Roman" w:eastAsia="Times New Roman" w:hAnsi="Times New Roman" w:cs="Times New Roman"/>
      <w:sz w:val="16"/>
      <w:szCs w:val="16"/>
      <w:shd w:val="clear" w:color="auto" w:fill="FFFFFF"/>
    </w:rPr>
  </w:style>
  <w:style w:type="paragraph" w:customStyle="1" w:styleId="Bodytext40">
    <w:name w:val="Body text (4)"/>
    <w:basedOn w:val="a7"/>
    <w:link w:val="Bodytext4"/>
    <w:rsid w:val="00FA2835"/>
    <w:pPr>
      <w:shd w:val="clear" w:color="auto" w:fill="FFFFFF"/>
      <w:spacing w:after="0" w:line="0" w:lineRule="atLeast"/>
    </w:pPr>
    <w:rPr>
      <w:rFonts w:ascii="Times New Roman" w:eastAsia="Times New Roman" w:hAnsi="Times New Roman" w:cs="Times New Roman"/>
      <w:sz w:val="16"/>
      <w:szCs w:val="16"/>
      <w:lang w:eastAsia="en-US"/>
    </w:rPr>
  </w:style>
  <w:style w:type="character" w:customStyle="1" w:styleId="BodytextItalicSpacing-1pt">
    <w:name w:val="Body text + Italic;Spacing -1 pt"/>
    <w:basedOn w:val="Bodytext"/>
    <w:rsid w:val="00FA2835"/>
    <w:rPr>
      <w:rFonts w:ascii="Times New Roman" w:eastAsia="Times New Roman" w:hAnsi="Times New Roman" w:cs="Times New Roman"/>
      <w:b w:val="0"/>
      <w:bCs w:val="0"/>
      <w:i/>
      <w:iCs/>
      <w:smallCaps w:val="0"/>
      <w:strike w:val="0"/>
      <w:spacing w:val="-20"/>
      <w:sz w:val="32"/>
      <w:szCs w:val="32"/>
      <w:shd w:val="clear" w:color="auto" w:fill="FFFFFF"/>
    </w:rPr>
  </w:style>
  <w:style w:type="paragraph" w:customStyle="1" w:styleId="2d">
    <w:name w:val="Обычный2"/>
    <w:rsid w:val="00FA2835"/>
    <w:rPr>
      <w:rFonts w:ascii="Calibri" w:eastAsia="Times New Roman" w:hAnsi="Calibri" w:cs="Times New Roman"/>
      <w:szCs w:val="20"/>
      <w:lang w:eastAsia="ru-RU"/>
    </w:rPr>
  </w:style>
  <w:style w:type="character" w:styleId="afffd">
    <w:name w:val="FollowedHyperlink"/>
    <w:basedOn w:val="a8"/>
    <w:unhideWhenUsed/>
    <w:rsid w:val="00FA2835"/>
    <w:rPr>
      <w:color w:val="800080"/>
      <w:u w:val="single"/>
    </w:rPr>
  </w:style>
  <w:style w:type="paragraph" w:customStyle="1" w:styleId="xl63">
    <w:name w:val="xl63"/>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4">
    <w:name w:val="xl64"/>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rteleft">
    <w:name w:val="rteleft"/>
    <w:basedOn w:val="a7"/>
    <w:rsid w:val="00FA28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37">
    <w:name w:val="Обычный3"/>
    <w:rsid w:val="00FA2835"/>
    <w:rPr>
      <w:rFonts w:ascii="Calibri" w:eastAsia="Times New Roman" w:hAnsi="Calibri" w:cs="Times New Roman"/>
      <w:szCs w:val="20"/>
      <w:lang w:eastAsia="ru-RU"/>
    </w:rPr>
  </w:style>
  <w:style w:type="character" w:customStyle="1" w:styleId="BodytextNotBold">
    <w:name w:val="Body text + Not Bold"/>
    <w:basedOn w:val="Bodytext"/>
    <w:rsid w:val="00FA2835"/>
    <w:rPr>
      <w:rFonts w:ascii="Times New Roman" w:eastAsia="Times New Roman" w:hAnsi="Times New Roman" w:cs="Times New Roman"/>
      <w:b/>
      <w:bCs/>
      <w:sz w:val="25"/>
      <w:szCs w:val="25"/>
      <w:shd w:val="clear" w:color="auto" w:fill="FFFFFF"/>
    </w:rPr>
  </w:style>
  <w:style w:type="paragraph" w:customStyle="1" w:styleId="bl0">
    <w:name w:val="bl0"/>
    <w:basedOn w:val="a7"/>
    <w:rsid w:val="00FA2835"/>
    <w:pP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bl1">
    <w:name w:val="bl1"/>
    <w:basedOn w:val="a7"/>
    <w:rsid w:val="00FA2835"/>
    <w:pP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font5">
    <w:name w:val="font5"/>
    <w:basedOn w:val="a7"/>
    <w:rsid w:val="00FA2835"/>
    <w:pPr>
      <w:spacing w:before="100" w:beforeAutospacing="1" w:after="100" w:afterAutospacing="1" w:line="240" w:lineRule="auto"/>
    </w:pPr>
    <w:rPr>
      <w:rFonts w:ascii="Arial CYR" w:eastAsia="Times New Roman" w:hAnsi="Arial CYR" w:cs="Arial CYR"/>
      <w:b/>
      <w:bCs/>
      <w:sz w:val="20"/>
      <w:szCs w:val="20"/>
    </w:rPr>
  </w:style>
  <w:style w:type="character" w:customStyle="1" w:styleId="afffe">
    <w:name w:val="Основной текст_"/>
    <w:basedOn w:val="a8"/>
    <w:rsid w:val="00FA2835"/>
    <w:rPr>
      <w:rFonts w:ascii="Times New Roman" w:eastAsia="Times New Roman" w:hAnsi="Times New Roman" w:cs="Times New Roman"/>
      <w:b/>
      <w:bCs/>
      <w:i w:val="0"/>
      <w:iCs w:val="0"/>
      <w:smallCaps w:val="0"/>
      <w:strike w:val="0"/>
      <w:sz w:val="29"/>
      <w:szCs w:val="29"/>
      <w:u w:val="none"/>
    </w:rPr>
  </w:style>
  <w:style w:type="character" w:customStyle="1" w:styleId="affff">
    <w:name w:val="Основной текст + Не полужирный"/>
    <w:basedOn w:val="afffe"/>
    <w:rsid w:val="00FA2835"/>
    <w:rPr>
      <w:rFonts w:ascii="Times New Roman" w:eastAsia="Times New Roman" w:hAnsi="Times New Roman" w:cs="Times New Roman"/>
      <w:b/>
      <w:bCs/>
      <w:i w:val="0"/>
      <w:iCs w:val="0"/>
      <w:smallCaps w:val="0"/>
      <w:strike w:val="0"/>
      <w:color w:val="000000"/>
      <w:spacing w:val="0"/>
      <w:w w:val="100"/>
      <w:position w:val="0"/>
      <w:sz w:val="29"/>
      <w:szCs w:val="29"/>
      <w:u w:val="none"/>
      <w:lang w:val="ru-RU"/>
    </w:rPr>
  </w:style>
  <w:style w:type="numbering" w:customStyle="1" w:styleId="1b">
    <w:name w:val="Нет списка1"/>
    <w:next w:val="aa"/>
    <w:uiPriority w:val="99"/>
    <w:semiHidden/>
    <w:unhideWhenUsed/>
    <w:rsid w:val="00FA2835"/>
  </w:style>
  <w:style w:type="paragraph" w:customStyle="1" w:styleId="1111">
    <w:name w:val="Стиль 11 пт Перед:  1 пт После:  1 пт"/>
    <w:basedOn w:val="a7"/>
    <w:uiPriority w:val="99"/>
    <w:rsid w:val="00FA2835"/>
    <w:pPr>
      <w:suppressAutoHyphens/>
      <w:spacing w:before="20" w:after="20" w:line="240" w:lineRule="auto"/>
      <w:jc w:val="both"/>
    </w:pPr>
    <w:rPr>
      <w:rFonts w:ascii="Times New Roman" w:eastAsia="Times New Roman" w:hAnsi="Times New Roman" w:cs="Times New Roman"/>
      <w:szCs w:val="20"/>
    </w:rPr>
  </w:style>
  <w:style w:type="paragraph" w:customStyle="1" w:styleId="affff0">
    <w:name w:val="Заголовок таблицы"/>
    <w:basedOn w:val="a7"/>
    <w:rsid w:val="00FA2835"/>
    <w:pPr>
      <w:spacing w:before="60" w:after="0" w:line="360" w:lineRule="auto"/>
      <w:ind w:firstLine="709"/>
      <w:jc w:val="center"/>
    </w:pPr>
    <w:rPr>
      <w:rFonts w:ascii="Arial Black" w:eastAsia="Times New Roman" w:hAnsi="Arial Black" w:cs="Arial Black"/>
      <w:spacing w:val="-5"/>
      <w:sz w:val="16"/>
      <w:szCs w:val="16"/>
      <w:lang w:eastAsia="en-US"/>
    </w:rPr>
  </w:style>
  <w:style w:type="paragraph" w:customStyle="1" w:styleId="font6">
    <w:name w:val="font6"/>
    <w:basedOn w:val="a7"/>
    <w:rsid w:val="00FA2835"/>
    <w:pPr>
      <w:spacing w:before="100" w:beforeAutospacing="1" w:after="100" w:afterAutospacing="1" w:line="240" w:lineRule="auto"/>
    </w:pPr>
    <w:rPr>
      <w:rFonts w:ascii="Calibri" w:eastAsia="Times New Roman" w:hAnsi="Calibri" w:cs="Calibri"/>
      <w:color w:val="000000"/>
      <w:sz w:val="20"/>
      <w:szCs w:val="20"/>
    </w:rPr>
  </w:style>
  <w:style w:type="paragraph" w:customStyle="1" w:styleId="xl90">
    <w:name w:val="xl90"/>
    <w:basedOn w:val="a7"/>
    <w:rsid w:val="00FA2835"/>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1">
    <w:name w:val="xl91"/>
    <w:basedOn w:val="a7"/>
    <w:rsid w:val="00FA2835"/>
    <w:pPr>
      <w:pBdr>
        <w:top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2">
    <w:name w:val="xl92"/>
    <w:basedOn w:val="a7"/>
    <w:rsid w:val="00FA2835"/>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3">
    <w:name w:val="xl93"/>
    <w:basedOn w:val="a7"/>
    <w:rsid w:val="00FA2835"/>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4">
    <w:name w:val="xl94"/>
    <w:basedOn w:val="a7"/>
    <w:rsid w:val="00FA2835"/>
    <w:pPr>
      <w:pBdr>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5">
    <w:name w:val="xl95"/>
    <w:basedOn w:val="a7"/>
    <w:rsid w:val="00FA2835"/>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6">
    <w:name w:val="xl96"/>
    <w:basedOn w:val="a7"/>
    <w:rsid w:val="00FA283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97">
    <w:name w:val="xl97"/>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rPr>
  </w:style>
  <w:style w:type="paragraph" w:customStyle="1" w:styleId="xl98">
    <w:name w:val="xl98"/>
    <w:basedOn w:val="a7"/>
    <w:rsid w:val="00FA2835"/>
    <w:pPr>
      <w:pBdr>
        <w:lef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9">
    <w:name w:val="xl99"/>
    <w:basedOn w:val="a7"/>
    <w:rsid w:val="00FA2835"/>
    <w:pP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00">
    <w:name w:val="xl100"/>
    <w:basedOn w:val="a7"/>
    <w:rsid w:val="00FA2835"/>
    <w:pPr>
      <w:pBdr>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01">
    <w:name w:val="xl101"/>
    <w:basedOn w:val="a7"/>
    <w:rsid w:val="00FA283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02">
    <w:name w:val="xl102"/>
    <w:basedOn w:val="a7"/>
    <w:rsid w:val="00FA283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03">
    <w:name w:val="xl103"/>
    <w:basedOn w:val="a7"/>
    <w:rsid w:val="00FA283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04">
    <w:name w:val="xl104"/>
    <w:basedOn w:val="a7"/>
    <w:rsid w:val="00FA283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05">
    <w:name w:val="xl105"/>
    <w:basedOn w:val="a7"/>
    <w:rsid w:val="00FA283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table" w:styleId="-5">
    <w:name w:val="Light Grid Accent 5"/>
    <w:basedOn w:val="a9"/>
    <w:uiPriority w:val="62"/>
    <w:rsid w:val="00FA2835"/>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paragraph" w:customStyle="1" w:styleId="S9">
    <w:name w:val="S_Заголовок таблицы"/>
    <w:basedOn w:val="a7"/>
    <w:rsid w:val="00FA2835"/>
    <w:pPr>
      <w:suppressAutoHyphens/>
      <w:spacing w:after="0" w:line="240" w:lineRule="auto"/>
      <w:jc w:val="center"/>
    </w:pPr>
    <w:rPr>
      <w:rFonts w:ascii="Times New Roman" w:eastAsia="Times New Roman" w:hAnsi="Times New Roman" w:cs="Times New Roman"/>
      <w:sz w:val="24"/>
      <w:szCs w:val="24"/>
      <w:u w:val="single"/>
      <w:lang w:eastAsia="ar-SA"/>
    </w:rPr>
  </w:style>
  <w:style w:type="paragraph" w:customStyle="1" w:styleId="1c">
    <w:name w:val="Заголовок1"/>
    <w:rsid w:val="00FA2835"/>
    <w:pPr>
      <w:widowControl w:val="0"/>
      <w:autoSpaceDE w:val="0"/>
      <w:autoSpaceDN w:val="0"/>
      <w:adjustRightInd w:val="0"/>
      <w:spacing w:after="0" w:line="240" w:lineRule="auto"/>
    </w:pPr>
    <w:rPr>
      <w:rFonts w:ascii="Times New Roman" w:eastAsia="Times New Roman" w:hAnsi="Times New Roman" w:cs="Times New Roman"/>
      <w:b/>
      <w:bCs/>
      <w:color w:val="000000"/>
      <w:sz w:val="26"/>
      <w:szCs w:val="26"/>
      <w:lang w:eastAsia="ru-RU"/>
    </w:rPr>
  </w:style>
  <w:style w:type="paragraph" w:customStyle="1" w:styleId="affff1">
    <w:name w:val="Нормальный"/>
    <w:rsid w:val="00FA2835"/>
    <w:pPr>
      <w:widowControl w:val="0"/>
      <w:autoSpaceDE w:val="0"/>
      <w:autoSpaceDN w:val="0"/>
      <w:adjustRightInd w:val="0"/>
      <w:spacing w:after="0" w:line="240" w:lineRule="auto"/>
    </w:pPr>
    <w:rPr>
      <w:rFonts w:ascii="Times New Roman" w:eastAsia="Times New Roman" w:hAnsi="Times New Roman" w:cs="Times New Roman"/>
      <w:color w:val="000000"/>
      <w:sz w:val="26"/>
      <w:szCs w:val="26"/>
      <w:lang w:eastAsia="ru-RU"/>
    </w:rPr>
  </w:style>
  <w:style w:type="paragraph" w:styleId="44">
    <w:name w:val="toc 4"/>
    <w:basedOn w:val="a7"/>
    <w:next w:val="a7"/>
    <w:autoRedefine/>
    <w:unhideWhenUsed/>
    <w:rsid w:val="00FA2835"/>
    <w:pPr>
      <w:spacing w:after="100" w:line="360" w:lineRule="auto"/>
      <w:ind w:left="660"/>
      <w:jc w:val="both"/>
    </w:pPr>
    <w:rPr>
      <w:rFonts w:ascii="Calibri" w:eastAsia="Times New Roman" w:hAnsi="Calibri" w:cs="Times New Roman"/>
    </w:rPr>
  </w:style>
  <w:style w:type="paragraph" w:styleId="51">
    <w:name w:val="toc 5"/>
    <w:basedOn w:val="a7"/>
    <w:next w:val="a7"/>
    <w:autoRedefine/>
    <w:unhideWhenUsed/>
    <w:rsid w:val="00FA2835"/>
    <w:pPr>
      <w:spacing w:after="100" w:line="360" w:lineRule="auto"/>
      <w:ind w:left="880"/>
      <w:jc w:val="both"/>
    </w:pPr>
    <w:rPr>
      <w:rFonts w:ascii="Calibri" w:eastAsia="Times New Roman" w:hAnsi="Calibri" w:cs="Times New Roman"/>
    </w:rPr>
  </w:style>
  <w:style w:type="paragraph" w:styleId="62">
    <w:name w:val="toc 6"/>
    <w:basedOn w:val="a7"/>
    <w:next w:val="a7"/>
    <w:autoRedefine/>
    <w:unhideWhenUsed/>
    <w:rsid w:val="00FA2835"/>
    <w:pPr>
      <w:spacing w:after="100" w:line="360" w:lineRule="auto"/>
      <w:ind w:left="1100"/>
      <w:jc w:val="both"/>
    </w:pPr>
    <w:rPr>
      <w:rFonts w:ascii="Calibri" w:eastAsia="Times New Roman" w:hAnsi="Calibri" w:cs="Times New Roman"/>
    </w:rPr>
  </w:style>
  <w:style w:type="paragraph" w:styleId="72">
    <w:name w:val="toc 7"/>
    <w:basedOn w:val="a7"/>
    <w:next w:val="a7"/>
    <w:autoRedefine/>
    <w:unhideWhenUsed/>
    <w:rsid w:val="00FA2835"/>
    <w:pPr>
      <w:spacing w:after="100" w:line="360" w:lineRule="auto"/>
      <w:ind w:left="1320"/>
      <w:jc w:val="both"/>
    </w:pPr>
    <w:rPr>
      <w:rFonts w:ascii="Calibri" w:eastAsia="Times New Roman" w:hAnsi="Calibri" w:cs="Times New Roman"/>
    </w:rPr>
  </w:style>
  <w:style w:type="paragraph" w:styleId="82">
    <w:name w:val="toc 8"/>
    <w:basedOn w:val="a7"/>
    <w:next w:val="a7"/>
    <w:autoRedefine/>
    <w:unhideWhenUsed/>
    <w:rsid w:val="00FA2835"/>
    <w:pPr>
      <w:spacing w:after="100" w:line="360" w:lineRule="auto"/>
      <w:ind w:left="1540"/>
      <w:jc w:val="both"/>
    </w:pPr>
    <w:rPr>
      <w:rFonts w:ascii="Calibri" w:eastAsia="Times New Roman" w:hAnsi="Calibri" w:cs="Times New Roman"/>
    </w:rPr>
  </w:style>
  <w:style w:type="paragraph" w:styleId="91">
    <w:name w:val="toc 9"/>
    <w:basedOn w:val="a7"/>
    <w:next w:val="a7"/>
    <w:autoRedefine/>
    <w:unhideWhenUsed/>
    <w:rsid w:val="00FA2835"/>
    <w:pPr>
      <w:spacing w:after="100" w:line="360" w:lineRule="auto"/>
      <w:ind w:left="1760"/>
      <w:jc w:val="both"/>
    </w:pPr>
    <w:rPr>
      <w:rFonts w:ascii="Calibri" w:eastAsia="Times New Roman" w:hAnsi="Calibri" w:cs="Times New Roman"/>
    </w:rPr>
  </w:style>
  <w:style w:type="character" w:customStyle="1" w:styleId="affff2">
    <w:name w:val="Знак Знак"/>
    <w:basedOn w:val="a8"/>
    <w:rsid w:val="00FA2835"/>
    <w:rPr>
      <w:rFonts w:ascii="Arial" w:hAnsi="Arial"/>
      <w:b/>
      <w:i/>
      <w:noProof w:val="0"/>
      <w:sz w:val="28"/>
      <w:lang w:val="ru-RU"/>
    </w:rPr>
  </w:style>
  <w:style w:type="paragraph" w:customStyle="1" w:styleId="2e">
    <w:name w:val="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7"/>
    <w:rsid w:val="00FA2835"/>
    <w:pPr>
      <w:spacing w:before="100" w:beforeAutospacing="1" w:after="100" w:afterAutospacing="1" w:line="240" w:lineRule="auto"/>
      <w:jc w:val="both"/>
    </w:pPr>
    <w:rPr>
      <w:rFonts w:ascii="Tahoma" w:eastAsia="Times New Roman" w:hAnsi="Tahoma" w:cs="Times New Roman"/>
      <w:sz w:val="20"/>
      <w:szCs w:val="20"/>
      <w:lang w:val="en-US" w:eastAsia="en-US"/>
    </w:rPr>
  </w:style>
  <w:style w:type="paragraph" w:customStyle="1" w:styleId="ConsCell">
    <w:name w:val="ConsCell"/>
    <w:rsid w:val="00FA2835"/>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editsection">
    <w:name w:val="editsection"/>
    <w:basedOn w:val="a8"/>
    <w:rsid w:val="00FA2835"/>
  </w:style>
  <w:style w:type="paragraph" w:customStyle="1" w:styleId="1d">
    <w:name w:val="Знак Знак Знак1 Знак"/>
    <w:basedOn w:val="a7"/>
    <w:rsid w:val="00FA2835"/>
    <w:pPr>
      <w:spacing w:before="100" w:beforeAutospacing="1" w:after="100" w:afterAutospacing="1" w:line="240" w:lineRule="auto"/>
    </w:pPr>
    <w:rPr>
      <w:rFonts w:ascii="Tahoma" w:eastAsia="Times New Roman" w:hAnsi="Tahoma" w:cs="Times New Roman"/>
      <w:sz w:val="20"/>
      <w:szCs w:val="20"/>
      <w:lang w:val="en-US" w:eastAsia="en-US"/>
    </w:rPr>
  </w:style>
  <w:style w:type="paragraph" w:styleId="HTML">
    <w:name w:val="HTML Preformatted"/>
    <w:basedOn w:val="a7"/>
    <w:link w:val="HTML0"/>
    <w:rsid w:val="00FA2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8"/>
    <w:link w:val="HTML"/>
    <w:rsid w:val="00FA2835"/>
    <w:rPr>
      <w:rFonts w:ascii="Courier New" w:eastAsia="Times New Roman" w:hAnsi="Courier New" w:cs="Courier New"/>
      <w:sz w:val="20"/>
      <w:szCs w:val="20"/>
      <w:lang w:eastAsia="ru-RU"/>
    </w:rPr>
  </w:style>
  <w:style w:type="paragraph" w:customStyle="1" w:styleId="blacktextpad">
    <w:name w:val="black_text_pad"/>
    <w:basedOn w:val="a7"/>
    <w:rsid w:val="00FA2835"/>
    <w:pPr>
      <w:spacing w:after="165" w:line="240" w:lineRule="auto"/>
      <w:jc w:val="both"/>
    </w:pPr>
    <w:rPr>
      <w:rFonts w:ascii="Verdana" w:eastAsia="Times New Roman" w:hAnsi="Verdana" w:cs="Times New Roman"/>
      <w:color w:val="000000"/>
      <w:sz w:val="17"/>
      <w:szCs w:val="17"/>
    </w:rPr>
  </w:style>
  <w:style w:type="paragraph" w:styleId="affff3">
    <w:name w:val="footnote text"/>
    <w:aliases w:val="Table_Footnote_last Знак,Table_Footnote_last Знак Знак,Table_Footnote_last,single space,footnote text,Текст сноски-FN,Footnote Text Char Знак Знак,Footnote Text Char Знак,Текст сноски Знак1,Текст сноски Знак Знак"/>
    <w:basedOn w:val="a7"/>
    <w:link w:val="affff4"/>
    <w:rsid w:val="00FA2835"/>
    <w:pPr>
      <w:spacing w:after="0" w:line="240" w:lineRule="auto"/>
    </w:pPr>
    <w:rPr>
      <w:rFonts w:ascii="Times New Roman" w:eastAsia="Times New Roman" w:hAnsi="Times New Roman" w:cs="Times New Roman"/>
      <w:sz w:val="20"/>
      <w:szCs w:val="20"/>
    </w:rPr>
  </w:style>
  <w:style w:type="character" w:customStyle="1" w:styleId="affff4">
    <w:name w:val="Текст сноски Знак"/>
    <w:aliases w:val="Table_Footnote_last Знак Знак1,Table_Footnote_last Знак Знак Знак,Table_Footnote_last Знак1,single space Знак,footnote text Знак,Текст сноски-FN Знак,Footnote Text Char Знак Знак Знак,Footnote Text Char Знак Знак1"/>
    <w:basedOn w:val="a8"/>
    <w:link w:val="affff3"/>
    <w:rsid w:val="00FA2835"/>
    <w:rPr>
      <w:rFonts w:ascii="Times New Roman" w:eastAsia="Times New Roman" w:hAnsi="Times New Roman" w:cs="Times New Roman"/>
      <w:sz w:val="20"/>
      <w:szCs w:val="20"/>
      <w:lang w:eastAsia="ru-RU"/>
    </w:rPr>
  </w:style>
  <w:style w:type="character" w:styleId="affff5">
    <w:name w:val="footnote reference"/>
    <w:basedOn w:val="a8"/>
    <w:rsid w:val="00FA2835"/>
    <w:rPr>
      <w:vertAlign w:val="superscript"/>
    </w:rPr>
  </w:style>
  <w:style w:type="table" w:customStyle="1" w:styleId="110">
    <w:name w:val="Средняя сетка 11"/>
    <w:basedOn w:val="a9"/>
    <w:uiPriority w:val="67"/>
    <w:rsid w:val="00FA2835"/>
    <w:pPr>
      <w:spacing w:after="0" w:line="240" w:lineRule="auto"/>
    </w:pPr>
    <w:rPr>
      <w:rFonts w:ascii="Calibri" w:eastAsia="Calibri" w:hAnsi="Calibri" w:cs="Times New Roman"/>
      <w:sz w:val="20"/>
      <w:szCs w:val="20"/>
      <w:lang w:eastAsia="ru-R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paragraph" w:customStyle="1" w:styleId="BodyText22">
    <w:name w:val="Body Text 22"/>
    <w:basedOn w:val="a7"/>
    <w:rsid w:val="00FA2835"/>
    <w:pPr>
      <w:widowControl w:val="0"/>
      <w:spacing w:after="0" w:line="240" w:lineRule="auto"/>
      <w:ind w:firstLine="720"/>
      <w:jc w:val="both"/>
    </w:pPr>
    <w:rPr>
      <w:rFonts w:ascii="Times New Roman" w:eastAsia="Times New Roman" w:hAnsi="Times New Roman" w:cs="Times New Roman"/>
      <w:sz w:val="24"/>
      <w:szCs w:val="24"/>
    </w:rPr>
  </w:style>
  <w:style w:type="paragraph" w:styleId="38">
    <w:name w:val="Body Text Indent 3"/>
    <w:basedOn w:val="a7"/>
    <w:link w:val="39"/>
    <w:unhideWhenUsed/>
    <w:rsid w:val="00FA2835"/>
    <w:pPr>
      <w:spacing w:after="120" w:line="360" w:lineRule="auto"/>
      <w:ind w:left="283"/>
      <w:jc w:val="both"/>
    </w:pPr>
    <w:rPr>
      <w:rFonts w:ascii="Times New Roman" w:eastAsia="Calibri" w:hAnsi="Times New Roman" w:cs="Times New Roman"/>
      <w:sz w:val="16"/>
      <w:szCs w:val="16"/>
      <w:lang w:eastAsia="en-US"/>
    </w:rPr>
  </w:style>
  <w:style w:type="character" w:customStyle="1" w:styleId="39">
    <w:name w:val="Основной текст с отступом 3 Знак"/>
    <w:basedOn w:val="a8"/>
    <w:link w:val="38"/>
    <w:rsid w:val="00FA2835"/>
    <w:rPr>
      <w:rFonts w:ascii="Times New Roman" w:eastAsia="Calibri" w:hAnsi="Times New Roman" w:cs="Times New Roman"/>
      <w:sz w:val="16"/>
      <w:szCs w:val="16"/>
    </w:rPr>
  </w:style>
  <w:style w:type="paragraph" w:customStyle="1" w:styleId="111">
    <w:name w:val="Знак Знак Знак1 Знак1"/>
    <w:basedOn w:val="a7"/>
    <w:rsid w:val="00FA2835"/>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Bodytext2BoldItalicSpacing0pt">
    <w:name w:val="Body text (2) + Bold;Italic;Spacing 0 pt"/>
    <w:basedOn w:val="Bodytext2"/>
    <w:rsid w:val="00FA2835"/>
    <w:rPr>
      <w:rFonts w:ascii="Arial Narrow" w:eastAsia="Arial Narrow" w:hAnsi="Arial Narrow" w:cs="Arial Narrow"/>
      <w:b/>
      <w:bCs/>
      <w:i/>
      <w:iCs/>
      <w:spacing w:val="0"/>
      <w:sz w:val="19"/>
      <w:szCs w:val="19"/>
      <w:shd w:val="clear" w:color="auto" w:fill="FFFFFF"/>
    </w:rPr>
  </w:style>
  <w:style w:type="character" w:customStyle="1" w:styleId="Heading1NotBoldNotItalicSpacing0pt">
    <w:name w:val="Heading #1 + Not Bold;Not Italic;Spacing 0 pt"/>
    <w:basedOn w:val="a8"/>
    <w:rsid w:val="00FA2835"/>
    <w:rPr>
      <w:rFonts w:ascii="Arial Narrow" w:eastAsia="Arial Narrow" w:hAnsi="Arial Narrow" w:cs="Arial Narrow"/>
      <w:b/>
      <w:bCs/>
      <w:i/>
      <w:iCs/>
      <w:spacing w:val="10"/>
      <w:w w:val="100"/>
      <w:sz w:val="19"/>
      <w:szCs w:val="19"/>
      <w:shd w:val="clear" w:color="auto" w:fill="FFFFFF"/>
    </w:rPr>
  </w:style>
  <w:style w:type="paragraph" w:customStyle="1" w:styleId="2f">
    <w:name w:val="Основной текст2"/>
    <w:basedOn w:val="a7"/>
    <w:rsid w:val="00FA2835"/>
    <w:pPr>
      <w:shd w:val="clear" w:color="auto" w:fill="FFFFFF"/>
      <w:spacing w:after="0" w:line="226" w:lineRule="exact"/>
      <w:ind w:firstLine="380"/>
      <w:jc w:val="both"/>
    </w:pPr>
    <w:rPr>
      <w:rFonts w:ascii="Calibri" w:eastAsia="Calibri" w:hAnsi="Calibri" w:cs="Times New Roman"/>
      <w:sz w:val="18"/>
      <w:szCs w:val="18"/>
    </w:rPr>
  </w:style>
  <w:style w:type="paragraph" w:customStyle="1" w:styleId="xl26">
    <w:name w:val="xl26"/>
    <w:basedOn w:val="a7"/>
    <w:rsid w:val="00FA2835"/>
    <w:pPr>
      <w:spacing w:before="100" w:beforeAutospacing="1" w:after="100" w:afterAutospacing="1" w:line="240" w:lineRule="auto"/>
      <w:jc w:val="right"/>
    </w:pPr>
    <w:rPr>
      <w:rFonts w:ascii="Times New Roman" w:eastAsia="Arial Narrow" w:hAnsi="Times New Roman" w:cs="Times New Roman"/>
      <w:sz w:val="24"/>
      <w:szCs w:val="24"/>
    </w:rPr>
  </w:style>
  <w:style w:type="character" w:customStyle="1" w:styleId="affff6">
    <w:name w:val="МК Знак"/>
    <w:basedOn w:val="a8"/>
    <w:link w:val="a0"/>
    <w:locked/>
    <w:rsid w:val="00FA2835"/>
    <w:rPr>
      <w:sz w:val="24"/>
      <w:szCs w:val="24"/>
    </w:rPr>
  </w:style>
  <w:style w:type="paragraph" w:customStyle="1" w:styleId="a0">
    <w:name w:val="МК"/>
    <w:basedOn w:val="a7"/>
    <w:link w:val="affff6"/>
    <w:qFormat/>
    <w:rsid w:val="00FA2835"/>
    <w:pPr>
      <w:numPr>
        <w:numId w:val="6"/>
      </w:numPr>
      <w:autoSpaceDE w:val="0"/>
      <w:autoSpaceDN w:val="0"/>
      <w:adjustRightInd w:val="0"/>
      <w:spacing w:after="0" w:line="240" w:lineRule="auto"/>
      <w:jc w:val="both"/>
    </w:pPr>
    <w:rPr>
      <w:rFonts w:eastAsiaTheme="minorHAnsi"/>
      <w:sz w:val="24"/>
      <w:szCs w:val="24"/>
      <w:lang w:eastAsia="en-US"/>
    </w:rPr>
  </w:style>
  <w:style w:type="character" w:customStyle="1" w:styleId="apple-style-span">
    <w:name w:val="apple-style-span"/>
    <w:basedOn w:val="a8"/>
    <w:rsid w:val="00FA2835"/>
  </w:style>
  <w:style w:type="paragraph" w:customStyle="1" w:styleId="affff7">
    <w:name w:val="Îáû÷íûé"/>
    <w:rsid w:val="00FA2835"/>
    <w:pPr>
      <w:spacing w:after="0" w:line="240" w:lineRule="auto"/>
    </w:pPr>
    <w:rPr>
      <w:rFonts w:ascii="Times New Roman" w:eastAsia="Times New Roman" w:hAnsi="Times New Roman" w:cs="Times New Roman"/>
      <w:sz w:val="20"/>
      <w:szCs w:val="20"/>
      <w:lang w:eastAsia="ru-RU"/>
    </w:rPr>
  </w:style>
  <w:style w:type="character" w:customStyle="1" w:styleId="120">
    <w:name w:val="Заголовок 1 Знак2"/>
    <w:basedOn w:val="a8"/>
    <w:rsid w:val="00FA2835"/>
    <w:rPr>
      <w:rFonts w:ascii="Arial" w:hAnsi="Arial" w:cs="Arial"/>
      <w:b/>
      <w:bCs/>
      <w:kern w:val="32"/>
      <w:sz w:val="32"/>
      <w:szCs w:val="32"/>
      <w:lang w:val="ru-RU" w:eastAsia="ru-RU" w:bidi="ar-SA"/>
    </w:rPr>
  </w:style>
  <w:style w:type="paragraph" w:customStyle="1" w:styleId="1e">
    <w:name w:val="Знак Знак Знак Знак Знак Знак Знак Знак Знак Знак Знак Знак1 Знак Знак Знак Знак Знак Знак Знак Знак Знак Знак Знак Знак Знак"/>
    <w:basedOn w:val="a7"/>
    <w:rsid w:val="00FA2835"/>
    <w:pPr>
      <w:spacing w:after="160" w:line="240" w:lineRule="exact"/>
    </w:pPr>
    <w:rPr>
      <w:rFonts w:ascii="Verdana" w:eastAsia="Times New Roman" w:hAnsi="Verdana" w:cs="Times New Roman"/>
      <w:sz w:val="20"/>
      <w:szCs w:val="20"/>
      <w:lang w:val="en-US" w:eastAsia="en-US"/>
    </w:rPr>
  </w:style>
  <w:style w:type="character" w:customStyle="1" w:styleId="221">
    <w:name w:val="Заголовок 2 Знак2"/>
    <w:basedOn w:val="a8"/>
    <w:rsid w:val="00FA2835"/>
    <w:rPr>
      <w:rFonts w:ascii="Arial" w:hAnsi="Arial" w:cs="Arial"/>
      <w:b/>
      <w:bCs/>
      <w:i/>
      <w:iCs/>
      <w:sz w:val="28"/>
      <w:szCs w:val="28"/>
      <w:lang w:val="ru-RU" w:eastAsia="ru-RU" w:bidi="ar-SA"/>
    </w:rPr>
  </w:style>
  <w:style w:type="paragraph" w:customStyle="1" w:styleId="1f">
    <w:name w:val="заголовок 1"/>
    <w:basedOn w:val="a7"/>
    <w:next w:val="a7"/>
    <w:link w:val="1f0"/>
    <w:rsid w:val="00FA2835"/>
    <w:pPr>
      <w:keepNext/>
      <w:widowControl w:val="0"/>
      <w:autoSpaceDE w:val="0"/>
      <w:autoSpaceDN w:val="0"/>
      <w:spacing w:after="0" w:line="240" w:lineRule="auto"/>
      <w:jc w:val="center"/>
      <w:outlineLvl w:val="0"/>
    </w:pPr>
    <w:rPr>
      <w:rFonts w:ascii="Times New Roman" w:eastAsia="Times New Roman" w:hAnsi="Times New Roman" w:cs="Times New Roman"/>
      <w:b/>
      <w:bCs/>
      <w:sz w:val="24"/>
      <w:szCs w:val="24"/>
    </w:rPr>
  </w:style>
  <w:style w:type="character" w:customStyle="1" w:styleId="1f0">
    <w:name w:val="заголовок 1 Знак"/>
    <w:basedOn w:val="a8"/>
    <w:link w:val="1f"/>
    <w:rsid w:val="00FA2835"/>
    <w:rPr>
      <w:rFonts w:ascii="Times New Roman" w:eastAsia="Times New Roman" w:hAnsi="Times New Roman" w:cs="Times New Roman"/>
      <w:b/>
      <w:bCs/>
      <w:sz w:val="24"/>
      <w:szCs w:val="24"/>
      <w:lang w:eastAsia="ru-RU"/>
    </w:rPr>
  </w:style>
  <w:style w:type="paragraph" w:customStyle="1" w:styleId="312">
    <w:name w:val="Основной текст с отступом 31"/>
    <w:basedOn w:val="a7"/>
    <w:rsid w:val="00FA2835"/>
    <w:pPr>
      <w:suppressAutoHyphens/>
      <w:spacing w:after="120" w:line="240" w:lineRule="auto"/>
      <w:ind w:left="283"/>
    </w:pPr>
    <w:rPr>
      <w:rFonts w:ascii="Times New Roman" w:eastAsia="Times New Roman" w:hAnsi="Times New Roman" w:cs="Times New Roman"/>
      <w:sz w:val="16"/>
      <w:szCs w:val="16"/>
      <w:lang w:eastAsia="ar-SA"/>
    </w:rPr>
  </w:style>
  <w:style w:type="paragraph" w:customStyle="1" w:styleId="xl29">
    <w:name w:val="xl29"/>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rPr>
  </w:style>
  <w:style w:type="paragraph" w:customStyle="1" w:styleId="xl24">
    <w:name w:val="xl24"/>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1f1">
    <w:name w:val="Знак1 Знак Знак Знак Знак Знак Знак Знак Знак Знак"/>
    <w:basedOn w:val="a7"/>
    <w:next w:val="22"/>
    <w:autoRedefine/>
    <w:rsid w:val="00FA2835"/>
    <w:pPr>
      <w:spacing w:after="160" w:line="240" w:lineRule="exact"/>
    </w:pPr>
    <w:rPr>
      <w:rFonts w:ascii="Times New Roman" w:eastAsia="Times New Roman" w:hAnsi="Times New Roman" w:cs="Times New Roman"/>
      <w:sz w:val="24"/>
      <w:szCs w:val="20"/>
      <w:lang w:val="en-US" w:eastAsia="en-US"/>
    </w:rPr>
  </w:style>
  <w:style w:type="paragraph" w:customStyle="1" w:styleId="affff8">
    <w:name w:val="Основной текст с красной"/>
    <w:basedOn w:val="af4"/>
    <w:rsid w:val="00FA2835"/>
    <w:pPr>
      <w:suppressAutoHyphens w:val="0"/>
    </w:pPr>
    <w:rPr>
      <w:bCs w:val="0"/>
      <w:lang w:eastAsia="en-US"/>
    </w:rPr>
  </w:style>
  <w:style w:type="paragraph" w:customStyle="1" w:styleId="affff9">
    <w:name w:val="Таблица шапка"/>
    <w:basedOn w:val="a7"/>
    <w:rsid w:val="00FA2835"/>
    <w:pPr>
      <w:keepNext/>
      <w:keepLines/>
      <w:tabs>
        <w:tab w:val="left" w:pos="113"/>
        <w:tab w:val="left" w:pos="227"/>
        <w:tab w:val="left" w:pos="340"/>
        <w:tab w:val="left" w:pos="454"/>
        <w:tab w:val="left" w:pos="680"/>
      </w:tabs>
      <w:suppressAutoHyphens/>
      <w:spacing w:before="40" w:after="40" w:line="240" w:lineRule="auto"/>
      <w:jc w:val="center"/>
    </w:pPr>
    <w:rPr>
      <w:rFonts w:ascii="Arial" w:eastAsia="Times New Roman" w:hAnsi="Arial" w:cs="Times New Roman"/>
      <w:sz w:val="16"/>
      <w:szCs w:val="20"/>
      <w:lang w:eastAsia="ar-SA"/>
    </w:rPr>
  </w:style>
  <w:style w:type="character" w:customStyle="1" w:styleId="1f2">
    <w:name w:val="Основной шрифт абзаца1"/>
    <w:rsid w:val="00FA2835"/>
  </w:style>
  <w:style w:type="character" w:customStyle="1" w:styleId="affffa">
    <w:name w:val="Символ сноски"/>
    <w:basedOn w:val="1f2"/>
    <w:rsid w:val="00FA2835"/>
  </w:style>
  <w:style w:type="character" w:customStyle="1" w:styleId="1f3">
    <w:name w:val="Знак Знак1"/>
    <w:basedOn w:val="1f2"/>
    <w:rsid w:val="00FA2835"/>
  </w:style>
  <w:style w:type="character" w:customStyle="1" w:styleId="2f0">
    <w:name w:val="Знак Знак2"/>
    <w:basedOn w:val="1f2"/>
    <w:rsid w:val="00FA2835"/>
  </w:style>
  <w:style w:type="paragraph" w:styleId="affffb">
    <w:name w:val="List"/>
    <w:basedOn w:val="af4"/>
    <w:link w:val="affffc"/>
    <w:rsid w:val="00FA2835"/>
    <w:pPr>
      <w:spacing w:line="240" w:lineRule="auto"/>
      <w:jc w:val="left"/>
    </w:pPr>
    <w:rPr>
      <w:rFonts w:eastAsia="Times New Roman" w:cs="Tahoma"/>
      <w:bCs w:val="0"/>
      <w:szCs w:val="24"/>
      <w:lang w:eastAsia="ar-SA"/>
    </w:rPr>
  </w:style>
  <w:style w:type="paragraph" w:customStyle="1" w:styleId="affffd">
    <w:name w:val="Таблица подзаголовок"/>
    <w:basedOn w:val="af4"/>
    <w:next w:val="affff8"/>
    <w:rsid w:val="00FA2835"/>
    <w:pPr>
      <w:suppressAutoHyphens w:val="0"/>
    </w:pPr>
    <w:rPr>
      <w:bCs w:val="0"/>
      <w:lang w:eastAsia="en-US"/>
    </w:rPr>
  </w:style>
  <w:style w:type="character" w:customStyle="1" w:styleId="WW8Num5z1">
    <w:name w:val="WW8Num5z1"/>
    <w:rsid w:val="00FA2835"/>
    <w:rPr>
      <w:rFonts w:ascii="Courier New" w:hAnsi="Courier New" w:cs="Courier New"/>
    </w:rPr>
  </w:style>
  <w:style w:type="paragraph" w:customStyle="1" w:styleId="affffe">
    <w:name w:val="Таблица цифры"/>
    <w:basedOn w:val="a7"/>
    <w:rsid w:val="00FA2835"/>
    <w:pPr>
      <w:tabs>
        <w:tab w:val="left" w:pos="113"/>
        <w:tab w:val="left" w:pos="227"/>
        <w:tab w:val="left" w:pos="340"/>
        <w:tab w:val="left" w:pos="454"/>
        <w:tab w:val="left" w:pos="680"/>
      </w:tabs>
      <w:suppressAutoHyphens/>
      <w:spacing w:before="40" w:after="40" w:line="240" w:lineRule="auto"/>
      <w:jc w:val="right"/>
    </w:pPr>
    <w:rPr>
      <w:rFonts w:ascii="Arial" w:eastAsia="Times New Roman" w:hAnsi="Arial" w:cs="Times New Roman"/>
      <w:sz w:val="16"/>
      <w:szCs w:val="20"/>
      <w:lang w:eastAsia="ar-SA"/>
    </w:rPr>
  </w:style>
  <w:style w:type="character" w:customStyle="1" w:styleId="WW8Num8z1">
    <w:name w:val="WW8Num8z1"/>
    <w:rsid w:val="00FA2835"/>
    <w:rPr>
      <w:rFonts w:ascii="Courier New" w:hAnsi="Courier New"/>
    </w:rPr>
  </w:style>
  <w:style w:type="paragraph" w:customStyle="1" w:styleId="afffff">
    <w:name w:val="Таблица текст"/>
    <w:basedOn w:val="a7"/>
    <w:rsid w:val="00FA2835"/>
    <w:pPr>
      <w:tabs>
        <w:tab w:val="left" w:pos="227"/>
        <w:tab w:val="left" w:pos="454"/>
        <w:tab w:val="left" w:pos="680"/>
      </w:tabs>
      <w:suppressAutoHyphens/>
      <w:spacing w:before="40" w:after="40" w:line="240" w:lineRule="auto"/>
      <w:ind w:left="57" w:right="57"/>
    </w:pPr>
    <w:rPr>
      <w:rFonts w:ascii="Arial" w:eastAsia="Times New Roman" w:hAnsi="Arial" w:cs="Times New Roman"/>
      <w:sz w:val="16"/>
      <w:szCs w:val="20"/>
      <w:lang w:eastAsia="ar-SA"/>
    </w:rPr>
  </w:style>
  <w:style w:type="character" w:customStyle="1" w:styleId="Absatz-Standardschriftart">
    <w:name w:val="Absatz-Standardschriftart"/>
    <w:rsid w:val="00FA2835"/>
  </w:style>
  <w:style w:type="character" w:customStyle="1" w:styleId="WW-Absatz-Standardschriftart">
    <w:name w:val="WW-Absatz-Standardschriftart"/>
    <w:rsid w:val="00FA2835"/>
  </w:style>
  <w:style w:type="character" w:customStyle="1" w:styleId="WW8Num2z0">
    <w:name w:val="WW8Num2z0"/>
    <w:rsid w:val="00FA2835"/>
    <w:rPr>
      <w:rFonts w:ascii="Symbol" w:hAnsi="Symbol"/>
    </w:rPr>
  </w:style>
  <w:style w:type="character" w:customStyle="1" w:styleId="WW8Num2z1">
    <w:name w:val="WW8Num2z1"/>
    <w:rsid w:val="00FA2835"/>
    <w:rPr>
      <w:rFonts w:ascii="Courier New" w:hAnsi="Courier New"/>
    </w:rPr>
  </w:style>
  <w:style w:type="character" w:customStyle="1" w:styleId="WW8Num2z2">
    <w:name w:val="WW8Num2z2"/>
    <w:rsid w:val="00FA2835"/>
    <w:rPr>
      <w:rFonts w:ascii="Wingdings" w:hAnsi="Wingdings"/>
    </w:rPr>
  </w:style>
  <w:style w:type="character" w:customStyle="1" w:styleId="WW8Num5z0">
    <w:name w:val="WW8Num5z0"/>
    <w:rsid w:val="00FA2835"/>
    <w:rPr>
      <w:rFonts w:ascii="Symbol" w:hAnsi="Symbol"/>
    </w:rPr>
  </w:style>
  <w:style w:type="character" w:customStyle="1" w:styleId="WW8Num5z2">
    <w:name w:val="WW8Num5z2"/>
    <w:rsid w:val="00FA2835"/>
    <w:rPr>
      <w:rFonts w:ascii="Wingdings" w:hAnsi="Wingdings"/>
    </w:rPr>
  </w:style>
  <w:style w:type="character" w:customStyle="1" w:styleId="WW8Num7z0">
    <w:name w:val="WW8Num7z0"/>
    <w:rsid w:val="00FA2835"/>
    <w:rPr>
      <w:b/>
    </w:rPr>
  </w:style>
  <w:style w:type="character" w:customStyle="1" w:styleId="WW8Num8z0">
    <w:name w:val="WW8Num8z0"/>
    <w:rsid w:val="00FA2835"/>
    <w:rPr>
      <w:rFonts w:ascii="Symbol" w:hAnsi="Symbol"/>
    </w:rPr>
  </w:style>
  <w:style w:type="character" w:customStyle="1" w:styleId="WW8Num8z2">
    <w:name w:val="WW8Num8z2"/>
    <w:rsid w:val="00FA2835"/>
    <w:rPr>
      <w:rFonts w:ascii="Wingdings" w:hAnsi="Wingdings"/>
    </w:rPr>
  </w:style>
  <w:style w:type="character" w:customStyle="1" w:styleId="WW8Num9z0">
    <w:name w:val="WW8Num9z0"/>
    <w:rsid w:val="00FA2835"/>
    <w:rPr>
      <w:rFonts w:ascii="Symbol" w:hAnsi="Symbol"/>
    </w:rPr>
  </w:style>
  <w:style w:type="character" w:customStyle="1" w:styleId="WW8Num9z1">
    <w:name w:val="WW8Num9z1"/>
    <w:rsid w:val="00FA2835"/>
    <w:rPr>
      <w:rFonts w:ascii="Courier New" w:hAnsi="Courier New"/>
    </w:rPr>
  </w:style>
  <w:style w:type="character" w:customStyle="1" w:styleId="WW8Num9z2">
    <w:name w:val="WW8Num9z2"/>
    <w:rsid w:val="00FA2835"/>
    <w:rPr>
      <w:rFonts w:ascii="Wingdings" w:hAnsi="Wingdings"/>
    </w:rPr>
  </w:style>
  <w:style w:type="character" w:customStyle="1" w:styleId="WW8Num10z0">
    <w:name w:val="WW8Num10z0"/>
    <w:rsid w:val="00FA2835"/>
    <w:rPr>
      <w:rFonts w:ascii="Symbol" w:hAnsi="Symbol"/>
    </w:rPr>
  </w:style>
  <w:style w:type="character" w:customStyle="1" w:styleId="WW8Num10z1">
    <w:name w:val="WW8Num10z1"/>
    <w:rsid w:val="00FA2835"/>
    <w:rPr>
      <w:rFonts w:ascii="Courier New" w:hAnsi="Courier New" w:cs="Courier New"/>
    </w:rPr>
  </w:style>
  <w:style w:type="character" w:customStyle="1" w:styleId="WW8Num10z2">
    <w:name w:val="WW8Num10z2"/>
    <w:rsid w:val="00FA2835"/>
    <w:rPr>
      <w:rFonts w:ascii="Wingdings" w:hAnsi="Wingdings"/>
    </w:rPr>
  </w:style>
  <w:style w:type="character" w:customStyle="1" w:styleId="WW8Num11z0">
    <w:name w:val="WW8Num11z0"/>
    <w:rsid w:val="00FA2835"/>
    <w:rPr>
      <w:rFonts w:ascii="Symbol" w:hAnsi="Symbol"/>
    </w:rPr>
  </w:style>
  <w:style w:type="character" w:customStyle="1" w:styleId="WW8Num11z1">
    <w:name w:val="WW8Num11z1"/>
    <w:rsid w:val="00FA2835"/>
    <w:rPr>
      <w:rFonts w:ascii="Courier New" w:hAnsi="Courier New"/>
    </w:rPr>
  </w:style>
  <w:style w:type="character" w:customStyle="1" w:styleId="WW8Num11z2">
    <w:name w:val="WW8Num11z2"/>
    <w:rsid w:val="00FA2835"/>
    <w:rPr>
      <w:rFonts w:ascii="Wingdings" w:hAnsi="Wingdings"/>
    </w:rPr>
  </w:style>
  <w:style w:type="character" w:customStyle="1" w:styleId="WW8Num12z0">
    <w:name w:val="WW8Num12z0"/>
    <w:rsid w:val="00FA2835"/>
    <w:rPr>
      <w:rFonts w:ascii="Symbol" w:hAnsi="Symbol"/>
    </w:rPr>
  </w:style>
  <w:style w:type="character" w:customStyle="1" w:styleId="WW8Num12z1">
    <w:name w:val="WW8Num12z1"/>
    <w:rsid w:val="00FA2835"/>
    <w:rPr>
      <w:rFonts w:ascii="Courier New" w:hAnsi="Courier New"/>
    </w:rPr>
  </w:style>
  <w:style w:type="character" w:customStyle="1" w:styleId="WW8Num12z2">
    <w:name w:val="WW8Num12z2"/>
    <w:rsid w:val="00FA2835"/>
    <w:rPr>
      <w:rFonts w:ascii="Wingdings" w:hAnsi="Wingdings"/>
    </w:rPr>
  </w:style>
  <w:style w:type="character" w:customStyle="1" w:styleId="WW8Num13z0">
    <w:name w:val="WW8Num13z0"/>
    <w:rsid w:val="00FA2835"/>
    <w:rPr>
      <w:b/>
    </w:rPr>
  </w:style>
  <w:style w:type="character" w:customStyle="1" w:styleId="WW8Num15z0">
    <w:name w:val="WW8Num15z0"/>
    <w:rsid w:val="00FA2835"/>
    <w:rPr>
      <w:rFonts w:ascii="Symbol" w:hAnsi="Symbol"/>
    </w:rPr>
  </w:style>
  <w:style w:type="character" w:customStyle="1" w:styleId="WW8Num15z1">
    <w:name w:val="WW8Num15z1"/>
    <w:rsid w:val="00FA2835"/>
    <w:rPr>
      <w:rFonts w:ascii="Courier New" w:hAnsi="Courier New" w:cs="Courier New"/>
    </w:rPr>
  </w:style>
  <w:style w:type="character" w:customStyle="1" w:styleId="WW8Num15z2">
    <w:name w:val="WW8Num15z2"/>
    <w:rsid w:val="00FA2835"/>
    <w:rPr>
      <w:rFonts w:ascii="Wingdings" w:hAnsi="Wingdings"/>
    </w:rPr>
  </w:style>
  <w:style w:type="character" w:customStyle="1" w:styleId="WW8Num16z0">
    <w:name w:val="WW8Num16z0"/>
    <w:rsid w:val="00FA2835"/>
    <w:rPr>
      <w:rFonts w:ascii="Symbol" w:hAnsi="Symbol"/>
    </w:rPr>
  </w:style>
  <w:style w:type="character" w:customStyle="1" w:styleId="WW8Num17z0">
    <w:name w:val="WW8Num17z0"/>
    <w:rsid w:val="00FA2835"/>
    <w:rPr>
      <w:rFonts w:ascii="Symbol" w:hAnsi="Symbol"/>
    </w:rPr>
  </w:style>
  <w:style w:type="character" w:customStyle="1" w:styleId="WW8Num17z1">
    <w:name w:val="WW8Num17z1"/>
    <w:rsid w:val="00FA2835"/>
    <w:rPr>
      <w:rFonts w:ascii="Courier New" w:hAnsi="Courier New"/>
    </w:rPr>
  </w:style>
  <w:style w:type="character" w:customStyle="1" w:styleId="WW8Num17z2">
    <w:name w:val="WW8Num17z2"/>
    <w:rsid w:val="00FA2835"/>
    <w:rPr>
      <w:rFonts w:ascii="Wingdings" w:hAnsi="Wingdings"/>
    </w:rPr>
  </w:style>
  <w:style w:type="character" w:customStyle="1" w:styleId="WW8Num18z0">
    <w:name w:val="WW8Num18z0"/>
    <w:rsid w:val="00FA2835"/>
    <w:rPr>
      <w:rFonts w:ascii="Symbol" w:hAnsi="Symbol"/>
    </w:rPr>
  </w:style>
  <w:style w:type="character" w:customStyle="1" w:styleId="WW8Num18z1">
    <w:name w:val="WW8Num18z1"/>
    <w:rsid w:val="00FA2835"/>
    <w:rPr>
      <w:rFonts w:ascii="Courier New" w:hAnsi="Courier New"/>
    </w:rPr>
  </w:style>
  <w:style w:type="character" w:customStyle="1" w:styleId="WW8Num18z2">
    <w:name w:val="WW8Num18z2"/>
    <w:rsid w:val="00FA2835"/>
    <w:rPr>
      <w:rFonts w:ascii="Wingdings" w:hAnsi="Wingdings"/>
    </w:rPr>
  </w:style>
  <w:style w:type="character" w:customStyle="1" w:styleId="WW8Num19z0">
    <w:name w:val="WW8Num19z0"/>
    <w:rsid w:val="00FA2835"/>
    <w:rPr>
      <w:rFonts w:ascii="Symbol" w:hAnsi="Symbol"/>
    </w:rPr>
  </w:style>
  <w:style w:type="character" w:customStyle="1" w:styleId="WW8Num19z1">
    <w:name w:val="WW8Num19z1"/>
    <w:rsid w:val="00FA2835"/>
    <w:rPr>
      <w:rFonts w:ascii="Times New Roman" w:eastAsia="Times New Roman" w:hAnsi="Times New Roman" w:cs="Times New Roman"/>
    </w:rPr>
  </w:style>
  <w:style w:type="character" w:customStyle="1" w:styleId="WW8Num19z2">
    <w:name w:val="WW8Num19z2"/>
    <w:rsid w:val="00FA2835"/>
    <w:rPr>
      <w:rFonts w:ascii="Wingdings" w:hAnsi="Wingdings"/>
    </w:rPr>
  </w:style>
  <w:style w:type="character" w:customStyle="1" w:styleId="WW8Num19z4">
    <w:name w:val="WW8Num19z4"/>
    <w:rsid w:val="00FA2835"/>
    <w:rPr>
      <w:rFonts w:ascii="Courier New" w:hAnsi="Courier New"/>
    </w:rPr>
  </w:style>
  <w:style w:type="character" w:customStyle="1" w:styleId="WW8Num20z1">
    <w:name w:val="WW8Num20z1"/>
    <w:rsid w:val="00FA2835"/>
    <w:rPr>
      <w:rFonts w:ascii="Symbol" w:hAnsi="Symbol"/>
    </w:rPr>
  </w:style>
  <w:style w:type="character" w:customStyle="1" w:styleId="WW8Num23z0">
    <w:name w:val="WW8Num23z0"/>
    <w:rsid w:val="00FA2835"/>
    <w:rPr>
      <w:rFonts w:ascii="Symbol" w:hAnsi="Symbol"/>
    </w:rPr>
  </w:style>
  <w:style w:type="character" w:customStyle="1" w:styleId="WW8Num23z1">
    <w:name w:val="WW8Num23z1"/>
    <w:rsid w:val="00FA2835"/>
    <w:rPr>
      <w:rFonts w:ascii="Courier New" w:hAnsi="Courier New" w:cs="Courier New"/>
    </w:rPr>
  </w:style>
  <w:style w:type="character" w:customStyle="1" w:styleId="WW8Num23z2">
    <w:name w:val="WW8Num23z2"/>
    <w:rsid w:val="00FA2835"/>
    <w:rPr>
      <w:rFonts w:ascii="Wingdings" w:hAnsi="Wingdings"/>
    </w:rPr>
  </w:style>
  <w:style w:type="character" w:customStyle="1" w:styleId="WW8Num24z0">
    <w:name w:val="WW8Num24z0"/>
    <w:rsid w:val="00FA2835"/>
    <w:rPr>
      <w:b w:val="0"/>
    </w:rPr>
  </w:style>
  <w:style w:type="character" w:customStyle="1" w:styleId="WW8Num26z0">
    <w:name w:val="WW8Num26z0"/>
    <w:rsid w:val="00FA2835"/>
    <w:rPr>
      <w:rFonts w:ascii="Symbol" w:hAnsi="Symbol"/>
    </w:rPr>
  </w:style>
  <w:style w:type="character" w:customStyle="1" w:styleId="WW8Num26z1">
    <w:name w:val="WW8Num26z1"/>
    <w:rsid w:val="00FA2835"/>
    <w:rPr>
      <w:rFonts w:ascii="Courier New" w:hAnsi="Courier New"/>
    </w:rPr>
  </w:style>
  <w:style w:type="character" w:customStyle="1" w:styleId="WW8Num26z2">
    <w:name w:val="WW8Num26z2"/>
    <w:rsid w:val="00FA2835"/>
    <w:rPr>
      <w:rFonts w:ascii="Wingdings" w:hAnsi="Wingdings"/>
    </w:rPr>
  </w:style>
  <w:style w:type="character" w:customStyle="1" w:styleId="WW8Num28z0">
    <w:name w:val="WW8Num28z0"/>
    <w:rsid w:val="00FA2835"/>
    <w:rPr>
      <w:rFonts w:ascii="Symbol" w:hAnsi="Symbol"/>
    </w:rPr>
  </w:style>
  <w:style w:type="character" w:customStyle="1" w:styleId="WW8Num28z1">
    <w:name w:val="WW8Num28z1"/>
    <w:rsid w:val="00FA2835"/>
    <w:rPr>
      <w:rFonts w:ascii="Courier New" w:hAnsi="Courier New"/>
    </w:rPr>
  </w:style>
  <w:style w:type="character" w:customStyle="1" w:styleId="WW8Num28z2">
    <w:name w:val="WW8Num28z2"/>
    <w:rsid w:val="00FA2835"/>
    <w:rPr>
      <w:rFonts w:ascii="Wingdings" w:hAnsi="Wingdings"/>
    </w:rPr>
  </w:style>
  <w:style w:type="character" w:customStyle="1" w:styleId="WW8Num30z0">
    <w:name w:val="WW8Num30z0"/>
    <w:rsid w:val="00FA2835"/>
    <w:rPr>
      <w:b w:val="0"/>
    </w:rPr>
  </w:style>
  <w:style w:type="character" w:customStyle="1" w:styleId="WW8Num31z0">
    <w:name w:val="WW8Num31z0"/>
    <w:rsid w:val="00FA2835"/>
    <w:rPr>
      <w:rFonts w:ascii="Times New Roman" w:eastAsia="Times New Roman" w:hAnsi="Times New Roman" w:cs="Times New Roman"/>
      <w:b/>
    </w:rPr>
  </w:style>
  <w:style w:type="character" w:customStyle="1" w:styleId="WW8Num31z1">
    <w:name w:val="WW8Num31z1"/>
    <w:rsid w:val="00FA2835"/>
    <w:rPr>
      <w:rFonts w:ascii="Times New Roman" w:eastAsia="Times New Roman" w:hAnsi="Times New Roman" w:cs="Times New Roman"/>
    </w:rPr>
  </w:style>
  <w:style w:type="character" w:customStyle="1" w:styleId="WW8Num33z0">
    <w:name w:val="WW8Num33z0"/>
    <w:rsid w:val="00FA2835"/>
    <w:rPr>
      <w:rFonts w:ascii="Symbol" w:hAnsi="Symbol"/>
    </w:rPr>
  </w:style>
  <w:style w:type="character" w:customStyle="1" w:styleId="WW8Num33z1">
    <w:name w:val="WW8Num33z1"/>
    <w:rsid w:val="00FA2835"/>
    <w:rPr>
      <w:rFonts w:ascii="Courier New" w:hAnsi="Courier New"/>
    </w:rPr>
  </w:style>
  <w:style w:type="character" w:customStyle="1" w:styleId="WW8Num33z2">
    <w:name w:val="WW8Num33z2"/>
    <w:rsid w:val="00FA2835"/>
    <w:rPr>
      <w:rFonts w:ascii="Wingdings" w:hAnsi="Wingdings"/>
    </w:rPr>
  </w:style>
  <w:style w:type="character" w:customStyle="1" w:styleId="WW8Num36z0">
    <w:name w:val="WW8Num36z0"/>
    <w:rsid w:val="00FA2835"/>
    <w:rPr>
      <w:rFonts w:ascii="Symbol" w:hAnsi="Symbol"/>
    </w:rPr>
  </w:style>
  <w:style w:type="character" w:customStyle="1" w:styleId="WW8Num36z2">
    <w:name w:val="WW8Num36z2"/>
    <w:rsid w:val="00FA2835"/>
    <w:rPr>
      <w:rFonts w:ascii="Wingdings" w:hAnsi="Wingdings"/>
    </w:rPr>
  </w:style>
  <w:style w:type="character" w:customStyle="1" w:styleId="WW8Num36z4">
    <w:name w:val="WW8Num36z4"/>
    <w:rsid w:val="00FA2835"/>
    <w:rPr>
      <w:rFonts w:ascii="Courier New" w:hAnsi="Courier New"/>
    </w:rPr>
  </w:style>
  <w:style w:type="character" w:customStyle="1" w:styleId="WW8Num37z0">
    <w:name w:val="WW8Num37z0"/>
    <w:rsid w:val="00FA2835"/>
    <w:rPr>
      <w:rFonts w:ascii="Symbol" w:hAnsi="Symbol"/>
    </w:rPr>
  </w:style>
  <w:style w:type="character" w:customStyle="1" w:styleId="WW8Num37z1">
    <w:name w:val="WW8Num37z1"/>
    <w:rsid w:val="00FA2835"/>
    <w:rPr>
      <w:rFonts w:ascii="Courier New" w:hAnsi="Courier New"/>
    </w:rPr>
  </w:style>
  <w:style w:type="character" w:customStyle="1" w:styleId="WW8Num37z2">
    <w:name w:val="WW8Num37z2"/>
    <w:rsid w:val="00FA2835"/>
    <w:rPr>
      <w:rFonts w:ascii="Wingdings" w:hAnsi="Wingdings"/>
    </w:rPr>
  </w:style>
  <w:style w:type="character" w:customStyle="1" w:styleId="WW8Num38z0">
    <w:name w:val="WW8Num38z0"/>
    <w:rsid w:val="00FA2835"/>
    <w:rPr>
      <w:rFonts w:ascii="Symbol" w:hAnsi="Symbol"/>
    </w:rPr>
  </w:style>
  <w:style w:type="character" w:customStyle="1" w:styleId="WW8Num38z1">
    <w:name w:val="WW8Num38z1"/>
    <w:rsid w:val="00FA2835"/>
    <w:rPr>
      <w:rFonts w:ascii="Courier New" w:hAnsi="Courier New"/>
    </w:rPr>
  </w:style>
  <w:style w:type="character" w:customStyle="1" w:styleId="WW8Num38z2">
    <w:name w:val="WW8Num38z2"/>
    <w:rsid w:val="00FA2835"/>
    <w:rPr>
      <w:rFonts w:ascii="Wingdings" w:hAnsi="Wingdings"/>
    </w:rPr>
  </w:style>
  <w:style w:type="character" w:customStyle="1" w:styleId="WW8Num39z0">
    <w:name w:val="WW8Num39z0"/>
    <w:rsid w:val="00FA2835"/>
    <w:rPr>
      <w:rFonts w:ascii="Symbol" w:hAnsi="Symbol"/>
    </w:rPr>
  </w:style>
  <w:style w:type="character" w:customStyle="1" w:styleId="WW8Num39z1">
    <w:name w:val="WW8Num39z1"/>
    <w:rsid w:val="00FA2835"/>
    <w:rPr>
      <w:rFonts w:ascii="Courier New" w:hAnsi="Courier New"/>
    </w:rPr>
  </w:style>
  <w:style w:type="character" w:customStyle="1" w:styleId="WW8Num39z2">
    <w:name w:val="WW8Num39z2"/>
    <w:rsid w:val="00FA2835"/>
    <w:rPr>
      <w:rFonts w:ascii="Wingdings" w:hAnsi="Wingdings"/>
    </w:rPr>
  </w:style>
  <w:style w:type="character" w:customStyle="1" w:styleId="afffff0">
    <w:name w:val="Символы концевой сноски"/>
    <w:basedOn w:val="1f2"/>
    <w:rsid w:val="00FA2835"/>
  </w:style>
  <w:style w:type="paragraph" w:customStyle="1" w:styleId="1f4">
    <w:name w:val="Название1"/>
    <w:basedOn w:val="a7"/>
    <w:rsid w:val="00FA2835"/>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f5">
    <w:name w:val="Указатель1"/>
    <w:basedOn w:val="a7"/>
    <w:rsid w:val="00FA2835"/>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afffff1">
    <w:name w:val="Текст в таблице"/>
    <w:basedOn w:val="a7"/>
    <w:rsid w:val="00FA2835"/>
    <w:pPr>
      <w:tabs>
        <w:tab w:val="left" w:pos="113"/>
        <w:tab w:val="left" w:pos="227"/>
        <w:tab w:val="left" w:pos="340"/>
      </w:tabs>
      <w:suppressAutoHyphens/>
      <w:spacing w:before="20" w:after="20" w:line="240" w:lineRule="auto"/>
    </w:pPr>
    <w:rPr>
      <w:rFonts w:ascii="Arial" w:eastAsia="Times New Roman" w:hAnsi="Arial" w:cs="Times New Roman"/>
      <w:sz w:val="16"/>
      <w:szCs w:val="20"/>
      <w:lang w:eastAsia="ar-SA"/>
    </w:rPr>
  </w:style>
  <w:style w:type="paragraph" w:customStyle="1" w:styleId="afffff2">
    <w:name w:val="Цифры в таблице"/>
    <w:basedOn w:val="afffff1"/>
    <w:rsid w:val="00FA2835"/>
  </w:style>
  <w:style w:type="paragraph" w:customStyle="1" w:styleId="afffff3">
    <w:name w:val="Шапка таблицы"/>
    <w:basedOn w:val="afffff1"/>
    <w:rsid w:val="00FA2835"/>
  </w:style>
  <w:style w:type="paragraph" w:customStyle="1" w:styleId="afffff4">
    <w:name w:val="Примечание"/>
    <w:basedOn w:val="affff8"/>
    <w:rsid w:val="00FA2835"/>
    <w:pPr>
      <w:suppressAutoHyphens/>
      <w:spacing w:before="120" w:after="20" w:line="240" w:lineRule="auto"/>
      <w:ind w:firstLine="454"/>
    </w:pPr>
    <w:rPr>
      <w:rFonts w:ascii="Arial" w:eastAsia="Times New Roman" w:hAnsi="Arial"/>
      <w:sz w:val="22"/>
      <w:szCs w:val="20"/>
      <w:lang w:eastAsia="ar-SA"/>
    </w:rPr>
  </w:style>
  <w:style w:type="paragraph" w:customStyle="1" w:styleId="afffff5">
    <w:name w:val="Еденицы измерения"/>
    <w:basedOn w:val="a7"/>
    <w:next w:val="a7"/>
    <w:rsid w:val="00FA2835"/>
    <w:pPr>
      <w:keepNext/>
      <w:keepLines/>
      <w:suppressAutoHyphens/>
      <w:spacing w:before="120" w:after="120" w:line="240" w:lineRule="auto"/>
      <w:jc w:val="center"/>
    </w:pPr>
    <w:rPr>
      <w:rFonts w:ascii="Arial" w:eastAsia="Times New Roman" w:hAnsi="Arial" w:cs="Times New Roman"/>
      <w:sz w:val="16"/>
      <w:szCs w:val="20"/>
      <w:lang w:eastAsia="ar-SA"/>
    </w:rPr>
  </w:style>
  <w:style w:type="paragraph" w:customStyle="1" w:styleId="afffff6">
    <w:name w:val="Таблица в том числе"/>
    <w:basedOn w:val="afffff"/>
    <w:next w:val="afffff"/>
    <w:rsid w:val="00FA2835"/>
    <w:pPr>
      <w:keepNext/>
      <w:keepLines/>
      <w:ind w:left="227" w:right="0"/>
    </w:pPr>
  </w:style>
  <w:style w:type="paragraph" w:customStyle="1" w:styleId="1f6">
    <w:name w:val="Схема документа1"/>
    <w:basedOn w:val="a7"/>
    <w:rsid w:val="00FA2835"/>
    <w:pPr>
      <w:shd w:val="clear" w:color="auto" w:fill="000080"/>
      <w:suppressAutoHyphens/>
      <w:spacing w:after="0" w:line="240" w:lineRule="auto"/>
    </w:pPr>
    <w:rPr>
      <w:rFonts w:ascii="Tahoma" w:eastAsia="Times New Roman" w:hAnsi="Tahoma" w:cs="Tahoma"/>
      <w:sz w:val="20"/>
      <w:szCs w:val="20"/>
      <w:lang w:eastAsia="ar-SA"/>
    </w:rPr>
  </w:style>
  <w:style w:type="paragraph" w:customStyle="1" w:styleId="afffff7">
    <w:name w:val="Шапка таблиц"/>
    <w:basedOn w:val="a7"/>
    <w:rsid w:val="00FA2835"/>
    <w:pPr>
      <w:tabs>
        <w:tab w:val="left" w:pos="284"/>
        <w:tab w:val="left" w:pos="567"/>
        <w:tab w:val="left" w:pos="851"/>
      </w:tabs>
      <w:suppressAutoHyphens/>
      <w:spacing w:before="40" w:after="40" w:line="240" w:lineRule="auto"/>
      <w:ind w:left="6" w:right="6"/>
      <w:jc w:val="center"/>
    </w:pPr>
    <w:rPr>
      <w:rFonts w:ascii="Times New Roman" w:eastAsia="Times New Roman" w:hAnsi="Times New Roman" w:cs="Times New Roman"/>
      <w:b/>
      <w:sz w:val="24"/>
      <w:szCs w:val="20"/>
      <w:lang w:eastAsia="ar-SA"/>
    </w:rPr>
  </w:style>
  <w:style w:type="paragraph" w:customStyle="1" w:styleId="afffff8">
    <w:name w:val="Таблица еденицы измерения"/>
    <w:basedOn w:val="afffff"/>
    <w:next w:val="affff9"/>
    <w:rsid w:val="00FA2835"/>
    <w:pPr>
      <w:keepNext/>
      <w:keepLines/>
      <w:spacing w:after="120"/>
      <w:ind w:right="284"/>
      <w:jc w:val="right"/>
    </w:pPr>
    <w:rPr>
      <w:rFonts w:ascii="Arial CYR" w:hAnsi="Arial CYR"/>
    </w:rPr>
  </w:style>
  <w:style w:type="paragraph" w:customStyle="1" w:styleId="1f7">
    <w:name w:val="Верхний колонтитул1"/>
    <w:basedOn w:val="a7"/>
    <w:rsid w:val="00FA2835"/>
    <w:pPr>
      <w:tabs>
        <w:tab w:val="center" w:pos="4153"/>
        <w:tab w:val="right" w:pos="8306"/>
      </w:tabs>
      <w:suppressAutoHyphens/>
      <w:spacing w:after="0" w:line="240" w:lineRule="auto"/>
    </w:pPr>
    <w:rPr>
      <w:rFonts w:ascii="Times New Roman" w:eastAsia="Times New Roman" w:hAnsi="Times New Roman" w:cs="Times New Roman"/>
      <w:sz w:val="20"/>
      <w:szCs w:val="20"/>
      <w:lang w:eastAsia="ar-SA"/>
    </w:rPr>
  </w:style>
  <w:style w:type="paragraph" w:customStyle="1" w:styleId="1f8">
    <w:name w:val="Текст1"/>
    <w:basedOn w:val="a7"/>
    <w:rsid w:val="00FA2835"/>
    <w:pPr>
      <w:suppressAutoHyphens/>
      <w:spacing w:after="0" w:line="240" w:lineRule="auto"/>
    </w:pPr>
    <w:rPr>
      <w:rFonts w:ascii="Courier New" w:eastAsia="Times New Roman" w:hAnsi="Courier New" w:cs="Times New Roman"/>
      <w:sz w:val="20"/>
      <w:szCs w:val="20"/>
      <w:lang w:eastAsia="ar-SA"/>
    </w:rPr>
  </w:style>
  <w:style w:type="paragraph" w:customStyle="1" w:styleId="afffff9">
    <w:name w:val="Содержимое врезки"/>
    <w:basedOn w:val="af4"/>
    <w:rsid w:val="00FA2835"/>
    <w:pPr>
      <w:suppressAutoHyphens w:val="0"/>
    </w:pPr>
    <w:rPr>
      <w:bCs w:val="0"/>
      <w:lang w:eastAsia="en-US"/>
    </w:rPr>
  </w:style>
  <w:style w:type="paragraph" w:customStyle="1" w:styleId="afffffa">
    <w:name w:val="Таблица абзац перед"/>
    <w:basedOn w:val="affff8"/>
    <w:rsid w:val="00FA2835"/>
    <w:pPr>
      <w:keepNext/>
      <w:spacing w:before="240" w:after="240" w:line="240" w:lineRule="auto"/>
      <w:ind w:firstLine="454"/>
    </w:pPr>
    <w:rPr>
      <w:rFonts w:eastAsia="Times New Roman"/>
      <w:sz w:val="18"/>
      <w:szCs w:val="24"/>
      <w:lang w:eastAsia="ru-RU"/>
    </w:rPr>
  </w:style>
  <w:style w:type="paragraph" w:customStyle="1" w:styleId="3a">
    <w:name w:val="заголовок 3"/>
    <w:basedOn w:val="a7"/>
    <w:next w:val="a7"/>
    <w:rsid w:val="00FA2835"/>
    <w:pPr>
      <w:keepNext/>
      <w:spacing w:after="0" w:line="240" w:lineRule="auto"/>
      <w:jc w:val="center"/>
      <w:outlineLvl w:val="2"/>
    </w:pPr>
    <w:rPr>
      <w:rFonts w:ascii="Times New Roman" w:eastAsia="Times New Roman" w:hAnsi="Times New Roman" w:cs="Times New Roman"/>
      <w:b/>
      <w:sz w:val="26"/>
      <w:szCs w:val="20"/>
    </w:rPr>
  </w:style>
  <w:style w:type="paragraph" w:customStyle="1" w:styleId="73">
    <w:name w:val="7"/>
    <w:basedOn w:val="a7"/>
    <w:rsid w:val="00FA2835"/>
    <w:pPr>
      <w:spacing w:after="0" w:line="240" w:lineRule="auto"/>
    </w:pPr>
    <w:rPr>
      <w:rFonts w:ascii="Times New Roman" w:eastAsia="Times New Roman" w:hAnsi="Times New Roman" w:cs="Times New Roman"/>
      <w:sz w:val="20"/>
      <w:szCs w:val="20"/>
    </w:rPr>
  </w:style>
  <w:style w:type="paragraph" w:customStyle="1" w:styleId="1f9">
    <w:name w:val="1"/>
    <w:basedOn w:val="a7"/>
    <w:rsid w:val="00FA2835"/>
    <w:pPr>
      <w:spacing w:after="0" w:line="240" w:lineRule="auto"/>
    </w:pPr>
    <w:rPr>
      <w:rFonts w:ascii="Times New Roman" w:eastAsia="Times New Roman" w:hAnsi="Times New Roman" w:cs="Times New Roman"/>
      <w:sz w:val="20"/>
      <w:szCs w:val="20"/>
    </w:rPr>
  </w:style>
  <w:style w:type="character" w:customStyle="1" w:styleId="afffffb">
    <w:name w:val="ПЗаг_ГД"/>
    <w:basedOn w:val="a8"/>
    <w:rsid w:val="00FA2835"/>
    <w:rPr>
      <w:rFonts w:ascii="Times New Roman" w:hAnsi="Times New Roman"/>
      <w:b/>
      <w:i/>
      <w:sz w:val="24"/>
    </w:rPr>
  </w:style>
  <w:style w:type="paragraph" w:customStyle="1" w:styleId="afffffc">
    <w:name w:val="Пример"/>
    <w:basedOn w:val="2a"/>
    <w:autoRedefine/>
    <w:rsid w:val="00FA2835"/>
    <w:pPr>
      <w:ind w:firstLine="0"/>
    </w:pPr>
    <w:rPr>
      <w:szCs w:val="24"/>
    </w:rPr>
  </w:style>
  <w:style w:type="paragraph" w:customStyle="1" w:styleId="Ieieeeieiioeooe">
    <w:name w:val="Ie?iee eieiioeooe"/>
    <w:basedOn w:val="a7"/>
    <w:autoRedefine/>
    <w:rsid w:val="00FA2835"/>
    <w:pPr>
      <w:tabs>
        <w:tab w:val="center" w:pos="1260"/>
        <w:tab w:val="right" w:pos="8306"/>
      </w:tabs>
      <w:autoSpaceDE w:val="0"/>
      <w:autoSpaceDN w:val="0"/>
      <w:adjustRightInd w:val="0"/>
      <w:spacing w:after="0" w:line="360" w:lineRule="auto"/>
      <w:ind w:firstLine="709"/>
      <w:jc w:val="both"/>
    </w:pPr>
    <w:rPr>
      <w:rFonts w:ascii="Times New Roman CYR" w:eastAsia="Times New Roman" w:hAnsi="Times New Roman CYR" w:cs="Times New Roman CYR"/>
      <w:kern w:val="28"/>
      <w:sz w:val="24"/>
      <w:szCs w:val="24"/>
    </w:rPr>
  </w:style>
  <w:style w:type="paragraph" w:customStyle="1" w:styleId="1fa">
    <w:name w:val="Таблица1"/>
    <w:basedOn w:val="a7"/>
    <w:autoRedefine/>
    <w:rsid w:val="00FA2835"/>
    <w:pPr>
      <w:spacing w:after="0" w:line="240" w:lineRule="auto"/>
    </w:pPr>
    <w:rPr>
      <w:rFonts w:ascii="Arial" w:eastAsia="Times New Roman" w:hAnsi="Arial" w:cs="Arial"/>
      <w:kern w:val="28"/>
    </w:rPr>
  </w:style>
  <w:style w:type="character" w:customStyle="1" w:styleId="214">
    <w:name w:val="Заголовок 2 Знак1"/>
    <w:basedOn w:val="a8"/>
    <w:rsid w:val="00FA2835"/>
    <w:rPr>
      <w:rFonts w:ascii="Arial" w:hAnsi="Arial" w:cs="Arial"/>
      <w:b/>
      <w:bCs/>
      <w:i/>
      <w:iCs/>
      <w:sz w:val="28"/>
      <w:szCs w:val="28"/>
      <w:lang w:val="ru-RU" w:eastAsia="ru-RU" w:bidi="ar-SA"/>
    </w:rPr>
  </w:style>
  <w:style w:type="character" w:customStyle="1" w:styleId="112">
    <w:name w:val="Заголовок 1 Знак1"/>
    <w:basedOn w:val="a8"/>
    <w:rsid w:val="00FA2835"/>
    <w:rPr>
      <w:rFonts w:ascii="Arial" w:hAnsi="Arial" w:cs="Arial"/>
      <w:b/>
      <w:bCs/>
      <w:kern w:val="32"/>
      <w:sz w:val="32"/>
      <w:szCs w:val="32"/>
      <w:lang w:val="ru-RU" w:eastAsia="ru-RU" w:bidi="ar-SA"/>
    </w:rPr>
  </w:style>
  <w:style w:type="paragraph" w:customStyle="1" w:styleId="afffffd">
    <w:name w:val="Знак Знак Знак Знак"/>
    <w:basedOn w:val="a7"/>
    <w:rsid w:val="00FA2835"/>
    <w:pPr>
      <w:spacing w:after="160" w:line="240" w:lineRule="exact"/>
    </w:pPr>
    <w:rPr>
      <w:rFonts w:ascii="Verdana" w:eastAsia="Times New Roman" w:hAnsi="Verdana" w:cs="Verdana"/>
      <w:sz w:val="20"/>
      <w:szCs w:val="20"/>
      <w:lang w:val="en-US" w:eastAsia="en-US"/>
    </w:rPr>
  </w:style>
  <w:style w:type="paragraph" w:customStyle="1" w:styleId="1fb">
    <w:name w:val="Маркированный список 1"/>
    <w:basedOn w:val="a7"/>
    <w:autoRedefine/>
    <w:rsid w:val="00FA2835"/>
    <w:pPr>
      <w:spacing w:after="0" w:line="360" w:lineRule="auto"/>
      <w:ind w:firstLine="720"/>
      <w:jc w:val="both"/>
    </w:pPr>
    <w:rPr>
      <w:rFonts w:ascii="Times New Roman" w:eastAsia="Times New Roman" w:hAnsi="Times New Roman" w:cs="Times New Roman"/>
      <w:sz w:val="24"/>
      <w:szCs w:val="24"/>
    </w:rPr>
  </w:style>
  <w:style w:type="paragraph" w:customStyle="1" w:styleId="tt">
    <w:name w:val="tt"/>
    <w:basedOn w:val="a7"/>
    <w:rsid w:val="00FA2835"/>
    <w:pPr>
      <w:spacing w:before="75" w:after="45" w:line="240" w:lineRule="auto"/>
      <w:ind w:left="75"/>
    </w:pPr>
    <w:rPr>
      <w:rFonts w:ascii="Tahoma" w:eastAsia="Times New Roman" w:hAnsi="Tahoma" w:cs="Tahoma"/>
      <w:b/>
      <w:bCs/>
      <w:color w:val="333333"/>
      <w:sz w:val="16"/>
      <w:szCs w:val="16"/>
    </w:rPr>
  </w:style>
  <w:style w:type="paragraph" w:customStyle="1" w:styleId="FR3">
    <w:name w:val="FR3"/>
    <w:rsid w:val="00FA2835"/>
    <w:pPr>
      <w:suppressAutoHyphens/>
      <w:autoSpaceDE w:val="0"/>
      <w:spacing w:after="0" w:line="259" w:lineRule="auto"/>
      <w:ind w:left="40" w:firstLine="280"/>
      <w:jc w:val="both"/>
    </w:pPr>
    <w:rPr>
      <w:rFonts w:ascii="Arial" w:eastAsia="Times New Roman" w:hAnsi="Arial" w:cs="Arial"/>
      <w:sz w:val="18"/>
      <w:szCs w:val="18"/>
      <w:lang w:eastAsia="ar-SA"/>
    </w:rPr>
  </w:style>
  <w:style w:type="paragraph" w:customStyle="1" w:styleId="zag2">
    <w:name w:val="zag2"/>
    <w:basedOn w:val="a7"/>
    <w:rsid w:val="00FA2835"/>
    <w:pPr>
      <w:spacing w:before="100" w:beforeAutospacing="1" w:after="100" w:afterAutospacing="1" w:line="240" w:lineRule="auto"/>
    </w:pPr>
    <w:rPr>
      <w:rFonts w:ascii="Arial" w:eastAsia="Times New Roman" w:hAnsi="Arial" w:cs="Arial"/>
      <w:b/>
      <w:bCs/>
      <w:color w:val="003399"/>
      <w:sz w:val="13"/>
      <w:szCs w:val="13"/>
    </w:rPr>
  </w:style>
  <w:style w:type="paragraph" w:customStyle="1" w:styleId="afffffe">
    <w:name w:val="Таблица_моя"/>
    <w:basedOn w:val="a7"/>
    <w:rsid w:val="00FA2835"/>
    <w:pPr>
      <w:spacing w:after="0" w:line="240" w:lineRule="auto"/>
    </w:pPr>
    <w:rPr>
      <w:rFonts w:ascii="Tahoma" w:eastAsia="Times New Roman" w:hAnsi="Tahoma" w:cs="Times New Roman"/>
      <w:sz w:val="14"/>
      <w:szCs w:val="24"/>
    </w:rPr>
  </w:style>
  <w:style w:type="paragraph" w:customStyle="1" w:styleId="affffff">
    <w:name w:val="Знак Знак Знак Знак Знак Знак Знак Знак Знак Знак Знак Знак Знак Знак"/>
    <w:basedOn w:val="a7"/>
    <w:rsid w:val="00FA2835"/>
    <w:pPr>
      <w:spacing w:after="160" w:line="240" w:lineRule="exact"/>
    </w:pPr>
    <w:rPr>
      <w:rFonts w:ascii="Verdana" w:eastAsia="Times New Roman" w:hAnsi="Verdana" w:cs="Verdana"/>
      <w:sz w:val="24"/>
      <w:szCs w:val="24"/>
      <w:lang w:val="en-US" w:eastAsia="en-US"/>
    </w:rPr>
  </w:style>
  <w:style w:type="paragraph" w:customStyle="1" w:styleId="affffff0">
    <w:name w:val="Таблица"/>
    <w:basedOn w:val="a7"/>
    <w:link w:val="affffff1"/>
    <w:autoRedefine/>
    <w:rsid w:val="00FA2835"/>
    <w:pPr>
      <w:spacing w:after="0" w:line="240" w:lineRule="auto"/>
      <w:jc w:val="both"/>
    </w:pPr>
    <w:rPr>
      <w:rFonts w:ascii="Times New Roman" w:eastAsia="Times New Roman" w:hAnsi="Times New Roman" w:cs="Times New Roman"/>
      <w:sz w:val="24"/>
      <w:szCs w:val="24"/>
    </w:rPr>
  </w:style>
  <w:style w:type="character" w:customStyle="1" w:styleId="TimesNewRoman14pt">
    <w:name w:val="Стиль Times New Roman 14 pt Черный"/>
    <w:basedOn w:val="a8"/>
    <w:rsid w:val="00FA2835"/>
    <w:rPr>
      <w:rFonts w:ascii="Times New Roman" w:hAnsi="Times New Roman"/>
      <w:color w:val="000000"/>
      <w:spacing w:val="-3"/>
      <w:sz w:val="24"/>
    </w:rPr>
  </w:style>
  <w:style w:type="paragraph" w:customStyle="1" w:styleId="45">
    <w:name w:val="заголовок 4"/>
    <w:basedOn w:val="a7"/>
    <w:next w:val="a7"/>
    <w:rsid w:val="00FA2835"/>
    <w:pPr>
      <w:keepNext/>
      <w:spacing w:after="0" w:line="240" w:lineRule="auto"/>
      <w:jc w:val="center"/>
    </w:pPr>
    <w:rPr>
      <w:rFonts w:ascii="NTHarmonica" w:eastAsia="Times New Roman" w:hAnsi="NTHarmonica" w:cs="Times New Roman"/>
      <w:i/>
      <w:iCs/>
      <w:sz w:val="20"/>
      <w:szCs w:val="20"/>
    </w:rPr>
  </w:style>
  <w:style w:type="paragraph" w:styleId="2f1">
    <w:name w:val="List 2"/>
    <w:basedOn w:val="a7"/>
    <w:uiPriority w:val="99"/>
    <w:rsid w:val="00FA2835"/>
    <w:pPr>
      <w:spacing w:after="0" w:line="240" w:lineRule="auto"/>
      <w:ind w:left="566" w:hanging="283"/>
    </w:pPr>
    <w:rPr>
      <w:rFonts w:ascii="Arial" w:eastAsia="Times New Roman" w:hAnsi="Arial" w:cs="Arial"/>
    </w:rPr>
  </w:style>
  <w:style w:type="paragraph" w:styleId="2">
    <w:name w:val="List Bullet 2"/>
    <w:basedOn w:val="a7"/>
    <w:autoRedefine/>
    <w:rsid w:val="00FA2835"/>
    <w:pPr>
      <w:numPr>
        <w:numId w:val="5"/>
      </w:numPr>
      <w:spacing w:after="0" w:line="240" w:lineRule="auto"/>
    </w:pPr>
    <w:rPr>
      <w:rFonts w:ascii="Arial" w:eastAsia="Times New Roman" w:hAnsi="Arial" w:cs="Arial"/>
    </w:rPr>
  </w:style>
  <w:style w:type="paragraph" w:styleId="2f2">
    <w:name w:val="List Continue 2"/>
    <w:basedOn w:val="a7"/>
    <w:rsid w:val="00FA2835"/>
    <w:pPr>
      <w:spacing w:after="120" w:line="240" w:lineRule="auto"/>
      <w:ind w:left="566"/>
    </w:pPr>
    <w:rPr>
      <w:rFonts w:ascii="Arial" w:eastAsia="Times New Roman" w:hAnsi="Arial" w:cs="Arial"/>
    </w:rPr>
  </w:style>
  <w:style w:type="paragraph" w:customStyle="1" w:styleId="320">
    <w:name w:val="Основной текст с отступом 32"/>
    <w:basedOn w:val="a7"/>
    <w:rsid w:val="00FA2835"/>
    <w:pPr>
      <w:spacing w:after="0" w:line="240" w:lineRule="auto"/>
      <w:ind w:firstLine="709"/>
    </w:pPr>
    <w:rPr>
      <w:rFonts w:ascii="NTHarmonica" w:eastAsia="Times New Roman" w:hAnsi="NTHarmonica" w:cs="Times New Roman"/>
      <w:sz w:val="24"/>
      <w:szCs w:val="20"/>
    </w:rPr>
  </w:style>
  <w:style w:type="paragraph" w:customStyle="1" w:styleId="222">
    <w:name w:val="Основной текст с отступом 22"/>
    <w:basedOn w:val="a7"/>
    <w:rsid w:val="00FA2835"/>
    <w:pPr>
      <w:spacing w:after="120" w:line="240" w:lineRule="auto"/>
      <w:ind w:firstLine="709"/>
    </w:pPr>
    <w:rPr>
      <w:rFonts w:ascii="Times New Roman" w:eastAsia="Times New Roman" w:hAnsi="Times New Roman" w:cs="Times New Roman"/>
      <w:sz w:val="24"/>
      <w:szCs w:val="20"/>
    </w:rPr>
  </w:style>
  <w:style w:type="paragraph" w:customStyle="1" w:styleId="affffff2">
    <w:name w:val="Внутренний адрес"/>
    <w:basedOn w:val="a7"/>
    <w:rsid w:val="00FA2835"/>
    <w:pPr>
      <w:suppressAutoHyphens/>
      <w:spacing w:after="0" w:line="240" w:lineRule="auto"/>
      <w:ind w:left="835" w:right="-360"/>
    </w:pPr>
    <w:rPr>
      <w:rFonts w:ascii="Times New Roman" w:eastAsia="Times New Roman" w:hAnsi="Times New Roman" w:cs="Times New Roman"/>
      <w:sz w:val="20"/>
      <w:szCs w:val="20"/>
      <w:lang w:eastAsia="he-IL" w:bidi="he-IL"/>
    </w:rPr>
  </w:style>
  <w:style w:type="paragraph" w:customStyle="1" w:styleId="affffff3">
    <w:name w:val="Текст таблицы"/>
    <w:basedOn w:val="a7"/>
    <w:rsid w:val="00FA2835"/>
    <w:pPr>
      <w:keepLines/>
      <w:spacing w:after="0" w:line="240" w:lineRule="auto"/>
      <w:jc w:val="center"/>
    </w:pPr>
    <w:rPr>
      <w:rFonts w:ascii="Times New Roman" w:eastAsia="Times New Roman" w:hAnsi="Times New Roman" w:cs="Times New Roman"/>
      <w:b/>
      <w:sz w:val="24"/>
      <w:szCs w:val="20"/>
    </w:rPr>
  </w:style>
  <w:style w:type="paragraph" w:customStyle="1" w:styleId="affffff4">
    <w:name w:val="Знак Знак Знак Знак Знак Знак"/>
    <w:basedOn w:val="a7"/>
    <w:next w:val="11"/>
    <w:rsid w:val="00FA2835"/>
    <w:pPr>
      <w:spacing w:after="160" w:line="240" w:lineRule="exact"/>
      <w:jc w:val="both"/>
    </w:pPr>
    <w:rPr>
      <w:rFonts w:ascii="Verdana" w:eastAsia="Times New Roman" w:hAnsi="Verdana" w:cs="Times New Roman"/>
      <w:sz w:val="20"/>
      <w:szCs w:val="20"/>
      <w:lang w:val="en-US" w:eastAsia="en-US"/>
    </w:rPr>
  </w:style>
  <w:style w:type="paragraph" w:customStyle="1" w:styleId="1fc">
    <w:name w:val="Знак1 Знак Знак Знак"/>
    <w:basedOn w:val="a7"/>
    <w:rsid w:val="00FA2835"/>
    <w:pPr>
      <w:spacing w:after="160" w:line="240" w:lineRule="exact"/>
    </w:pPr>
    <w:rPr>
      <w:rFonts w:ascii="Verdana" w:eastAsia="Times New Roman" w:hAnsi="Verdana" w:cs="Times New Roman"/>
      <w:sz w:val="20"/>
      <w:szCs w:val="20"/>
      <w:lang w:val="en-US" w:eastAsia="en-US"/>
    </w:rPr>
  </w:style>
  <w:style w:type="paragraph" w:customStyle="1" w:styleId="113">
    <w:name w:val="Знак1 Знак Знак Знак1"/>
    <w:basedOn w:val="a7"/>
    <w:rsid w:val="00FA2835"/>
    <w:pPr>
      <w:spacing w:after="160" w:line="240" w:lineRule="exact"/>
    </w:pPr>
    <w:rPr>
      <w:rFonts w:ascii="Verdana" w:eastAsia="Times New Roman" w:hAnsi="Verdana" w:cs="Times New Roman"/>
      <w:sz w:val="20"/>
      <w:szCs w:val="20"/>
      <w:lang w:val="en-US" w:eastAsia="en-US"/>
    </w:rPr>
  </w:style>
  <w:style w:type="paragraph" w:customStyle="1" w:styleId="affffff5">
    <w:name w:val="Знак Знак Знак"/>
    <w:basedOn w:val="a7"/>
    <w:rsid w:val="00FA2835"/>
    <w:pPr>
      <w:spacing w:after="160" w:line="240" w:lineRule="exact"/>
    </w:pPr>
    <w:rPr>
      <w:rFonts w:ascii="Verdana" w:eastAsia="Times New Roman" w:hAnsi="Verdana" w:cs="Times New Roman"/>
      <w:sz w:val="20"/>
      <w:szCs w:val="20"/>
      <w:lang w:val="en-US" w:eastAsia="en-US"/>
    </w:rPr>
  </w:style>
  <w:style w:type="paragraph" w:customStyle="1" w:styleId="2110">
    <w:name w:val="Знак2 Знак Знак1 Знак1 Знак Знак Знак Знак Знак Знак Знак Знак Знак Знак Знак Знак"/>
    <w:basedOn w:val="a7"/>
    <w:rsid w:val="00FA2835"/>
    <w:pPr>
      <w:spacing w:after="160" w:line="240" w:lineRule="exact"/>
    </w:pPr>
    <w:rPr>
      <w:rFonts w:ascii="Verdana" w:eastAsia="Times New Roman" w:hAnsi="Verdana" w:cs="Times New Roman"/>
      <w:sz w:val="20"/>
      <w:szCs w:val="20"/>
      <w:lang w:val="en-US" w:eastAsia="en-US"/>
    </w:rPr>
  </w:style>
  <w:style w:type="character" w:customStyle="1" w:styleId="46">
    <w:name w:val="Знак Знак4"/>
    <w:basedOn w:val="a8"/>
    <w:rsid w:val="00FA2835"/>
    <w:rPr>
      <w:rFonts w:ascii="Arial" w:hAnsi="Arial" w:cs="Arial"/>
      <w:b/>
      <w:bCs/>
      <w:kern w:val="32"/>
      <w:sz w:val="32"/>
      <w:szCs w:val="32"/>
      <w:lang w:val="ru-RU" w:eastAsia="ru-RU" w:bidi="ar-SA"/>
    </w:rPr>
  </w:style>
  <w:style w:type="paragraph" w:customStyle="1" w:styleId="1fd">
    <w:name w:val="Знак1"/>
    <w:basedOn w:val="a7"/>
    <w:rsid w:val="00FA2835"/>
    <w:pPr>
      <w:spacing w:after="160" w:line="240" w:lineRule="exact"/>
    </w:pPr>
    <w:rPr>
      <w:rFonts w:ascii="Verdana" w:eastAsia="Times New Roman" w:hAnsi="Verdana" w:cs="Verdana"/>
      <w:sz w:val="24"/>
      <w:szCs w:val="24"/>
      <w:lang w:val="en-US" w:eastAsia="en-US"/>
    </w:rPr>
  </w:style>
  <w:style w:type="character" w:customStyle="1" w:styleId="affffff6">
    <w:name w:val="ВерхКолонтитул Знак Знак"/>
    <w:basedOn w:val="a8"/>
    <w:locked/>
    <w:rsid w:val="00FA2835"/>
    <w:rPr>
      <w:sz w:val="24"/>
      <w:szCs w:val="24"/>
      <w:lang w:val="ru-RU" w:eastAsia="ru-RU" w:bidi="ar-SA"/>
    </w:rPr>
  </w:style>
  <w:style w:type="paragraph" w:styleId="affffff7">
    <w:name w:val="Body Text First Indent"/>
    <w:basedOn w:val="af4"/>
    <w:link w:val="affffff8"/>
    <w:rsid w:val="00FA2835"/>
    <w:pPr>
      <w:suppressAutoHyphens w:val="0"/>
      <w:spacing w:line="240" w:lineRule="auto"/>
      <w:ind w:firstLine="210"/>
      <w:jc w:val="left"/>
    </w:pPr>
    <w:rPr>
      <w:rFonts w:eastAsia="Times New Roman"/>
      <w:bCs w:val="0"/>
      <w:szCs w:val="24"/>
      <w:lang w:eastAsia="ar-SA"/>
    </w:rPr>
  </w:style>
  <w:style w:type="character" w:customStyle="1" w:styleId="affffff8">
    <w:name w:val="Красная строка Знак"/>
    <w:basedOn w:val="af5"/>
    <w:link w:val="affffff7"/>
    <w:rsid w:val="00FA2835"/>
    <w:rPr>
      <w:rFonts w:ascii="Times New Roman" w:eastAsia="Times New Roman" w:hAnsi="Times New Roman" w:cs="Times New Roman"/>
      <w:bCs/>
      <w:sz w:val="24"/>
      <w:szCs w:val="24"/>
      <w:lang w:eastAsia="ar-SA"/>
    </w:rPr>
  </w:style>
  <w:style w:type="paragraph" w:customStyle="1" w:styleId="Normal">
    <w:name w:val="Normal Знак Знак Знак"/>
    <w:rsid w:val="00FA2835"/>
    <w:pPr>
      <w:suppressAutoHyphens/>
      <w:spacing w:before="100" w:after="100" w:line="240" w:lineRule="auto"/>
      <w:jc w:val="both"/>
    </w:pPr>
    <w:rPr>
      <w:rFonts w:ascii="Times New Roman" w:eastAsia="Times New Roman" w:hAnsi="Times New Roman" w:cs="Times New Roman"/>
      <w:sz w:val="24"/>
      <w:szCs w:val="24"/>
      <w:lang w:eastAsia="ar-SA"/>
    </w:rPr>
  </w:style>
  <w:style w:type="paragraph" w:customStyle="1" w:styleId="130">
    <w:name w:val="заголовок 13"/>
    <w:basedOn w:val="a7"/>
    <w:next w:val="a7"/>
    <w:rsid w:val="00FA2835"/>
    <w:pPr>
      <w:keepNext/>
      <w:widowControl w:val="0"/>
      <w:spacing w:before="120" w:after="0" w:line="200" w:lineRule="exact"/>
      <w:jc w:val="both"/>
    </w:pPr>
    <w:rPr>
      <w:rFonts w:ascii="Times New Roman" w:eastAsia="Times New Roman" w:hAnsi="Times New Roman" w:cs="Times New Roman"/>
      <w:b/>
      <w:sz w:val="16"/>
      <w:szCs w:val="20"/>
    </w:rPr>
  </w:style>
  <w:style w:type="paragraph" w:customStyle="1" w:styleId="3b">
    <w:name w:val="Знак3"/>
    <w:basedOn w:val="a7"/>
    <w:semiHidden/>
    <w:rsid w:val="00FA2835"/>
    <w:pPr>
      <w:spacing w:before="120" w:after="160" w:line="240" w:lineRule="exact"/>
      <w:jc w:val="both"/>
    </w:pPr>
    <w:rPr>
      <w:rFonts w:ascii="Verdana" w:eastAsia="Times New Roman" w:hAnsi="Verdana" w:cs="Verdana"/>
      <w:sz w:val="20"/>
      <w:szCs w:val="20"/>
      <w:lang w:val="en-US" w:eastAsia="en-US"/>
    </w:rPr>
  </w:style>
  <w:style w:type="paragraph" w:customStyle="1" w:styleId="Standard">
    <w:name w:val="Standard"/>
    <w:rsid w:val="00FA2835"/>
    <w:pPr>
      <w:widowControl w:val="0"/>
      <w:suppressAutoHyphens/>
      <w:autoSpaceDN w:val="0"/>
      <w:spacing w:after="0" w:line="240" w:lineRule="auto"/>
      <w:textAlignment w:val="baseline"/>
    </w:pPr>
    <w:rPr>
      <w:rFonts w:ascii="Times New Roman" w:eastAsia="Arial Unicode MS" w:hAnsi="Times New Roman" w:cs="Mangal"/>
      <w:kern w:val="3"/>
      <w:sz w:val="24"/>
      <w:szCs w:val="24"/>
      <w:lang w:eastAsia="zh-CN" w:bidi="hi-IN"/>
    </w:rPr>
  </w:style>
  <w:style w:type="paragraph" w:customStyle="1" w:styleId="114">
    <w:name w:val="Знак11"/>
    <w:basedOn w:val="a7"/>
    <w:rsid w:val="00FA2835"/>
    <w:pPr>
      <w:spacing w:after="160" w:line="240" w:lineRule="exact"/>
    </w:pPr>
    <w:rPr>
      <w:rFonts w:ascii="Verdana" w:eastAsia="Times New Roman" w:hAnsi="Verdana" w:cs="Verdana"/>
      <w:sz w:val="24"/>
      <w:szCs w:val="24"/>
      <w:lang w:val="en-US" w:eastAsia="en-US"/>
    </w:rPr>
  </w:style>
  <w:style w:type="paragraph" w:customStyle="1" w:styleId="affffff9">
    <w:name w:val="Табличный_заголовки"/>
    <w:basedOn w:val="a7"/>
    <w:rsid w:val="00FA2835"/>
    <w:pPr>
      <w:keepNext/>
      <w:keepLines/>
      <w:spacing w:after="0" w:line="240" w:lineRule="auto"/>
      <w:jc w:val="center"/>
    </w:pPr>
    <w:rPr>
      <w:rFonts w:ascii="Times New Roman" w:eastAsia="Times New Roman" w:hAnsi="Times New Roman" w:cs="Times New Roman"/>
      <w:b/>
    </w:rPr>
  </w:style>
  <w:style w:type="paragraph" w:customStyle="1" w:styleId="affffffa">
    <w:name w:val="Табличный_центр"/>
    <w:basedOn w:val="a7"/>
    <w:rsid w:val="00FA2835"/>
    <w:pPr>
      <w:spacing w:after="0" w:line="240" w:lineRule="auto"/>
      <w:jc w:val="center"/>
    </w:pPr>
    <w:rPr>
      <w:rFonts w:ascii="Times New Roman" w:eastAsia="Times New Roman" w:hAnsi="Times New Roman" w:cs="Times New Roman"/>
    </w:rPr>
  </w:style>
  <w:style w:type="paragraph" w:customStyle="1" w:styleId="affffffb">
    <w:name w:val="Абзац"/>
    <w:basedOn w:val="a7"/>
    <w:link w:val="affffffc"/>
    <w:rsid w:val="00FA2835"/>
    <w:pPr>
      <w:spacing w:before="120" w:after="60" w:line="240" w:lineRule="auto"/>
      <w:ind w:firstLine="567"/>
      <w:jc w:val="both"/>
    </w:pPr>
    <w:rPr>
      <w:rFonts w:ascii="Times New Roman" w:eastAsia="Times New Roman" w:hAnsi="Times New Roman" w:cs="Times New Roman"/>
      <w:sz w:val="24"/>
      <w:szCs w:val="24"/>
    </w:rPr>
  </w:style>
  <w:style w:type="character" w:customStyle="1" w:styleId="affffffc">
    <w:name w:val="Абзац Знак"/>
    <w:basedOn w:val="a8"/>
    <w:link w:val="affffffb"/>
    <w:rsid w:val="00FA2835"/>
    <w:rPr>
      <w:rFonts w:ascii="Times New Roman" w:eastAsia="Times New Roman" w:hAnsi="Times New Roman" w:cs="Times New Roman"/>
      <w:sz w:val="24"/>
      <w:szCs w:val="24"/>
      <w:lang w:eastAsia="ru-RU"/>
    </w:rPr>
  </w:style>
  <w:style w:type="character" w:customStyle="1" w:styleId="affffc">
    <w:name w:val="Список Знак"/>
    <w:basedOn w:val="a8"/>
    <w:link w:val="affffb"/>
    <w:rsid w:val="00FA2835"/>
    <w:rPr>
      <w:rFonts w:ascii="Times New Roman" w:eastAsia="Times New Roman" w:hAnsi="Times New Roman" w:cs="Tahoma"/>
      <w:sz w:val="24"/>
      <w:szCs w:val="24"/>
      <w:lang w:eastAsia="ar-SA"/>
    </w:rPr>
  </w:style>
  <w:style w:type="paragraph" w:customStyle="1" w:styleId="a">
    <w:name w:val="Список нумерованный"/>
    <w:basedOn w:val="a7"/>
    <w:rsid w:val="00FA2835"/>
    <w:pPr>
      <w:numPr>
        <w:numId w:val="11"/>
      </w:numPr>
      <w:spacing w:before="120" w:after="0" w:line="240" w:lineRule="auto"/>
      <w:jc w:val="both"/>
    </w:pPr>
    <w:rPr>
      <w:rFonts w:ascii="Times New Roman" w:eastAsia="Times New Roman" w:hAnsi="Times New Roman" w:cs="Times New Roman"/>
      <w:sz w:val="24"/>
      <w:szCs w:val="24"/>
    </w:rPr>
  </w:style>
  <w:style w:type="paragraph" w:customStyle="1" w:styleId="affffffd">
    <w:name w:val="Табличный"/>
    <w:basedOn w:val="a7"/>
    <w:rsid w:val="00FA2835"/>
    <w:pPr>
      <w:keepNext/>
      <w:widowControl w:val="0"/>
      <w:spacing w:before="60" w:after="60" w:line="240" w:lineRule="auto"/>
      <w:jc w:val="center"/>
    </w:pPr>
    <w:rPr>
      <w:rFonts w:ascii="Times New Roman" w:eastAsia="Times New Roman" w:hAnsi="Times New Roman" w:cs="Times New Roman"/>
      <w:b/>
      <w:szCs w:val="20"/>
    </w:rPr>
  </w:style>
  <w:style w:type="paragraph" w:customStyle="1" w:styleId="affffffe">
    <w:name w:val="Содержание"/>
    <w:basedOn w:val="a7"/>
    <w:rsid w:val="00FA2835"/>
    <w:pPr>
      <w:widowControl w:val="0"/>
      <w:spacing w:before="240" w:after="240" w:line="240" w:lineRule="auto"/>
      <w:jc w:val="center"/>
    </w:pPr>
    <w:rPr>
      <w:rFonts w:ascii="Times New Roman" w:eastAsia="Times New Roman" w:hAnsi="Times New Roman" w:cs="Times New Roman"/>
      <w:b/>
      <w:caps/>
      <w:sz w:val="24"/>
      <w:szCs w:val="20"/>
    </w:rPr>
  </w:style>
  <w:style w:type="paragraph" w:customStyle="1" w:styleId="afffffff">
    <w:name w:val="Название таблицы"/>
    <w:basedOn w:val="afff0"/>
    <w:rsid w:val="00FA2835"/>
    <w:pPr>
      <w:keepNext/>
      <w:spacing w:before="120" w:after="120"/>
      <w:jc w:val="left"/>
    </w:pPr>
    <w:rPr>
      <w:rFonts w:eastAsia="Times New Roman" w:cs="Times New Roman"/>
      <w:color w:val="auto"/>
      <w:sz w:val="22"/>
      <w:szCs w:val="22"/>
    </w:rPr>
  </w:style>
  <w:style w:type="paragraph" w:customStyle="1" w:styleId="1">
    <w:name w:val="Список 1)"/>
    <w:basedOn w:val="a7"/>
    <w:rsid w:val="00FA2835"/>
    <w:pPr>
      <w:numPr>
        <w:numId w:val="9"/>
      </w:numPr>
      <w:spacing w:after="60" w:line="240" w:lineRule="auto"/>
      <w:jc w:val="both"/>
    </w:pPr>
    <w:rPr>
      <w:rFonts w:ascii="Times New Roman" w:eastAsia="Times New Roman" w:hAnsi="Times New Roman" w:cs="Times New Roman"/>
      <w:sz w:val="24"/>
      <w:szCs w:val="24"/>
    </w:rPr>
  </w:style>
  <w:style w:type="paragraph" w:customStyle="1" w:styleId="a3">
    <w:name w:val="Табличный_нумерованный"/>
    <w:basedOn w:val="a7"/>
    <w:link w:val="afffffff0"/>
    <w:rsid w:val="00FA2835"/>
    <w:pPr>
      <w:numPr>
        <w:numId w:val="8"/>
      </w:numPr>
      <w:spacing w:after="0" w:line="240" w:lineRule="auto"/>
    </w:pPr>
    <w:rPr>
      <w:rFonts w:ascii="Times New Roman" w:eastAsia="Times New Roman" w:hAnsi="Times New Roman" w:cs="Times New Roman"/>
    </w:rPr>
  </w:style>
  <w:style w:type="character" w:customStyle="1" w:styleId="afffffff0">
    <w:name w:val="Табличный_нумерованный Знак"/>
    <w:basedOn w:val="a8"/>
    <w:link w:val="a3"/>
    <w:rsid w:val="00FA2835"/>
    <w:rPr>
      <w:rFonts w:ascii="Times New Roman" w:eastAsia="Times New Roman" w:hAnsi="Times New Roman" w:cs="Times New Roman"/>
      <w:lang w:eastAsia="ru-RU"/>
    </w:rPr>
  </w:style>
  <w:style w:type="paragraph" w:styleId="afffffff1">
    <w:name w:val="toa heading"/>
    <w:basedOn w:val="a7"/>
    <w:next w:val="a7"/>
    <w:semiHidden/>
    <w:rsid w:val="00FA2835"/>
    <w:pPr>
      <w:spacing w:before="40" w:after="20" w:line="240" w:lineRule="auto"/>
      <w:jc w:val="center"/>
    </w:pPr>
    <w:rPr>
      <w:rFonts w:ascii="Times New Roman" w:eastAsia="Times New Roman" w:hAnsi="Times New Roman" w:cs="Times New Roman"/>
      <w:b/>
      <w:szCs w:val="20"/>
    </w:rPr>
  </w:style>
  <w:style w:type="paragraph" w:styleId="afffffff2">
    <w:name w:val="annotation text"/>
    <w:basedOn w:val="a7"/>
    <w:link w:val="afffffff3"/>
    <w:uiPriority w:val="99"/>
    <w:semiHidden/>
    <w:rsid w:val="00FA2835"/>
    <w:pPr>
      <w:spacing w:after="0" w:line="240" w:lineRule="auto"/>
    </w:pPr>
    <w:rPr>
      <w:rFonts w:ascii="Times New Roman" w:eastAsia="Times New Roman" w:hAnsi="Times New Roman" w:cs="Times New Roman"/>
      <w:sz w:val="20"/>
      <w:szCs w:val="20"/>
    </w:rPr>
  </w:style>
  <w:style w:type="character" w:customStyle="1" w:styleId="afffffff3">
    <w:name w:val="Текст примечания Знак"/>
    <w:basedOn w:val="a8"/>
    <w:link w:val="afffffff2"/>
    <w:uiPriority w:val="99"/>
    <w:semiHidden/>
    <w:rsid w:val="00FA2835"/>
    <w:rPr>
      <w:rFonts w:ascii="Times New Roman" w:eastAsia="Times New Roman" w:hAnsi="Times New Roman" w:cs="Times New Roman"/>
      <w:sz w:val="20"/>
      <w:szCs w:val="20"/>
      <w:lang w:eastAsia="ru-RU"/>
    </w:rPr>
  </w:style>
  <w:style w:type="paragraph" w:styleId="afffffff4">
    <w:name w:val="annotation subject"/>
    <w:basedOn w:val="afffffff2"/>
    <w:next w:val="afffffff2"/>
    <w:link w:val="afffffff5"/>
    <w:rsid w:val="00FA2835"/>
    <w:pPr>
      <w:ind w:firstLine="284"/>
      <w:jc w:val="both"/>
    </w:pPr>
    <w:rPr>
      <w:b/>
      <w:bCs/>
    </w:rPr>
  </w:style>
  <w:style w:type="character" w:customStyle="1" w:styleId="afffffff5">
    <w:name w:val="Тема примечания Знак"/>
    <w:basedOn w:val="afffffff3"/>
    <w:link w:val="afffffff4"/>
    <w:rsid w:val="00FA2835"/>
    <w:rPr>
      <w:rFonts w:ascii="Times New Roman" w:eastAsia="Times New Roman" w:hAnsi="Times New Roman" w:cs="Times New Roman"/>
      <w:b/>
      <w:bCs/>
      <w:sz w:val="20"/>
      <w:szCs w:val="20"/>
      <w:lang w:eastAsia="ru-RU"/>
    </w:rPr>
  </w:style>
  <w:style w:type="paragraph" w:customStyle="1" w:styleId="a6">
    <w:name w:val="Требования"/>
    <w:basedOn w:val="a7"/>
    <w:rsid w:val="00FA2835"/>
    <w:pPr>
      <w:numPr>
        <w:ilvl w:val="1"/>
        <w:numId w:val="10"/>
      </w:numPr>
      <w:spacing w:before="120" w:after="60" w:line="240" w:lineRule="auto"/>
      <w:ind w:left="0" w:firstLine="567"/>
      <w:jc w:val="both"/>
      <w:outlineLvl w:val="1"/>
    </w:pPr>
    <w:rPr>
      <w:rFonts w:ascii="Times New Roman" w:eastAsia="Times New Roman" w:hAnsi="Times New Roman" w:cs="Times New Roman"/>
      <w:bCs/>
      <w:i/>
      <w:iCs/>
      <w:sz w:val="24"/>
      <w:szCs w:val="24"/>
    </w:rPr>
  </w:style>
  <w:style w:type="paragraph" w:customStyle="1" w:styleId="a1">
    <w:name w:val="Список а)"/>
    <w:basedOn w:val="affffb"/>
    <w:rsid w:val="00FA2835"/>
    <w:pPr>
      <w:numPr>
        <w:numId w:val="7"/>
      </w:numPr>
      <w:tabs>
        <w:tab w:val="num" w:pos="643"/>
      </w:tabs>
      <w:suppressAutoHyphens w:val="0"/>
      <w:spacing w:after="60"/>
      <w:ind w:left="1429" w:hanging="360"/>
      <w:jc w:val="both"/>
    </w:pPr>
    <w:rPr>
      <w:rFonts w:cs="Times New Roman"/>
      <w:snapToGrid w:val="0"/>
      <w:lang w:eastAsia="ru-RU"/>
    </w:rPr>
  </w:style>
  <w:style w:type="character" w:styleId="afffffff6">
    <w:name w:val="annotation reference"/>
    <w:basedOn w:val="a8"/>
    <w:semiHidden/>
    <w:rsid w:val="00FA2835"/>
    <w:rPr>
      <w:sz w:val="16"/>
      <w:szCs w:val="16"/>
    </w:rPr>
  </w:style>
  <w:style w:type="paragraph" w:customStyle="1" w:styleId="afffffff7">
    <w:name w:val="Табличный_слева"/>
    <w:basedOn w:val="a7"/>
    <w:rsid w:val="00FA2835"/>
    <w:pPr>
      <w:spacing w:after="0" w:line="240" w:lineRule="auto"/>
    </w:pPr>
    <w:rPr>
      <w:rFonts w:ascii="Times New Roman" w:eastAsia="Times New Roman" w:hAnsi="Times New Roman" w:cs="Times New Roman"/>
    </w:rPr>
  </w:style>
  <w:style w:type="paragraph" w:customStyle="1" w:styleId="1fe">
    <w:name w:val="Обычный 1"/>
    <w:basedOn w:val="a7"/>
    <w:next w:val="a7"/>
    <w:semiHidden/>
    <w:rsid w:val="00FA2835"/>
    <w:pPr>
      <w:tabs>
        <w:tab w:val="num" w:pos="360"/>
      </w:tabs>
      <w:spacing w:before="120" w:after="0" w:line="240" w:lineRule="auto"/>
      <w:ind w:left="360" w:hanging="360"/>
      <w:jc w:val="both"/>
    </w:pPr>
    <w:rPr>
      <w:rFonts w:ascii="Times New Roman" w:eastAsia="Times New Roman" w:hAnsi="Times New Roman" w:cs="Times New Roman"/>
      <w:sz w:val="24"/>
      <w:szCs w:val="20"/>
    </w:rPr>
  </w:style>
  <w:style w:type="paragraph" w:customStyle="1" w:styleId="afffffff8">
    <w:name w:val="Обычный влево"/>
    <w:basedOn w:val="1fe"/>
    <w:rsid w:val="00FA2835"/>
    <w:pPr>
      <w:tabs>
        <w:tab w:val="clear" w:pos="360"/>
      </w:tabs>
      <w:spacing w:before="0"/>
      <w:ind w:left="0" w:firstLine="0"/>
      <w:jc w:val="left"/>
    </w:pPr>
  </w:style>
  <w:style w:type="paragraph" w:customStyle="1" w:styleId="afffffff9">
    <w:name w:val="Табличный_по ширине"/>
    <w:basedOn w:val="afffffff7"/>
    <w:rsid w:val="00FA2835"/>
    <w:pPr>
      <w:jc w:val="both"/>
    </w:pPr>
  </w:style>
  <w:style w:type="character" w:styleId="afffffffa">
    <w:name w:val="Subtle Emphasis"/>
    <w:uiPriority w:val="19"/>
    <w:qFormat/>
    <w:rsid w:val="00FA2835"/>
    <w:rPr>
      <w:i/>
      <w:iCs/>
      <w:color w:val="808080"/>
    </w:rPr>
  </w:style>
  <w:style w:type="paragraph" w:styleId="afffffffb">
    <w:name w:val="table of figures"/>
    <w:basedOn w:val="a7"/>
    <w:next w:val="a7"/>
    <w:uiPriority w:val="99"/>
    <w:unhideWhenUsed/>
    <w:rsid w:val="00FA2835"/>
    <w:pPr>
      <w:spacing w:after="0" w:line="360" w:lineRule="auto"/>
      <w:ind w:firstLine="709"/>
      <w:jc w:val="both"/>
    </w:pPr>
    <w:rPr>
      <w:rFonts w:ascii="Times New Roman" w:eastAsia="Times New Roman" w:hAnsi="Times New Roman" w:cs="Times New Roman"/>
      <w:sz w:val="24"/>
      <w:szCs w:val="24"/>
    </w:rPr>
  </w:style>
  <w:style w:type="character" w:styleId="HTML1">
    <w:name w:val="HTML Sample"/>
    <w:basedOn w:val="a8"/>
    <w:uiPriority w:val="99"/>
    <w:rsid w:val="00FA2835"/>
    <w:rPr>
      <w:rFonts w:ascii="Courier New" w:hAnsi="Courier New" w:cs="Courier New"/>
      <w:lang w:val="ru-RU"/>
    </w:rPr>
  </w:style>
  <w:style w:type="character" w:styleId="HTML2">
    <w:name w:val="HTML Definition"/>
    <w:basedOn w:val="a8"/>
    <w:uiPriority w:val="99"/>
    <w:rsid w:val="00FA2835"/>
    <w:rPr>
      <w:i/>
      <w:iCs/>
      <w:lang w:val="ru-RU"/>
    </w:rPr>
  </w:style>
  <w:style w:type="character" w:styleId="HTML3">
    <w:name w:val="HTML Variable"/>
    <w:basedOn w:val="a8"/>
    <w:uiPriority w:val="99"/>
    <w:rsid w:val="00FA2835"/>
    <w:rPr>
      <w:i/>
      <w:iCs/>
      <w:lang w:val="ru-RU"/>
    </w:rPr>
  </w:style>
  <w:style w:type="character" w:styleId="HTML4">
    <w:name w:val="HTML Typewriter"/>
    <w:basedOn w:val="a8"/>
    <w:uiPriority w:val="99"/>
    <w:rsid w:val="00FA2835"/>
    <w:rPr>
      <w:rFonts w:ascii="Courier New" w:hAnsi="Courier New" w:cs="Courier New"/>
      <w:sz w:val="20"/>
      <w:szCs w:val="20"/>
      <w:lang w:val="ru-RU"/>
    </w:rPr>
  </w:style>
  <w:style w:type="character" w:styleId="HTML5">
    <w:name w:val="HTML Acronym"/>
    <w:basedOn w:val="a8"/>
    <w:uiPriority w:val="99"/>
    <w:rsid w:val="00FA2835"/>
    <w:rPr>
      <w:lang w:val="ru-RU"/>
    </w:rPr>
  </w:style>
  <w:style w:type="character" w:styleId="HTML6">
    <w:name w:val="HTML Keyboard"/>
    <w:basedOn w:val="a8"/>
    <w:uiPriority w:val="99"/>
    <w:rsid w:val="00FA2835"/>
    <w:rPr>
      <w:rFonts w:ascii="Courier New" w:hAnsi="Courier New" w:cs="Courier New"/>
      <w:sz w:val="20"/>
      <w:szCs w:val="20"/>
      <w:lang w:val="ru-RU"/>
    </w:rPr>
  </w:style>
  <w:style w:type="character" w:styleId="HTML7">
    <w:name w:val="HTML Code"/>
    <w:basedOn w:val="a8"/>
    <w:uiPriority w:val="99"/>
    <w:rsid w:val="00FA2835"/>
    <w:rPr>
      <w:rFonts w:ascii="Courier New" w:hAnsi="Courier New" w:cs="Courier New"/>
      <w:sz w:val="20"/>
      <w:szCs w:val="20"/>
      <w:lang w:val="ru-RU"/>
    </w:rPr>
  </w:style>
  <w:style w:type="character" w:styleId="HTML8">
    <w:name w:val="HTML Cite"/>
    <w:basedOn w:val="a8"/>
    <w:uiPriority w:val="99"/>
    <w:rsid w:val="00FA2835"/>
    <w:rPr>
      <w:i/>
      <w:iCs/>
      <w:lang w:val="ru-RU"/>
    </w:rPr>
  </w:style>
  <w:style w:type="character" w:styleId="afffffffc">
    <w:name w:val="Subtle Reference"/>
    <w:uiPriority w:val="99"/>
    <w:qFormat/>
    <w:rsid w:val="00FA2835"/>
    <w:rPr>
      <w:color w:val="auto"/>
      <w:u w:val="single"/>
    </w:rPr>
  </w:style>
  <w:style w:type="character" w:styleId="afffffffd">
    <w:name w:val="Book Title"/>
    <w:basedOn w:val="a8"/>
    <w:uiPriority w:val="99"/>
    <w:qFormat/>
    <w:rsid w:val="00FA2835"/>
    <w:rPr>
      <w:rFonts w:ascii="Cambria" w:eastAsia="Times New Roman" w:hAnsi="Cambria" w:cs="Times New Roman"/>
      <w:b/>
      <w:bCs/>
      <w:i/>
      <w:iCs/>
      <w:color w:val="auto"/>
    </w:rPr>
  </w:style>
  <w:style w:type="paragraph" w:styleId="afffffffe">
    <w:name w:val="Signature"/>
    <w:basedOn w:val="a7"/>
    <w:link w:val="affffffff"/>
    <w:rsid w:val="00FA2835"/>
    <w:pPr>
      <w:suppressAutoHyphens/>
      <w:spacing w:after="0" w:line="240" w:lineRule="auto"/>
      <w:ind w:left="4252" w:firstLine="709"/>
      <w:jc w:val="both"/>
    </w:pPr>
    <w:rPr>
      <w:rFonts w:ascii="Arial" w:eastAsia="Times New Roman" w:hAnsi="Arial" w:cs="Arial"/>
      <w:spacing w:val="-5"/>
      <w:sz w:val="20"/>
      <w:szCs w:val="20"/>
      <w:lang w:eastAsia="ar-SA"/>
    </w:rPr>
  </w:style>
  <w:style w:type="character" w:customStyle="1" w:styleId="affffffff">
    <w:name w:val="Подпись Знак"/>
    <w:basedOn w:val="a8"/>
    <w:link w:val="afffffffe"/>
    <w:rsid w:val="00FA2835"/>
    <w:rPr>
      <w:rFonts w:ascii="Arial" w:eastAsia="Times New Roman" w:hAnsi="Arial" w:cs="Arial"/>
      <w:spacing w:val="-5"/>
      <w:sz w:val="20"/>
      <w:szCs w:val="20"/>
      <w:lang w:eastAsia="ar-SA"/>
    </w:rPr>
  </w:style>
  <w:style w:type="paragraph" w:styleId="affffffff0">
    <w:name w:val="E-mail Signature"/>
    <w:basedOn w:val="a7"/>
    <w:link w:val="affffffff1"/>
    <w:uiPriority w:val="99"/>
    <w:rsid w:val="00FA2835"/>
    <w:pPr>
      <w:suppressAutoHyphens/>
      <w:spacing w:after="0" w:line="240" w:lineRule="auto"/>
      <w:ind w:left="1080" w:firstLine="709"/>
      <w:jc w:val="both"/>
    </w:pPr>
    <w:rPr>
      <w:rFonts w:ascii="Arial" w:eastAsia="Times New Roman" w:hAnsi="Arial" w:cs="Arial"/>
      <w:spacing w:val="-5"/>
      <w:sz w:val="20"/>
      <w:szCs w:val="20"/>
      <w:lang w:eastAsia="ar-SA"/>
    </w:rPr>
  </w:style>
  <w:style w:type="character" w:customStyle="1" w:styleId="affffffff1">
    <w:name w:val="Электронная подпись Знак"/>
    <w:basedOn w:val="a8"/>
    <w:link w:val="affffffff0"/>
    <w:uiPriority w:val="99"/>
    <w:rsid w:val="00FA2835"/>
    <w:rPr>
      <w:rFonts w:ascii="Arial" w:eastAsia="Times New Roman" w:hAnsi="Arial" w:cs="Arial"/>
      <w:spacing w:val="-5"/>
      <w:sz w:val="20"/>
      <w:szCs w:val="20"/>
      <w:lang w:eastAsia="ar-SA"/>
    </w:rPr>
  </w:style>
  <w:style w:type="paragraph" w:styleId="HTML9">
    <w:name w:val="HTML Address"/>
    <w:basedOn w:val="a7"/>
    <w:link w:val="HTMLa"/>
    <w:uiPriority w:val="99"/>
    <w:rsid w:val="00FA2835"/>
    <w:pPr>
      <w:suppressAutoHyphens/>
      <w:spacing w:after="0" w:line="240" w:lineRule="auto"/>
      <w:ind w:left="1080" w:firstLine="709"/>
      <w:jc w:val="both"/>
    </w:pPr>
    <w:rPr>
      <w:rFonts w:ascii="Arial" w:eastAsia="Times New Roman" w:hAnsi="Arial" w:cs="Arial"/>
      <w:i/>
      <w:iCs/>
      <w:spacing w:val="-5"/>
      <w:sz w:val="20"/>
      <w:szCs w:val="20"/>
      <w:lang w:eastAsia="ar-SA"/>
    </w:rPr>
  </w:style>
  <w:style w:type="character" w:customStyle="1" w:styleId="HTMLa">
    <w:name w:val="Адрес HTML Знак"/>
    <w:basedOn w:val="a8"/>
    <w:link w:val="HTML9"/>
    <w:uiPriority w:val="99"/>
    <w:rsid w:val="00FA2835"/>
    <w:rPr>
      <w:rFonts w:ascii="Arial" w:eastAsia="Times New Roman" w:hAnsi="Arial" w:cs="Arial"/>
      <w:i/>
      <w:iCs/>
      <w:spacing w:val="-5"/>
      <w:sz w:val="20"/>
      <w:szCs w:val="20"/>
      <w:lang w:eastAsia="ar-SA"/>
    </w:rPr>
  </w:style>
  <w:style w:type="paragraph" w:styleId="affffffff2">
    <w:name w:val="envelope address"/>
    <w:basedOn w:val="a7"/>
    <w:uiPriority w:val="99"/>
    <w:rsid w:val="00FA2835"/>
    <w:pPr>
      <w:suppressAutoHyphens/>
      <w:spacing w:after="0" w:line="240" w:lineRule="auto"/>
      <w:ind w:left="2880" w:firstLine="709"/>
      <w:jc w:val="both"/>
    </w:pPr>
    <w:rPr>
      <w:rFonts w:ascii="Arial" w:eastAsia="Times New Roman" w:hAnsi="Arial" w:cs="Arial"/>
      <w:spacing w:val="-5"/>
      <w:sz w:val="28"/>
      <w:szCs w:val="28"/>
      <w:lang w:eastAsia="ar-SA"/>
    </w:rPr>
  </w:style>
  <w:style w:type="paragraph" w:styleId="2f3">
    <w:name w:val="Quote"/>
    <w:basedOn w:val="a7"/>
    <w:next w:val="a7"/>
    <w:link w:val="2f4"/>
    <w:uiPriority w:val="99"/>
    <w:qFormat/>
    <w:rsid w:val="00FA2835"/>
    <w:pPr>
      <w:suppressAutoHyphens/>
      <w:spacing w:after="0" w:line="240" w:lineRule="auto"/>
    </w:pPr>
    <w:rPr>
      <w:rFonts w:ascii="Cambria" w:eastAsia="Times New Roman" w:hAnsi="Cambria" w:cs="Times New Roman"/>
      <w:i/>
      <w:iCs/>
      <w:color w:val="5A5A5A"/>
      <w:sz w:val="24"/>
      <w:szCs w:val="24"/>
      <w:lang w:val="en-US" w:eastAsia="en-US" w:bidi="en-US"/>
    </w:rPr>
  </w:style>
  <w:style w:type="character" w:customStyle="1" w:styleId="2f4">
    <w:name w:val="Цитата 2 Знак"/>
    <w:basedOn w:val="a8"/>
    <w:link w:val="2f3"/>
    <w:uiPriority w:val="99"/>
    <w:rsid w:val="00FA2835"/>
    <w:rPr>
      <w:rFonts w:ascii="Cambria" w:eastAsia="Times New Roman" w:hAnsi="Cambria" w:cs="Times New Roman"/>
      <w:i/>
      <w:iCs/>
      <w:color w:val="5A5A5A"/>
      <w:sz w:val="24"/>
      <w:szCs w:val="24"/>
      <w:lang w:val="en-US" w:bidi="en-US"/>
    </w:rPr>
  </w:style>
  <w:style w:type="paragraph" w:styleId="affffffff3">
    <w:name w:val="Intense Quote"/>
    <w:basedOn w:val="a7"/>
    <w:next w:val="a7"/>
    <w:link w:val="affffffff4"/>
    <w:uiPriority w:val="99"/>
    <w:qFormat/>
    <w:rsid w:val="00FA2835"/>
    <w:pPr>
      <w:pBdr>
        <w:top w:val="single" w:sz="8" w:space="10" w:color="00FF00"/>
        <w:left w:val="single" w:sz="32" w:space="4" w:color="FFFF00"/>
        <w:bottom w:val="single" w:sz="20" w:space="10" w:color="FFFF00"/>
        <w:right w:val="single" w:sz="32" w:space="4" w:color="FFFF00"/>
      </w:pBdr>
      <w:shd w:val="clear" w:color="auto" w:fill="4F81BD"/>
      <w:suppressAutoHyphens/>
      <w:spacing w:before="320" w:after="320" w:line="300" w:lineRule="auto"/>
      <w:ind w:left="1440" w:right="1440"/>
    </w:pPr>
    <w:rPr>
      <w:rFonts w:ascii="Cambria" w:eastAsia="Times New Roman" w:hAnsi="Cambria" w:cs="Times New Roman"/>
      <w:i/>
      <w:iCs/>
      <w:color w:val="FFFEFF"/>
      <w:sz w:val="24"/>
      <w:szCs w:val="24"/>
      <w:lang w:val="en-US" w:eastAsia="en-US" w:bidi="en-US"/>
    </w:rPr>
  </w:style>
  <w:style w:type="character" w:customStyle="1" w:styleId="affffffff4">
    <w:name w:val="Выделенная цитата Знак"/>
    <w:basedOn w:val="a8"/>
    <w:link w:val="affffffff3"/>
    <w:uiPriority w:val="99"/>
    <w:rsid w:val="00FA2835"/>
    <w:rPr>
      <w:rFonts w:ascii="Cambria" w:eastAsia="Times New Roman" w:hAnsi="Cambria" w:cs="Times New Roman"/>
      <w:i/>
      <w:iCs/>
      <w:color w:val="FFFEFF"/>
      <w:sz w:val="24"/>
      <w:szCs w:val="24"/>
      <w:shd w:val="clear" w:color="auto" w:fill="4F81BD"/>
      <w:lang w:val="en-US" w:bidi="en-US"/>
    </w:rPr>
  </w:style>
  <w:style w:type="paragraph" w:styleId="affffffff5">
    <w:name w:val="Revision"/>
    <w:uiPriority w:val="99"/>
    <w:rsid w:val="00FA2835"/>
    <w:pPr>
      <w:suppressAutoHyphens/>
      <w:spacing w:after="0" w:line="240" w:lineRule="auto"/>
    </w:pPr>
    <w:rPr>
      <w:rFonts w:ascii="Calibri" w:eastAsia="Calibri" w:hAnsi="Calibri" w:cs="Times New Roman"/>
      <w:lang w:eastAsia="ar-SA"/>
    </w:rPr>
  </w:style>
  <w:style w:type="paragraph" w:customStyle="1" w:styleId="10">
    <w:name w:val="_ЗАГОЛОВОК 1"/>
    <w:basedOn w:val="a7"/>
    <w:link w:val="1ff"/>
    <w:autoRedefine/>
    <w:qFormat/>
    <w:rsid w:val="00FA2835"/>
    <w:pPr>
      <w:keepNext/>
      <w:pageBreakBefore/>
      <w:numPr>
        <w:numId w:val="12"/>
      </w:numPr>
      <w:spacing w:before="120" w:after="120" w:line="240" w:lineRule="auto"/>
      <w:jc w:val="center"/>
    </w:pPr>
    <w:rPr>
      <w:rFonts w:ascii="Times New Roman" w:eastAsia="Times New Roman" w:hAnsi="Times New Roman" w:cs="Times New Roman"/>
      <w:b/>
      <w:caps/>
      <w:sz w:val="24"/>
    </w:rPr>
  </w:style>
  <w:style w:type="character" w:customStyle="1" w:styleId="1ff">
    <w:name w:val="_ЗАГОЛОВОК 1 Знак"/>
    <w:basedOn w:val="a8"/>
    <w:link w:val="10"/>
    <w:rsid w:val="00FA2835"/>
    <w:rPr>
      <w:rFonts w:ascii="Times New Roman" w:eastAsia="Times New Roman" w:hAnsi="Times New Roman" w:cs="Times New Roman"/>
      <w:b/>
      <w:caps/>
      <w:sz w:val="24"/>
      <w:lang w:eastAsia="ru-RU"/>
    </w:rPr>
  </w:style>
  <w:style w:type="paragraph" w:customStyle="1" w:styleId="21">
    <w:name w:val="_ЗАГОЛОВОК 2"/>
    <w:basedOn w:val="a7"/>
    <w:autoRedefine/>
    <w:qFormat/>
    <w:rsid w:val="00FA2835"/>
    <w:pPr>
      <w:keepNext/>
      <w:numPr>
        <w:ilvl w:val="1"/>
        <w:numId w:val="12"/>
      </w:numPr>
      <w:tabs>
        <w:tab w:val="left" w:pos="1134"/>
      </w:tabs>
      <w:spacing w:before="120" w:after="120" w:line="240" w:lineRule="auto"/>
      <w:jc w:val="both"/>
    </w:pPr>
    <w:rPr>
      <w:rFonts w:ascii="Times New Roman" w:eastAsia="Times New Roman" w:hAnsi="Times New Roman" w:cs="Times New Roman"/>
      <w:b/>
      <w:sz w:val="24"/>
    </w:rPr>
  </w:style>
  <w:style w:type="paragraph" w:customStyle="1" w:styleId="30">
    <w:name w:val="_ЗАГОЛОВОК 3"/>
    <w:basedOn w:val="a7"/>
    <w:autoRedefine/>
    <w:qFormat/>
    <w:rsid w:val="00FA2835"/>
    <w:pPr>
      <w:numPr>
        <w:ilvl w:val="2"/>
        <w:numId w:val="12"/>
      </w:numPr>
      <w:spacing w:after="0" w:line="240" w:lineRule="auto"/>
      <w:jc w:val="both"/>
    </w:pPr>
    <w:rPr>
      <w:rFonts w:ascii="Times New Roman" w:eastAsia="Times New Roman" w:hAnsi="Times New Roman" w:cs="Times New Roman"/>
      <w:i/>
      <w:color w:val="000000"/>
      <w:sz w:val="24"/>
      <w:u w:val="single"/>
    </w:rPr>
  </w:style>
  <w:style w:type="paragraph" w:customStyle="1" w:styleId="Sa">
    <w:name w:val="S_Обычный в таблице"/>
    <w:basedOn w:val="a7"/>
    <w:link w:val="Sb"/>
    <w:rsid w:val="00FA2835"/>
    <w:pPr>
      <w:spacing w:after="0" w:line="360" w:lineRule="auto"/>
      <w:jc w:val="center"/>
    </w:pPr>
    <w:rPr>
      <w:rFonts w:ascii="Times New Roman" w:eastAsia="Times New Roman" w:hAnsi="Times New Roman" w:cs="Times New Roman"/>
      <w:sz w:val="24"/>
      <w:szCs w:val="24"/>
    </w:rPr>
  </w:style>
  <w:style w:type="character" w:customStyle="1" w:styleId="Sb">
    <w:name w:val="S_Обычный в таблице Знак"/>
    <w:basedOn w:val="a8"/>
    <w:link w:val="Sa"/>
    <w:rsid w:val="00FA2835"/>
    <w:rPr>
      <w:rFonts w:ascii="Times New Roman" w:eastAsia="Times New Roman" w:hAnsi="Times New Roman" w:cs="Times New Roman"/>
      <w:sz w:val="24"/>
      <w:szCs w:val="24"/>
      <w:lang w:eastAsia="ru-RU"/>
    </w:rPr>
  </w:style>
  <w:style w:type="paragraph" w:customStyle="1" w:styleId="47">
    <w:name w:val="Стиль 4"/>
    <w:basedOn w:val="40"/>
    <w:link w:val="48"/>
    <w:qFormat/>
    <w:rsid w:val="00FA2835"/>
    <w:pPr>
      <w:numPr>
        <w:ilvl w:val="3"/>
      </w:numPr>
      <w:ind w:left="3589" w:hanging="360"/>
    </w:pPr>
    <w:rPr>
      <w:lang w:eastAsia="en-US"/>
    </w:rPr>
  </w:style>
  <w:style w:type="character" w:customStyle="1" w:styleId="48">
    <w:name w:val="Стиль 4 Знак"/>
    <w:link w:val="47"/>
    <w:rsid w:val="00FA2835"/>
    <w:rPr>
      <w:rFonts w:asciiTheme="majorHAnsi" w:eastAsiaTheme="majorEastAsia" w:hAnsiTheme="majorHAnsi" w:cstheme="majorBidi"/>
      <w:b/>
      <w:bCs/>
      <w:i/>
      <w:iCs/>
      <w:color w:val="4F81BD" w:themeColor="accent1"/>
    </w:rPr>
  </w:style>
  <w:style w:type="paragraph" w:customStyle="1" w:styleId="affffffff6">
    <w:name w:val="Письмо"/>
    <w:basedOn w:val="a7"/>
    <w:rsid w:val="00FA2835"/>
    <w:pPr>
      <w:spacing w:after="0" w:line="240" w:lineRule="auto"/>
      <w:ind w:firstLine="709"/>
      <w:jc w:val="both"/>
    </w:pPr>
    <w:rPr>
      <w:rFonts w:ascii="Times New Roman" w:eastAsia="Times New Roman" w:hAnsi="Times New Roman" w:cs="Times New Roman"/>
      <w:sz w:val="28"/>
      <w:szCs w:val="24"/>
    </w:rPr>
  </w:style>
  <w:style w:type="paragraph" w:customStyle="1" w:styleId="231">
    <w:name w:val="Основной текст с отступом 23"/>
    <w:basedOn w:val="a7"/>
    <w:rsid w:val="00FA2835"/>
    <w:pPr>
      <w:overflowPunct w:val="0"/>
      <w:autoSpaceDE w:val="0"/>
      <w:autoSpaceDN w:val="0"/>
      <w:adjustRightInd w:val="0"/>
      <w:spacing w:before="120" w:after="0" w:line="240" w:lineRule="auto"/>
      <w:ind w:firstLine="709"/>
      <w:jc w:val="both"/>
    </w:pPr>
    <w:rPr>
      <w:rFonts w:ascii="Times New Roman" w:eastAsia="Times New Roman" w:hAnsi="Times New Roman" w:cs="Times New Roman"/>
      <w:sz w:val="24"/>
      <w:szCs w:val="20"/>
    </w:rPr>
  </w:style>
  <w:style w:type="character" w:customStyle="1" w:styleId="212pt">
    <w:name w:val="Заголовок 2 + 12 pt Знак Знак"/>
    <w:basedOn w:val="a8"/>
    <w:link w:val="212pt0"/>
    <w:locked/>
    <w:rsid w:val="00FA2835"/>
    <w:rPr>
      <w:b/>
      <w:bCs/>
      <w:sz w:val="24"/>
    </w:rPr>
  </w:style>
  <w:style w:type="paragraph" w:customStyle="1" w:styleId="212pt0">
    <w:name w:val="Заголовок 2 + 12 pt Знак"/>
    <w:basedOn w:val="a7"/>
    <w:next w:val="a7"/>
    <w:link w:val="212pt"/>
    <w:autoRedefine/>
    <w:rsid w:val="00FA2835"/>
    <w:pPr>
      <w:keepNext/>
      <w:spacing w:after="0" w:line="240" w:lineRule="auto"/>
      <w:jc w:val="center"/>
      <w:outlineLvl w:val="0"/>
    </w:pPr>
    <w:rPr>
      <w:rFonts w:eastAsiaTheme="minorHAnsi"/>
      <w:b/>
      <w:bCs/>
      <w:sz w:val="24"/>
      <w:lang w:eastAsia="en-US"/>
    </w:rPr>
  </w:style>
  <w:style w:type="paragraph" w:customStyle="1" w:styleId="212pt1">
    <w:name w:val="Заголовок 2 + 12 pt"/>
    <w:basedOn w:val="a7"/>
    <w:next w:val="a7"/>
    <w:autoRedefine/>
    <w:rsid w:val="00FA2835"/>
    <w:pPr>
      <w:keepNext/>
      <w:spacing w:after="0" w:line="240" w:lineRule="auto"/>
      <w:jc w:val="center"/>
      <w:outlineLvl w:val="0"/>
    </w:pPr>
    <w:rPr>
      <w:rFonts w:ascii="Times New Roman" w:eastAsia="Times New Roman" w:hAnsi="Times New Roman" w:cs="Times New Roman"/>
      <w:bCs/>
      <w:sz w:val="28"/>
      <w:szCs w:val="28"/>
    </w:rPr>
  </w:style>
  <w:style w:type="paragraph" w:customStyle="1" w:styleId="2TimesNewRoman">
    <w:name w:val="Стиль Заголовок 2 + Times New Roman по центру"/>
    <w:basedOn w:val="22"/>
    <w:next w:val="af4"/>
    <w:autoRedefine/>
    <w:rsid w:val="00FA2835"/>
    <w:pPr>
      <w:numPr>
        <w:ilvl w:val="1"/>
      </w:numPr>
      <w:ind w:left="2149" w:hanging="360"/>
    </w:pPr>
    <w:rPr>
      <w:lang w:eastAsia="en-US"/>
    </w:rPr>
  </w:style>
  <w:style w:type="paragraph" w:customStyle="1" w:styleId="affffffff7">
    <w:name w:val="Краткий обратный адрес"/>
    <w:basedOn w:val="a7"/>
    <w:rsid w:val="00FA2835"/>
    <w:pPr>
      <w:overflowPunct w:val="0"/>
      <w:autoSpaceDE w:val="0"/>
      <w:autoSpaceDN w:val="0"/>
      <w:adjustRightInd w:val="0"/>
      <w:spacing w:after="0" w:line="240" w:lineRule="auto"/>
    </w:pPr>
    <w:rPr>
      <w:rFonts w:ascii="Times New Roman" w:eastAsia="Times New Roman" w:hAnsi="Times New Roman" w:cs="Times New Roman"/>
      <w:sz w:val="24"/>
      <w:szCs w:val="20"/>
    </w:rPr>
  </w:style>
  <w:style w:type="paragraph" w:customStyle="1" w:styleId="PP">
    <w:name w:val="Строка PP"/>
    <w:basedOn w:val="afffffffe"/>
    <w:rsid w:val="00FA2835"/>
    <w:pPr>
      <w:suppressAutoHyphens w:val="0"/>
      <w:overflowPunct w:val="0"/>
      <w:autoSpaceDE w:val="0"/>
      <w:autoSpaceDN w:val="0"/>
      <w:adjustRightInd w:val="0"/>
      <w:ind w:firstLine="0"/>
      <w:jc w:val="left"/>
    </w:pPr>
    <w:rPr>
      <w:rFonts w:ascii="Times New Roman" w:hAnsi="Times New Roman" w:cs="Times New Roman"/>
      <w:spacing w:val="0"/>
      <w:sz w:val="24"/>
      <w:lang w:eastAsia="ru-RU"/>
    </w:rPr>
  </w:style>
  <w:style w:type="paragraph" w:customStyle="1" w:styleId="2f5">
    <w:name w:val="Текст2"/>
    <w:basedOn w:val="a7"/>
    <w:rsid w:val="00FA2835"/>
    <w:pPr>
      <w:spacing w:after="0" w:line="240" w:lineRule="auto"/>
      <w:ind w:firstLine="709"/>
      <w:jc w:val="both"/>
    </w:pPr>
    <w:rPr>
      <w:rFonts w:ascii="Times New Roman" w:eastAsia="Times New Roman" w:hAnsi="Times New Roman" w:cs="Times New Roman"/>
      <w:sz w:val="24"/>
      <w:szCs w:val="20"/>
    </w:rPr>
  </w:style>
  <w:style w:type="paragraph" w:customStyle="1" w:styleId="Iauiue">
    <w:name w:val="Iau?iue"/>
    <w:rsid w:val="00FA2835"/>
    <w:pPr>
      <w:overflowPunct w:val="0"/>
      <w:autoSpaceDE w:val="0"/>
      <w:autoSpaceDN w:val="0"/>
      <w:adjustRightInd w:val="0"/>
      <w:spacing w:after="0" w:line="240" w:lineRule="auto"/>
      <w:ind w:firstLine="1134"/>
      <w:jc w:val="both"/>
    </w:pPr>
    <w:rPr>
      <w:rFonts w:ascii="HelvDL" w:eastAsia="Times New Roman" w:hAnsi="HelvDL" w:cs="Times New Roman"/>
      <w:sz w:val="24"/>
      <w:szCs w:val="20"/>
      <w:lang w:eastAsia="ru-RU"/>
    </w:rPr>
  </w:style>
  <w:style w:type="paragraph" w:customStyle="1" w:styleId="xl25">
    <w:name w:val="xl25"/>
    <w:basedOn w:val="a7"/>
    <w:rsid w:val="00FA28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7">
    <w:name w:val="xl27"/>
    <w:basedOn w:val="a7"/>
    <w:rsid w:val="00FA2835"/>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8">
    <w:name w:val="xl28"/>
    <w:basedOn w:val="a7"/>
    <w:rsid w:val="00FA2835"/>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0">
    <w:name w:val="xl30"/>
    <w:basedOn w:val="a7"/>
    <w:rsid w:val="00FA283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1">
    <w:name w:val="xl31"/>
    <w:basedOn w:val="a7"/>
    <w:rsid w:val="00FA2835"/>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32">
    <w:name w:val="xl32"/>
    <w:basedOn w:val="a7"/>
    <w:rsid w:val="00FA2835"/>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33">
    <w:name w:val="xl33"/>
    <w:basedOn w:val="a7"/>
    <w:rsid w:val="00FA283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4">
    <w:name w:val="xl34"/>
    <w:basedOn w:val="a7"/>
    <w:rsid w:val="00FA2835"/>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35">
    <w:name w:val="xl35"/>
    <w:basedOn w:val="a7"/>
    <w:rsid w:val="00FA2835"/>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6">
    <w:name w:val="xl36"/>
    <w:basedOn w:val="a7"/>
    <w:rsid w:val="00FA283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7">
    <w:name w:val="xl37"/>
    <w:basedOn w:val="a7"/>
    <w:rsid w:val="00FA2835"/>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8">
    <w:name w:val="xl38"/>
    <w:basedOn w:val="a7"/>
    <w:rsid w:val="00FA2835"/>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9">
    <w:name w:val="xl39"/>
    <w:basedOn w:val="a7"/>
    <w:rsid w:val="00FA2835"/>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0">
    <w:name w:val="xl40"/>
    <w:basedOn w:val="a7"/>
    <w:rsid w:val="00FA283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41">
    <w:name w:val="xl41"/>
    <w:basedOn w:val="a7"/>
    <w:rsid w:val="00FA283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7"/>
    <w:rsid w:val="00FA2835"/>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3">
    <w:name w:val="xl43"/>
    <w:basedOn w:val="a7"/>
    <w:rsid w:val="00FA2835"/>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4">
    <w:name w:val="xl44"/>
    <w:basedOn w:val="a7"/>
    <w:rsid w:val="00FA2835"/>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45">
    <w:name w:val="xl45"/>
    <w:basedOn w:val="a7"/>
    <w:rsid w:val="00FA2835"/>
    <w:pPr>
      <w:pBdr>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46">
    <w:name w:val="xl46"/>
    <w:basedOn w:val="a7"/>
    <w:rsid w:val="00FA2835"/>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47">
    <w:name w:val="xl47"/>
    <w:basedOn w:val="a7"/>
    <w:rsid w:val="00FA2835"/>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48">
    <w:name w:val="xl48"/>
    <w:basedOn w:val="a7"/>
    <w:rsid w:val="00FA2835"/>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49">
    <w:name w:val="xl49"/>
    <w:basedOn w:val="a7"/>
    <w:rsid w:val="00FA2835"/>
    <w:pPr>
      <w:pBdr>
        <w:top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50">
    <w:name w:val="xl50"/>
    <w:basedOn w:val="a7"/>
    <w:rsid w:val="00FA2835"/>
    <w:pPr>
      <w:pBdr>
        <w:top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51">
    <w:name w:val="xl51"/>
    <w:basedOn w:val="a7"/>
    <w:rsid w:val="00FA2835"/>
    <w:pPr>
      <w:pBdr>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52">
    <w:name w:val="xl52"/>
    <w:basedOn w:val="a7"/>
    <w:rsid w:val="00FA2835"/>
    <w:pPr>
      <w:pBdr>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2TimesNewRoman12pt60">
    <w:name w:val="Стиль Заголовок 2 + Times New Roman 12 pt Перед:  6 пт После:  0......"/>
    <w:basedOn w:val="a7"/>
    <w:next w:val="af4"/>
    <w:autoRedefine/>
    <w:rsid w:val="00FA2835"/>
    <w:pPr>
      <w:keepNext/>
      <w:widowControl w:val="0"/>
      <w:autoSpaceDE w:val="0"/>
      <w:autoSpaceDN w:val="0"/>
      <w:adjustRightInd w:val="0"/>
      <w:spacing w:after="0" w:line="240" w:lineRule="auto"/>
      <w:outlineLvl w:val="1"/>
    </w:pPr>
    <w:rPr>
      <w:rFonts w:ascii="Times New Roman" w:eastAsia="Times New Roman" w:hAnsi="Times New Roman" w:cs="Times New Roman"/>
      <w:b/>
      <w:bCs/>
      <w:i/>
      <w:iCs/>
      <w:sz w:val="24"/>
      <w:szCs w:val="20"/>
    </w:rPr>
  </w:style>
  <w:style w:type="paragraph" w:customStyle="1" w:styleId="312pt00">
    <w:name w:val="Стиль Заголовок 3 12pt + Перед:  0 пт После:  0 пт"/>
    <w:basedOn w:val="a7"/>
    <w:rsid w:val="00FA2835"/>
    <w:pPr>
      <w:keepNext/>
      <w:widowControl w:val="0"/>
      <w:autoSpaceDE w:val="0"/>
      <w:autoSpaceDN w:val="0"/>
      <w:adjustRightInd w:val="0"/>
      <w:spacing w:after="0" w:line="240" w:lineRule="auto"/>
      <w:outlineLvl w:val="2"/>
    </w:pPr>
    <w:rPr>
      <w:rFonts w:ascii="Times New Roman" w:eastAsia="Times New Roman" w:hAnsi="Times New Roman" w:cs="Times New Roman"/>
      <w:i/>
      <w:iCs/>
      <w:sz w:val="24"/>
      <w:szCs w:val="20"/>
    </w:rPr>
  </w:style>
  <w:style w:type="paragraph" w:customStyle="1" w:styleId="0">
    <w:name w:val="Заголовок 0"/>
    <w:basedOn w:val="11"/>
    <w:autoRedefine/>
    <w:rsid w:val="00FA2835"/>
    <w:pPr>
      <w:ind w:left="1429" w:hanging="360"/>
    </w:pPr>
    <w:rPr>
      <w:lang w:eastAsia="en-US"/>
    </w:rPr>
  </w:style>
  <w:style w:type="paragraph" w:customStyle="1" w:styleId="1ff0">
    <w:name w:val="Стиль1"/>
    <w:basedOn w:val="a7"/>
    <w:rsid w:val="00FA2835"/>
    <w:pPr>
      <w:spacing w:after="0" w:line="240" w:lineRule="auto"/>
      <w:ind w:firstLine="720"/>
      <w:jc w:val="both"/>
    </w:pPr>
    <w:rPr>
      <w:rFonts w:ascii="Times New Roman" w:eastAsia="Times New Roman" w:hAnsi="Times New Roman" w:cs="Times New Roman"/>
      <w:sz w:val="24"/>
      <w:szCs w:val="20"/>
    </w:rPr>
  </w:style>
  <w:style w:type="paragraph" w:customStyle="1" w:styleId="FR1">
    <w:name w:val="FR1"/>
    <w:rsid w:val="00FA2835"/>
    <w:pPr>
      <w:widowControl w:val="0"/>
      <w:autoSpaceDE w:val="0"/>
      <w:autoSpaceDN w:val="0"/>
      <w:adjustRightInd w:val="0"/>
      <w:spacing w:after="0" w:line="240" w:lineRule="auto"/>
      <w:ind w:right="200"/>
      <w:jc w:val="center"/>
    </w:pPr>
    <w:rPr>
      <w:rFonts w:ascii="Arial" w:eastAsia="Times New Roman" w:hAnsi="Arial" w:cs="Arial"/>
      <w:b/>
      <w:bCs/>
      <w:sz w:val="24"/>
      <w:szCs w:val="24"/>
      <w:lang w:eastAsia="ru-RU"/>
    </w:rPr>
  </w:style>
  <w:style w:type="paragraph" w:customStyle="1" w:styleId="FR2">
    <w:name w:val="FR2"/>
    <w:rsid w:val="00FA2835"/>
    <w:pPr>
      <w:widowControl w:val="0"/>
      <w:autoSpaceDE w:val="0"/>
      <w:autoSpaceDN w:val="0"/>
      <w:adjustRightInd w:val="0"/>
      <w:spacing w:before="280" w:after="0" w:line="300" w:lineRule="auto"/>
      <w:ind w:left="1520" w:right="1200"/>
      <w:jc w:val="center"/>
    </w:pPr>
    <w:rPr>
      <w:rFonts w:ascii="Arial" w:eastAsia="Times New Roman" w:hAnsi="Arial" w:cs="Arial"/>
      <w:i/>
      <w:iCs/>
      <w:sz w:val="28"/>
      <w:szCs w:val="28"/>
      <w:lang w:eastAsia="ru-RU"/>
    </w:rPr>
  </w:style>
  <w:style w:type="paragraph" w:customStyle="1" w:styleId="ArNar">
    <w:name w:val="Обычный ArNar"/>
    <w:basedOn w:val="a7"/>
    <w:rsid w:val="00FA2835"/>
    <w:pPr>
      <w:spacing w:after="0" w:line="240" w:lineRule="auto"/>
      <w:ind w:firstLine="709"/>
      <w:jc w:val="both"/>
    </w:pPr>
    <w:rPr>
      <w:rFonts w:ascii="Arial Narrow" w:eastAsia="Times New Roman" w:hAnsi="Arial Narrow" w:cs="Times New Roman"/>
      <w:color w:val="000000"/>
      <w:szCs w:val="20"/>
    </w:rPr>
  </w:style>
  <w:style w:type="paragraph" w:customStyle="1" w:styleId="a2">
    <w:name w:val="Список отчета"/>
    <w:basedOn w:val="af4"/>
    <w:rsid w:val="00FA2835"/>
    <w:pPr>
      <w:numPr>
        <w:numId w:val="14"/>
      </w:numPr>
      <w:suppressAutoHyphens w:val="0"/>
      <w:spacing w:before="120" w:after="0" w:line="312" w:lineRule="auto"/>
      <w:ind w:left="993" w:right="170"/>
    </w:pPr>
    <w:rPr>
      <w:rFonts w:eastAsia="Times New Roman"/>
      <w:bCs w:val="0"/>
      <w:spacing w:val="10"/>
      <w:szCs w:val="20"/>
    </w:rPr>
  </w:style>
  <w:style w:type="paragraph" w:customStyle="1" w:styleId="FR4">
    <w:name w:val="FR4"/>
    <w:rsid w:val="00FA2835"/>
    <w:pPr>
      <w:widowControl w:val="0"/>
      <w:autoSpaceDE w:val="0"/>
      <w:autoSpaceDN w:val="0"/>
      <w:adjustRightInd w:val="0"/>
      <w:spacing w:after="0" w:line="240" w:lineRule="auto"/>
      <w:ind w:left="4960"/>
    </w:pPr>
    <w:rPr>
      <w:rFonts w:ascii="Times New Roman" w:eastAsia="Times New Roman" w:hAnsi="Times New Roman" w:cs="Times New Roman"/>
      <w:noProof/>
      <w:sz w:val="16"/>
      <w:szCs w:val="16"/>
      <w:lang w:eastAsia="ru-RU"/>
    </w:rPr>
  </w:style>
  <w:style w:type="paragraph" w:customStyle="1" w:styleId="affffffff8">
    <w:name w:val="Заголовок раздела"/>
    <w:basedOn w:val="a7"/>
    <w:rsid w:val="00FA2835"/>
    <w:pPr>
      <w:keepNext/>
      <w:keepLines/>
      <w:spacing w:before="120" w:after="160" w:line="240" w:lineRule="auto"/>
      <w:ind w:firstLine="709"/>
      <w:jc w:val="center"/>
    </w:pPr>
    <w:rPr>
      <w:rFonts w:ascii="Arial" w:eastAsia="Times New Roman" w:hAnsi="Arial" w:cs="Times New Roman"/>
      <w:b/>
      <w:i/>
      <w:kern w:val="28"/>
      <w:sz w:val="28"/>
      <w:szCs w:val="20"/>
    </w:rPr>
  </w:style>
  <w:style w:type="paragraph" w:customStyle="1" w:styleId="abzac">
    <w:name w:val="abzac"/>
    <w:basedOn w:val="a7"/>
    <w:rsid w:val="00FA2835"/>
    <w:pPr>
      <w:spacing w:after="0" w:line="240" w:lineRule="auto"/>
      <w:ind w:firstLine="225"/>
      <w:jc w:val="both"/>
    </w:pPr>
    <w:rPr>
      <w:rFonts w:ascii="Times New Roman" w:eastAsia="Times New Roman" w:hAnsi="Times New Roman" w:cs="Times New Roman"/>
      <w:sz w:val="24"/>
      <w:szCs w:val="24"/>
    </w:rPr>
  </w:style>
  <w:style w:type="paragraph" w:customStyle="1" w:styleId="a4">
    <w:name w:val="штрих"/>
    <w:basedOn w:val="af4"/>
    <w:rsid w:val="00FA2835"/>
    <w:pPr>
      <w:numPr>
        <w:numId w:val="15"/>
      </w:numPr>
      <w:tabs>
        <w:tab w:val="num" w:pos="360"/>
      </w:tabs>
      <w:suppressAutoHyphens w:val="0"/>
      <w:spacing w:after="0" w:line="240" w:lineRule="auto"/>
      <w:ind w:left="924" w:hanging="357"/>
    </w:pPr>
    <w:rPr>
      <w:rFonts w:eastAsia="Times New Roman"/>
      <w:bCs w:val="0"/>
      <w:sz w:val="28"/>
      <w:szCs w:val="28"/>
    </w:rPr>
  </w:style>
  <w:style w:type="paragraph" w:customStyle="1" w:styleId="Noeeu1">
    <w:name w:val="Noeeu1"/>
    <w:basedOn w:val="a7"/>
    <w:rsid w:val="00FA2835"/>
    <w:pPr>
      <w:overflowPunct w:val="0"/>
      <w:autoSpaceDE w:val="0"/>
      <w:autoSpaceDN w:val="0"/>
      <w:adjustRightInd w:val="0"/>
      <w:spacing w:after="0" w:line="240" w:lineRule="auto"/>
      <w:ind w:firstLine="720"/>
      <w:jc w:val="both"/>
    </w:pPr>
    <w:rPr>
      <w:rFonts w:ascii="Times New Roman" w:eastAsia="Times New Roman" w:hAnsi="Times New Roman" w:cs="Times New Roman"/>
      <w:sz w:val="24"/>
      <w:szCs w:val="20"/>
    </w:rPr>
  </w:style>
  <w:style w:type="paragraph" w:customStyle="1" w:styleId="xl53">
    <w:name w:val="xl53"/>
    <w:basedOn w:val="a7"/>
    <w:rsid w:val="00FA2835"/>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54">
    <w:name w:val="xl54"/>
    <w:basedOn w:val="a7"/>
    <w:rsid w:val="00FA2835"/>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55">
    <w:name w:val="xl55"/>
    <w:basedOn w:val="a7"/>
    <w:rsid w:val="00FA2835"/>
    <w:pPr>
      <w:pBdr>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56">
    <w:name w:val="xl56"/>
    <w:basedOn w:val="a7"/>
    <w:rsid w:val="00FA2835"/>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57">
    <w:name w:val="xl57"/>
    <w:basedOn w:val="a7"/>
    <w:rsid w:val="00FA2835"/>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8">
    <w:name w:val="xl58"/>
    <w:basedOn w:val="a7"/>
    <w:rsid w:val="00FA2835"/>
    <w:pPr>
      <w:pBdr>
        <w:left w:val="single" w:sz="4" w:space="0" w:color="auto"/>
        <w:bottom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59">
    <w:name w:val="xl59"/>
    <w:basedOn w:val="a7"/>
    <w:rsid w:val="00FA2835"/>
    <w:pPr>
      <w:pBdr>
        <w:bottom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60">
    <w:name w:val="xl60"/>
    <w:basedOn w:val="a7"/>
    <w:rsid w:val="00FA2835"/>
    <w:pPr>
      <w:pBdr>
        <w:bottom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61">
    <w:name w:val="xl61"/>
    <w:basedOn w:val="a7"/>
    <w:rsid w:val="00FA2835"/>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000000"/>
      <w:sz w:val="24"/>
      <w:szCs w:val="24"/>
    </w:rPr>
  </w:style>
  <w:style w:type="paragraph" w:customStyle="1" w:styleId="xl62">
    <w:name w:val="xl62"/>
    <w:basedOn w:val="a7"/>
    <w:rsid w:val="00FA2835"/>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212pt2">
    <w:name w:val="Заголовок 2 + 12 pt Знак Знак Знак"/>
    <w:basedOn w:val="a7"/>
    <w:next w:val="a7"/>
    <w:autoRedefine/>
    <w:rsid w:val="00FA2835"/>
    <w:pPr>
      <w:keepNext/>
      <w:spacing w:after="0" w:line="240" w:lineRule="auto"/>
      <w:jc w:val="center"/>
      <w:outlineLvl w:val="0"/>
    </w:pPr>
    <w:rPr>
      <w:rFonts w:ascii="Times New Roman" w:eastAsia="Times New Roman" w:hAnsi="Times New Roman" w:cs="Times New Roman"/>
      <w:bCs/>
      <w:sz w:val="24"/>
      <w:szCs w:val="24"/>
    </w:rPr>
  </w:style>
  <w:style w:type="character" w:styleId="affffffff9">
    <w:name w:val="endnote reference"/>
    <w:basedOn w:val="a8"/>
    <w:semiHidden/>
    <w:rsid w:val="00FA2835"/>
    <w:rPr>
      <w:vertAlign w:val="superscript"/>
    </w:rPr>
  </w:style>
  <w:style w:type="character" w:customStyle="1" w:styleId="212pt3">
    <w:name w:val="Заголовок 2 + 12 pt Знак Знак Знак Знак Знак"/>
    <w:basedOn w:val="a8"/>
    <w:rsid w:val="00FA2835"/>
    <w:rPr>
      <w:b/>
      <w:bCs/>
      <w:sz w:val="24"/>
      <w:lang w:val="ru-RU" w:eastAsia="ru-RU" w:bidi="ar-SA"/>
    </w:rPr>
  </w:style>
  <w:style w:type="character" w:customStyle="1" w:styleId="212pt4">
    <w:name w:val="Заголовок 2 + 12 pt Знак Знак Знак Знак"/>
    <w:basedOn w:val="a8"/>
    <w:rsid w:val="00FA2835"/>
    <w:rPr>
      <w:bCs/>
      <w:sz w:val="24"/>
      <w:szCs w:val="24"/>
      <w:lang w:val="ru-RU" w:eastAsia="ru-RU" w:bidi="ar-SA"/>
    </w:rPr>
  </w:style>
  <w:style w:type="table" w:styleId="1ff1">
    <w:name w:val="Table Columns 1"/>
    <w:basedOn w:val="a9"/>
    <w:rsid w:val="00FA2835"/>
    <w:pPr>
      <w:spacing w:after="0" w:line="240" w:lineRule="auto"/>
    </w:pPr>
    <w:rPr>
      <w:rFonts w:ascii="Times New Roman" w:eastAsia="Times New Roman" w:hAnsi="Times New Roman" w:cs="Times New Roman"/>
      <w:b/>
      <w:bCs/>
      <w:sz w:val="20"/>
      <w:szCs w:val="20"/>
      <w:lang w:eastAsia="ru-RU"/>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52">
    <w:name w:val="Table Columns 5"/>
    <w:basedOn w:val="a9"/>
    <w:rsid w:val="00FA2835"/>
    <w:pPr>
      <w:spacing w:after="0" w:line="240" w:lineRule="auto"/>
    </w:pPr>
    <w:rPr>
      <w:rFonts w:ascii="Times New Roman" w:eastAsia="Times New Roman" w:hAnsi="Times New Roman" w:cs="Times New Roman"/>
      <w:sz w:val="20"/>
      <w:szCs w:val="20"/>
      <w:lang w:eastAsia="ru-RU"/>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2">
    <w:name w:val="Table List 2"/>
    <w:basedOn w:val="a9"/>
    <w:rsid w:val="00FA2835"/>
    <w:pPr>
      <w:spacing w:after="0" w:line="240" w:lineRule="auto"/>
    </w:pPr>
    <w:rPr>
      <w:rFonts w:ascii="Times New Roman" w:eastAsia="Times New Roman" w:hAnsi="Times New Roman" w:cs="Times New Roman"/>
      <w:sz w:val="20"/>
      <w:szCs w:val="20"/>
      <w:lang w:eastAsia="ru-RU"/>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7">
    <w:name w:val="Table List 7"/>
    <w:basedOn w:val="a9"/>
    <w:rsid w:val="00FA2835"/>
    <w:pPr>
      <w:spacing w:after="0" w:line="240" w:lineRule="auto"/>
    </w:pPr>
    <w:rPr>
      <w:rFonts w:ascii="Times New Roman" w:eastAsia="Times New Roman" w:hAnsi="Times New Roman" w:cs="Times New Roman"/>
      <w:sz w:val="20"/>
      <w:szCs w:val="20"/>
      <w:lang w:eastAsia="ru-RU"/>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9"/>
    <w:rsid w:val="00FA2835"/>
    <w:pPr>
      <w:spacing w:after="0" w:line="240" w:lineRule="auto"/>
    </w:pPr>
    <w:rPr>
      <w:rFonts w:ascii="Times New Roman" w:eastAsia="Times New Roman" w:hAnsi="Times New Roman" w:cs="Times New Roman"/>
      <w:sz w:val="20"/>
      <w:szCs w:val="20"/>
      <w:lang w:eastAsia="ru-RU"/>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3c">
    <w:name w:val="Table 3D effects 3"/>
    <w:basedOn w:val="a9"/>
    <w:rsid w:val="00FA2835"/>
    <w:pPr>
      <w:spacing w:after="0" w:line="240" w:lineRule="auto"/>
    </w:pPr>
    <w:rPr>
      <w:rFonts w:ascii="Times New Roman" w:eastAsia="Times New Roman" w:hAnsi="Times New Roman" w:cs="Times New Roman"/>
      <w:sz w:val="20"/>
      <w:szCs w:val="20"/>
      <w:lang w:eastAsia="ru-RU"/>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fffffa">
    <w:name w:val="Table Contemporary"/>
    <w:basedOn w:val="a9"/>
    <w:rsid w:val="00FA2835"/>
    <w:pPr>
      <w:spacing w:after="0" w:line="240" w:lineRule="auto"/>
    </w:pPr>
    <w:rPr>
      <w:rFonts w:ascii="Times New Roman" w:eastAsia="Times New Roman" w:hAnsi="Times New Roman" w:cs="Times New Roman"/>
      <w:sz w:val="20"/>
      <w:szCs w:val="20"/>
      <w:lang w:eastAsia="ru-RU"/>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ffffb">
    <w:name w:val="Table Elegant"/>
    <w:basedOn w:val="a9"/>
    <w:rsid w:val="00FA2835"/>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1ff2">
    <w:name w:val="Table Subtle 1"/>
    <w:basedOn w:val="a9"/>
    <w:rsid w:val="00FA2835"/>
    <w:pPr>
      <w:spacing w:after="0" w:line="240" w:lineRule="auto"/>
    </w:pPr>
    <w:rPr>
      <w:rFonts w:ascii="Times New Roman" w:eastAsia="Times New Roman" w:hAnsi="Times New Roman" w:cs="Times New Roman"/>
      <w:sz w:val="20"/>
      <w:szCs w:val="20"/>
      <w:lang w:eastAsia="ru-R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
    <w:name w:val="Table Web 3"/>
    <w:basedOn w:val="a9"/>
    <w:rsid w:val="00FA2835"/>
    <w:pPr>
      <w:spacing w:after="0" w:line="240" w:lineRule="auto"/>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1ff3">
    <w:name w:val="Стиль таблицы1"/>
    <w:basedOn w:val="af1"/>
    <w:rsid w:val="00FA2835"/>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4">
    <w:name w:val="List Bullet 4"/>
    <w:basedOn w:val="a7"/>
    <w:rsid w:val="00FA2835"/>
    <w:pPr>
      <w:numPr>
        <w:numId w:val="13"/>
      </w:numPr>
      <w:overflowPunct w:val="0"/>
      <w:autoSpaceDE w:val="0"/>
      <w:autoSpaceDN w:val="0"/>
      <w:adjustRightInd w:val="0"/>
      <w:spacing w:after="0" w:line="240" w:lineRule="auto"/>
    </w:pPr>
    <w:rPr>
      <w:rFonts w:ascii="Times New Roman" w:eastAsia="Times New Roman" w:hAnsi="Times New Roman" w:cs="Times New Roman"/>
      <w:sz w:val="24"/>
      <w:szCs w:val="20"/>
    </w:rPr>
  </w:style>
  <w:style w:type="numbering" w:customStyle="1" w:styleId="20">
    <w:name w:val="Стиль2"/>
    <w:rsid w:val="00FA2835"/>
    <w:pPr>
      <w:numPr>
        <w:numId w:val="16"/>
      </w:numPr>
    </w:pPr>
  </w:style>
  <w:style w:type="numbering" w:customStyle="1" w:styleId="3">
    <w:name w:val="Стиль3"/>
    <w:rsid w:val="00FA2835"/>
    <w:pPr>
      <w:numPr>
        <w:numId w:val="17"/>
      </w:numPr>
    </w:pPr>
  </w:style>
  <w:style w:type="numbering" w:styleId="a5">
    <w:name w:val="Outline List 3"/>
    <w:basedOn w:val="aa"/>
    <w:rsid w:val="00FA2835"/>
    <w:pPr>
      <w:numPr>
        <w:numId w:val="18"/>
      </w:numPr>
    </w:pPr>
  </w:style>
  <w:style w:type="paragraph" w:customStyle="1" w:styleId="affffffffc">
    <w:name w:val="Цифры"/>
    <w:basedOn w:val="affffff0"/>
    <w:rsid w:val="00FA2835"/>
    <w:pPr>
      <w:widowControl w:val="0"/>
      <w:spacing w:line="199" w:lineRule="auto"/>
      <w:ind w:left="113" w:right="113"/>
      <w:jc w:val="right"/>
    </w:pPr>
    <w:rPr>
      <w:rFonts w:ascii="NTHelvetica/Cyrillic" w:hAnsi="NTHelvetica/Cyrillic"/>
      <w:smallCaps/>
      <w:sz w:val="16"/>
      <w:szCs w:val="20"/>
    </w:rPr>
  </w:style>
  <w:style w:type="table" w:styleId="49">
    <w:name w:val="Table Classic 4"/>
    <w:basedOn w:val="a9"/>
    <w:rsid w:val="00FA2835"/>
    <w:pPr>
      <w:spacing w:after="0" w:line="240" w:lineRule="auto"/>
    </w:pPr>
    <w:rPr>
      <w:rFonts w:ascii="Times New Roman" w:eastAsia="Times New Roman" w:hAnsi="Times New Roman" w:cs="Times New Roman"/>
      <w:sz w:val="20"/>
      <w:szCs w:val="20"/>
      <w:lang w:eastAsia="ru-RU"/>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paragraph" w:customStyle="1" w:styleId="Oaaeeiuenoeeu">
    <w:name w:val="Oaaee?iue noeeu"/>
    <w:basedOn w:val="a7"/>
    <w:rsid w:val="00FA2835"/>
    <w:pPr>
      <w:overflowPunct w:val="0"/>
      <w:autoSpaceDE w:val="0"/>
      <w:autoSpaceDN w:val="0"/>
      <w:adjustRightInd w:val="0"/>
      <w:spacing w:after="0" w:line="240" w:lineRule="auto"/>
      <w:jc w:val="center"/>
      <w:textAlignment w:val="baseline"/>
    </w:pPr>
    <w:rPr>
      <w:rFonts w:ascii="Times New Roman" w:eastAsia="Times New Roman" w:hAnsi="Times New Roman" w:cs="Times New Roman"/>
      <w:szCs w:val="20"/>
    </w:rPr>
  </w:style>
  <w:style w:type="paragraph" w:customStyle="1" w:styleId="1ff4">
    <w:name w:val="1 Знак"/>
    <w:basedOn w:val="a7"/>
    <w:rsid w:val="00FA2835"/>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FontStyle95">
    <w:name w:val="Font Style95"/>
    <w:basedOn w:val="a8"/>
    <w:uiPriority w:val="99"/>
    <w:rsid w:val="00FA2835"/>
    <w:rPr>
      <w:rFonts w:ascii="Times New Roman" w:hAnsi="Times New Roman" w:cs="Times New Roman"/>
      <w:sz w:val="26"/>
      <w:szCs w:val="26"/>
    </w:rPr>
  </w:style>
  <w:style w:type="paragraph" w:customStyle="1" w:styleId="affffffffd">
    <w:name w:val="Основной тект"/>
    <w:basedOn w:val="a7"/>
    <w:rsid w:val="00FA2835"/>
    <w:pPr>
      <w:snapToGrid w:val="0"/>
      <w:spacing w:after="0" w:line="240" w:lineRule="auto"/>
      <w:ind w:firstLine="851"/>
      <w:jc w:val="both"/>
    </w:pPr>
    <w:rPr>
      <w:rFonts w:ascii="Times New Roman" w:eastAsia="Times New Roman" w:hAnsi="Times New Roman" w:cs="Times New Roman"/>
      <w:sz w:val="28"/>
      <w:szCs w:val="28"/>
    </w:rPr>
  </w:style>
  <w:style w:type="paragraph" w:customStyle="1" w:styleId="affffffffe">
    <w:name w:val="программа"/>
    <w:basedOn w:val="a7"/>
    <w:link w:val="afffffffff"/>
    <w:rsid w:val="00FA2835"/>
    <w:pPr>
      <w:tabs>
        <w:tab w:val="left" w:pos="567"/>
      </w:tabs>
      <w:spacing w:before="60" w:after="0" w:line="240" w:lineRule="auto"/>
      <w:ind w:firstLine="709"/>
      <w:jc w:val="both"/>
    </w:pPr>
    <w:rPr>
      <w:rFonts w:ascii="Times New Roman" w:eastAsia="Times New Roman" w:hAnsi="Times New Roman" w:cs="Times New Roman"/>
      <w:sz w:val="28"/>
      <w:szCs w:val="28"/>
    </w:rPr>
  </w:style>
  <w:style w:type="character" w:customStyle="1" w:styleId="afffffffff">
    <w:name w:val="программа Знак"/>
    <w:basedOn w:val="a8"/>
    <w:link w:val="affffffffe"/>
    <w:rsid w:val="00FA2835"/>
    <w:rPr>
      <w:rFonts w:ascii="Times New Roman" w:eastAsia="Times New Roman" w:hAnsi="Times New Roman" w:cs="Times New Roman"/>
      <w:sz w:val="28"/>
      <w:szCs w:val="28"/>
      <w:lang w:eastAsia="ru-RU"/>
    </w:rPr>
  </w:style>
  <w:style w:type="paragraph" w:customStyle="1" w:styleId="afffffffff0">
    <w:name w:val="Таблотст"/>
    <w:basedOn w:val="affffff0"/>
    <w:rsid w:val="00FA2835"/>
    <w:pPr>
      <w:spacing w:line="220" w:lineRule="exact"/>
      <w:ind w:left="85"/>
      <w:jc w:val="left"/>
    </w:pPr>
    <w:rPr>
      <w:rFonts w:ascii="Arial" w:hAnsi="Arial"/>
      <w:sz w:val="20"/>
      <w:szCs w:val="20"/>
    </w:rPr>
  </w:style>
  <w:style w:type="character" w:customStyle="1" w:styleId="affffff1">
    <w:name w:val="Таблица Знак"/>
    <w:basedOn w:val="a8"/>
    <w:link w:val="affffff0"/>
    <w:rsid w:val="00FA2835"/>
    <w:rPr>
      <w:rFonts w:ascii="Times New Roman" w:eastAsia="Times New Roman" w:hAnsi="Times New Roman" w:cs="Times New Roman"/>
      <w:sz w:val="24"/>
      <w:szCs w:val="24"/>
      <w:lang w:eastAsia="ru-RU"/>
    </w:rPr>
  </w:style>
  <w:style w:type="table" w:customStyle="1" w:styleId="4a">
    <w:name w:val="Сетка таблицы4"/>
    <w:basedOn w:val="a9"/>
    <w:next w:val="af1"/>
    <w:uiPriority w:val="59"/>
    <w:rsid w:val="00FA2835"/>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0">
    <w:name w:val="ConsPlusNormal Знак"/>
    <w:link w:val="ConsPlusNormal"/>
    <w:locked/>
    <w:rsid w:val="00FA2835"/>
    <w:rPr>
      <w:rFonts w:ascii="Arial" w:eastAsia="Times New Roman" w:hAnsi="Arial" w:cs="Arial"/>
      <w:sz w:val="20"/>
      <w:szCs w:val="20"/>
      <w:lang w:eastAsia="ru-RU"/>
    </w:rPr>
  </w:style>
  <w:style w:type="paragraph" w:customStyle="1" w:styleId="Osnovnoy">
    <w:name w:val="##Osnovnoy"/>
    <w:basedOn w:val="afb"/>
    <w:qFormat/>
    <w:rsid w:val="00FA2835"/>
    <w:pPr>
      <w:suppressAutoHyphens w:val="0"/>
      <w:kinsoku/>
      <w:overflowPunct/>
      <w:spacing w:before="0" w:after="0" w:line="240" w:lineRule="auto"/>
      <w:ind w:right="-79" w:firstLine="720"/>
      <w:contextualSpacing w:val="0"/>
    </w:pPr>
    <w:rPr>
      <w:rFonts w:eastAsiaTheme="majorEastAsia"/>
      <w:i w:val="0"/>
      <w:kern w:val="28"/>
      <w:szCs w:val="32"/>
    </w:rPr>
  </w:style>
  <w:style w:type="paragraph" w:customStyle="1" w:styleId="Level2">
    <w:name w:val="##Level2"/>
    <w:basedOn w:val="af4"/>
    <w:qFormat/>
    <w:rsid w:val="00FA2835"/>
    <w:pPr>
      <w:spacing w:before="240" w:after="240" w:line="240" w:lineRule="auto"/>
      <w:ind w:firstLine="709"/>
      <w:jc w:val="center"/>
      <w:outlineLvl w:val="1"/>
    </w:pPr>
    <w:rPr>
      <w:rFonts w:asciiTheme="majorHAnsi" w:eastAsia="Times New Roman" w:hAnsiTheme="majorHAnsi"/>
      <w:b/>
      <w:bCs w:val="0"/>
      <w:szCs w:val="24"/>
    </w:rPr>
  </w:style>
  <w:style w:type="paragraph" w:customStyle="1" w:styleId="Level1">
    <w:name w:val="##Level 1"/>
    <w:basedOn w:val="afb"/>
    <w:qFormat/>
    <w:rsid w:val="00FA2835"/>
    <w:pPr>
      <w:suppressAutoHyphens w:val="0"/>
      <w:kinsoku/>
      <w:overflowPunct/>
      <w:spacing w:before="0" w:after="240" w:line="240" w:lineRule="auto"/>
      <w:ind w:right="-79"/>
      <w:contextualSpacing w:val="0"/>
      <w:jc w:val="center"/>
      <w:outlineLvl w:val="0"/>
    </w:pPr>
    <w:rPr>
      <w:rFonts w:asciiTheme="majorHAnsi" w:eastAsiaTheme="majorEastAsia" w:hAnsiTheme="majorHAnsi"/>
      <w:b/>
      <w:i w:val="0"/>
      <w:kern w:val="28"/>
      <w:sz w:val="28"/>
      <w:szCs w:val="28"/>
    </w:rPr>
  </w:style>
  <w:style w:type="paragraph" w:customStyle="1" w:styleId="formattext">
    <w:name w:val="formattext"/>
    <w:basedOn w:val="a7"/>
    <w:rsid w:val="005D174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ff1">
    <w:name w:val="титул"/>
    <w:basedOn w:val="a7"/>
    <w:rsid w:val="004F1A54"/>
    <w:pPr>
      <w:spacing w:after="0" w:line="360" w:lineRule="auto"/>
      <w:jc w:val="center"/>
    </w:pPr>
    <w:rPr>
      <w:rFonts w:ascii="Arial" w:eastAsia="Times New Roman" w:hAnsi="Arial" w:cs="Arial"/>
      <w:b/>
      <w:bCs/>
      <w:kern w:val="32"/>
      <w:sz w:val="28"/>
      <w:szCs w:val="32"/>
    </w:rPr>
  </w:style>
  <w:style w:type="character" w:customStyle="1" w:styleId="af3">
    <w:name w:val="Абзац списка Знак"/>
    <w:link w:val="af2"/>
    <w:uiPriority w:val="34"/>
    <w:rsid w:val="0036015E"/>
    <w:rPr>
      <w:rFonts w:eastAsiaTheme="minorEastAsia"/>
      <w:lang w:eastAsia="ru-RU"/>
    </w:rPr>
  </w:style>
  <w:style w:type="table" w:customStyle="1" w:styleId="115">
    <w:name w:val="Сетка таблицы11"/>
    <w:basedOn w:val="a9"/>
    <w:rsid w:val="00445564"/>
    <w:pPr>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
    <w:name w:val="p2"/>
    <w:basedOn w:val="a7"/>
    <w:rsid w:val="001A5F9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20">
    <w:name w:val="s2"/>
    <w:basedOn w:val="a8"/>
    <w:rsid w:val="001A5F98"/>
  </w:style>
  <w:style w:type="character" w:customStyle="1" w:styleId="FontStyle168">
    <w:name w:val="Font Style168"/>
    <w:rsid w:val="007F6B9E"/>
    <w:rPr>
      <w:rFonts w:ascii="Times New Roman" w:hAnsi="Times New Roman" w:cs="Times New Roman"/>
      <w:sz w:val="26"/>
      <w:szCs w:val="26"/>
    </w:rPr>
  </w:style>
  <w:style w:type="paragraph" w:customStyle="1" w:styleId="Style62">
    <w:name w:val="Style62"/>
    <w:basedOn w:val="a7"/>
    <w:rsid w:val="007F6B9E"/>
    <w:pPr>
      <w:widowControl w:val="0"/>
      <w:autoSpaceDE w:val="0"/>
      <w:autoSpaceDN w:val="0"/>
      <w:adjustRightInd w:val="0"/>
      <w:spacing w:after="0" w:line="387" w:lineRule="exact"/>
      <w:ind w:firstLine="446"/>
      <w:jc w:val="both"/>
    </w:pPr>
    <w:rPr>
      <w:rFonts w:ascii="Times New Roman" w:eastAsia="Times New Roman" w:hAnsi="Times New Roman" w:cs="Times New Roman"/>
      <w:sz w:val="24"/>
      <w:szCs w:val="24"/>
    </w:rPr>
  </w:style>
  <w:style w:type="table" w:customStyle="1" w:styleId="121">
    <w:name w:val="Сетка таблицы12"/>
    <w:basedOn w:val="a9"/>
    <w:rsid w:val="00941D3B"/>
    <w:pPr>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443338">
      <w:bodyDiv w:val="1"/>
      <w:marLeft w:val="0"/>
      <w:marRight w:val="0"/>
      <w:marTop w:val="0"/>
      <w:marBottom w:val="0"/>
      <w:divBdr>
        <w:top w:val="none" w:sz="0" w:space="0" w:color="auto"/>
        <w:left w:val="none" w:sz="0" w:space="0" w:color="auto"/>
        <w:bottom w:val="none" w:sz="0" w:space="0" w:color="auto"/>
        <w:right w:val="none" w:sz="0" w:space="0" w:color="auto"/>
      </w:divBdr>
    </w:div>
    <w:div w:id="106043601">
      <w:bodyDiv w:val="1"/>
      <w:marLeft w:val="0"/>
      <w:marRight w:val="0"/>
      <w:marTop w:val="0"/>
      <w:marBottom w:val="0"/>
      <w:divBdr>
        <w:top w:val="none" w:sz="0" w:space="0" w:color="auto"/>
        <w:left w:val="none" w:sz="0" w:space="0" w:color="auto"/>
        <w:bottom w:val="none" w:sz="0" w:space="0" w:color="auto"/>
        <w:right w:val="none" w:sz="0" w:space="0" w:color="auto"/>
      </w:divBdr>
    </w:div>
    <w:div w:id="145821301">
      <w:bodyDiv w:val="1"/>
      <w:marLeft w:val="0"/>
      <w:marRight w:val="0"/>
      <w:marTop w:val="0"/>
      <w:marBottom w:val="0"/>
      <w:divBdr>
        <w:top w:val="none" w:sz="0" w:space="0" w:color="auto"/>
        <w:left w:val="none" w:sz="0" w:space="0" w:color="auto"/>
        <w:bottom w:val="none" w:sz="0" w:space="0" w:color="auto"/>
        <w:right w:val="none" w:sz="0" w:space="0" w:color="auto"/>
      </w:divBdr>
    </w:div>
    <w:div w:id="146097536">
      <w:bodyDiv w:val="1"/>
      <w:marLeft w:val="0"/>
      <w:marRight w:val="0"/>
      <w:marTop w:val="0"/>
      <w:marBottom w:val="0"/>
      <w:divBdr>
        <w:top w:val="none" w:sz="0" w:space="0" w:color="auto"/>
        <w:left w:val="none" w:sz="0" w:space="0" w:color="auto"/>
        <w:bottom w:val="none" w:sz="0" w:space="0" w:color="auto"/>
        <w:right w:val="none" w:sz="0" w:space="0" w:color="auto"/>
      </w:divBdr>
    </w:div>
    <w:div w:id="151871890">
      <w:bodyDiv w:val="1"/>
      <w:marLeft w:val="0"/>
      <w:marRight w:val="0"/>
      <w:marTop w:val="0"/>
      <w:marBottom w:val="0"/>
      <w:divBdr>
        <w:top w:val="none" w:sz="0" w:space="0" w:color="auto"/>
        <w:left w:val="none" w:sz="0" w:space="0" w:color="auto"/>
        <w:bottom w:val="none" w:sz="0" w:space="0" w:color="auto"/>
        <w:right w:val="none" w:sz="0" w:space="0" w:color="auto"/>
      </w:divBdr>
    </w:div>
    <w:div w:id="188809407">
      <w:bodyDiv w:val="1"/>
      <w:marLeft w:val="0"/>
      <w:marRight w:val="0"/>
      <w:marTop w:val="0"/>
      <w:marBottom w:val="0"/>
      <w:divBdr>
        <w:top w:val="none" w:sz="0" w:space="0" w:color="auto"/>
        <w:left w:val="none" w:sz="0" w:space="0" w:color="auto"/>
        <w:bottom w:val="none" w:sz="0" w:space="0" w:color="auto"/>
        <w:right w:val="none" w:sz="0" w:space="0" w:color="auto"/>
      </w:divBdr>
    </w:div>
    <w:div w:id="219169054">
      <w:bodyDiv w:val="1"/>
      <w:marLeft w:val="0"/>
      <w:marRight w:val="0"/>
      <w:marTop w:val="0"/>
      <w:marBottom w:val="0"/>
      <w:divBdr>
        <w:top w:val="none" w:sz="0" w:space="0" w:color="auto"/>
        <w:left w:val="none" w:sz="0" w:space="0" w:color="auto"/>
        <w:bottom w:val="none" w:sz="0" w:space="0" w:color="auto"/>
        <w:right w:val="none" w:sz="0" w:space="0" w:color="auto"/>
      </w:divBdr>
    </w:div>
    <w:div w:id="233396044">
      <w:bodyDiv w:val="1"/>
      <w:marLeft w:val="0"/>
      <w:marRight w:val="0"/>
      <w:marTop w:val="0"/>
      <w:marBottom w:val="0"/>
      <w:divBdr>
        <w:top w:val="none" w:sz="0" w:space="0" w:color="auto"/>
        <w:left w:val="none" w:sz="0" w:space="0" w:color="auto"/>
        <w:bottom w:val="none" w:sz="0" w:space="0" w:color="auto"/>
        <w:right w:val="none" w:sz="0" w:space="0" w:color="auto"/>
      </w:divBdr>
    </w:div>
    <w:div w:id="246423770">
      <w:bodyDiv w:val="1"/>
      <w:marLeft w:val="0"/>
      <w:marRight w:val="0"/>
      <w:marTop w:val="0"/>
      <w:marBottom w:val="0"/>
      <w:divBdr>
        <w:top w:val="none" w:sz="0" w:space="0" w:color="auto"/>
        <w:left w:val="none" w:sz="0" w:space="0" w:color="auto"/>
        <w:bottom w:val="none" w:sz="0" w:space="0" w:color="auto"/>
        <w:right w:val="none" w:sz="0" w:space="0" w:color="auto"/>
      </w:divBdr>
    </w:div>
    <w:div w:id="276109782">
      <w:bodyDiv w:val="1"/>
      <w:marLeft w:val="0"/>
      <w:marRight w:val="0"/>
      <w:marTop w:val="0"/>
      <w:marBottom w:val="0"/>
      <w:divBdr>
        <w:top w:val="none" w:sz="0" w:space="0" w:color="auto"/>
        <w:left w:val="none" w:sz="0" w:space="0" w:color="auto"/>
        <w:bottom w:val="none" w:sz="0" w:space="0" w:color="auto"/>
        <w:right w:val="none" w:sz="0" w:space="0" w:color="auto"/>
      </w:divBdr>
    </w:div>
    <w:div w:id="286158338">
      <w:bodyDiv w:val="1"/>
      <w:marLeft w:val="0"/>
      <w:marRight w:val="0"/>
      <w:marTop w:val="0"/>
      <w:marBottom w:val="0"/>
      <w:divBdr>
        <w:top w:val="none" w:sz="0" w:space="0" w:color="auto"/>
        <w:left w:val="none" w:sz="0" w:space="0" w:color="auto"/>
        <w:bottom w:val="none" w:sz="0" w:space="0" w:color="auto"/>
        <w:right w:val="none" w:sz="0" w:space="0" w:color="auto"/>
      </w:divBdr>
    </w:div>
    <w:div w:id="294912442">
      <w:bodyDiv w:val="1"/>
      <w:marLeft w:val="0"/>
      <w:marRight w:val="0"/>
      <w:marTop w:val="0"/>
      <w:marBottom w:val="0"/>
      <w:divBdr>
        <w:top w:val="none" w:sz="0" w:space="0" w:color="auto"/>
        <w:left w:val="none" w:sz="0" w:space="0" w:color="auto"/>
        <w:bottom w:val="none" w:sz="0" w:space="0" w:color="auto"/>
        <w:right w:val="none" w:sz="0" w:space="0" w:color="auto"/>
      </w:divBdr>
    </w:div>
    <w:div w:id="295961208">
      <w:bodyDiv w:val="1"/>
      <w:marLeft w:val="0"/>
      <w:marRight w:val="0"/>
      <w:marTop w:val="0"/>
      <w:marBottom w:val="0"/>
      <w:divBdr>
        <w:top w:val="none" w:sz="0" w:space="0" w:color="auto"/>
        <w:left w:val="none" w:sz="0" w:space="0" w:color="auto"/>
        <w:bottom w:val="none" w:sz="0" w:space="0" w:color="auto"/>
        <w:right w:val="none" w:sz="0" w:space="0" w:color="auto"/>
      </w:divBdr>
    </w:div>
    <w:div w:id="306981599">
      <w:bodyDiv w:val="1"/>
      <w:marLeft w:val="0"/>
      <w:marRight w:val="0"/>
      <w:marTop w:val="0"/>
      <w:marBottom w:val="0"/>
      <w:divBdr>
        <w:top w:val="none" w:sz="0" w:space="0" w:color="auto"/>
        <w:left w:val="none" w:sz="0" w:space="0" w:color="auto"/>
        <w:bottom w:val="none" w:sz="0" w:space="0" w:color="auto"/>
        <w:right w:val="none" w:sz="0" w:space="0" w:color="auto"/>
      </w:divBdr>
    </w:div>
    <w:div w:id="318118855">
      <w:bodyDiv w:val="1"/>
      <w:marLeft w:val="0"/>
      <w:marRight w:val="0"/>
      <w:marTop w:val="0"/>
      <w:marBottom w:val="0"/>
      <w:divBdr>
        <w:top w:val="none" w:sz="0" w:space="0" w:color="auto"/>
        <w:left w:val="none" w:sz="0" w:space="0" w:color="auto"/>
        <w:bottom w:val="none" w:sz="0" w:space="0" w:color="auto"/>
        <w:right w:val="none" w:sz="0" w:space="0" w:color="auto"/>
      </w:divBdr>
    </w:div>
    <w:div w:id="323898904">
      <w:bodyDiv w:val="1"/>
      <w:marLeft w:val="0"/>
      <w:marRight w:val="0"/>
      <w:marTop w:val="0"/>
      <w:marBottom w:val="0"/>
      <w:divBdr>
        <w:top w:val="none" w:sz="0" w:space="0" w:color="auto"/>
        <w:left w:val="none" w:sz="0" w:space="0" w:color="auto"/>
        <w:bottom w:val="none" w:sz="0" w:space="0" w:color="auto"/>
        <w:right w:val="none" w:sz="0" w:space="0" w:color="auto"/>
      </w:divBdr>
    </w:div>
    <w:div w:id="328290832">
      <w:bodyDiv w:val="1"/>
      <w:marLeft w:val="0"/>
      <w:marRight w:val="0"/>
      <w:marTop w:val="0"/>
      <w:marBottom w:val="0"/>
      <w:divBdr>
        <w:top w:val="none" w:sz="0" w:space="0" w:color="auto"/>
        <w:left w:val="none" w:sz="0" w:space="0" w:color="auto"/>
        <w:bottom w:val="none" w:sz="0" w:space="0" w:color="auto"/>
        <w:right w:val="none" w:sz="0" w:space="0" w:color="auto"/>
      </w:divBdr>
    </w:div>
    <w:div w:id="345333584">
      <w:bodyDiv w:val="1"/>
      <w:marLeft w:val="0"/>
      <w:marRight w:val="0"/>
      <w:marTop w:val="0"/>
      <w:marBottom w:val="0"/>
      <w:divBdr>
        <w:top w:val="none" w:sz="0" w:space="0" w:color="auto"/>
        <w:left w:val="none" w:sz="0" w:space="0" w:color="auto"/>
        <w:bottom w:val="none" w:sz="0" w:space="0" w:color="auto"/>
        <w:right w:val="none" w:sz="0" w:space="0" w:color="auto"/>
      </w:divBdr>
    </w:div>
    <w:div w:id="361515373">
      <w:bodyDiv w:val="1"/>
      <w:marLeft w:val="0"/>
      <w:marRight w:val="0"/>
      <w:marTop w:val="0"/>
      <w:marBottom w:val="0"/>
      <w:divBdr>
        <w:top w:val="none" w:sz="0" w:space="0" w:color="auto"/>
        <w:left w:val="none" w:sz="0" w:space="0" w:color="auto"/>
        <w:bottom w:val="none" w:sz="0" w:space="0" w:color="auto"/>
        <w:right w:val="none" w:sz="0" w:space="0" w:color="auto"/>
      </w:divBdr>
    </w:div>
    <w:div w:id="392394929">
      <w:bodyDiv w:val="1"/>
      <w:marLeft w:val="0"/>
      <w:marRight w:val="0"/>
      <w:marTop w:val="0"/>
      <w:marBottom w:val="0"/>
      <w:divBdr>
        <w:top w:val="none" w:sz="0" w:space="0" w:color="auto"/>
        <w:left w:val="none" w:sz="0" w:space="0" w:color="auto"/>
        <w:bottom w:val="none" w:sz="0" w:space="0" w:color="auto"/>
        <w:right w:val="none" w:sz="0" w:space="0" w:color="auto"/>
      </w:divBdr>
    </w:div>
    <w:div w:id="401097515">
      <w:bodyDiv w:val="1"/>
      <w:marLeft w:val="0"/>
      <w:marRight w:val="0"/>
      <w:marTop w:val="0"/>
      <w:marBottom w:val="0"/>
      <w:divBdr>
        <w:top w:val="none" w:sz="0" w:space="0" w:color="auto"/>
        <w:left w:val="none" w:sz="0" w:space="0" w:color="auto"/>
        <w:bottom w:val="none" w:sz="0" w:space="0" w:color="auto"/>
        <w:right w:val="none" w:sz="0" w:space="0" w:color="auto"/>
      </w:divBdr>
    </w:div>
    <w:div w:id="432479496">
      <w:bodyDiv w:val="1"/>
      <w:marLeft w:val="0"/>
      <w:marRight w:val="0"/>
      <w:marTop w:val="0"/>
      <w:marBottom w:val="0"/>
      <w:divBdr>
        <w:top w:val="none" w:sz="0" w:space="0" w:color="auto"/>
        <w:left w:val="none" w:sz="0" w:space="0" w:color="auto"/>
        <w:bottom w:val="none" w:sz="0" w:space="0" w:color="auto"/>
        <w:right w:val="none" w:sz="0" w:space="0" w:color="auto"/>
      </w:divBdr>
    </w:div>
    <w:div w:id="440496092">
      <w:bodyDiv w:val="1"/>
      <w:marLeft w:val="0"/>
      <w:marRight w:val="0"/>
      <w:marTop w:val="0"/>
      <w:marBottom w:val="0"/>
      <w:divBdr>
        <w:top w:val="none" w:sz="0" w:space="0" w:color="auto"/>
        <w:left w:val="none" w:sz="0" w:space="0" w:color="auto"/>
        <w:bottom w:val="none" w:sz="0" w:space="0" w:color="auto"/>
        <w:right w:val="none" w:sz="0" w:space="0" w:color="auto"/>
      </w:divBdr>
    </w:div>
    <w:div w:id="468517988">
      <w:bodyDiv w:val="1"/>
      <w:marLeft w:val="0"/>
      <w:marRight w:val="0"/>
      <w:marTop w:val="0"/>
      <w:marBottom w:val="0"/>
      <w:divBdr>
        <w:top w:val="none" w:sz="0" w:space="0" w:color="auto"/>
        <w:left w:val="none" w:sz="0" w:space="0" w:color="auto"/>
        <w:bottom w:val="none" w:sz="0" w:space="0" w:color="auto"/>
        <w:right w:val="none" w:sz="0" w:space="0" w:color="auto"/>
      </w:divBdr>
    </w:div>
    <w:div w:id="483591826">
      <w:bodyDiv w:val="1"/>
      <w:marLeft w:val="0"/>
      <w:marRight w:val="0"/>
      <w:marTop w:val="0"/>
      <w:marBottom w:val="0"/>
      <w:divBdr>
        <w:top w:val="none" w:sz="0" w:space="0" w:color="auto"/>
        <w:left w:val="none" w:sz="0" w:space="0" w:color="auto"/>
        <w:bottom w:val="none" w:sz="0" w:space="0" w:color="auto"/>
        <w:right w:val="none" w:sz="0" w:space="0" w:color="auto"/>
      </w:divBdr>
    </w:div>
    <w:div w:id="486440419">
      <w:bodyDiv w:val="1"/>
      <w:marLeft w:val="0"/>
      <w:marRight w:val="0"/>
      <w:marTop w:val="0"/>
      <w:marBottom w:val="0"/>
      <w:divBdr>
        <w:top w:val="none" w:sz="0" w:space="0" w:color="auto"/>
        <w:left w:val="none" w:sz="0" w:space="0" w:color="auto"/>
        <w:bottom w:val="none" w:sz="0" w:space="0" w:color="auto"/>
        <w:right w:val="none" w:sz="0" w:space="0" w:color="auto"/>
      </w:divBdr>
    </w:div>
    <w:div w:id="501747811">
      <w:bodyDiv w:val="1"/>
      <w:marLeft w:val="0"/>
      <w:marRight w:val="0"/>
      <w:marTop w:val="0"/>
      <w:marBottom w:val="0"/>
      <w:divBdr>
        <w:top w:val="none" w:sz="0" w:space="0" w:color="auto"/>
        <w:left w:val="none" w:sz="0" w:space="0" w:color="auto"/>
        <w:bottom w:val="none" w:sz="0" w:space="0" w:color="auto"/>
        <w:right w:val="none" w:sz="0" w:space="0" w:color="auto"/>
      </w:divBdr>
    </w:div>
    <w:div w:id="506794720">
      <w:bodyDiv w:val="1"/>
      <w:marLeft w:val="0"/>
      <w:marRight w:val="0"/>
      <w:marTop w:val="0"/>
      <w:marBottom w:val="0"/>
      <w:divBdr>
        <w:top w:val="none" w:sz="0" w:space="0" w:color="auto"/>
        <w:left w:val="none" w:sz="0" w:space="0" w:color="auto"/>
        <w:bottom w:val="none" w:sz="0" w:space="0" w:color="auto"/>
        <w:right w:val="none" w:sz="0" w:space="0" w:color="auto"/>
      </w:divBdr>
    </w:div>
    <w:div w:id="536164093">
      <w:bodyDiv w:val="1"/>
      <w:marLeft w:val="0"/>
      <w:marRight w:val="0"/>
      <w:marTop w:val="0"/>
      <w:marBottom w:val="0"/>
      <w:divBdr>
        <w:top w:val="none" w:sz="0" w:space="0" w:color="auto"/>
        <w:left w:val="none" w:sz="0" w:space="0" w:color="auto"/>
        <w:bottom w:val="none" w:sz="0" w:space="0" w:color="auto"/>
        <w:right w:val="none" w:sz="0" w:space="0" w:color="auto"/>
      </w:divBdr>
    </w:div>
    <w:div w:id="548877981">
      <w:bodyDiv w:val="1"/>
      <w:marLeft w:val="0"/>
      <w:marRight w:val="0"/>
      <w:marTop w:val="0"/>
      <w:marBottom w:val="0"/>
      <w:divBdr>
        <w:top w:val="none" w:sz="0" w:space="0" w:color="auto"/>
        <w:left w:val="none" w:sz="0" w:space="0" w:color="auto"/>
        <w:bottom w:val="none" w:sz="0" w:space="0" w:color="auto"/>
        <w:right w:val="none" w:sz="0" w:space="0" w:color="auto"/>
      </w:divBdr>
    </w:div>
    <w:div w:id="577593012">
      <w:bodyDiv w:val="1"/>
      <w:marLeft w:val="0"/>
      <w:marRight w:val="0"/>
      <w:marTop w:val="0"/>
      <w:marBottom w:val="0"/>
      <w:divBdr>
        <w:top w:val="none" w:sz="0" w:space="0" w:color="auto"/>
        <w:left w:val="none" w:sz="0" w:space="0" w:color="auto"/>
        <w:bottom w:val="none" w:sz="0" w:space="0" w:color="auto"/>
        <w:right w:val="none" w:sz="0" w:space="0" w:color="auto"/>
      </w:divBdr>
    </w:div>
    <w:div w:id="622275456">
      <w:bodyDiv w:val="1"/>
      <w:marLeft w:val="0"/>
      <w:marRight w:val="0"/>
      <w:marTop w:val="0"/>
      <w:marBottom w:val="0"/>
      <w:divBdr>
        <w:top w:val="none" w:sz="0" w:space="0" w:color="auto"/>
        <w:left w:val="none" w:sz="0" w:space="0" w:color="auto"/>
        <w:bottom w:val="none" w:sz="0" w:space="0" w:color="auto"/>
        <w:right w:val="none" w:sz="0" w:space="0" w:color="auto"/>
      </w:divBdr>
    </w:div>
    <w:div w:id="627979759">
      <w:bodyDiv w:val="1"/>
      <w:marLeft w:val="0"/>
      <w:marRight w:val="0"/>
      <w:marTop w:val="0"/>
      <w:marBottom w:val="0"/>
      <w:divBdr>
        <w:top w:val="none" w:sz="0" w:space="0" w:color="auto"/>
        <w:left w:val="none" w:sz="0" w:space="0" w:color="auto"/>
        <w:bottom w:val="none" w:sz="0" w:space="0" w:color="auto"/>
        <w:right w:val="none" w:sz="0" w:space="0" w:color="auto"/>
      </w:divBdr>
    </w:div>
    <w:div w:id="665011130">
      <w:bodyDiv w:val="1"/>
      <w:marLeft w:val="0"/>
      <w:marRight w:val="0"/>
      <w:marTop w:val="0"/>
      <w:marBottom w:val="0"/>
      <w:divBdr>
        <w:top w:val="none" w:sz="0" w:space="0" w:color="auto"/>
        <w:left w:val="none" w:sz="0" w:space="0" w:color="auto"/>
        <w:bottom w:val="none" w:sz="0" w:space="0" w:color="auto"/>
        <w:right w:val="none" w:sz="0" w:space="0" w:color="auto"/>
      </w:divBdr>
    </w:div>
    <w:div w:id="678429630">
      <w:bodyDiv w:val="1"/>
      <w:marLeft w:val="0"/>
      <w:marRight w:val="0"/>
      <w:marTop w:val="0"/>
      <w:marBottom w:val="0"/>
      <w:divBdr>
        <w:top w:val="none" w:sz="0" w:space="0" w:color="auto"/>
        <w:left w:val="none" w:sz="0" w:space="0" w:color="auto"/>
        <w:bottom w:val="none" w:sz="0" w:space="0" w:color="auto"/>
        <w:right w:val="none" w:sz="0" w:space="0" w:color="auto"/>
      </w:divBdr>
    </w:div>
    <w:div w:id="690765669">
      <w:bodyDiv w:val="1"/>
      <w:marLeft w:val="0"/>
      <w:marRight w:val="0"/>
      <w:marTop w:val="0"/>
      <w:marBottom w:val="0"/>
      <w:divBdr>
        <w:top w:val="none" w:sz="0" w:space="0" w:color="auto"/>
        <w:left w:val="none" w:sz="0" w:space="0" w:color="auto"/>
        <w:bottom w:val="none" w:sz="0" w:space="0" w:color="auto"/>
        <w:right w:val="none" w:sz="0" w:space="0" w:color="auto"/>
      </w:divBdr>
    </w:div>
    <w:div w:id="704523193">
      <w:bodyDiv w:val="1"/>
      <w:marLeft w:val="0"/>
      <w:marRight w:val="0"/>
      <w:marTop w:val="0"/>
      <w:marBottom w:val="0"/>
      <w:divBdr>
        <w:top w:val="none" w:sz="0" w:space="0" w:color="auto"/>
        <w:left w:val="none" w:sz="0" w:space="0" w:color="auto"/>
        <w:bottom w:val="none" w:sz="0" w:space="0" w:color="auto"/>
        <w:right w:val="none" w:sz="0" w:space="0" w:color="auto"/>
      </w:divBdr>
    </w:div>
    <w:div w:id="729881774">
      <w:bodyDiv w:val="1"/>
      <w:marLeft w:val="0"/>
      <w:marRight w:val="0"/>
      <w:marTop w:val="0"/>
      <w:marBottom w:val="0"/>
      <w:divBdr>
        <w:top w:val="none" w:sz="0" w:space="0" w:color="auto"/>
        <w:left w:val="none" w:sz="0" w:space="0" w:color="auto"/>
        <w:bottom w:val="none" w:sz="0" w:space="0" w:color="auto"/>
        <w:right w:val="none" w:sz="0" w:space="0" w:color="auto"/>
      </w:divBdr>
    </w:div>
    <w:div w:id="757093183">
      <w:bodyDiv w:val="1"/>
      <w:marLeft w:val="0"/>
      <w:marRight w:val="0"/>
      <w:marTop w:val="0"/>
      <w:marBottom w:val="0"/>
      <w:divBdr>
        <w:top w:val="none" w:sz="0" w:space="0" w:color="auto"/>
        <w:left w:val="none" w:sz="0" w:space="0" w:color="auto"/>
        <w:bottom w:val="none" w:sz="0" w:space="0" w:color="auto"/>
        <w:right w:val="none" w:sz="0" w:space="0" w:color="auto"/>
      </w:divBdr>
    </w:div>
    <w:div w:id="772895309">
      <w:bodyDiv w:val="1"/>
      <w:marLeft w:val="0"/>
      <w:marRight w:val="0"/>
      <w:marTop w:val="0"/>
      <w:marBottom w:val="0"/>
      <w:divBdr>
        <w:top w:val="none" w:sz="0" w:space="0" w:color="auto"/>
        <w:left w:val="none" w:sz="0" w:space="0" w:color="auto"/>
        <w:bottom w:val="none" w:sz="0" w:space="0" w:color="auto"/>
        <w:right w:val="none" w:sz="0" w:space="0" w:color="auto"/>
      </w:divBdr>
    </w:div>
    <w:div w:id="787967974">
      <w:bodyDiv w:val="1"/>
      <w:marLeft w:val="0"/>
      <w:marRight w:val="0"/>
      <w:marTop w:val="0"/>
      <w:marBottom w:val="0"/>
      <w:divBdr>
        <w:top w:val="none" w:sz="0" w:space="0" w:color="auto"/>
        <w:left w:val="none" w:sz="0" w:space="0" w:color="auto"/>
        <w:bottom w:val="none" w:sz="0" w:space="0" w:color="auto"/>
        <w:right w:val="none" w:sz="0" w:space="0" w:color="auto"/>
      </w:divBdr>
    </w:div>
    <w:div w:id="795829165">
      <w:bodyDiv w:val="1"/>
      <w:marLeft w:val="0"/>
      <w:marRight w:val="0"/>
      <w:marTop w:val="0"/>
      <w:marBottom w:val="0"/>
      <w:divBdr>
        <w:top w:val="none" w:sz="0" w:space="0" w:color="auto"/>
        <w:left w:val="none" w:sz="0" w:space="0" w:color="auto"/>
        <w:bottom w:val="none" w:sz="0" w:space="0" w:color="auto"/>
        <w:right w:val="none" w:sz="0" w:space="0" w:color="auto"/>
      </w:divBdr>
    </w:div>
    <w:div w:id="816923820">
      <w:bodyDiv w:val="1"/>
      <w:marLeft w:val="0"/>
      <w:marRight w:val="0"/>
      <w:marTop w:val="0"/>
      <w:marBottom w:val="0"/>
      <w:divBdr>
        <w:top w:val="none" w:sz="0" w:space="0" w:color="auto"/>
        <w:left w:val="none" w:sz="0" w:space="0" w:color="auto"/>
        <w:bottom w:val="none" w:sz="0" w:space="0" w:color="auto"/>
        <w:right w:val="none" w:sz="0" w:space="0" w:color="auto"/>
      </w:divBdr>
    </w:div>
    <w:div w:id="860780994">
      <w:bodyDiv w:val="1"/>
      <w:marLeft w:val="0"/>
      <w:marRight w:val="0"/>
      <w:marTop w:val="0"/>
      <w:marBottom w:val="0"/>
      <w:divBdr>
        <w:top w:val="none" w:sz="0" w:space="0" w:color="auto"/>
        <w:left w:val="none" w:sz="0" w:space="0" w:color="auto"/>
        <w:bottom w:val="none" w:sz="0" w:space="0" w:color="auto"/>
        <w:right w:val="none" w:sz="0" w:space="0" w:color="auto"/>
      </w:divBdr>
    </w:div>
    <w:div w:id="881214645">
      <w:bodyDiv w:val="1"/>
      <w:marLeft w:val="0"/>
      <w:marRight w:val="0"/>
      <w:marTop w:val="0"/>
      <w:marBottom w:val="0"/>
      <w:divBdr>
        <w:top w:val="none" w:sz="0" w:space="0" w:color="auto"/>
        <w:left w:val="none" w:sz="0" w:space="0" w:color="auto"/>
        <w:bottom w:val="none" w:sz="0" w:space="0" w:color="auto"/>
        <w:right w:val="none" w:sz="0" w:space="0" w:color="auto"/>
      </w:divBdr>
    </w:div>
    <w:div w:id="883250996">
      <w:bodyDiv w:val="1"/>
      <w:marLeft w:val="0"/>
      <w:marRight w:val="0"/>
      <w:marTop w:val="0"/>
      <w:marBottom w:val="0"/>
      <w:divBdr>
        <w:top w:val="none" w:sz="0" w:space="0" w:color="auto"/>
        <w:left w:val="none" w:sz="0" w:space="0" w:color="auto"/>
        <w:bottom w:val="none" w:sz="0" w:space="0" w:color="auto"/>
        <w:right w:val="none" w:sz="0" w:space="0" w:color="auto"/>
      </w:divBdr>
    </w:div>
    <w:div w:id="885873927">
      <w:bodyDiv w:val="1"/>
      <w:marLeft w:val="0"/>
      <w:marRight w:val="0"/>
      <w:marTop w:val="0"/>
      <w:marBottom w:val="0"/>
      <w:divBdr>
        <w:top w:val="none" w:sz="0" w:space="0" w:color="auto"/>
        <w:left w:val="none" w:sz="0" w:space="0" w:color="auto"/>
        <w:bottom w:val="none" w:sz="0" w:space="0" w:color="auto"/>
        <w:right w:val="none" w:sz="0" w:space="0" w:color="auto"/>
      </w:divBdr>
    </w:div>
    <w:div w:id="935207508">
      <w:bodyDiv w:val="1"/>
      <w:marLeft w:val="0"/>
      <w:marRight w:val="0"/>
      <w:marTop w:val="0"/>
      <w:marBottom w:val="0"/>
      <w:divBdr>
        <w:top w:val="none" w:sz="0" w:space="0" w:color="auto"/>
        <w:left w:val="none" w:sz="0" w:space="0" w:color="auto"/>
        <w:bottom w:val="none" w:sz="0" w:space="0" w:color="auto"/>
        <w:right w:val="none" w:sz="0" w:space="0" w:color="auto"/>
      </w:divBdr>
    </w:div>
    <w:div w:id="949363807">
      <w:bodyDiv w:val="1"/>
      <w:marLeft w:val="0"/>
      <w:marRight w:val="0"/>
      <w:marTop w:val="0"/>
      <w:marBottom w:val="0"/>
      <w:divBdr>
        <w:top w:val="none" w:sz="0" w:space="0" w:color="auto"/>
        <w:left w:val="none" w:sz="0" w:space="0" w:color="auto"/>
        <w:bottom w:val="none" w:sz="0" w:space="0" w:color="auto"/>
        <w:right w:val="none" w:sz="0" w:space="0" w:color="auto"/>
      </w:divBdr>
    </w:div>
    <w:div w:id="952595766">
      <w:bodyDiv w:val="1"/>
      <w:marLeft w:val="0"/>
      <w:marRight w:val="0"/>
      <w:marTop w:val="0"/>
      <w:marBottom w:val="0"/>
      <w:divBdr>
        <w:top w:val="none" w:sz="0" w:space="0" w:color="auto"/>
        <w:left w:val="none" w:sz="0" w:space="0" w:color="auto"/>
        <w:bottom w:val="none" w:sz="0" w:space="0" w:color="auto"/>
        <w:right w:val="none" w:sz="0" w:space="0" w:color="auto"/>
      </w:divBdr>
    </w:div>
    <w:div w:id="989594784">
      <w:bodyDiv w:val="1"/>
      <w:marLeft w:val="0"/>
      <w:marRight w:val="0"/>
      <w:marTop w:val="0"/>
      <w:marBottom w:val="0"/>
      <w:divBdr>
        <w:top w:val="none" w:sz="0" w:space="0" w:color="auto"/>
        <w:left w:val="none" w:sz="0" w:space="0" w:color="auto"/>
        <w:bottom w:val="none" w:sz="0" w:space="0" w:color="auto"/>
        <w:right w:val="none" w:sz="0" w:space="0" w:color="auto"/>
      </w:divBdr>
    </w:div>
    <w:div w:id="1005743503">
      <w:bodyDiv w:val="1"/>
      <w:marLeft w:val="0"/>
      <w:marRight w:val="0"/>
      <w:marTop w:val="0"/>
      <w:marBottom w:val="0"/>
      <w:divBdr>
        <w:top w:val="none" w:sz="0" w:space="0" w:color="auto"/>
        <w:left w:val="none" w:sz="0" w:space="0" w:color="auto"/>
        <w:bottom w:val="none" w:sz="0" w:space="0" w:color="auto"/>
        <w:right w:val="none" w:sz="0" w:space="0" w:color="auto"/>
      </w:divBdr>
    </w:div>
    <w:div w:id="1028867921">
      <w:bodyDiv w:val="1"/>
      <w:marLeft w:val="0"/>
      <w:marRight w:val="0"/>
      <w:marTop w:val="0"/>
      <w:marBottom w:val="0"/>
      <w:divBdr>
        <w:top w:val="none" w:sz="0" w:space="0" w:color="auto"/>
        <w:left w:val="none" w:sz="0" w:space="0" w:color="auto"/>
        <w:bottom w:val="none" w:sz="0" w:space="0" w:color="auto"/>
        <w:right w:val="none" w:sz="0" w:space="0" w:color="auto"/>
      </w:divBdr>
    </w:div>
    <w:div w:id="1082022574">
      <w:bodyDiv w:val="1"/>
      <w:marLeft w:val="0"/>
      <w:marRight w:val="0"/>
      <w:marTop w:val="0"/>
      <w:marBottom w:val="0"/>
      <w:divBdr>
        <w:top w:val="none" w:sz="0" w:space="0" w:color="auto"/>
        <w:left w:val="none" w:sz="0" w:space="0" w:color="auto"/>
        <w:bottom w:val="none" w:sz="0" w:space="0" w:color="auto"/>
        <w:right w:val="none" w:sz="0" w:space="0" w:color="auto"/>
      </w:divBdr>
    </w:div>
    <w:div w:id="1094740125">
      <w:bodyDiv w:val="1"/>
      <w:marLeft w:val="0"/>
      <w:marRight w:val="0"/>
      <w:marTop w:val="0"/>
      <w:marBottom w:val="0"/>
      <w:divBdr>
        <w:top w:val="none" w:sz="0" w:space="0" w:color="auto"/>
        <w:left w:val="none" w:sz="0" w:space="0" w:color="auto"/>
        <w:bottom w:val="none" w:sz="0" w:space="0" w:color="auto"/>
        <w:right w:val="none" w:sz="0" w:space="0" w:color="auto"/>
      </w:divBdr>
    </w:div>
    <w:div w:id="1134711582">
      <w:bodyDiv w:val="1"/>
      <w:marLeft w:val="0"/>
      <w:marRight w:val="0"/>
      <w:marTop w:val="0"/>
      <w:marBottom w:val="0"/>
      <w:divBdr>
        <w:top w:val="none" w:sz="0" w:space="0" w:color="auto"/>
        <w:left w:val="none" w:sz="0" w:space="0" w:color="auto"/>
        <w:bottom w:val="none" w:sz="0" w:space="0" w:color="auto"/>
        <w:right w:val="none" w:sz="0" w:space="0" w:color="auto"/>
      </w:divBdr>
    </w:div>
    <w:div w:id="1187937726">
      <w:bodyDiv w:val="1"/>
      <w:marLeft w:val="0"/>
      <w:marRight w:val="0"/>
      <w:marTop w:val="0"/>
      <w:marBottom w:val="0"/>
      <w:divBdr>
        <w:top w:val="none" w:sz="0" w:space="0" w:color="auto"/>
        <w:left w:val="none" w:sz="0" w:space="0" w:color="auto"/>
        <w:bottom w:val="none" w:sz="0" w:space="0" w:color="auto"/>
        <w:right w:val="none" w:sz="0" w:space="0" w:color="auto"/>
      </w:divBdr>
    </w:div>
    <w:div w:id="1192763018">
      <w:bodyDiv w:val="1"/>
      <w:marLeft w:val="0"/>
      <w:marRight w:val="0"/>
      <w:marTop w:val="0"/>
      <w:marBottom w:val="0"/>
      <w:divBdr>
        <w:top w:val="none" w:sz="0" w:space="0" w:color="auto"/>
        <w:left w:val="none" w:sz="0" w:space="0" w:color="auto"/>
        <w:bottom w:val="none" w:sz="0" w:space="0" w:color="auto"/>
        <w:right w:val="none" w:sz="0" w:space="0" w:color="auto"/>
      </w:divBdr>
    </w:div>
    <w:div w:id="1230773832">
      <w:bodyDiv w:val="1"/>
      <w:marLeft w:val="0"/>
      <w:marRight w:val="0"/>
      <w:marTop w:val="0"/>
      <w:marBottom w:val="0"/>
      <w:divBdr>
        <w:top w:val="none" w:sz="0" w:space="0" w:color="auto"/>
        <w:left w:val="none" w:sz="0" w:space="0" w:color="auto"/>
        <w:bottom w:val="none" w:sz="0" w:space="0" w:color="auto"/>
        <w:right w:val="none" w:sz="0" w:space="0" w:color="auto"/>
      </w:divBdr>
    </w:div>
    <w:div w:id="1246186091">
      <w:bodyDiv w:val="1"/>
      <w:marLeft w:val="0"/>
      <w:marRight w:val="0"/>
      <w:marTop w:val="0"/>
      <w:marBottom w:val="0"/>
      <w:divBdr>
        <w:top w:val="none" w:sz="0" w:space="0" w:color="auto"/>
        <w:left w:val="none" w:sz="0" w:space="0" w:color="auto"/>
        <w:bottom w:val="none" w:sz="0" w:space="0" w:color="auto"/>
        <w:right w:val="none" w:sz="0" w:space="0" w:color="auto"/>
      </w:divBdr>
    </w:div>
    <w:div w:id="1254627755">
      <w:bodyDiv w:val="1"/>
      <w:marLeft w:val="0"/>
      <w:marRight w:val="0"/>
      <w:marTop w:val="0"/>
      <w:marBottom w:val="0"/>
      <w:divBdr>
        <w:top w:val="none" w:sz="0" w:space="0" w:color="auto"/>
        <w:left w:val="none" w:sz="0" w:space="0" w:color="auto"/>
        <w:bottom w:val="none" w:sz="0" w:space="0" w:color="auto"/>
        <w:right w:val="none" w:sz="0" w:space="0" w:color="auto"/>
      </w:divBdr>
    </w:div>
    <w:div w:id="1270814092">
      <w:bodyDiv w:val="1"/>
      <w:marLeft w:val="0"/>
      <w:marRight w:val="0"/>
      <w:marTop w:val="0"/>
      <w:marBottom w:val="0"/>
      <w:divBdr>
        <w:top w:val="none" w:sz="0" w:space="0" w:color="auto"/>
        <w:left w:val="none" w:sz="0" w:space="0" w:color="auto"/>
        <w:bottom w:val="none" w:sz="0" w:space="0" w:color="auto"/>
        <w:right w:val="none" w:sz="0" w:space="0" w:color="auto"/>
      </w:divBdr>
    </w:div>
    <w:div w:id="1335650212">
      <w:bodyDiv w:val="1"/>
      <w:marLeft w:val="0"/>
      <w:marRight w:val="0"/>
      <w:marTop w:val="0"/>
      <w:marBottom w:val="0"/>
      <w:divBdr>
        <w:top w:val="none" w:sz="0" w:space="0" w:color="auto"/>
        <w:left w:val="none" w:sz="0" w:space="0" w:color="auto"/>
        <w:bottom w:val="none" w:sz="0" w:space="0" w:color="auto"/>
        <w:right w:val="none" w:sz="0" w:space="0" w:color="auto"/>
      </w:divBdr>
    </w:div>
    <w:div w:id="1361010979">
      <w:bodyDiv w:val="1"/>
      <w:marLeft w:val="0"/>
      <w:marRight w:val="0"/>
      <w:marTop w:val="0"/>
      <w:marBottom w:val="0"/>
      <w:divBdr>
        <w:top w:val="none" w:sz="0" w:space="0" w:color="auto"/>
        <w:left w:val="none" w:sz="0" w:space="0" w:color="auto"/>
        <w:bottom w:val="none" w:sz="0" w:space="0" w:color="auto"/>
        <w:right w:val="none" w:sz="0" w:space="0" w:color="auto"/>
      </w:divBdr>
    </w:div>
    <w:div w:id="1381441153">
      <w:bodyDiv w:val="1"/>
      <w:marLeft w:val="0"/>
      <w:marRight w:val="0"/>
      <w:marTop w:val="0"/>
      <w:marBottom w:val="0"/>
      <w:divBdr>
        <w:top w:val="none" w:sz="0" w:space="0" w:color="auto"/>
        <w:left w:val="none" w:sz="0" w:space="0" w:color="auto"/>
        <w:bottom w:val="none" w:sz="0" w:space="0" w:color="auto"/>
        <w:right w:val="none" w:sz="0" w:space="0" w:color="auto"/>
      </w:divBdr>
    </w:div>
    <w:div w:id="1401781650">
      <w:bodyDiv w:val="1"/>
      <w:marLeft w:val="0"/>
      <w:marRight w:val="0"/>
      <w:marTop w:val="0"/>
      <w:marBottom w:val="0"/>
      <w:divBdr>
        <w:top w:val="none" w:sz="0" w:space="0" w:color="auto"/>
        <w:left w:val="none" w:sz="0" w:space="0" w:color="auto"/>
        <w:bottom w:val="none" w:sz="0" w:space="0" w:color="auto"/>
        <w:right w:val="none" w:sz="0" w:space="0" w:color="auto"/>
      </w:divBdr>
    </w:div>
    <w:div w:id="1403021815">
      <w:bodyDiv w:val="1"/>
      <w:marLeft w:val="0"/>
      <w:marRight w:val="0"/>
      <w:marTop w:val="0"/>
      <w:marBottom w:val="0"/>
      <w:divBdr>
        <w:top w:val="none" w:sz="0" w:space="0" w:color="auto"/>
        <w:left w:val="none" w:sz="0" w:space="0" w:color="auto"/>
        <w:bottom w:val="none" w:sz="0" w:space="0" w:color="auto"/>
        <w:right w:val="none" w:sz="0" w:space="0" w:color="auto"/>
      </w:divBdr>
    </w:div>
    <w:div w:id="1443376091">
      <w:bodyDiv w:val="1"/>
      <w:marLeft w:val="0"/>
      <w:marRight w:val="0"/>
      <w:marTop w:val="0"/>
      <w:marBottom w:val="0"/>
      <w:divBdr>
        <w:top w:val="none" w:sz="0" w:space="0" w:color="auto"/>
        <w:left w:val="none" w:sz="0" w:space="0" w:color="auto"/>
        <w:bottom w:val="none" w:sz="0" w:space="0" w:color="auto"/>
        <w:right w:val="none" w:sz="0" w:space="0" w:color="auto"/>
      </w:divBdr>
    </w:div>
    <w:div w:id="1452437414">
      <w:bodyDiv w:val="1"/>
      <w:marLeft w:val="0"/>
      <w:marRight w:val="0"/>
      <w:marTop w:val="0"/>
      <w:marBottom w:val="0"/>
      <w:divBdr>
        <w:top w:val="none" w:sz="0" w:space="0" w:color="auto"/>
        <w:left w:val="none" w:sz="0" w:space="0" w:color="auto"/>
        <w:bottom w:val="none" w:sz="0" w:space="0" w:color="auto"/>
        <w:right w:val="none" w:sz="0" w:space="0" w:color="auto"/>
      </w:divBdr>
    </w:div>
    <w:div w:id="1455057576">
      <w:bodyDiv w:val="1"/>
      <w:marLeft w:val="0"/>
      <w:marRight w:val="0"/>
      <w:marTop w:val="0"/>
      <w:marBottom w:val="0"/>
      <w:divBdr>
        <w:top w:val="none" w:sz="0" w:space="0" w:color="auto"/>
        <w:left w:val="none" w:sz="0" w:space="0" w:color="auto"/>
        <w:bottom w:val="none" w:sz="0" w:space="0" w:color="auto"/>
        <w:right w:val="none" w:sz="0" w:space="0" w:color="auto"/>
      </w:divBdr>
      <w:divsChild>
        <w:div w:id="546187299">
          <w:marLeft w:val="0"/>
          <w:marRight w:val="0"/>
          <w:marTop w:val="0"/>
          <w:marBottom w:val="750"/>
          <w:divBdr>
            <w:top w:val="none" w:sz="0" w:space="0" w:color="auto"/>
            <w:left w:val="none" w:sz="0" w:space="0" w:color="auto"/>
            <w:bottom w:val="none" w:sz="0" w:space="0" w:color="auto"/>
            <w:right w:val="none" w:sz="0" w:space="0" w:color="auto"/>
          </w:divBdr>
          <w:divsChild>
            <w:div w:id="1151870459">
              <w:marLeft w:val="0"/>
              <w:marRight w:val="900"/>
              <w:marTop w:val="0"/>
              <w:marBottom w:val="0"/>
              <w:divBdr>
                <w:top w:val="none" w:sz="0" w:space="0" w:color="auto"/>
                <w:left w:val="none" w:sz="0" w:space="0" w:color="auto"/>
                <w:bottom w:val="none" w:sz="0" w:space="0" w:color="auto"/>
                <w:right w:val="none" w:sz="0" w:space="0" w:color="auto"/>
              </w:divBdr>
              <w:divsChild>
                <w:div w:id="491724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6830662">
      <w:bodyDiv w:val="1"/>
      <w:marLeft w:val="0"/>
      <w:marRight w:val="0"/>
      <w:marTop w:val="0"/>
      <w:marBottom w:val="0"/>
      <w:divBdr>
        <w:top w:val="none" w:sz="0" w:space="0" w:color="auto"/>
        <w:left w:val="none" w:sz="0" w:space="0" w:color="auto"/>
        <w:bottom w:val="none" w:sz="0" w:space="0" w:color="auto"/>
        <w:right w:val="none" w:sz="0" w:space="0" w:color="auto"/>
      </w:divBdr>
    </w:div>
    <w:div w:id="1480923625">
      <w:bodyDiv w:val="1"/>
      <w:marLeft w:val="0"/>
      <w:marRight w:val="0"/>
      <w:marTop w:val="0"/>
      <w:marBottom w:val="0"/>
      <w:divBdr>
        <w:top w:val="none" w:sz="0" w:space="0" w:color="auto"/>
        <w:left w:val="none" w:sz="0" w:space="0" w:color="auto"/>
        <w:bottom w:val="none" w:sz="0" w:space="0" w:color="auto"/>
        <w:right w:val="none" w:sz="0" w:space="0" w:color="auto"/>
      </w:divBdr>
    </w:div>
    <w:div w:id="1483892764">
      <w:bodyDiv w:val="1"/>
      <w:marLeft w:val="0"/>
      <w:marRight w:val="0"/>
      <w:marTop w:val="0"/>
      <w:marBottom w:val="0"/>
      <w:divBdr>
        <w:top w:val="none" w:sz="0" w:space="0" w:color="auto"/>
        <w:left w:val="none" w:sz="0" w:space="0" w:color="auto"/>
        <w:bottom w:val="none" w:sz="0" w:space="0" w:color="auto"/>
        <w:right w:val="none" w:sz="0" w:space="0" w:color="auto"/>
      </w:divBdr>
    </w:div>
    <w:div w:id="1491023516">
      <w:bodyDiv w:val="1"/>
      <w:marLeft w:val="0"/>
      <w:marRight w:val="0"/>
      <w:marTop w:val="0"/>
      <w:marBottom w:val="0"/>
      <w:divBdr>
        <w:top w:val="none" w:sz="0" w:space="0" w:color="auto"/>
        <w:left w:val="none" w:sz="0" w:space="0" w:color="auto"/>
        <w:bottom w:val="none" w:sz="0" w:space="0" w:color="auto"/>
        <w:right w:val="none" w:sz="0" w:space="0" w:color="auto"/>
      </w:divBdr>
    </w:div>
    <w:div w:id="1493326924">
      <w:bodyDiv w:val="1"/>
      <w:marLeft w:val="0"/>
      <w:marRight w:val="0"/>
      <w:marTop w:val="0"/>
      <w:marBottom w:val="0"/>
      <w:divBdr>
        <w:top w:val="none" w:sz="0" w:space="0" w:color="auto"/>
        <w:left w:val="none" w:sz="0" w:space="0" w:color="auto"/>
        <w:bottom w:val="none" w:sz="0" w:space="0" w:color="auto"/>
        <w:right w:val="none" w:sz="0" w:space="0" w:color="auto"/>
      </w:divBdr>
    </w:div>
    <w:div w:id="1494907838">
      <w:bodyDiv w:val="1"/>
      <w:marLeft w:val="0"/>
      <w:marRight w:val="0"/>
      <w:marTop w:val="0"/>
      <w:marBottom w:val="0"/>
      <w:divBdr>
        <w:top w:val="none" w:sz="0" w:space="0" w:color="auto"/>
        <w:left w:val="none" w:sz="0" w:space="0" w:color="auto"/>
        <w:bottom w:val="none" w:sz="0" w:space="0" w:color="auto"/>
        <w:right w:val="none" w:sz="0" w:space="0" w:color="auto"/>
      </w:divBdr>
    </w:div>
    <w:div w:id="1555584851">
      <w:bodyDiv w:val="1"/>
      <w:marLeft w:val="0"/>
      <w:marRight w:val="0"/>
      <w:marTop w:val="0"/>
      <w:marBottom w:val="0"/>
      <w:divBdr>
        <w:top w:val="none" w:sz="0" w:space="0" w:color="auto"/>
        <w:left w:val="none" w:sz="0" w:space="0" w:color="auto"/>
        <w:bottom w:val="none" w:sz="0" w:space="0" w:color="auto"/>
        <w:right w:val="none" w:sz="0" w:space="0" w:color="auto"/>
      </w:divBdr>
    </w:div>
    <w:div w:id="1574008405">
      <w:bodyDiv w:val="1"/>
      <w:marLeft w:val="0"/>
      <w:marRight w:val="0"/>
      <w:marTop w:val="0"/>
      <w:marBottom w:val="0"/>
      <w:divBdr>
        <w:top w:val="none" w:sz="0" w:space="0" w:color="auto"/>
        <w:left w:val="none" w:sz="0" w:space="0" w:color="auto"/>
        <w:bottom w:val="none" w:sz="0" w:space="0" w:color="auto"/>
        <w:right w:val="none" w:sz="0" w:space="0" w:color="auto"/>
      </w:divBdr>
    </w:div>
    <w:div w:id="1618180361">
      <w:bodyDiv w:val="1"/>
      <w:marLeft w:val="0"/>
      <w:marRight w:val="0"/>
      <w:marTop w:val="0"/>
      <w:marBottom w:val="0"/>
      <w:divBdr>
        <w:top w:val="none" w:sz="0" w:space="0" w:color="auto"/>
        <w:left w:val="none" w:sz="0" w:space="0" w:color="auto"/>
        <w:bottom w:val="none" w:sz="0" w:space="0" w:color="auto"/>
        <w:right w:val="none" w:sz="0" w:space="0" w:color="auto"/>
      </w:divBdr>
    </w:div>
    <w:div w:id="1644851426">
      <w:bodyDiv w:val="1"/>
      <w:marLeft w:val="0"/>
      <w:marRight w:val="0"/>
      <w:marTop w:val="0"/>
      <w:marBottom w:val="0"/>
      <w:divBdr>
        <w:top w:val="none" w:sz="0" w:space="0" w:color="auto"/>
        <w:left w:val="none" w:sz="0" w:space="0" w:color="auto"/>
        <w:bottom w:val="none" w:sz="0" w:space="0" w:color="auto"/>
        <w:right w:val="none" w:sz="0" w:space="0" w:color="auto"/>
      </w:divBdr>
    </w:div>
    <w:div w:id="1660692963">
      <w:bodyDiv w:val="1"/>
      <w:marLeft w:val="0"/>
      <w:marRight w:val="0"/>
      <w:marTop w:val="0"/>
      <w:marBottom w:val="0"/>
      <w:divBdr>
        <w:top w:val="none" w:sz="0" w:space="0" w:color="auto"/>
        <w:left w:val="none" w:sz="0" w:space="0" w:color="auto"/>
        <w:bottom w:val="none" w:sz="0" w:space="0" w:color="auto"/>
        <w:right w:val="none" w:sz="0" w:space="0" w:color="auto"/>
      </w:divBdr>
    </w:div>
    <w:div w:id="1715079282">
      <w:bodyDiv w:val="1"/>
      <w:marLeft w:val="0"/>
      <w:marRight w:val="0"/>
      <w:marTop w:val="0"/>
      <w:marBottom w:val="0"/>
      <w:divBdr>
        <w:top w:val="none" w:sz="0" w:space="0" w:color="auto"/>
        <w:left w:val="none" w:sz="0" w:space="0" w:color="auto"/>
        <w:bottom w:val="none" w:sz="0" w:space="0" w:color="auto"/>
        <w:right w:val="none" w:sz="0" w:space="0" w:color="auto"/>
      </w:divBdr>
    </w:div>
    <w:div w:id="1732385993">
      <w:bodyDiv w:val="1"/>
      <w:marLeft w:val="0"/>
      <w:marRight w:val="0"/>
      <w:marTop w:val="0"/>
      <w:marBottom w:val="0"/>
      <w:divBdr>
        <w:top w:val="none" w:sz="0" w:space="0" w:color="auto"/>
        <w:left w:val="none" w:sz="0" w:space="0" w:color="auto"/>
        <w:bottom w:val="none" w:sz="0" w:space="0" w:color="auto"/>
        <w:right w:val="none" w:sz="0" w:space="0" w:color="auto"/>
      </w:divBdr>
    </w:div>
    <w:div w:id="1749422300">
      <w:bodyDiv w:val="1"/>
      <w:marLeft w:val="0"/>
      <w:marRight w:val="0"/>
      <w:marTop w:val="0"/>
      <w:marBottom w:val="0"/>
      <w:divBdr>
        <w:top w:val="none" w:sz="0" w:space="0" w:color="auto"/>
        <w:left w:val="none" w:sz="0" w:space="0" w:color="auto"/>
        <w:bottom w:val="none" w:sz="0" w:space="0" w:color="auto"/>
        <w:right w:val="none" w:sz="0" w:space="0" w:color="auto"/>
      </w:divBdr>
    </w:div>
    <w:div w:id="1802310580">
      <w:bodyDiv w:val="1"/>
      <w:marLeft w:val="0"/>
      <w:marRight w:val="0"/>
      <w:marTop w:val="0"/>
      <w:marBottom w:val="0"/>
      <w:divBdr>
        <w:top w:val="none" w:sz="0" w:space="0" w:color="auto"/>
        <w:left w:val="none" w:sz="0" w:space="0" w:color="auto"/>
        <w:bottom w:val="none" w:sz="0" w:space="0" w:color="auto"/>
        <w:right w:val="none" w:sz="0" w:space="0" w:color="auto"/>
      </w:divBdr>
    </w:div>
    <w:div w:id="1893926475">
      <w:bodyDiv w:val="1"/>
      <w:marLeft w:val="0"/>
      <w:marRight w:val="0"/>
      <w:marTop w:val="0"/>
      <w:marBottom w:val="0"/>
      <w:divBdr>
        <w:top w:val="none" w:sz="0" w:space="0" w:color="auto"/>
        <w:left w:val="none" w:sz="0" w:space="0" w:color="auto"/>
        <w:bottom w:val="none" w:sz="0" w:space="0" w:color="auto"/>
        <w:right w:val="none" w:sz="0" w:space="0" w:color="auto"/>
      </w:divBdr>
    </w:div>
    <w:div w:id="1907179620">
      <w:bodyDiv w:val="1"/>
      <w:marLeft w:val="0"/>
      <w:marRight w:val="0"/>
      <w:marTop w:val="0"/>
      <w:marBottom w:val="0"/>
      <w:divBdr>
        <w:top w:val="none" w:sz="0" w:space="0" w:color="auto"/>
        <w:left w:val="none" w:sz="0" w:space="0" w:color="auto"/>
        <w:bottom w:val="none" w:sz="0" w:space="0" w:color="auto"/>
        <w:right w:val="none" w:sz="0" w:space="0" w:color="auto"/>
      </w:divBdr>
    </w:div>
    <w:div w:id="1960992414">
      <w:bodyDiv w:val="1"/>
      <w:marLeft w:val="0"/>
      <w:marRight w:val="0"/>
      <w:marTop w:val="0"/>
      <w:marBottom w:val="0"/>
      <w:divBdr>
        <w:top w:val="none" w:sz="0" w:space="0" w:color="auto"/>
        <w:left w:val="none" w:sz="0" w:space="0" w:color="auto"/>
        <w:bottom w:val="none" w:sz="0" w:space="0" w:color="auto"/>
        <w:right w:val="none" w:sz="0" w:space="0" w:color="auto"/>
      </w:divBdr>
    </w:div>
    <w:div w:id="1980839425">
      <w:bodyDiv w:val="1"/>
      <w:marLeft w:val="0"/>
      <w:marRight w:val="0"/>
      <w:marTop w:val="0"/>
      <w:marBottom w:val="0"/>
      <w:divBdr>
        <w:top w:val="none" w:sz="0" w:space="0" w:color="auto"/>
        <w:left w:val="none" w:sz="0" w:space="0" w:color="auto"/>
        <w:bottom w:val="none" w:sz="0" w:space="0" w:color="auto"/>
        <w:right w:val="none" w:sz="0" w:space="0" w:color="auto"/>
      </w:divBdr>
    </w:div>
    <w:div w:id="2037003975">
      <w:bodyDiv w:val="1"/>
      <w:marLeft w:val="0"/>
      <w:marRight w:val="0"/>
      <w:marTop w:val="0"/>
      <w:marBottom w:val="0"/>
      <w:divBdr>
        <w:top w:val="none" w:sz="0" w:space="0" w:color="auto"/>
        <w:left w:val="none" w:sz="0" w:space="0" w:color="auto"/>
        <w:bottom w:val="none" w:sz="0" w:space="0" w:color="auto"/>
        <w:right w:val="none" w:sz="0" w:space="0" w:color="auto"/>
      </w:divBdr>
    </w:div>
    <w:div w:id="2057467897">
      <w:bodyDiv w:val="1"/>
      <w:marLeft w:val="0"/>
      <w:marRight w:val="0"/>
      <w:marTop w:val="0"/>
      <w:marBottom w:val="0"/>
      <w:divBdr>
        <w:top w:val="none" w:sz="0" w:space="0" w:color="auto"/>
        <w:left w:val="none" w:sz="0" w:space="0" w:color="auto"/>
        <w:bottom w:val="none" w:sz="0" w:space="0" w:color="auto"/>
        <w:right w:val="none" w:sz="0" w:space="0" w:color="auto"/>
      </w:divBdr>
    </w:div>
    <w:div w:id="2072119903">
      <w:bodyDiv w:val="1"/>
      <w:marLeft w:val="0"/>
      <w:marRight w:val="0"/>
      <w:marTop w:val="0"/>
      <w:marBottom w:val="0"/>
      <w:divBdr>
        <w:top w:val="none" w:sz="0" w:space="0" w:color="auto"/>
        <w:left w:val="none" w:sz="0" w:space="0" w:color="auto"/>
        <w:bottom w:val="none" w:sz="0" w:space="0" w:color="auto"/>
        <w:right w:val="none" w:sz="0" w:space="0" w:color="auto"/>
      </w:divBdr>
    </w:div>
    <w:div w:id="2124305017">
      <w:bodyDiv w:val="1"/>
      <w:marLeft w:val="0"/>
      <w:marRight w:val="0"/>
      <w:marTop w:val="0"/>
      <w:marBottom w:val="0"/>
      <w:divBdr>
        <w:top w:val="none" w:sz="0" w:space="0" w:color="auto"/>
        <w:left w:val="none" w:sz="0" w:space="0" w:color="auto"/>
        <w:bottom w:val="none" w:sz="0" w:space="0" w:color="auto"/>
        <w:right w:val="none" w:sz="0" w:space="0" w:color="auto"/>
      </w:divBdr>
      <w:divsChild>
        <w:div w:id="1413507453">
          <w:marLeft w:val="0"/>
          <w:marRight w:val="0"/>
          <w:marTop w:val="120"/>
          <w:marBottom w:val="0"/>
          <w:divBdr>
            <w:top w:val="none" w:sz="0" w:space="0" w:color="auto"/>
            <w:left w:val="none" w:sz="0" w:space="0" w:color="auto"/>
            <w:bottom w:val="none" w:sz="0" w:space="0" w:color="auto"/>
            <w:right w:val="none" w:sz="0" w:space="0" w:color="auto"/>
          </w:divBdr>
        </w:div>
        <w:div w:id="250047868">
          <w:marLeft w:val="0"/>
          <w:marRight w:val="0"/>
          <w:marTop w:val="120"/>
          <w:marBottom w:val="0"/>
          <w:divBdr>
            <w:top w:val="none" w:sz="0" w:space="0" w:color="auto"/>
            <w:left w:val="none" w:sz="0" w:space="0" w:color="auto"/>
            <w:bottom w:val="none" w:sz="0" w:space="0" w:color="auto"/>
            <w:right w:val="none" w:sz="0" w:space="0" w:color="auto"/>
          </w:divBdr>
        </w:div>
        <w:div w:id="1281840636">
          <w:marLeft w:val="0"/>
          <w:marRight w:val="0"/>
          <w:marTop w:val="120"/>
          <w:marBottom w:val="0"/>
          <w:divBdr>
            <w:top w:val="none" w:sz="0" w:space="0" w:color="auto"/>
            <w:left w:val="none" w:sz="0" w:space="0" w:color="auto"/>
            <w:bottom w:val="none" w:sz="0" w:space="0" w:color="auto"/>
            <w:right w:val="none" w:sz="0" w:space="0" w:color="auto"/>
          </w:divBdr>
        </w:div>
        <w:div w:id="1168641081">
          <w:marLeft w:val="0"/>
          <w:marRight w:val="0"/>
          <w:marTop w:val="120"/>
          <w:marBottom w:val="0"/>
          <w:divBdr>
            <w:top w:val="none" w:sz="0" w:space="0" w:color="auto"/>
            <w:left w:val="none" w:sz="0" w:space="0" w:color="auto"/>
            <w:bottom w:val="none" w:sz="0" w:space="0" w:color="auto"/>
            <w:right w:val="none" w:sz="0" w:space="0" w:color="auto"/>
          </w:divBdr>
        </w:div>
      </w:divsChild>
    </w:div>
    <w:div w:id="2144031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consultantplus://offline/ref=3AE4DF60BEE8DF42A5EF9EB8AF7F61F30BE4094CADB3ACA7EFA2EDECm6v5L" TargetMode="External"/><Relationship Id="rId26" Type="http://schemas.openxmlformats.org/officeDocument/2006/relationships/hyperlink" Target="consultantplus://offline/ref=FAA6164CD1C2AC05450150E40AF3FFBFA0674E817824C8167E4C64F0EE014CA67DEB3F1B4C7CB0PBh3K" TargetMode="External"/><Relationship Id="rId39" Type="http://schemas.openxmlformats.org/officeDocument/2006/relationships/header" Target="header14.xml"/><Relationship Id="rId3" Type="http://schemas.openxmlformats.org/officeDocument/2006/relationships/styles" Target="styles.xml"/><Relationship Id="rId21" Type="http://schemas.openxmlformats.org/officeDocument/2006/relationships/footer" Target="footer3.xml"/><Relationship Id="rId34" Type="http://schemas.openxmlformats.org/officeDocument/2006/relationships/header" Target="header11.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footer" Target="footer6.xml"/><Relationship Id="rId33" Type="http://schemas.openxmlformats.org/officeDocument/2006/relationships/footer" Target="footer9.xml"/><Relationship Id="rId38" Type="http://schemas.openxmlformats.org/officeDocument/2006/relationships/hyperlink" Target="http://www.grandars.ru/shkola/bezopasnost-zhiznedeyatelnosti/zagryaznenie-okruzhayushchey-sredy.html"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eader" Target="header5.xml"/><Relationship Id="rId29" Type="http://schemas.openxmlformats.org/officeDocument/2006/relationships/header" Target="header8.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footer" Target="footer5.xml"/><Relationship Id="rId32" Type="http://schemas.openxmlformats.org/officeDocument/2006/relationships/header" Target="header10.xml"/><Relationship Id="rId37" Type="http://schemas.openxmlformats.org/officeDocument/2006/relationships/hyperlink" Target="http://www.consultant.ru/document/cons_doc_LAW_121413/" TargetMode="Externa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header" Target="header6.xml"/><Relationship Id="rId28" Type="http://schemas.openxmlformats.org/officeDocument/2006/relationships/footer" Target="footer7.xml"/><Relationship Id="rId36" Type="http://schemas.openxmlformats.org/officeDocument/2006/relationships/header" Target="header13.xml"/><Relationship Id="rId10" Type="http://schemas.openxmlformats.org/officeDocument/2006/relationships/image" Target="media/image2.jpeg"/><Relationship Id="rId19" Type="http://schemas.openxmlformats.org/officeDocument/2006/relationships/hyperlink" Target="consultantplus://offline/ref=66508FF6316F61B128BC03D8174E87F9E3A6FB7845D36F70D81CDB6CFCD85BD64F75C215FE5432k9AEF" TargetMode="External"/><Relationship Id="rId31" Type="http://schemas.openxmlformats.org/officeDocument/2006/relationships/footer" Target="footer8.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3.jpeg"/><Relationship Id="rId22" Type="http://schemas.openxmlformats.org/officeDocument/2006/relationships/footer" Target="footer4.xml"/><Relationship Id="rId27" Type="http://schemas.openxmlformats.org/officeDocument/2006/relationships/header" Target="header7.xml"/><Relationship Id="rId30" Type="http://schemas.openxmlformats.org/officeDocument/2006/relationships/header" Target="header9.xml"/><Relationship Id="rId35" Type="http://schemas.openxmlformats.org/officeDocument/2006/relationships/header" Target="header12.xml"/></Relationships>
</file>

<file path=word/_rels/header4.xml.rels><?xml version="1.0" encoding="UTF-8" standalone="yes"?>
<Relationships xmlns="http://schemas.openxmlformats.org/package/2006/relationships"><Relationship Id="rId1" Type="http://schemas.openxmlformats.org/officeDocument/2006/relationships/image" Target="media/image4.jpeg"/></Relationships>
</file>

<file path=word/_rels/header5.xml.rels><?xml version="1.0" encoding="UTF-8" standalone="yes"?>
<Relationships xmlns="http://schemas.openxmlformats.org/package/2006/relationships"><Relationship Id="rId1" Type="http://schemas.openxmlformats.org/officeDocument/2006/relationships/image" Target="media/image4.jpeg"/></Relationships>
</file>

<file path=word/_rels/header6.xml.rels><?xml version="1.0" encoding="UTF-8" standalone="yes"?>
<Relationships xmlns="http://schemas.openxmlformats.org/package/2006/relationships"><Relationship Id="rId1" Type="http://schemas.openxmlformats.org/officeDocument/2006/relationships/image" Target="media/image4.jpeg"/></Relationships>
</file>

<file path=word/_rels/header7.xml.rels><?xml version="1.0" encoding="UTF-8" standalone="yes"?>
<Relationships xmlns="http://schemas.openxmlformats.org/package/2006/relationships"><Relationship Id="rId1" Type="http://schemas.openxmlformats.org/officeDocument/2006/relationships/image" Target="media/image4.jpeg"/></Relationships>
</file>

<file path=word/_rels/header9.xml.rels><?xml version="1.0" encoding="UTF-8" standalone="yes"?>
<Relationships xmlns="http://schemas.openxmlformats.org/package/2006/relationships"><Relationship Id="rId1" Type="http://schemas.openxmlformats.org/officeDocument/2006/relationships/image" Target="media/image4.jpeg"/></Relationships>
</file>

<file path=word/_rels/header10.xml.rels><?xml version="1.0" encoding="UTF-8" standalone="yes"?>
<Relationships xmlns="http://schemas.openxmlformats.org/package/2006/relationships"><Relationship Id="rId1" Type="http://schemas.openxmlformats.org/officeDocument/2006/relationships/image" Target="media/image4.jpeg"/></Relationships>
</file>

<file path=word/_rels/header11.xml.rels><?xml version="1.0" encoding="UTF-8" standalone="yes"?>
<Relationships xmlns="http://schemas.openxmlformats.org/package/2006/relationships"><Relationship Id="rId1" Type="http://schemas.openxmlformats.org/officeDocument/2006/relationships/image" Target="media/image4.jpeg"/></Relationships>
</file>

<file path=word/_rels/header12.xml.rels><?xml version="1.0" encoding="UTF-8" standalone="yes"?>
<Relationships xmlns="http://schemas.openxmlformats.org/package/2006/relationships"><Relationship Id="rId1" Type="http://schemas.openxmlformats.org/officeDocument/2006/relationships/image" Target="media/image4.jpeg"/></Relationships>
</file>

<file path=word/_rels/header13.xml.rels><?xml version="1.0" encoding="UTF-8" standalone="yes"?>
<Relationships xmlns="http://schemas.openxmlformats.org/package/2006/relationships"><Relationship Id="rId1" Type="http://schemas.openxmlformats.org/officeDocument/2006/relationships/image" Target="media/image4.jpeg"/></Relationships>
</file>

<file path=word/_rels/header14.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2A0BE59-D7C3-4755-A170-C431B484B2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108</Pages>
  <Words>31968</Words>
  <Characters>182223</Characters>
  <Application>Microsoft Office Word</Application>
  <DocSecurity>0</DocSecurity>
  <Lines>1518</Lines>
  <Paragraphs>427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213764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секретарь</dc:creator>
  <cp:lastModifiedBy>Юлия</cp:lastModifiedBy>
  <cp:revision>3</cp:revision>
  <cp:lastPrinted>2018-02-02T15:34:00Z</cp:lastPrinted>
  <dcterms:created xsi:type="dcterms:W3CDTF">2018-12-20T11:59:00Z</dcterms:created>
  <dcterms:modified xsi:type="dcterms:W3CDTF">2018-12-20T13:59:00Z</dcterms:modified>
</cp:coreProperties>
</file>