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BD3" w:rsidRDefault="00B36BD3" w:rsidP="00B36BD3">
      <w:pPr>
        <w:jc w:val="center"/>
      </w:pPr>
      <w:r>
        <w:rPr>
          <w:b/>
          <w:sz w:val="32"/>
          <w:szCs w:val="32"/>
        </w:rPr>
        <w:t>СОВЕТ ДЕПУТАТОВ</w:t>
      </w:r>
    </w:p>
    <w:p w:rsidR="00B36BD3" w:rsidRDefault="00B36BD3" w:rsidP="00B36BD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БЕЛОЗЕРЬЕВСКОГО СЕЛЬСКОГО ПОСЕЛЕНИЯ</w:t>
      </w:r>
    </w:p>
    <w:p w:rsidR="00B36BD3" w:rsidRDefault="00B36BD3" w:rsidP="00B36BD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B36BD3" w:rsidRDefault="00B36BD3" w:rsidP="00B36BD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B36BD3" w:rsidRDefault="00B36BD3" w:rsidP="00B36BD3">
      <w:pPr>
        <w:jc w:val="center"/>
        <w:rPr>
          <w:b/>
          <w:smallCaps/>
          <w:sz w:val="32"/>
          <w:szCs w:val="32"/>
        </w:rPr>
      </w:pPr>
    </w:p>
    <w:p w:rsidR="00B36BD3" w:rsidRDefault="00B36BD3" w:rsidP="00B36BD3">
      <w:pPr>
        <w:jc w:val="center"/>
        <w:rPr>
          <w:b/>
          <w:smallCaps/>
          <w:sz w:val="48"/>
          <w:szCs w:val="48"/>
        </w:rPr>
      </w:pPr>
      <w:r>
        <w:rPr>
          <w:b/>
          <w:smallCaps/>
          <w:sz w:val="48"/>
          <w:szCs w:val="48"/>
        </w:rPr>
        <w:t>РЕШЕНИЕ</w:t>
      </w:r>
    </w:p>
    <w:p w:rsidR="00B36BD3" w:rsidRDefault="00B36BD3" w:rsidP="00B36BD3">
      <w:pPr>
        <w:jc w:val="center"/>
        <w:rPr>
          <w:b/>
          <w:smallCaps/>
        </w:rPr>
      </w:pPr>
    </w:p>
    <w:p w:rsidR="00B36BD3" w:rsidRDefault="00B36BD3" w:rsidP="00B36BD3"/>
    <w:p w:rsidR="00B36BD3" w:rsidRPr="0010216E" w:rsidRDefault="00B36BD3" w:rsidP="00B36BD3">
      <w:pPr>
        <w:ind w:firstLine="709"/>
      </w:pPr>
      <w:r w:rsidRPr="0010216E">
        <w:t>от «</w:t>
      </w:r>
      <w:r>
        <w:t>15</w:t>
      </w:r>
      <w:r w:rsidRPr="0010216E">
        <w:t xml:space="preserve">» </w:t>
      </w:r>
      <w:r>
        <w:t xml:space="preserve">января </w:t>
      </w:r>
      <w:r w:rsidRPr="0010216E">
        <w:t xml:space="preserve"> 201</w:t>
      </w:r>
      <w:r>
        <w:t>9</w:t>
      </w:r>
      <w:r w:rsidRPr="0010216E">
        <w:t xml:space="preserve"> г.                                                  </w:t>
      </w:r>
      <w:r>
        <w:t xml:space="preserve">                             №  1</w:t>
      </w:r>
    </w:p>
    <w:p w:rsidR="00B36BD3" w:rsidRPr="0010216E" w:rsidRDefault="00B36BD3" w:rsidP="00B36BD3">
      <w:pPr>
        <w:jc w:val="center"/>
      </w:pPr>
    </w:p>
    <w:p w:rsidR="00B36BD3" w:rsidRDefault="00B36BD3" w:rsidP="00B36BD3">
      <w:pPr>
        <w:jc w:val="center"/>
        <w:rPr>
          <w:sz w:val="28"/>
          <w:szCs w:val="28"/>
        </w:rPr>
      </w:pPr>
      <w:r>
        <w:rPr>
          <w:smallCaps/>
        </w:rPr>
        <w:t>с. Белозерье</w:t>
      </w:r>
    </w:p>
    <w:p w:rsidR="00B36BD3" w:rsidRDefault="00B36BD3" w:rsidP="00B36BD3">
      <w:pPr>
        <w:jc w:val="center"/>
        <w:rPr>
          <w:sz w:val="28"/>
          <w:szCs w:val="28"/>
        </w:rPr>
      </w:pPr>
    </w:p>
    <w:p w:rsidR="00B36BD3" w:rsidRDefault="00B36BD3" w:rsidP="00B36BD3">
      <w:pPr>
        <w:ind w:left="709" w:right="26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Генерального плана </w:t>
      </w:r>
      <w:proofErr w:type="spellStart"/>
      <w:r>
        <w:rPr>
          <w:b/>
          <w:sz w:val="28"/>
          <w:szCs w:val="28"/>
        </w:rPr>
        <w:t>Белозерьевского</w:t>
      </w:r>
      <w:proofErr w:type="spellEnd"/>
      <w:r>
        <w:rPr>
          <w:b/>
          <w:sz w:val="28"/>
          <w:szCs w:val="28"/>
        </w:rPr>
        <w:t xml:space="preserve"> сельского поселения  Ромодановского муниципального района Республики Мордовия</w:t>
      </w:r>
    </w:p>
    <w:p w:rsidR="00B36BD3" w:rsidRDefault="00B36BD3" w:rsidP="00B36BD3">
      <w:pPr>
        <w:ind w:firstLine="709"/>
        <w:jc w:val="both"/>
        <w:rPr>
          <w:sz w:val="28"/>
          <w:szCs w:val="28"/>
        </w:rPr>
      </w:pPr>
    </w:p>
    <w:p w:rsidR="00B36BD3" w:rsidRDefault="00B36BD3" w:rsidP="00B36BD3">
      <w:pPr>
        <w:ind w:firstLine="709"/>
        <w:jc w:val="both"/>
        <w:rPr>
          <w:sz w:val="28"/>
          <w:szCs w:val="28"/>
        </w:rPr>
      </w:pPr>
    </w:p>
    <w:p w:rsidR="00B36BD3" w:rsidRDefault="00B36BD3" w:rsidP="00B36BD3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статьей 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 131 - ФЗ «Об общих принципах организации местного самоуправления в Российской Федерации», согласно статье 28 Градостроительного кодекса Российской Федерации, Положению о порядке проведения публичных слушаний  в </w:t>
      </w:r>
      <w:proofErr w:type="spellStart"/>
      <w:r>
        <w:rPr>
          <w:sz w:val="28"/>
          <w:szCs w:val="28"/>
        </w:rPr>
        <w:t>Белозерьевском</w:t>
      </w:r>
      <w:proofErr w:type="spellEnd"/>
      <w:r>
        <w:rPr>
          <w:sz w:val="28"/>
          <w:szCs w:val="28"/>
        </w:rPr>
        <w:t xml:space="preserve"> сельском поселении, утвержденному решением Совета депутатов </w:t>
      </w: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сельского поселения от 16 марта 2010 г. № 1, Совет депутатов </w:t>
      </w: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End"/>
    </w:p>
    <w:p w:rsidR="00B36BD3" w:rsidRDefault="00B36BD3" w:rsidP="00B36BD3">
      <w:pPr>
        <w:ind w:firstLine="709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 </w:t>
      </w:r>
    </w:p>
    <w:p w:rsidR="00B36BD3" w:rsidRDefault="00B36BD3" w:rsidP="00B36BD3">
      <w:pPr>
        <w:ind w:firstLine="709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решил:</w:t>
      </w:r>
    </w:p>
    <w:p w:rsidR="00B36BD3" w:rsidRDefault="00B36BD3" w:rsidP="00B36BD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Утвердить Генеральный план  </w:t>
      </w: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Мордовия.</w:t>
      </w:r>
    </w:p>
    <w:p w:rsidR="00B36BD3" w:rsidRDefault="00B36BD3" w:rsidP="00B36BD3">
      <w:pPr>
        <w:ind w:firstLine="709"/>
        <w:jc w:val="both"/>
        <w:rPr>
          <w:sz w:val="28"/>
          <w:szCs w:val="28"/>
        </w:rPr>
      </w:pPr>
      <w:r w:rsidRPr="00F32A64">
        <w:rPr>
          <w:b/>
          <w:sz w:val="28"/>
          <w:szCs w:val="28"/>
        </w:rPr>
        <w:t>2</w:t>
      </w:r>
      <w:r>
        <w:rPr>
          <w:sz w:val="28"/>
          <w:szCs w:val="28"/>
        </w:rPr>
        <w:t>.Настоящее решение вступает в силу со дня официального опубликования.</w:t>
      </w:r>
    </w:p>
    <w:p w:rsidR="00B36BD3" w:rsidRDefault="00B36BD3" w:rsidP="00B36BD3">
      <w:pPr>
        <w:ind w:firstLine="709"/>
        <w:jc w:val="both"/>
        <w:rPr>
          <w:sz w:val="28"/>
          <w:szCs w:val="28"/>
        </w:rPr>
      </w:pPr>
    </w:p>
    <w:p w:rsidR="00B36BD3" w:rsidRDefault="00B36BD3" w:rsidP="00B36BD3">
      <w:pPr>
        <w:ind w:firstLine="709"/>
        <w:jc w:val="both"/>
        <w:rPr>
          <w:sz w:val="28"/>
          <w:szCs w:val="28"/>
        </w:rPr>
      </w:pPr>
    </w:p>
    <w:p w:rsidR="00B36BD3" w:rsidRDefault="00B36BD3" w:rsidP="00B36BD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</w:t>
      </w:r>
    </w:p>
    <w:p w:rsidR="00806717" w:rsidRDefault="00B36BD3" w:rsidP="00B36BD3">
      <w:r>
        <w:rPr>
          <w:sz w:val="28"/>
          <w:szCs w:val="28"/>
        </w:rPr>
        <w:t>сельского поселения                                                                    Р.Х. Салихов.</w:t>
      </w:r>
    </w:p>
    <w:sectPr w:rsidR="00806717" w:rsidSect="00806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B36BD3"/>
    <w:rsid w:val="00806717"/>
    <w:rsid w:val="00B3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1001</Characters>
  <Application>Microsoft Office Word</Application>
  <DocSecurity>0</DocSecurity>
  <Lines>8</Lines>
  <Paragraphs>2</Paragraphs>
  <ScaleCrop>false</ScaleCrop>
  <Company>Microsoft</Company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2019-05-07T13:39:00Z</dcterms:created>
  <dcterms:modified xsi:type="dcterms:W3CDTF">2019-05-07T13:39:00Z</dcterms:modified>
</cp:coreProperties>
</file>