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13B0" w:rsidRDefault="00B413B0" w:rsidP="0099210F">
      <w:pPr>
        <w:pStyle w:val="Title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РАСПОРЯЖЕНИЕ</w:t>
      </w:r>
    </w:p>
    <w:p w:rsidR="00B413B0" w:rsidRDefault="00B413B0" w:rsidP="0099210F">
      <w:pPr>
        <w:jc w:val="center"/>
        <w:rPr>
          <w:b/>
          <w:bCs/>
        </w:rPr>
      </w:pPr>
      <w:r>
        <w:rPr>
          <w:b/>
          <w:bCs/>
        </w:rPr>
        <w:t xml:space="preserve"> АДМИНИСТРАЦИИ  ЛИПКИНСКОГО СЕЛЬСКОГО  ПОСЕЛЕНИЯ </w:t>
      </w:r>
    </w:p>
    <w:p w:rsidR="00B413B0" w:rsidRDefault="00B413B0" w:rsidP="0099210F">
      <w:pPr>
        <w:jc w:val="center"/>
        <w:rPr>
          <w:b/>
          <w:bCs/>
        </w:rPr>
      </w:pPr>
      <w:r>
        <w:rPr>
          <w:b/>
          <w:bCs/>
        </w:rPr>
        <w:t>РОМОДАНОВСКОГО  МУНИЦИПАЛЬНОГО РАЙОНА РЕСПУБЛИКИ МОРДОВИЯ</w:t>
      </w:r>
    </w:p>
    <w:p w:rsidR="00B413B0" w:rsidRDefault="00B413B0" w:rsidP="0099210F">
      <w:pPr>
        <w:jc w:val="center"/>
        <w:rPr>
          <w:b/>
          <w:bCs/>
        </w:rPr>
      </w:pPr>
    </w:p>
    <w:tbl>
      <w:tblPr>
        <w:tblW w:w="10059" w:type="dxa"/>
        <w:tblInd w:w="-176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000"/>
      </w:tblPr>
      <w:tblGrid>
        <w:gridCol w:w="10059"/>
      </w:tblGrid>
      <w:tr w:rsidR="00B413B0" w:rsidTr="00AF1FB0">
        <w:trPr>
          <w:trHeight w:val="173"/>
        </w:trPr>
        <w:tc>
          <w:tcPr>
            <w:tcW w:w="10059" w:type="dxa"/>
            <w:tcBorders>
              <w:left w:val="nil"/>
              <w:bottom w:val="nil"/>
              <w:right w:val="nil"/>
            </w:tcBorders>
          </w:tcPr>
          <w:p w:rsidR="00B413B0" w:rsidRPr="00F81A61" w:rsidRDefault="00B413B0" w:rsidP="00AF1FB0">
            <w:pPr>
              <w:rPr>
                <w:bCs/>
                <w:sz w:val="28"/>
                <w:szCs w:val="28"/>
              </w:rPr>
            </w:pPr>
          </w:p>
          <w:p w:rsidR="00B413B0" w:rsidRPr="001A7C34" w:rsidRDefault="00B413B0" w:rsidP="00EC7BAF">
            <w:pPr>
              <w:rPr>
                <w:bCs/>
                <w:sz w:val="24"/>
                <w:szCs w:val="24"/>
              </w:rPr>
            </w:pPr>
            <w:r w:rsidRPr="001A7C34">
              <w:rPr>
                <w:bCs/>
                <w:sz w:val="24"/>
                <w:szCs w:val="24"/>
              </w:rPr>
              <w:t xml:space="preserve">от  « 07 »мая  2019  г.                                                                                  </w:t>
            </w:r>
            <w:r>
              <w:rPr>
                <w:bCs/>
                <w:sz w:val="24"/>
                <w:szCs w:val="24"/>
              </w:rPr>
              <w:t xml:space="preserve">                    </w:t>
            </w:r>
            <w:r w:rsidRPr="001A7C34">
              <w:rPr>
                <w:bCs/>
                <w:sz w:val="24"/>
                <w:szCs w:val="24"/>
              </w:rPr>
              <w:t xml:space="preserve">    №   24</w:t>
            </w:r>
          </w:p>
        </w:tc>
      </w:tr>
    </w:tbl>
    <w:p w:rsidR="00B413B0" w:rsidRDefault="00B413B0" w:rsidP="0099210F">
      <w:pPr>
        <w:pStyle w:val="ConsPlusNormal"/>
        <w:widowControl/>
        <w:ind w:firstLine="0"/>
        <w:outlineLvl w:val="0"/>
      </w:pPr>
    </w:p>
    <w:p w:rsidR="00B413B0" w:rsidRPr="001A7C34" w:rsidRDefault="00B413B0" w:rsidP="00C05C40">
      <w:pPr>
        <w:jc w:val="center"/>
        <w:rPr>
          <w:sz w:val="24"/>
          <w:szCs w:val="24"/>
        </w:rPr>
      </w:pPr>
      <w:r w:rsidRPr="001A7C34">
        <w:rPr>
          <w:sz w:val="24"/>
          <w:szCs w:val="24"/>
        </w:rPr>
        <w:t>п.  Липки</w:t>
      </w:r>
    </w:p>
    <w:p w:rsidR="00B413B0" w:rsidRPr="0099210F" w:rsidRDefault="00B413B0" w:rsidP="0099210F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B413B0" w:rsidRPr="00333C01" w:rsidRDefault="00B413B0" w:rsidP="0099210F">
      <w:pPr>
        <w:pStyle w:val="NoSpacing"/>
        <w:ind w:right="3401"/>
        <w:jc w:val="both"/>
        <w:rPr>
          <w:sz w:val="24"/>
          <w:szCs w:val="24"/>
        </w:rPr>
      </w:pPr>
      <w:r w:rsidRPr="00333C01">
        <w:rPr>
          <w:sz w:val="24"/>
          <w:szCs w:val="24"/>
        </w:rPr>
        <w:t>О внесении изменений в распоряжение админ</w:t>
      </w:r>
      <w:r w:rsidRPr="00333C01">
        <w:rPr>
          <w:sz w:val="24"/>
          <w:szCs w:val="24"/>
        </w:rPr>
        <w:t>и</w:t>
      </w:r>
      <w:r w:rsidRPr="00333C01">
        <w:rPr>
          <w:sz w:val="24"/>
          <w:szCs w:val="24"/>
        </w:rPr>
        <w:t>страции  Липкинского сельского поселения от 15.08.2018 г. № 34 «О Порядке учета бюджетных и денежных обязательств получателей средств местного бюджета»</w:t>
      </w:r>
    </w:p>
    <w:p w:rsidR="00B413B0" w:rsidRPr="0099210F" w:rsidRDefault="00B413B0" w:rsidP="0099210F">
      <w:pPr>
        <w:ind w:right="3826"/>
        <w:jc w:val="both"/>
        <w:rPr>
          <w:sz w:val="28"/>
          <w:szCs w:val="28"/>
        </w:rPr>
      </w:pPr>
    </w:p>
    <w:p w:rsidR="00B413B0" w:rsidRPr="00333C01" w:rsidRDefault="00B413B0" w:rsidP="0099210F">
      <w:pPr>
        <w:pStyle w:val="NoSpacing"/>
        <w:ind w:firstLine="709"/>
        <w:jc w:val="both"/>
        <w:rPr>
          <w:sz w:val="24"/>
          <w:szCs w:val="24"/>
        </w:rPr>
      </w:pPr>
      <w:r w:rsidRPr="00333C01">
        <w:rPr>
          <w:sz w:val="24"/>
          <w:szCs w:val="24"/>
        </w:rPr>
        <w:t>Руководствуясь статьей 219 Бюджетного кодекса Российской Федер</w:t>
      </w:r>
      <w:r w:rsidRPr="00333C01">
        <w:rPr>
          <w:sz w:val="24"/>
          <w:szCs w:val="24"/>
        </w:rPr>
        <w:t>а</w:t>
      </w:r>
      <w:r w:rsidRPr="00333C01">
        <w:rPr>
          <w:sz w:val="24"/>
          <w:szCs w:val="24"/>
        </w:rPr>
        <w:t>ции:</w:t>
      </w:r>
    </w:p>
    <w:p w:rsidR="00B413B0" w:rsidRPr="00333C01" w:rsidRDefault="00B413B0" w:rsidP="0099210F">
      <w:pPr>
        <w:pStyle w:val="NoSpacing"/>
        <w:ind w:firstLine="709"/>
        <w:jc w:val="both"/>
        <w:rPr>
          <w:sz w:val="24"/>
          <w:szCs w:val="24"/>
        </w:rPr>
      </w:pPr>
      <w:r w:rsidRPr="00333C01">
        <w:rPr>
          <w:sz w:val="24"/>
          <w:szCs w:val="24"/>
        </w:rPr>
        <w:t>1. Внести в Порядок учета бюджетных и денежных обязательств пол</w:t>
      </w:r>
      <w:r w:rsidRPr="00333C01">
        <w:rPr>
          <w:sz w:val="24"/>
          <w:szCs w:val="24"/>
        </w:rPr>
        <w:t>у</w:t>
      </w:r>
      <w:r w:rsidRPr="00333C01">
        <w:rPr>
          <w:sz w:val="24"/>
          <w:szCs w:val="24"/>
        </w:rPr>
        <w:t>чателей средств местного бюджета  Липкинского сельского поселения Ромодановского муниц</w:t>
      </w:r>
      <w:r w:rsidRPr="00333C01">
        <w:rPr>
          <w:sz w:val="24"/>
          <w:szCs w:val="24"/>
        </w:rPr>
        <w:t>и</w:t>
      </w:r>
      <w:r w:rsidRPr="00333C01">
        <w:rPr>
          <w:sz w:val="24"/>
          <w:szCs w:val="24"/>
        </w:rPr>
        <w:t>пального района Республики Мордовия, утвержденный распоряжением администрации  Липкинского</w:t>
      </w:r>
      <w:bookmarkStart w:id="0" w:name="_GoBack"/>
      <w:bookmarkEnd w:id="0"/>
      <w:r w:rsidRPr="00333C01">
        <w:rPr>
          <w:sz w:val="24"/>
          <w:szCs w:val="24"/>
        </w:rPr>
        <w:t xml:space="preserve"> сельского поселения от 15.08.2018 г. № 34 следующие изменения:</w:t>
      </w:r>
    </w:p>
    <w:p w:rsidR="00B413B0" w:rsidRPr="00333C01" w:rsidRDefault="00B413B0" w:rsidP="00172CFA">
      <w:pPr>
        <w:pStyle w:val="NoSpacing"/>
        <w:ind w:firstLine="709"/>
        <w:jc w:val="both"/>
        <w:rPr>
          <w:sz w:val="24"/>
          <w:szCs w:val="24"/>
        </w:rPr>
      </w:pPr>
      <w:r w:rsidRPr="00333C01">
        <w:rPr>
          <w:sz w:val="24"/>
          <w:szCs w:val="24"/>
        </w:rPr>
        <w:t>1) в пункте 13:</w:t>
      </w:r>
    </w:p>
    <w:p w:rsidR="00B413B0" w:rsidRPr="00333C01" w:rsidRDefault="00B413B0" w:rsidP="00172CFA">
      <w:pPr>
        <w:pStyle w:val="NoSpacing"/>
        <w:ind w:firstLine="709"/>
        <w:jc w:val="both"/>
        <w:rPr>
          <w:rStyle w:val="FontStyle12"/>
          <w:sz w:val="24"/>
          <w:szCs w:val="24"/>
        </w:rPr>
      </w:pPr>
      <w:r w:rsidRPr="00333C01">
        <w:rPr>
          <w:rStyle w:val="FontStyle12"/>
          <w:sz w:val="24"/>
          <w:szCs w:val="24"/>
        </w:rPr>
        <w:t>а) часть вторую дополнить абзацами следующего содержания:</w:t>
      </w:r>
    </w:p>
    <w:p w:rsidR="00B413B0" w:rsidRPr="00333C01" w:rsidRDefault="00B413B0" w:rsidP="00333C01">
      <w:pPr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en-US"/>
        </w:rPr>
      </w:pPr>
      <w:r w:rsidRPr="00333C01">
        <w:rPr>
          <w:rStyle w:val="FontStyle12"/>
          <w:sz w:val="24"/>
          <w:szCs w:val="24"/>
        </w:rPr>
        <w:t>«</w:t>
      </w:r>
      <w:r w:rsidRPr="00333C01">
        <w:rPr>
          <w:sz w:val="24"/>
          <w:szCs w:val="24"/>
          <w:lang w:eastAsia="en-US"/>
        </w:rPr>
        <w:t>наличие в Сведениях о бюджетном обязательстве идентификатора государстве</w:t>
      </w:r>
      <w:r w:rsidRPr="00333C01">
        <w:rPr>
          <w:sz w:val="24"/>
          <w:szCs w:val="24"/>
          <w:lang w:eastAsia="en-US"/>
        </w:rPr>
        <w:t>н</w:t>
      </w:r>
      <w:r w:rsidRPr="00333C01">
        <w:rPr>
          <w:sz w:val="24"/>
          <w:szCs w:val="24"/>
          <w:lang w:eastAsia="en-US"/>
        </w:rPr>
        <w:t>ного контракта (контракта, договора, соглашения), сформированного в соответствии с п</w:t>
      </w:r>
      <w:r w:rsidRPr="00333C01">
        <w:rPr>
          <w:sz w:val="24"/>
          <w:szCs w:val="24"/>
          <w:lang w:eastAsia="en-US"/>
        </w:rPr>
        <w:t>о</w:t>
      </w:r>
      <w:r w:rsidRPr="00333C01">
        <w:rPr>
          <w:sz w:val="24"/>
          <w:szCs w:val="24"/>
          <w:lang w:eastAsia="en-US"/>
        </w:rPr>
        <w:t>рядком, утвержденным приказом Федерального к</w:t>
      </w:r>
      <w:r w:rsidRPr="00333C01">
        <w:rPr>
          <w:sz w:val="24"/>
          <w:szCs w:val="24"/>
          <w:lang w:eastAsia="en-US"/>
        </w:rPr>
        <w:t>а</w:t>
      </w:r>
      <w:r w:rsidRPr="00333C01">
        <w:rPr>
          <w:sz w:val="24"/>
          <w:szCs w:val="24"/>
          <w:lang w:eastAsia="en-US"/>
        </w:rPr>
        <w:t xml:space="preserve">значейства от 9 января </w:t>
      </w:r>
      <w:smartTag w:uri="urn:schemas-microsoft-com:office:smarttags" w:element="metricconverter">
        <w:smartTagPr>
          <w:attr w:name="ProductID" w:val="2019 г"/>
        </w:smartTagPr>
        <w:r w:rsidRPr="00333C01">
          <w:rPr>
            <w:sz w:val="24"/>
            <w:szCs w:val="24"/>
            <w:lang w:eastAsia="en-US"/>
          </w:rPr>
          <w:t>2019 г</w:t>
        </w:r>
      </w:smartTag>
      <w:r w:rsidRPr="00333C01">
        <w:rPr>
          <w:sz w:val="24"/>
          <w:szCs w:val="24"/>
          <w:lang w:eastAsia="en-US"/>
        </w:rPr>
        <w:t>. № Зн (далее – идентификатор государственн</w:t>
      </w:r>
      <w:r w:rsidRPr="00333C01">
        <w:rPr>
          <w:sz w:val="24"/>
          <w:szCs w:val="24"/>
          <w:lang w:eastAsia="en-US"/>
        </w:rPr>
        <w:t>о</w:t>
      </w:r>
      <w:r w:rsidRPr="00333C01">
        <w:rPr>
          <w:sz w:val="24"/>
          <w:szCs w:val="24"/>
          <w:lang w:eastAsia="en-US"/>
        </w:rPr>
        <w:t>го контракта (контракта, договора, соглашения)), в случае, если по государственному контракту (контракту, договору, соглашению) осущес</w:t>
      </w:r>
      <w:r w:rsidRPr="00333C01">
        <w:rPr>
          <w:sz w:val="24"/>
          <w:szCs w:val="24"/>
          <w:lang w:eastAsia="en-US"/>
        </w:rPr>
        <w:t>т</w:t>
      </w:r>
      <w:r w:rsidRPr="00333C01">
        <w:rPr>
          <w:sz w:val="24"/>
          <w:szCs w:val="24"/>
          <w:lang w:eastAsia="en-US"/>
        </w:rPr>
        <w:t>вляются платежи, подлежащие казначейскому сопровождению в соответствии с подпун</w:t>
      </w:r>
      <w:r w:rsidRPr="00333C01">
        <w:rPr>
          <w:sz w:val="24"/>
          <w:szCs w:val="24"/>
          <w:lang w:eastAsia="en-US"/>
        </w:rPr>
        <w:t>к</w:t>
      </w:r>
      <w:r w:rsidRPr="00333C01">
        <w:rPr>
          <w:sz w:val="24"/>
          <w:szCs w:val="24"/>
          <w:lang w:eastAsia="en-US"/>
        </w:rPr>
        <w:t>том «б» пункта 3 Общих требований к установлению случаев и условий продления срока исполнения бюджетной меры принуждения, утвержденных постановлением Правительс</w:t>
      </w:r>
      <w:r w:rsidRPr="00333C01">
        <w:rPr>
          <w:sz w:val="24"/>
          <w:szCs w:val="24"/>
          <w:lang w:eastAsia="en-US"/>
        </w:rPr>
        <w:t>т</w:t>
      </w:r>
      <w:r w:rsidRPr="00333C01">
        <w:rPr>
          <w:sz w:val="24"/>
          <w:szCs w:val="24"/>
          <w:lang w:eastAsia="en-US"/>
        </w:rPr>
        <w:t>ва Ро</w:t>
      </w:r>
      <w:r w:rsidRPr="00333C01">
        <w:rPr>
          <w:sz w:val="24"/>
          <w:szCs w:val="24"/>
          <w:lang w:eastAsia="en-US"/>
        </w:rPr>
        <w:t>с</w:t>
      </w:r>
      <w:r w:rsidRPr="00333C01">
        <w:rPr>
          <w:sz w:val="24"/>
          <w:szCs w:val="24"/>
          <w:lang w:eastAsia="en-US"/>
        </w:rPr>
        <w:t xml:space="preserve">сийской Федерации от 24 октября </w:t>
      </w:r>
      <w:smartTag w:uri="urn:schemas-microsoft-com:office:smarttags" w:element="metricconverter">
        <w:smartTagPr>
          <w:attr w:name="ProductID" w:val="2018 г"/>
        </w:smartTagPr>
        <w:r w:rsidRPr="00333C01">
          <w:rPr>
            <w:sz w:val="24"/>
            <w:szCs w:val="24"/>
            <w:lang w:eastAsia="en-US"/>
          </w:rPr>
          <w:t>2018 г</w:t>
        </w:r>
      </w:smartTag>
      <w:r w:rsidRPr="00333C01">
        <w:rPr>
          <w:sz w:val="24"/>
          <w:szCs w:val="24"/>
          <w:lang w:eastAsia="en-US"/>
        </w:rPr>
        <w:t>. № 1268, подпунктом «б» пункта 6 случаев и условий продления и</w:t>
      </w:r>
      <w:r w:rsidRPr="00333C01">
        <w:rPr>
          <w:sz w:val="24"/>
          <w:szCs w:val="24"/>
          <w:lang w:eastAsia="en-US"/>
        </w:rPr>
        <w:t>с</w:t>
      </w:r>
      <w:r w:rsidRPr="00333C01">
        <w:rPr>
          <w:sz w:val="24"/>
          <w:szCs w:val="24"/>
          <w:lang w:eastAsia="en-US"/>
        </w:rPr>
        <w:t>полнения бюджетной меры принуждения на срок более одного года, утвержденных приказом Министерства финансов Российской Федерации от 19 д</w:t>
      </w:r>
      <w:r w:rsidRPr="00333C01">
        <w:rPr>
          <w:sz w:val="24"/>
          <w:szCs w:val="24"/>
          <w:lang w:eastAsia="en-US"/>
        </w:rPr>
        <w:t>е</w:t>
      </w:r>
      <w:r w:rsidRPr="00333C01">
        <w:rPr>
          <w:sz w:val="24"/>
          <w:szCs w:val="24"/>
          <w:lang w:eastAsia="en-US"/>
        </w:rPr>
        <w:t xml:space="preserve">кабря </w:t>
      </w:r>
      <w:smartTag w:uri="urn:schemas-microsoft-com:office:smarttags" w:element="metricconverter">
        <w:smartTagPr>
          <w:attr w:name="ProductID" w:val="2018 г"/>
        </w:smartTagPr>
        <w:r w:rsidRPr="00333C01">
          <w:rPr>
            <w:sz w:val="24"/>
            <w:szCs w:val="24"/>
            <w:lang w:eastAsia="en-US"/>
          </w:rPr>
          <w:t>2018 г</w:t>
        </w:r>
      </w:smartTag>
      <w:r w:rsidRPr="00333C01">
        <w:rPr>
          <w:sz w:val="24"/>
          <w:szCs w:val="24"/>
          <w:lang w:eastAsia="en-US"/>
        </w:rPr>
        <w:t xml:space="preserve">. № 275н; </w:t>
      </w:r>
    </w:p>
    <w:p w:rsidR="00B413B0" w:rsidRPr="00333C01" w:rsidRDefault="00B413B0" w:rsidP="009C4CFA">
      <w:pPr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en-US"/>
        </w:rPr>
      </w:pPr>
      <w:r w:rsidRPr="00333C01">
        <w:rPr>
          <w:sz w:val="24"/>
          <w:szCs w:val="24"/>
          <w:lang w:eastAsia="en-US"/>
        </w:rPr>
        <w:t>соответствие указанного в Сведениях о бюджетном обязательстве идентификатора государственного контракта (контракта, договора, соглашения), идентификатору госуда</w:t>
      </w:r>
      <w:r w:rsidRPr="00333C01">
        <w:rPr>
          <w:sz w:val="24"/>
          <w:szCs w:val="24"/>
          <w:lang w:eastAsia="en-US"/>
        </w:rPr>
        <w:t>р</w:t>
      </w:r>
      <w:r w:rsidRPr="00333C01">
        <w:rPr>
          <w:sz w:val="24"/>
          <w:szCs w:val="24"/>
          <w:lang w:eastAsia="en-US"/>
        </w:rPr>
        <w:t>ственного контракта (контракта, договора, соглаш</w:t>
      </w:r>
      <w:r w:rsidRPr="00333C01">
        <w:rPr>
          <w:sz w:val="24"/>
          <w:szCs w:val="24"/>
          <w:lang w:eastAsia="en-US"/>
        </w:rPr>
        <w:t>е</w:t>
      </w:r>
      <w:r w:rsidRPr="00333C01">
        <w:rPr>
          <w:sz w:val="24"/>
          <w:szCs w:val="24"/>
          <w:lang w:eastAsia="en-US"/>
        </w:rPr>
        <w:t>ния), указанному в документе-основании.»;</w:t>
      </w:r>
    </w:p>
    <w:p w:rsidR="00B413B0" w:rsidRPr="00333C01" w:rsidRDefault="00B413B0" w:rsidP="009C4CFA">
      <w:pPr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en-US"/>
        </w:rPr>
      </w:pPr>
      <w:r w:rsidRPr="00333C01">
        <w:rPr>
          <w:sz w:val="24"/>
          <w:szCs w:val="24"/>
          <w:lang w:eastAsia="en-US"/>
        </w:rPr>
        <w:t>б) в части третьей слова «абзацем восьмым» заменить словами «абз</w:t>
      </w:r>
      <w:r w:rsidRPr="00333C01">
        <w:rPr>
          <w:sz w:val="24"/>
          <w:szCs w:val="24"/>
          <w:lang w:eastAsia="en-US"/>
        </w:rPr>
        <w:t>а</w:t>
      </w:r>
      <w:r w:rsidRPr="00333C01">
        <w:rPr>
          <w:sz w:val="24"/>
          <w:szCs w:val="24"/>
          <w:lang w:eastAsia="en-US"/>
        </w:rPr>
        <w:t>цем пятым части второй»;</w:t>
      </w:r>
    </w:p>
    <w:p w:rsidR="00B413B0" w:rsidRPr="00333C01" w:rsidRDefault="00B413B0" w:rsidP="009C4CFA">
      <w:pPr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en-US"/>
        </w:rPr>
      </w:pPr>
      <w:r w:rsidRPr="00333C01">
        <w:rPr>
          <w:sz w:val="24"/>
          <w:szCs w:val="24"/>
          <w:lang w:eastAsia="en-US"/>
        </w:rPr>
        <w:t>в) дополнить частью четвертой следующего содержания:</w:t>
      </w:r>
    </w:p>
    <w:p w:rsidR="00B413B0" w:rsidRPr="00333C01" w:rsidRDefault="00B413B0" w:rsidP="009C4CFA">
      <w:pPr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en-US"/>
        </w:rPr>
      </w:pPr>
      <w:r w:rsidRPr="00333C01">
        <w:rPr>
          <w:sz w:val="24"/>
          <w:szCs w:val="24"/>
          <w:lang w:eastAsia="en-US"/>
        </w:rPr>
        <w:t>«При постановке на учет бюджетного обязательства (внесения изменений в поста</w:t>
      </w:r>
      <w:r w:rsidRPr="00333C01">
        <w:rPr>
          <w:sz w:val="24"/>
          <w:szCs w:val="24"/>
          <w:lang w:eastAsia="en-US"/>
        </w:rPr>
        <w:t>в</w:t>
      </w:r>
      <w:r w:rsidRPr="00333C01">
        <w:rPr>
          <w:sz w:val="24"/>
          <w:szCs w:val="24"/>
          <w:lang w:eastAsia="en-US"/>
        </w:rPr>
        <w:t>ленное на учет бюджетное обязательство) орган, осуществля</w:t>
      </w:r>
      <w:r w:rsidRPr="00333C01">
        <w:rPr>
          <w:sz w:val="24"/>
          <w:szCs w:val="24"/>
          <w:lang w:eastAsia="en-US"/>
        </w:rPr>
        <w:t>ю</w:t>
      </w:r>
      <w:r w:rsidRPr="00333C01">
        <w:rPr>
          <w:sz w:val="24"/>
          <w:szCs w:val="24"/>
          <w:lang w:eastAsia="en-US"/>
        </w:rPr>
        <w:t>щий открытие и ведение лицевых счетов, осуществляет проверку предмета бюджетного обязательства, наименов</w:t>
      </w:r>
      <w:r w:rsidRPr="00333C01">
        <w:rPr>
          <w:sz w:val="24"/>
          <w:szCs w:val="24"/>
          <w:lang w:eastAsia="en-US"/>
        </w:rPr>
        <w:t>а</w:t>
      </w:r>
      <w:r w:rsidRPr="00333C01">
        <w:rPr>
          <w:sz w:val="24"/>
          <w:szCs w:val="24"/>
          <w:lang w:eastAsia="en-US"/>
        </w:rPr>
        <w:t>ния вида средств, кода вида (кодов в</w:t>
      </w:r>
      <w:r w:rsidRPr="00333C01">
        <w:rPr>
          <w:sz w:val="24"/>
          <w:szCs w:val="24"/>
          <w:lang w:eastAsia="en-US"/>
        </w:rPr>
        <w:t>и</w:t>
      </w:r>
      <w:r w:rsidRPr="00333C01">
        <w:rPr>
          <w:sz w:val="24"/>
          <w:szCs w:val="24"/>
          <w:lang w:eastAsia="en-US"/>
        </w:rPr>
        <w:t>дов) расходов классификации расходов, указанных в Сведениях о бюджетном обязательстве, документе-основании, предусмотренном пункт</w:t>
      </w:r>
      <w:r w:rsidRPr="00333C01">
        <w:rPr>
          <w:sz w:val="24"/>
          <w:szCs w:val="24"/>
          <w:lang w:eastAsia="en-US"/>
        </w:rPr>
        <w:t>а</w:t>
      </w:r>
      <w:r w:rsidRPr="00333C01">
        <w:rPr>
          <w:sz w:val="24"/>
          <w:szCs w:val="24"/>
          <w:lang w:eastAsia="en-US"/>
        </w:rPr>
        <w:t>ми 1 - 9 графы 2 Перечня, на предмет соблюдения запрета на финансовое обеспеч</w:t>
      </w:r>
      <w:r w:rsidRPr="00333C01">
        <w:rPr>
          <w:sz w:val="24"/>
          <w:szCs w:val="24"/>
          <w:lang w:eastAsia="en-US"/>
        </w:rPr>
        <w:t>е</w:t>
      </w:r>
      <w:r w:rsidRPr="00333C01">
        <w:rPr>
          <w:sz w:val="24"/>
          <w:szCs w:val="24"/>
          <w:lang w:eastAsia="en-US"/>
        </w:rPr>
        <w:t>ние за счет средств бюджета  Липкинского сельского поселения Ромодановского муниципальн</w:t>
      </w:r>
      <w:r w:rsidRPr="00333C01">
        <w:rPr>
          <w:sz w:val="24"/>
          <w:szCs w:val="24"/>
          <w:lang w:eastAsia="en-US"/>
        </w:rPr>
        <w:t>о</w:t>
      </w:r>
      <w:r w:rsidRPr="00333C01">
        <w:rPr>
          <w:sz w:val="24"/>
          <w:szCs w:val="24"/>
          <w:lang w:eastAsia="en-US"/>
        </w:rPr>
        <w:t>го района Республики Мордовия капитальных вложений в объекты государственной (м</w:t>
      </w:r>
      <w:r w:rsidRPr="00333C01">
        <w:rPr>
          <w:sz w:val="24"/>
          <w:szCs w:val="24"/>
          <w:lang w:eastAsia="en-US"/>
        </w:rPr>
        <w:t>у</w:t>
      </w:r>
      <w:r w:rsidRPr="00333C01">
        <w:rPr>
          <w:sz w:val="24"/>
          <w:szCs w:val="24"/>
          <w:lang w:eastAsia="en-US"/>
        </w:rPr>
        <w:t>ниципальной) собственности (в том числе в форме субсидий и иных межбюджетных трансфертов местным бюджетам), кроме случаев, когда в целях софинансирования (ф</w:t>
      </w:r>
      <w:r w:rsidRPr="00333C01">
        <w:rPr>
          <w:sz w:val="24"/>
          <w:szCs w:val="24"/>
          <w:lang w:eastAsia="en-US"/>
        </w:rPr>
        <w:t>и</w:t>
      </w:r>
      <w:r w:rsidRPr="00333C01">
        <w:rPr>
          <w:sz w:val="24"/>
          <w:szCs w:val="24"/>
          <w:lang w:eastAsia="en-US"/>
        </w:rPr>
        <w:t>нансового</w:t>
      </w:r>
      <w:r>
        <w:rPr>
          <w:sz w:val="24"/>
          <w:szCs w:val="24"/>
          <w:lang w:eastAsia="en-US"/>
        </w:rPr>
        <w:t xml:space="preserve"> </w:t>
      </w:r>
      <w:r w:rsidRPr="00333C01">
        <w:rPr>
          <w:sz w:val="24"/>
          <w:szCs w:val="24"/>
          <w:lang w:eastAsia="en-US"/>
        </w:rPr>
        <w:t>обеспечения) капитальных вложений в объекты государственной (муниципал</w:t>
      </w:r>
      <w:r w:rsidRPr="00333C01">
        <w:rPr>
          <w:sz w:val="24"/>
          <w:szCs w:val="24"/>
          <w:lang w:eastAsia="en-US"/>
        </w:rPr>
        <w:t>ь</w:t>
      </w:r>
      <w:r w:rsidRPr="00333C01">
        <w:rPr>
          <w:sz w:val="24"/>
          <w:szCs w:val="24"/>
          <w:lang w:eastAsia="en-US"/>
        </w:rPr>
        <w:t>ной) собственности из федерального, республиканского бюджета предоставляются субс</w:t>
      </w:r>
      <w:r w:rsidRPr="00333C01">
        <w:rPr>
          <w:sz w:val="24"/>
          <w:szCs w:val="24"/>
          <w:lang w:eastAsia="en-US"/>
        </w:rPr>
        <w:t>и</w:t>
      </w:r>
      <w:r w:rsidRPr="00333C01">
        <w:rPr>
          <w:sz w:val="24"/>
          <w:szCs w:val="24"/>
          <w:lang w:eastAsia="en-US"/>
        </w:rPr>
        <w:t>дии и иные межбюджетные трансферты бюджету Липкинского сельского поселения Р</w:t>
      </w:r>
      <w:r w:rsidRPr="00333C01">
        <w:rPr>
          <w:sz w:val="24"/>
          <w:szCs w:val="24"/>
          <w:lang w:eastAsia="en-US"/>
        </w:rPr>
        <w:t>о</w:t>
      </w:r>
      <w:r w:rsidRPr="00333C01">
        <w:rPr>
          <w:sz w:val="24"/>
          <w:szCs w:val="24"/>
          <w:lang w:eastAsia="en-US"/>
        </w:rPr>
        <w:t>модановского муниципального района Республики Мордовия.»;</w:t>
      </w:r>
    </w:p>
    <w:p w:rsidR="00B413B0" w:rsidRPr="00333C01" w:rsidRDefault="00B413B0" w:rsidP="009C4CFA">
      <w:pPr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en-US"/>
        </w:rPr>
      </w:pPr>
      <w:r w:rsidRPr="00333C01">
        <w:rPr>
          <w:sz w:val="24"/>
          <w:szCs w:val="24"/>
          <w:lang w:eastAsia="en-US"/>
        </w:rPr>
        <w:t>2) в пункте 17:</w:t>
      </w:r>
    </w:p>
    <w:p w:rsidR="00B413B0" w:rsidRPr="00333C01" w:rsidRDefault="00B413B0" w:rsidP="009C4CFA">
      <w:pPr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en-US"/>
        </w:rPr>
      </w:pPr>
      <w:r w:rsidRPr="00333C01">
        <w:rPr>
          <w:sz w:val="24"/>
          <w:szCs w:val="24"/>
          <w:lang w:eastAsia="en-US"/>
        </w:rPr>
        <w:t>а) в абзаце втором слова «абзацами пятым - седьмым, девятым» заменить словами «абзацами вторым - четвертым, шестым - восьмым части вт</w:t>
      </w:r>
      <w:r w:rsidRPr="00333C01">
        <w:rPr>
          <w:sz w:val="24"/>
          <w:szCs w:val="24"/>
          <w:lang w:eastAsia="en-US"/>
        </w:rPr>
        <w:t>о</w:t>
      </w:r>
      <w:r w:rsidRPr="00333C01">
        <w:rPr>
          <w:sz w:val="24"/>
          <w:szCs w:val="24"/>
          <w:lang w:eastAsia="en-US"/>
        </w:rPr>
        <w:t>рой, части четвертой»;</w:t>
      </w:r>
    </w:p>
    <w:p w:rsidR="00B413B0" w:rsidRPr="00333C01" w:rsidRDefault="00B413B0" w:rsidP="009C4CFA">
      <w:pPr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en-US"/>
        </w:rPr>
      </w:pPr>
      <w:r w:rsidRPr="00333C01">
        <w:rPr>
          <w:sz w:val="24"/>
          <w:szCs w:val="24"/>
          <w:lang w:eastAsia="en-US"/>
        </w:rPr>
        <w:t>б) в абзаце третьем слова «абзацем восьмым» заменить словами «абзацем пятым части второй»;</w:t>
      </w:r>
    </w:p>
    <w:p w:rsidR="00B413B0" w:rsidRPr="00333C01" w:rsidRDefault="00B413B0" w:rsidP="009C4CFA">
      <w:pPr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en-US"/>
        </w:rPr>
      </w:pPr>
      <w:r w:rsidRPr="00333C01">
        <w:rPr>
          <w:sz w:val="24"/>
          <w:szCs w:val="24"/>
          <w:lang w:eastAsia="en-US"/>
        </w:rPr>
        <w:t>3) в пункте 18:</w:t>
      </w:r>
    </w:p>
    <w:p w:rsidR="00B413B0" w:rsidRPr="00333C01" w:rsidRDefault="00B413B0" w:rsidP="00B33614">
      <w:pPr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en-US"/>
        </w:rPr>
      </w:pPr>
      <w:r w:rsidRPr="00333C01">
        <w:rPr>
          <w:sz w:val="24"/>
          <w:szCs w:val="24"/>
          <w:lang w:eastAsia="en-US"/>
        </w:rPr>
        <w:t>а) в части второй слова «в абзаце первом» заменить словами «в части первой»;</w:t>
      </w:r>
    </w:p>
    <w:p w:rsidR="00B413B0" w:rsidRPr="00333C01" w:rsidRDefault="00B413B0" w:rsidP="00B33614">
      <w:pPr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en-US"/>
        </w:rPr>
      </w:pPr>
      <w:r w:rsidRPr="00333C01">
        <w:rPr>
          <w:sz w:val="24"/>
          <w:szCs w:val="24"/>
          <w:lang w:eastAsia="en-US"/>
        </w:rPr>
        <w:t>б) часть третью изложить в следующей редакции:</w:t>
      </w:r>
    </w:p>
    <w:p w:rsidR="00B413B0" w:rsidRPr="00333C01" w:rsidRDefault="00B413B0" w:rsidP="00B33614">
      <w:pPr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en-US"/>
        </w:rPr>
      </w:pPr>
      <w:r w:rsidRPr="00333C01">
        <w:rPr>
          <w:sz w:val="24"/>
          <w:szCs w:val="24"/>
          <w:lang w:eastAsia="en-US"/>
        </w:rPr>
        <w:t>«В случае отрицательного результата проверки Сведений о бюджетном обязател</w:t>
      </w:r>
      <w:r w:rsidRPr="00333C01">
        <w:rPr>
          <w:sz w:val="24"/>
          <w:szCs w:val="24"/>
          <w:lang w:eastAsia="en-US"/>
        </w:rPr>
        <w:t>ь</w:t>
      </w:r>
      <w:r w:rsidRPr="00333C01">
        <w:rPr>
          <w:sz w:val="24"/>
          <w:szCs w:val="24"/>
          <w:lang w:eastAsia="en-US"/>
        </w:rPr>
        <w:t>стве, сформированных по бюджетным обязательствам, предусмо</w:t>
      </w:r>
      <w:r w:rsidRPr="00333C01">
        <w:rPr>
          <w:sz w:val="24"/>
          <w:szCs w:val="24"/>
          <w:lang w:eastAsia="en-US"/>
        </w:rPr>
        <w:t>т</w:t>
      </w:r>
      <w:r w:rsidRPr="00333C01">
        <w:rPr>
          <w:sz w:val="24"/>
          <w:szCs w:val="24"/>
          <w:lang w:eastAsia="en-US"/>
        </w:rPr>
        <w:t>ренным настоящим пунктом, на соответствие требованиям, предусмотре</w:t>
      </w:r>
      <w:r w:rsidRPr="00333C01">
        <w:rPr>
          <w:sz w:val="24"/>
          <w:szCs w:val="24"/>
          <w:lang w:eastAsia="en-US"/>
        </w:rPr>
        <w:t>н</w:t>
      </w:r>
      <w:r w:rsidRPr="00333C01">
        <w:rPr>
          <w:sz w:val="24"/>
          <w:szCs w:val="24"/>
          <w:lang w:eastAsia="en-US"/>
        </w:rPr>
        <w:t>ным абзацем пятым части второй пункта 13 настоящего Порядка, орган, осуществляющий открытие и ведение лицевых сч</w:t>
      </w:r>
      <w:r w:rsidRPr="00333C01">
        <w:rPr>
          <w:sz w:val="24"/>
          <w:szCs w:val="24"/>
          <w:lang w:eastAsia="en-US"/>
        </w:rPr>
        <w:t>е</w:t>
      </w:r>
      <w:r w:rsidRPr="00333C01">
        <w:rPr>
          <w:sz w:val="24"/>
          <w:szCs w:val="24"/>
          <w:lang w:eastAsia="en-US"/>
        </w:rPr>
        <w:t>тов, направляет для сведения главному распорядителю средств бюджета, в ведении кот</w:t>
      </w:r>
      <w:r w:rsidRPr="00333C01">
        <w:rPr>
          <w:sz w:val="24"/>
          <w:szCs w:val="24"/>
          <w:lang w:eastAsia="en-US"/>
        </w:rPr>
        <w:t>о</w:t>
      </w:r>
      <w:r w:rsidRPr="00333C01">
        <w:rPr>
          <w:sz w:val="24"/>
          <w:szCs w:val="24"/>
          <w:lang w:eastAsia="en-US"/>
        </w:rPr>
        <w:t>рого находится получатель средств бюджета, получателю средств бюджета Уведомление о превышении бюджетным обязательством неиспользованных лимитов бюджетных обяз</w:t>
      </w:r>
      <w:r w:rsidRPr="00333C01">
        <w:rPr>
          <w:sz w:val="24"/>
          <w:szCs w:val="24"/>
          <w:lang w:eastAsia="en-US"/>
        </w:rPr>
        <w:t>а</w:t>
      </w:r>
      <w:r w:rsidRPr="00333C01">
        <w:rPr>
          <w:sz w:val="24"/>
          <w:szCs w:val="24"/>
          <w:lang w:eastAsia="en-US"/>
        </w:rPr>
        <w:t>тельств не позднее следующего рабочего дня после дня совершения операций, предусмо</w:t>
      </w:r>
      <w:r w:rsidRPr="00333C01">
        <w:rPr>
          <w:sz w:val="24"/>
          <w:szCs w:val="24"/>
          <w:lang w:eastAsia="en-US"/>
        </w:rPr>
        <w:t>т</w:t>
      </w:r>
      <w:r w:rsidRPr="00333C01">
        <w:rPr>
          <w:sz w:val="24"/>
          <w:szCs w:val="24"/>
          <w:lang w:eastAsia="en-US"/>
        </w:rPr>
        <w:t>ренных настоящим пунктом»;</w:t>
      </w:r>
    </w:p>
    <w:p w:rsidR="00B413B0" w:rsidRPr="00333C01" w:rsidRDefault="00B413B0" w:rsidP="00B33614">
      <w:pPr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en-US"/>
        </w:rPr>
      </w:pPr>
      <w:r w:rsidRPr="00333C01">
        <w:rPr>
          <w:sz w:val="24"/>
          <w:szCs w:val="24"/>
          <w:lang w:eastAsia="en-US"/>
        </w:rPr>
        <w:t>в) часть четвертую исключить;</w:t>
      </w:r>
    </w:p>
    <w:p w:rsidR="00B413B0" w:rsidRPr="00333C01" w:rsidRDefault="00B413B0" w:rsidP="005A766F">
      <w:pPr>
        <w:autoSpaceDE w:val="0"/>
        <w:autoSpaceDN w:val="0"/>
        <w:adjustRightInd w:val="0"/>
        <w:ind w:firstLine="709"/>
        <w:rPr>
          <w:sz w:val="24"/>
          <w:szCs w:val="24"/>
          <w:lang w:eastAsia="en-US"/>
        </w:rPr>
      </w:pPr>
      <w:r w:rsidRPr="00333C01">
        <w:rPr>
          <w:sz w:val="24"/>
          <w:szCs w:val="24"/>
          <w:lang w:eastAsia="en-US"/>
        </w:rPr>
        <w:t>4) строку 13 таблицы приложения 3 изложить в следующей редакции:</w:t>
      </w:r>
    </w:p>
    <w:p w:rsidR="00B413B0" w:rsidRPr="00333C01" w:rsidRDefault="00B413B0" w:rsidP="00B160CF">
      <w:pPr>
        <w:autoSpaceDE w:val="0"/>
        <w:autoSpaceDN w:val="0"/>
        <w:adjustRightInd w:val="0"/>
        <w:rPr>
          <w:sz w:val="24"/>
          <w:szCs w:val="24"/>
          <w:lang w:eastAsia="en-US"/>
        </w:rPr>
      </w:pPr>
      <w:r w:rsidRPr="00333C01">
        <w:rPr>
          <w:sz w:val="24"/>
          <w:szCs w:val="24"/>
          <w:lang w:eastAsia="en-US"/>
        </w:rPr>
        <w:t xml:space="preserve">«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16"/>
        <w:gridCol w:w="4112"/>
        <w:gridCol w:w="4785"/>
      </w:tblGrid>
      <w:tr w:rsidR="00B413B0" w:rsidRPr="00333C01" w:rsidTr="00705EE9">
        <w:trPr>
          <w:trHeight w:val="20"/>
        </w:trPr>
        <w:tc>
          <w:tcPr>
            <w:tcW w:w="0" w:type="auto"/>
            <w:vMerge w:val="restart"/>
          </w:tcPr>
          <w:p w:rsidR="00B413B0" w:rsidRPr="00333C01" w:rsidRDefault="00B413B0" w:rsidP="00705EE9">
            <w:pPr>
              <w:pStyle w:val="NoSpacing"/>
              <w:jc w:val="center"/>
              <w:rPr>
                <w:rStyle w:val="FontStyle12"/>
                <w:sz w:val="24"/>
                <w:szCs w:val="24"/>
              </w:rPr>
            </w:pPr>
            <w:r w:rsidRPr="00333C01">
              <w:rPr>
                <w:rStyle w:val="FontStyle12"/>
                <w:sz w:val="24"/>
                <w:szCs w:val="24"/>
              </w:rPr>
              <w:t>13.</w:t>
            </w:r>
          </w:p>
        </w:tc>
        <w:tc>
          <w:tcPr>
            <w:tcW w:w="4112" w:type="dxa"/>
            <w:vMerge w:val="restart"/>
          </w:tcPr>
          <w:p w:rsidR="00B413B0" w:rsidRPr="00333C01" w:rsidRDefault="00B413B0" w:rsidP="00705EE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eastAsia="en-US"/>
              </w:rPr>
            </w:pPr>
            <w:r w:rsidRPr="00333C01">
              <w:rPr>
                <w:sz w:val="24"/>
                <w:szCs w:val="24"/>
                <w:lang w:eastAsia="en-US"/>
              </w:rPr>
              <w:t>Документ, не определенный пункт</w:t>
            </w:r>
            <w:r w:rsidRPr="00333C01">
              <w:rPr>
                <w:sz w:val="24"/>
                <w:szCs w:val="24"/>
                <w:lang w:eastAsia="en-US"/>
              </w:rPr>
              <w:t>а</w:t>
            </w:r>
            <w:r w:rsidRPr="00333C01">
              <w:rPr>
                <w:sz w:val="24"/>
                <w:szCs w:val="24"/>
                <w:lang w:eastAsia="en-US"/>
              </w:rPr>
              <w:t>ми 1 - 12 настоящего перечня, в соо</w:t>
            </w:r>
            <w:r w:rsidRPr="00333C01">
              <w:rPr>
                <w:sz w:val="24"/>
                <w:szCs w:val="24"/>
                <w:lang w:eastAsia="en-US"/>
              </w:rPr>
              <w:t>т</w:t>
            </w:r>
            <w:r w:rsidRPr="00333C01">
              <w:rPr>
                <w:sz w:val="24"/>
                <w:szCs w:val="24"/>
                <w:lang w:eastAsia="en-US"/>
              </w:rPr>
              <w:t>ветствии с которым возникает бю</w:t>
            </w:r>
            <w:r w:rsidRPr="00333C01">
              <w:rPr>
                <w:sz w:val="24"/>
                <w:szCs w:val="24"/>
                <w:lang w:eastAsia="en-US"/>
              </w:rPr>
              <w:t>д</w:t>
            </w:r>
            <w:r w:rsidRPr="00333C01">
              <w:rPr>
                <w:sz w:val="24"/>
                <w:szCs w:val="24"/>
                <w:lang w:eastAsia="en-US"/>
              </w:rPr>
              <w:t>жетное обязательство получ</w:t>
            </w:r>
            <w:r w:rsidRPr="00333C01">
              <w:rPr>
                <w:sz w:val="24"/>
                <w:szCs w:val="24"/>
                <w:lang w:eastAsia="en-US"/>
              </w:rPr>
              <w:t>а</w:t>
            </w:r>
            <w:r w:rsidRPr="00333C01">
              <w:rPr>
                <w:sz w:val="24"/>
                <w:szCs w:val="24"/>
                <w:lang w:eastAsia="en-US"/>
              </w:rPr>
              <w:t>теля средств бюджета:</w:t>
            </w:r>
          </w:p>
          <w:p w:rsidR="00B413B0" w:rsidRPr="00333C01" w:rsidRDefault="00B413B0" w:rsidP="00705EE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eastAsia="en-US"/>
              </w:rPr>
            </w:pPr>
            <w:r w:rsidRPr="00333C01">
              <w:rPr>
                <w:sz w:val="24"/>
                <w:szCs w:val="24"/>
                <w:lang w:eastAsia="en-US"/>
              </w:rPr>
              <w:t>- нормативный правовой акт, в соо</w:t>
            </w:r>
            <w:r w:rsidRPr="00333C01">
              <w:rPr>
                <w:sz w:val="24"/>
                <w:szCs w:val="24"/>
                <w:lang w:eastAsia="en-US"/>
              </w:rPr>
              <w:t>т</w:t>
            </w:r>
            <w:r w:rsidRPr="00333C01">
              <w:rPr>
                <w:sz w:val="24"/>
                <w:szCs w:val="24"/>
                <w:lang w:eastAsia="en-US"/>
              </w:rPr>
              <w:t>ветствии с которым возникают пу</w:t>
            </w:r>
            <w:r w:rsidRPr="00333C01">
              <w:rPr>
                <w:sz w:val="24"/>
                <w:szCs w:val="24"/>
                <w:lang w:eastAsia="en-US"/>
              </w:rPr>
              <w:t>б</w:t>
            </w:r>
            <w:r w:rsidRPr="00333C01">
              <w:rPr>
                <w:sz w:val="24"/>
                <w:szCs w:val="24"/>
                <w:lang w:eastAsia="en-US"/>
              </w:rPr>
              <w:t>личные нормативные обязательства  (публичные обязательства), обяз</w:t>
            </w:r>
            <w:r w:rsidRPr="00333C01">
              <w:rPr>
                <w:sz w:val="24"/>
                <w:szCs w:val="24"/>
                <w:lang w:eastAsia="en-US"/>
              </w:rPr>
              <w:t>а</w:t>
            </w:r>
            <w:r w:rsidRPr="00333C01">
              <w:rPr>
                <w:sz w:val="24"/>
                <w:szCs w:val="24"/>
                <w:lang w:eastAsia="en-US"/>
              </w:rPr>
              <w:t>тельства по уплате платежей в бю</w:t>
            </w:r>
            <w:r w:rsidRPr="00333C01">
              <w:rPr>
                <w:sz w:val="24"/>
                <w:szCs w:val="24"/>
                <w:lang w:eastAsia="en-US"/>
              </w:rPr>
              <w:t>д</w:t>
            </w:r>
            <w:r w:rsidRPr="00333C01">
              <w:rPr>
                <w:sz w:val="24"/>
                <w:szCs w:val="24"/>
                <w:lang w:eastAsia="en-US"/>
              </w:rPr>
              <w:t>жет (не требующие заключения дог</w:t>
            </w:r>
            <w:r w:rsidRPr="00333C01">
              <w:rPr>
                <w:sz w:val="24"/>
                <w:szCs w:val="24"/>
                <w:lang w:eastAsia="en-US"/>
              </w:rPr>
              <w:t>о</w:t>
            </w:r>
            <w:r w:rsidRPr="00333C01">
              <w:rPr>
                <w:sz w:val="24"/>
                <w:szCs w:val="24"/>
                <w:lang w:eastAsia="en-US"/>
              </w:rPr>
              <w:t>вора);</w:t>
            </w:r>
          </w:p>
          <w:p w:rsidR="00B413B0" w:rsidRPr="00333C01" w:rsidRDefault="00B413B0" w:rsidP="00705EE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eastAsia="en-US"/>
              </w:rPr>
            </w:pPr>
            <w:r w:rsidRPr="00333C01">
              <w:rPr>
                <w:sz w:val="24"/>
                <w:szCs w:val="24"/>
                <w:lang w:eastAsia="en-US"/>
              </w:rPr>
              <w:t>- договор, расчет по которому в соо</w:t>
            </w:r>
            <w:r w:rsidRPr="00333C01">
              <w:rPr>
                <w:sz w:val="24"/>
                <w:szCs w:val="24"/>
                <w:lang w:eastAsia="en-US"/>
              </w:rPr>
              <w:t>т</w:t>
            </w:r>
            <w:r w:rsidRPr="00333C01">
              <w:rPr>
                <w:sz w:val="24"/>
                <w:szCs w:val="24"/>
                <w:lang w:eastAsia="en-US"/>
              </w:rPr>
              <w:t>ветствии с законодательством Ро</w:t>
            </w:r>
            <w:r w:rsidRPr="00333C01">
              <w:rPr>
                <w:sz w:val="24"/>
                <w:szCs w:val="24"/>
                <w:lang w:eastAsia="en-US"/>
              </w:rPr>
              <w:t>с</w:t>
            </w:r>
            <w:r w:rsidRPr="00333C01">
              <w:rPr>
                <w:sz w:val="24"/>
                <w:szCs w:val="24"/>
                <w:lang w:eastAsia="en-US"/>
              </w:rPr>
              <w:t>сийской Федерации осуществляется   наличными деньгами, если получат</w:t>
            </w:r>
            <w:r w:rsidRPr="00333C01">
              <w:rPr>
                <w:sz w:val="24"/>
                <w:szCs w:val="24"/>
                <w:lang w:eastAsia="en-US"/>
              </w:rPr>
              <w:t>е</w:t>
            </w:r>
            <w:r w:rsidRPr="00333C01">
              <w:rPr>
                <w:sz w:val="24"/>
                <w:szCs w:val="24"/>
                <w:lang w:eastAsia="en-US"/>
              </w:rPr>
              <w:t>лем средств бюджета не направлены информация и документы по указа</w:t>
            </w:r>
            <w:r w:rsidRPr="00333C01">
              <w:rPr>
                <w:sz w:val="24"/>
                <w:szCs w:val="24"/>
                <w:lang w:eastAsia="en-US"/>
              </w:rPr>
              <w:t>н</w:t>
            </w:r>
            <w:r w:rsidRPr="00333C01">
              <w:rPr>
                <w:sz w:val="24"/>
                <w:szCs w:val="24"/>
                <w:lang w:eastAsia="en-US"/>
              </w:rPr>
              <w:t>ному договору для их включения в реестр контрактов;</w:t>
            </w:r>
          </w:p>
          <w:p w:rsidR="00B413B0" w:rsidRPr="00333C01" w:rsidRDefault="00B413B0" w:rsidP="00705EE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eastAsia="en-US"/>
              </w:rPr>
            </w:pPr>
            <w:r w:rsidRPr="00333C01">
              <w:rPr>
                <w:sz w:val="24"/>
                <w:szCs w:val="24"/>
                <w:lang w:eastAsia="en-US"/>
              </w:rPr>
              <w:t>- извещение об осуществлении з</w:t>
            </w:r>
            <w:r w:rsidRPr="00333C01">
              <w:rPr>
                <w:sz w:val="24"/>
                <w:szCs w:val="24"/>
                <w:lang w:eastAsia="en-US"/>
              </w:rPr>
              <w:t>а</w:t>
            </w:r>
            <w:r w:rsidRPr="00333C01">
              <w:rPr>
                <w:sz w:val="24"/>
                <w:szCs w:val="24"/>
                <w:lang w:eastAsia="en-US"/>
              </w:rPr>
              <w:t>купки финансовых услуг по предо</w:t>
            </w:r>
            <w:r w:rsidRPr="00333C01">
              <w:rPr>
                <w:sz w:val="24"/>
                <w:szCs w:val="24"/>
                <w:lang w:eastAsia="en-US"/>
              </w:rPr>
              <w:t>с</w:t>
            </w:r>
            <w:r w:rsidRPr="00333C01">
              <w:rPr>
                <w:sz w:val="24"/>
                <w:szCs w:val="24"/>
                <w:lang w:eastAsia="en-US"/>
              </w:rPr>
              <w:t>тавлению кредита для финансиров</w:t>
            </w:r>
            <w:r w:rsidRPr="00333C01">
              <w:rPr>
                <w:sz w:val="24"/>
                <w:szCs w:val="24"/>
                <w:lang w:eastAsia="en-US"/>
              </w:rPr>
              <w:t>а</w:t>
            </w:r>
            <w:r w:rsidRPr="00333C01">
              <w:rPr>
                <w:sz w:val="24"/>
                <w:szCs w:val="24"/>
                <w:lang w:eastAsia="en-US"/>
              </w:rPr>
              <w:t>ния   дефицита бюджета Липкинск</w:t>
            </w:r>
            <w:r w:rsidRPr="00333C01">
              <w:rPr>
                <w:sz w:val="24"/>
                <w:szCs w:val="24"/>
                <w:lang w:eastAsia="en-US"/>
              </w:rPr>
              <w:t>о</w:t>
            </w:r>
            <w:r w:rsidRPr="00333C01">
              <w:rPr>
                <w:sz w:val="24"/>
                <w:szCs w:val="24"/>
                <w:lang w:eastAsia="en-US"/>
              </w:rPr>
              <w:t>го сельского поселения Ромодано</w:t>
            </w:r>
            <w:r w:rsidRPr="00333C01">
              <w:rPr>
                <w:sz w:val="24"/>
                <w:szCs w:val="24"/>
                <w:lang w:eastAsia="en-US"/>
              </w:rPr>
              <w:t>в</w:t>
            </w:r>
            <w:r w:rsidRPr="00333C01">
              <w:rPr>
                <w:sz w:val="24"/>
                <w:szCs w:val="24"/>
                <w:lang w:eastAsia="en-US"/>
              </w:rPr>
              <w:t>ского муниципального района Ре</w:t>
            </w:r>
            <w:r w:rsidRPr="00333C01">
              <w:rPr>
                <w:sz w:val="24"/>
                <w:szCs w:val="24"/>
                <w:lang w:eastAsia="en-US"/>
              </w:rPr>
              <w:t>с</w:t>
            </w:r>
            <w:r w:rsidRPr="00333C01">
              <w:rPr>
                <w:sz w:val="24"/>
                <w:szCs w:val="24"/>
                <w:lang w:eastAsia="en-US"/>
              </w:rPr>
              <w:t>публики Мордовия и (или)</w:t>
            </w:r>
            <w:r>
              <w:rPr>
                <w:sz w:val="24"/>
                <w:szCs w:val="24"/>
                <w:lang w:eastAsia="en-US"/>
              </w:rPr>
              <w:t xml:space="preserve"> </w:t>
            </w:r>
            <w:r w:rsidRPr="00333C01">
              <w:rPr>
                <w:sz w:val="24"/>
                <w:szCs w:val="24"/>
                <w:lang w:eastAsia="en-US"/>
              </w:rPr>
              <w:t>погаш</w:t>
            </w:r>
            <w:r w:rsidRPr="00333C01">
              <w:rPr>
                <w:sz w:val="24"/>
                <w:szCs w:val="24"/>
                <w:lang w:eastAsia="en-US"/>
              </w:rPr>
              <w:t>е</w:t>
            </w:r>
            <w:r w:rsidRPr="00333C01">
              <w:rPr>
                <w:sz w:val="24"/>
                <w:szCs w:val="24"/>
                <w:lang w:eastAsia="en-US"/>
              </w:rPr>
              <w:t>ния государственных долговых об</w:t>
            </w:r>
            <w:r w:rsidRPr="00333C01">
              <w:rPr>
                <w:sz w:val="24"/>
                <w:szCs w:val="24"/>
                <w:lang w:eastAsia="en-US"/>
              </w:rPr>
              <w:t>я</w:t>
            </w:r>
            <w:r w:rsidRPr="00333C01">
              <w:rPr>
                <w:sz w:val="24"/>
                <w:szCs w:val="24"/>
                <w:lang w:eastAsia="en-US"/>
              </w:rPr>
              <w:t>зательств;</w:t>
            </w:r>
          </w:p>
          <w:p w:rsidR="00B413B0" w:rsidRPr="00333C01" w:rsidRDefault="00B413B0" w:rsidP="00705EE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eastAsia="en-US"/>
              </w:rPr>
            </w:pPr>
            <w:r w:rsidRPr="00333C01">
              <w:rPr>
                <w:sz w:val="24"/>
                <w:szCs w:val="24"/>
                <w:lang w:eastAsia="en-US"/>
              </w:rPr>
              <w:t>- приглашение принять участие в о</w:t>
            </w:r>
            <w:r w:rsidRPr="00333C01">
              <w:rPr>
                <w:sz w:val="24"/>
                <w:szCs w:val="24"/>
                <w:lang w:eastAsia="en-US"/>
              </w:rPr>
              <w:t>п</w:t>
            </w:r>
            <w:r w:rsidRPr="00333C01">
              <w:rPr>
                <w:sz w:val="24"/>
                <w:szCs w:val="24"/>
                <w:lang w:eastAsia="en-US"/>
              </w:rPr>
              <w:t>ределении исполнителя ф</w:t>
            </w:r>
            <w:r w:rsidRPr="00333C01">
              <w:rPr>
                <w:sz w:val="24"/>
                <w:szCs w:val="24"/>
                <w:lang w:eastAsia="en-US"/>
              </w:rPr>
              <w:t>и</w:t>
            </w:r>
            <w:r w:rsidRPr="00333C01">
              <w:rPr>
                <w:sz w:val="24"/>
                <w:szCs w:val="24"/>
                <w:lang w:eastAsia="en-US"/>
              </w:rPr>
              <w:t>нансовых услуг по предоста</w:t>
            </w:r>
            <w:r w:rsidRPr="00333C01">
              <w:rPr>
                <w:sz w:val="24"/>
                <w:szCs w:val="24"/>
                <w:lang w:eastAsia="en-US"/>
              </w:rPr>
              <w:t>в</w:t>
            </w:r>
            <w:r w:rsidRPr="00333C01">
              <w:rPr>
                <w:sz w:val="24"/>
                <w:szCs w:val="24"/>
                <w:lang w:eastAsia="en-US"/>
              </w:rPr>
              <w:t>лению кредита для финансирования дефицита бю</w:t>
            </w:r>
            <w:r w:rsidRPr="00333C01">
              <w:rPr>
                <w:sz w:val="24"/>
                <w:szCs w:val="24"/>
                <w:lang w:eastAsia="en-US"/>
              </w:rPr>
              <w:t>д</w:t>
            </w:r>
            <w:r w:rsidRPr="00333C01">
              <w:rPr>
                <w:sz w:val="24"/>
                <w:szCs w:val="24"/>
                <w:lang w:eastAsia="en-US"/>
              </w:rPr>
              <w:t>жета Липкинского сельского посел</w:t>
            </w:r>
            <w:r w:rsidRPr="00333C01">
              <w:rPr>
                <w:sz w:val="24"/>
                <w:szCs w:val="24"/>
                <w:lang w:eastAsia="en-US"/>
              </w:rPr>
              <w:t>е</w:t>
            </w:r>
            <w:r w:rsidRPr="00333C01">
              <w:rPr>
                <w:sz w:val="24"/>
                <w:szCs w:val="24"/>
                <w:lang w:eastAsia="en-US"/>
              </w:rPr>
              <w:t>ния Ромодановского муниципальн</w:t>
            </w:r>
            <w:r w:rsidRPr="00333C01">
              <w:rPr>
                <w:sz w:val="24"/>
                <w:szCs w:val="24"/>
                <w:lang w:eastAsia="en-US"/>
              </w:rPr>
              <w:t>о</w:t>
            </w:r>
            <w:r w:rsidRPr="00333C01">
              <w:rPr>
                <w:sz w:val="24"/>
                <w:szCs w:val="24"/>
                <w:lang w:eastAsia="en-US"/>
              </w:rPr>
              <w:t>го района Республики Морд</w:t>
            </w:r>
            <w:r w:rsidRPr="00333C01">
              <w:rPr>
                <w:sz w:val="24"/>
                <w:szCs w:val="24"/>
                <w:lang w:eastAsia="en-US"/>
              </w:rPr>
              <w:t>о</w:t>
            </w:r>
            <w:r w:rsidRPr="00333C01">
              <w:rPr>
                <w:sz w:val="24"/>
                <w:szCs w:val="24"/>
                <w:lang w:eastAsia="en-US"/>
              </w:rPr>
              <w:t>вия и (или) погашения государственных долг</w:t>
            </w:r>
            <w:r w:rsidRPr="00333C01">
              <w:rPr>
                <w:sz w:val="24"/>
                <w:szCs w:val="24"/>
                <w:lang w:eastAsia="en-US"/>
              </w:rPr>
              <w:t>о</w:t>
            </w:r>
            <w:r w:rsidRPr="00333C01">
              <w:rPr>
                <w:sz w:val="24"/>
                <w:szCs w:val="24"/>
                <w:lang w:eastAsia="en-US"/>
              </w:rPr>
              <w:t>вых обяз</w:t>
            </w:r>
            <w:r w:rsidRPr="00333C01">
              <w:rPr>
                <w:sz w:val="24"/>
                <w:szCs w:val="24"/>
                <w:lang w:eastAsia="en-US"/>
              </w:rPr>
              <w:t>а</w:t>
            </w:r>
            <w:r w:rsidRPr="00333C01">
              <w:rPr>
                <w:sz w:val="24"/>
                <w:szCs w:val="24"/>
                <w:lang w:eastAsia="en-US"/>
              </w:rPr>
              <w:t>тельств;</w:t>
            </w:r>
          </w:p>
          <w:p w:rsidR="00B413B0" w:rsidRPr="00333C01" w:rsidRDefault="00B413B0" w:rsidP="00705EE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eastAsia="en-US"/>
              </w:rPr>
            </w:pPr>
            <w:r w:rsidRPr="00333C01">
              <w:rPr>
                <w:sz w:val="24"/>
                <w:szCs w:val="24"/>
                <w:lang w:eastAsia="en-US"/>
              </w:rPr>
              <w:t>- государственный контракт (дог</w:t>
            </w:r>
            <w:r w:rsidRPr="00333C01">
              <w:rPr>
                <w:sz w:val="24"/>
                <w:szCs w:val="24"/>
                <w:lang w:eastAsia="en-US"/>
              </w:rPr>
              <w:t>о</w:t>
            </w:r>
            <w:r w:rsidRPr="00333C01">
              <w:rPr>
                <w:sz w:val="24"/>
                <w:szCs w:val="24"/>
                <w:lang w:eastAsia="en-US"/>
              </w:rPr>
              <w:t>вор) на оказание</w:t>
            </w:r>
          </w:p>
          <w:p w:rsidR="00B413B0" w:rsidRPr="00333C01" w:rsidRDefault="00B413B0" w:rsidP="00705EE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eastAsia="en-US"/>
              </w:rPr>
            </w:pPr>
            <w:r w:rsidRPr="00333C01">
              <w:rPr>
                <w:sz w:val="24"/>
                <w:szCs w:val="24"/>
                <w:lang w:eastAsia="en-US"/>
              </w:rPr>
              <w:t>финансовых услуг по предоставл</w:t>
            </w:r>
            <w:r w:rsidRPr="00333C01">
              <w:rPr>
                <w:sz w:val="24"/>
                <w:szCs w:val="24"/>
                <w:lang w:eastAsia="en-US"/>
              </w:rPr>
              <w:t>е</w:t>
            </w:r>
            <w:r w:rsidRPr="00333C01">
              <w:rPr>
                <w:sz w:val="24"/>
                <w:szCs w:val="24"/>
                <w:lang w:eastAsia="en-US"/>
              </w:rPr>
              <w:t>нию кредита для финанс</w:t>
            </w:r>
            <w:r w:rsidRPr="00333C01">
              <w:rPr>
                <w:sz w:val="24"/>
                <w:szCs w:val="24"/>
                <w:lang w:eastAsia="en-US"/>
              </w:rPr>
              <w:t>и</w:t>
            </w:r>
            <w:r w:rsidRPr="00333C01">
              <w:rPr>
                <w:sz w:val="24"/>
                <w:szCs w:val="24"/>
                <w:lang w:eastAsia="en-US"/>
              </w:rPr>
              <w:t>рования   дефицита бюджета Липкинского сельского посел</w:t>
            </w:r>
            <w:r w:rsidRPr="00333C01">
              <w:rPr>
                <w:sz w:val="24"/>
                <w:szCs w:val="24"/>
                <w:lang w:eastAsia="en-US"/>
              </w:rPr>
              <w:t>е</w:t>
            </w:r>
            <w:r w:rsidRPr="00333C01">
              <w:rPr>
                <w:sz w:val="24"/>
                <w:szCs w:val="24"/>
                <w:lang w:eastAsia="en-US"/>
              </w:rPr>
              <w:t>ния Ромодановского муниципального района Ре</w:t>
            </w:r>
            <w:r w:rsidRPr="00333C01">
              <w:rPr>
                <w:sz w:val="24"/>
                <w:szCs w:val="24"/>
                <w:lang w:eastAsia="en-US"/>
              </w:rPr>
              <w:t>с</w:t>
            </w:r>
            <w:r w:rsidRPr="00333C01">
              <w:rPr>
                <w:sz w:val="24"/>
                <w:szCs w:val="24"/>
                <w:lang w:eastAsia="en-US"/>
              </w:rPr>
              <w:t>публики Мордовия и (или)погашения гос</w:t>
            </w:r>
            <w:r w:rsidRPr="00333C01">
              <w:rPr>
                <w:sz w:val="24"/>
                <w:szCs w:val="24"/>
                <w:lang w:eastAsia="en-US"/>
              </w:rPr>
              <w:t>у</w:t>
            </w:r>
            <w:r w:rsidRPr="00333C01">
              <w:rPr>
                <w:sz w:val="24"/>
                <w:szCs w:val="24"/>
                <w:lang w:eastAsia="en-US"/>
              </w:rPr>
              <w:t>дарственных долговых обяз</w:t>
            </w:r>
            <w:r w:rsidRPr="00333C01">
              <w:rPr>
                <w:sz w:val="24"/>
                <w:szCs w:val="24"/>
                <w:lang w:eastAsia="en-US"/>
              </w:rPr>
              <w:t>а</w:t>
            </w:r>
            <w:r w:rsidRPr="00333C01">
              <w:rPr>
                <w:sz w:val="24"/>
                <w:szCs w:val="24"/>
                <w:lang w:eastAsia="en-US"/>
              </w:rPr>
              <w:t>тельств;</w:t>
            </w:r>
          </w:p>
          <w:p w:rsidR="00B413B0" w:rsidRPr="00333C01" w:rsidRDefault="00B413B0" w:rsidP="00705EE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eastAsia="en-US"/>
              </w:rPr>
            </w:pPr>
            <w:r w:rsidRPr="00333C01">
              <w:rPr>
                <w:sz w:val="24"/>
                <w:szCs w:val="24"/>
                <w:lang w:eastAsia="en-US"/>
              </w:rPr>
              <w:t>- государственный контракт (дог</w:t>
            </w:r>
            <w:r w:rsidRPr="00333C01">
              <w:rPr>
                <w:sz w:val="24"/>
                <w:szCs w:val="24"/>
                <w:lang w:eastAsia="en-US"/>
              </w:rPr>
              <w:t>о</w:t>
            </w:r>
            <w:r w:rsidRPr="00333C01">
              <w:rPr>
                <w:sz w:val="24"/>
                <w:szCs w:val="24"/>
                <w:lang w:eastAsia="en-US"/>
              </w:rPr>
              <w:t>вор) на оказание получателям соц</w:t>
            </w:r>
            <w:r w:rsidRPr="00333C01">
              <w:rPr>
                <w:sz w:val="24"/>
                <w:szCs w:val="24"/>
                <w:lang w:eastAsia="en-US"/>
              </w:rPr>
              <w:t>и</w:t>
            </w:r>
            <w:r w:rsidRPr="00333C01">
              <w:rPr>
                <w:sz w:val="24"/>
                <w:szCs w:val="24"/>
                <w:lang w:eastAsia="en-US"/>
              </w:rPr>
              <w:t>альных выплат банковских у</w:t>
            </w:r>
            <w:r w:rsidRPr="00333C01">
              <w:rPr>
                <w:sz w:val="24"/>
                <w:szCs w:val="24"/>
                <w:lang w:eastAsia="en-US"/>
              </w:rPr>
              <w:t>с</w:t>
            </w:r>
            <w:r w:rsidRPr="00333C01">
              <w:rPr>
                <w:sz w:val="24"/>
                <w:szCs w:val="24"/>
                <w:lang w:eastAsia="en-US"/>
              </w:rPr>
              <w:t>луг;</w:t>
            </w:r>
          </w:p>
          <w:p w:rsidR="00B413B0" w:rsidRPr="00333C01" w:rsidRDefault="00B413B0" w:rsidP="00705EE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eastAsia="en-US"/>
              </w:rPr>
            </w:pPr>
            <w:r w:rsidRPr="00333C01">
              <w:rPr>
                <w:sz w:val="24"/>
                <w:szCs w:val="24"/>
                <w:lang w:eastAsia="en-US"/>
              </w:rPr>
              <w:t>- договор (соглашение) о предоста</w:t>
            </w:r>
            <w:r w:rsidRPr="00333C01">
              <w:rPr>
                <w:sz w:val="24"/>
                <w:szCs w:val="24"/>
                <w:lang w:eastAsia="en-US"/>
              </w:rPr>
              <w:t>в</w:t>
            </w:r>
            <w:r w:rsidRPr="00333C01">
              <w:rPr>
                <w:sz w:val="24"/>
                <w:szCs w:val="24"/>
                <w:lang w:eastAsia="en-US"/>
              </w:rPr>
              <w:t>лении субсидии физич</w:t>
            </w:r>
            <w:r w:rsidRPr="00333C01">
              <w:rPr>
                <w:sz w:val="24"/>
                <w:szCs w:val="24"/>
                <w:lang w:eastAsia="en-US"/>
              </w:rPr>
              <w:t>е</w:t>
            </w:r>
            <w:r w:rsidRPr="00333C01">
              <w:rPr>
                <w:sz w:val="24"/>
                <w:szCs w:val="24"/>
                <w:lang w:eastAsia="en-US"/>
              </w:rPr>
              <w:t>скому лицу производителю т</w:t>
            </w:r>
            <w:r w:rsidRPr="00333C01">
              <w:rPr>
                <w:sz w:val="24"/>
                <w:szCs w:val="24"/>
                <w:lang w:eastAsia="en-US"/>
              </w:rPr>
              <w:t>о</w:t>
            </w:r>
            <w:r w:rsidRPr="00333C01">
              <w:rPr>
                <w:sz w:val="24"/>
                <w:szCs w:val="24"/>
                <w:lang w:eastAsia="en-US"/>
              </w:rPr>
              <w:t>варов, работ, услуг, не явля</w:t>
            </w:r>
            <w:r w:rsidRPr="00333C01">
              <w:rPr>
                <w:sz w:val="24"/>
                <w:szCs w:val="24"/>
                <w:lang w:eastAsia="en-US"/>
              </w:rPr>
              <w:t>ю</w:t>
            </w:r>
            <w:r w:rsidRPr="00333C01">
              <w:rPr>
                <w:sz w:val="24"/>
                <w:szCs w:val="24"/>
                <w:lang w:eastAsia="en-US"/>
              </w:rPr>
              <w:t>щемуся индивидуальным предпр</w:t>
            </w:r>
            <w:r w:rsidRPr="00333C01">
              <w:rPr>
                <w:sz w:val="24"/>
                <w:szCs w:val="24"/>
                <w:lang w:eastAsia="en-US"/>
              </w:rPr>
              <w:t>и</w:t>
            </w:r>
            <w:r w:rsidRPr="00333C01">
              <w:rPr>
                <w:sz w:val="24"/>
                <w:szCs w:val="24"/>
                <w:lang w:eastAsia="en-US"/>
              </w:rPr>
              <w:t>нимателем;</w:t>
            </w:r>
          </w:p>
          <w:p w:rsidR="00B413B0" w:rsidRPr="00333C01" w:rsidRDefault="00B413B0" w:rsidP="00705EE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eastAsia="en-US"/>
              </w:rPr>
            </w:pPr>
            <w:r w:rsidRPr="00333C01">
              <w:rPr>
                <w:sz w:val="24"/>
                <w:szCs w:val="24"/>
                <w:lang w:eastAsia="en-US"/>
              </w:rPr>
              <w:t>- договор на оказание услуг, выпо</w:t>
            </w:r>
            <w:r w:rsidRPr="00333C01">
              <w:rPr>
                <w:sz w:val="24"/>
                <w:szCs w:val="24"/>
                <w:lang w:eastAsia="en-US"/>
              </w:rPr>
              <w:t>л</w:t>
            </w:r>
            <w:r w:rsidRPr="00333C01">
              <w:rPr>
                <w:sz w:val="24"/>
                <w:szCs w:val="24"/>
                <w:lang w:eastAsia="en-US"/>
              </w:rPr>
              <w:t>нение работ, заключенный             п</w:t>
            </w:r>
            <w:r w:rsidRPr="00333C01">
              <w:rPr>
                <w:sz w:val="24"/>
                <w:szCs w:val="24"/>
                <w:lang w:eastAsia="en-US"/>
              </w:rPr>
              <w:t>о</w:t>
            </w:r>
            <w:r w:rsidRPr="00333C01">
              <w:rPr>
                <w:sz w:val="24"/>
                <w:szCs w:val="24"/>
                <w:lang w:eastAsia="en-US"/>
              </w:rPr>
              <w:t>лучателем средств бюджета Респу</w:t>
            </w:r>
            <w:r w:rsidRPr="00333C01">
              <w:rPr>
                <w:sz w:val="24"/>
                <w:szCs w:val="24"/>
                <w:lang w:eastAsia="en-US"/>
              </w:rPr>
              <w:t>б</w:t>
            </w:r>
            <w:r w:rsidRPr="00333C01">
              <w:rPr>
                <w:sz w:val="24"/>
                <w:szCs w:val="24"/>
                <w:lang w:eastAsia="en-US"/>
              </w:rPr>
              <w:t>лики Мордовия с физ</w:t>
            </w:r>
            <w:r w:rsidRPr="00333C01">
              <w:rPr>
                <w:sz w:val="24"/>
                <w:szCs w:val="24"/>
                <w:lang w:eastAsia="en-US"/>
              </w:rPr>
              <w:t>и</w:t>
            </w:r>
            <w:r w:rsidRPr="00333C01">
              <w:rPr>
                <w:sz w:val="24"/>
                <w:szCs w:val="24"/>
                <w:lang w:eastAsia="en-US"/>
              </w:rPr>
              <w:t>ческим лицом, не являющимся индивидуал</w:t>
            </w:r>
            <w:r w:rsidRPr="00333C01">
              <w:rPr>
                <w:sz w:val="24"/>
                <w:szCs w:val="24"/>
                <w:lang w:eastAsia="en-US"/>
              </w:rPr>
              <w:t>ь</w:t>
            </w:r>
            <w:r w:rsidRPr="00333C01">
              <w:rPr>
                <w:sz w:val="24"/>
                <w:szCs w:val="24"/>
                <w:lang w:eastAsia="en-US"/>
              </w:rPr>
              <w:t>ным предпринимателем;</w:t>
            </w:r>
          </w:p>
          <w:p w:rsidR="00B413B0" w:rsidRPr="00333C01" w:rsidRDefault="00B413B0" w:rsidP="00705EE9">
            <w:pPr>
              <w:autoSpaceDE w:val="0"/>
              <w:autoSpaceDN w:val="0"/>
              <w:adjustRightInd w:val="0"/>
              <w:jc w:val="both"/>
              <w:rPr>
                <w:rStyle w:val="FontStyle12"/>
                <w:sz w:val="24"/>
                <w:szCs w:val="24"/>
              </w:rPr>
            </w:pPr>
            <w:r w:rsidRPr="00333C01">
              <w:rPr>
                <w:sz w:val="24"/>
                <w:szCs w:val="24"/>
                <w:lang w:eastAsia="en-US"/>
              </w:rPr>
              <w:t>- иной документ, в соответствии с которым возникает бюджетное об</w:t>
            </w:r>
            <w:r w:rsidRPr="00333C01">
              <w:rPr>
                <w:sz w:val="24"/>
                <w:szCs w:val="24"/>
                <w:lang w:eastAsia="en-US"/>
              </w:rPr>
              <w:t>я</w:t>
            </w:r>
            <w:r w:rsidRPr="00333C01">
              <w:rPr>
                <w:sz w:val="24"/>
                <w:szCs w:val="24"/>
                <w:lang w:eastAsia="en-US"/>
              </w:rPr>
              <w:t>зательство получателя средств бю</w:t>
            </w:r>
            <w:r w:rsidRPr="00333C01">
              <w:rPr>
                <w:sz w:val="24"/>
                <w:szCs w:val="24"/>
                <w:lang w:eastAsia="en-US"/>
              </w:rPr>
              <w:t>д</w:t>
            </w:r>
            <w:r w:rsidRPr="00333C01">
              <w:rPr>
                <w:sz w:val="24"/>
                <w:szCs w:val="24"/>
                <w:lang w:eastAsia="en-US"/>
              </w:rPr>
              <w:t>жета    Республ</w:t>
            </w:r>
            <w:r w:rsidRPr="00333C01">
              <w:rPr>
                <w:sz w:val="24"/>
                <w:szCs w:val="24"/>
                <w:lang w:eastAsia="en-US"/>
              </w:rPr>
              <w:t>и</w:t>
            </w:r>
            <w:r w:rsidRPr="00333C01">
              <w:rPr>
                <w:sz w:val="24"/>
                <w:szCs w:val="24"/>
                <w:lang w:eastAsia="en-US"/>
              </w:rPr>
              <w:t>ки Мордовия.</w:t>
            </w:r>
          </w:p>
        </w:tc>
        <w:tc>
          <w:tcPr>
            <w:tcW w:w="4785" w:type="dxa"/>
          </w:tcPr>
          <w:p w:rsidR="00B413B0" w:rsidRPr="00333C01" w:rsidRDefault="00B413B0" w:rsidP="00705EE9">
            <w:pPr>
              <w:pStyle w:val="NoSpacing"/>
              <w:jc w:val="both"/>
              <w:rPr>
                <w:rStyle w:val="FontStyle12"/>
                <w:sz w:val="24"/>
                <w:szCs w:val="24"/>
              </w:rPr>
            </w:pPr>
            <w:r w:rsidRPr="00333C01">
              <w:rPr>
                <w:rFonts w:ascii="TimesNewRomanPSMT" w:hAnsi="TimesNewRomanPSMT" w:cs="TimesNewRomanPSMT"/>
                <w:sz w:val="24"/>
                <w:szCs w:val="24"/>
                <w:lang w:eastAsia="en-US"/>
              </w:rPr>
              <w:t>Авансовый отчет (ф. 0504505)</w:t>
            </w:r>
          </w:p>
        </w:tc>
      </w:tr>
      <w:tr w:rsidR="00B413B0" w:rsidRPr="00333C01" w:rsidTr="00705EE9">
        <w:trPr>
          <w:trHeight w:val="20"/>
        </w:trPr>
        <w:tc>
          <w:tcPr>
            <w:tcW w:w="0" w:type="auto"/>
            <w:vMerge/>
          </w:tcPr>
          <w:p w:rsidR="00B413B0" w:rsidRPr="00333C01" w:rsidRDefault="00B413B0" w:rsidP="00705EE9">
            <w:pPr>
              <w:pStyle w:val="NoSpacing"/>
              <w:jc w:val="center"/>
              <w:rPr>
                <w:rStyle w:val="FontStyle12"/>
                <w:sz w:val="24"/>
                <w:szCs w:val="24"/>
              </w:rPr>
            </w:pPr>
          </w:p>
        </w:tc>
        <w:tc>
          <w:tcPr>
            <w:tcW w:w="4112" w:type="dxa"/>
            <w:vMerge/>
          </w:tcPr>
          <w:p w:rsidR="00B413B0" w:rsidRPr="00333C01" w:rsidRDefault="00B413B0" w:rsidP="00705EE9">
            <w:pPr>
              <w:pStyle w:val="NoSpacing"/>
              <w:jc w:val="center"/>
              <w:rPr>
                <w:rStyle w:val="FontStyle12"/>
                <w:sz w:val="24"/>
                <w:szCs w:val="24"/>
              </w:rPr>
            </w:pPr>
          </w:p>
        </w:tc>
        <w:tc>
          <w:tcPr>
            <w:tcW w:w="4785" w:type="dxa"/>
          </w:tcPr>
          <w:p w:rsidR="00B413B0" w:rsidRPr="00333C01" w:rsidRDefault="00B413B0" w:rsidP="00705EE9">
            <w:pPr>
              <w:autoSpaceDE w:val="0"/>
              <w:autoSpaceDN w:val="0"/>
              <w:adjustRightInd w:val="0"/>
              <w:jc w:val="both"/>
              <w:rPr>
                <w:rFonts w:ascii="TimesNewRomanPSMT" w:hAnsi="TimesNewRomanPSMT" w:cs="TimesNewRomanPSMT"/>
                <w:sz w:val="24"/>
                <w:szCs w:val="24"/>
                <w:lang w:eastAsia="en-US"/>
              </w:rPr>
            </w:pPr>
            <w:r w:rsidRPr="00333C01">
              <w:rPr>
                <w:rFonts w:ascii="TimesNewRomanPSMT" w:hAnsi="TimesNewRomanPSMT" w:cs="TimesNewRomanPSMT"/>
                <w:sz w:val="24"/>
                <w:szCs w:val="24"/>
                <w:lang w:eastAsia="en-US"/>
              </w:rPr>
              <w:t>Акт выполненных работ</w:t>
            </w:r>
          </w:p>
        </w:tc>
      </w:tr>
      <w:tr w:rsidR="00B413B0" w:rsidRPr="00333C01" w:rsidTr="00705EE9">
        <w:trPr>
          <w:trHeight w:val="20"/>
        </w:trPr>
        <w:tc>
          <w:tcPr>
            <w:tcW w:w="0" w:type="auto"/>
            <w:vMerge/>
          </w:tcPr>
          <w:p w:rsidR="00B413B0" w:rsidRPr="00333C01" w:rsidRDefault="00B413B0" w:rsidP="00705EE9">
            <w:pPr>
              <w:pStyle w:val="NoSpacing"/>
              <w:jc w:val="center"/>
              <w:rPr>
                <w:rStyle w:val="FontStyle12"/>
                <w:sz w:val="24"/>
                <w:szCs w:val="24"/>
              </w:rPr>
            </w:pPr>
          </w:p>
        </w:tc>
        <w:tc>
          <w:tcPr>
            <w:tcW w:w="4112" w:type="dxa"/>
            <w:vMerge/>
          </w:tcPr>
          <w:p w:rsidR="00B413B0" w:rsidRPr="00333C01" w:rsidRDefault="00B413B0" w:rsidP="00705EE9">
            <w:pPr>
              <w:pStyle w:val="NoSpacing"/>
              <w:jc w:val="center"/>
              <w:rPr>
                <w:rStyle w:val="FontStyle12"/>
                <w:sz w:val="24"/>
                <w:szCs w:val="24"/>
              </w:rPr>
            </w:pPr>
          </w:p>
        </w:tc>
        <w:tc>
          <w:tcPr>
            <w:tcW w:w="4785" w:type="dxa"/>
          </w:tcPr>
          <w:p w:rsidR="00B413B0" w:rsidRPr="00333C01" w:rsidRDefault="00B413B0" w:rsidP="00705EE9">
            <w:pPr>
              <w:autoSpaceDE w:val="0"/>
              <w:autoSpaceDN w:val="0"/>
              <w:adjustRightInd w:val="0"/>
              <w:jc w:val="both"/>
              <w:rPr>
                <w:rFonts w:ascii="TimesNewRomanPSMT" w:hAnsi="TimesNewRomanPSMT" w:cs="TimesNewRomanPSMT"/>
                <w:sz w:val="24"/>
                <w:szCs w:val="24"/>
                <w:lang w:eastAsia="en-US"/>
              </w:rPr>
            </w:pPr>
            <w:r w:rsidRPr="00333C01">
              <w:rPr>
                <w:rFonts w:ascii="TimesNewRomanPSMT" w:hAnsi="TimesNewRomanPSMT" w:cs="TimesNewRomanPSMT"/>
                <w:sz w:val="24"/>
                <w:szCs w:val="24"/>
                <w:lang w:eastAsia="en-US"/>
              </w:rPr>
              <w:t>Акт приема-передачи</w:t>
            </w:r>
          </w:p>
        </w:tc>
      </w:tr>
      <w:tr w:rsidR="00B413B0" w:rsidRPr="00333C01" w:rsidTr="00705EE9">
        <w:trPr>
          <w:trHeight w:val="20"/>
        </w:trPr>
        <w:tc>
          <w:tcPr>
            <w:tcW w:w="0" w:type="auto"/>
            <w:vMerge/>
          </w:tcPr>
          <w:p w:rsidR="00B413B0" w:rsidRPr="00333C01" w:rsidRDefault="00B413B0" w:rsidP="00705EE9">
            <w:pPr>
              <w:pStyle w:val="NoSpacing"/>
              <w:jc w:val="center"/>
              <w:rPr>
                <w:rStyle w:val="FontStyle12"/>
                <w:sz w:val="24"/>
                <w:szCs w:val="24"/>
              </w:rPr>
            </w:pPr>
          </w:p>
        </w:tc>
        <w:tc>
          <w:tcPr>
            <w:tcW w:w="4112" w:type="dxa"/>
            <w:vMerge/>
          </w:tcPr>
          <w:p w:rsidR="00B413B0" w:rsidRPr="00333C01" w:rsidRDefault="00B413B0" w:rsidP="00705EE9">
            <w:pPr>
              <w:pStyle w:val="NoSpacing"/>
              <w:jc w:val="center"/>
              <w:rPr>
                <w:rStyle w:val="FontStyle12"/>
                <w:sz w:val="24"/>
                <w:szCs w:val="24"/>
              </w:rPr>
            </w:pPr>
          </w:p>
        </w:tc>
        <w:tc>
          <w:tcPr>
            <w:tcW w:w="4785" w:type="dxa"/>
          </w:tcPr>
          <w:p w:rsidR="00B413B0" w:rsidRPr="00333C01" w:rsidRDefault="00B413B0" w:rsidP="00705EE9">
            <w:pPr>
              <w:jc w:val="both"/>
              <w:rPr>
                <w:sz w:val="24"/>
                <w:szCs w:val="24"/>
              </w:rPr>
            </w:pPr>
            <w:r w:rsidRPr="00333C01">
              <w:rPr>
                <w:rFonts w:ascii="TimesNewRomanPSMT" w:hAnsi="TimesNewRomanPSMT" w:cs="TimesNewRomanPSMT"/>
                <w:sz w:val="24"/>
                <w:szCs w:val="24"/>
                <w:lang w:eastAsia="en-US"/>
              </w:rPr>
              <w:t>Акт об оказании услуг</w:t>
            </w:r>
          </w:p>
        </w:tc>
      </w:tr>
      <w:tr w:rsidR="00B413B0" w:rsidRPr="00333C01" w:rsidTr="00705EE9">
        <w:trPr>
          <w:trHeight w:val="20"/>
        </w:trPr>
        <w:tc>
          <w:tcPr>
            <w:tcW w:w="0" w:type="auto"/>
            <w:vMerge/>
          </w:tcPr>
          <w:p w:rsidR="00B413B0" w:rsidRPr="00333C01" w:rsidRDefault="00B413B0" w:rsidP="00705EE9">
            <w:pPr>
              <w:pStyle w:val="NoSpacing"/>
              <w:jc w:val="center"/>
              <w:rPr>
                <w:rStyle w:val="FontStyle12"/>
                <w:sz w:val="24"/>
                <w:szCs w:val="24"/>
              </w:rPr>
            </w:pPr>
          </w:p>
        </w:tc>
        <w:tc>
          <w:tcPr>
            <w:tcW w:w="4112" w:type="dxa"/>
            <w:vMerge/>
          </w:tcPr>
          <w:p w:rsidR="00B413B0" w:rsidRPr="00333C01" w:rsidRDefault="00B413B0" w:rsidP="00705EE9">
            <w:pPr>
              <w:pStyle w:val="NoSpacing"/>
              <w:jc w:val="center"/>
              <w:rPr>
                <w:rStyle w:val="FontStyle12"/>
                <w:sz w:val="24"/>
                <w:szCs w:val="24"/>
              </w:rPr>
            </w:pPr>
          </w:p>
        </w:tc>
        <w:tc>
          <w:tcPr>
            <w:tcW w:w="4785" w:type="dxa"/>
          </w:tcPr>
          <w:p w:rsidR="00B413B0" w:rsidRPr="00333C01" w:rsidRDefault="00B413B0" w:rsidP="00705EE9">
            <w:pPr>
              <w:autoSpaceDE w:val="0"/>
              <w:autoSpaceDN w:val="0"/>
              <w:adjustRightInd w:val="0"/>
              <w:jc w:val="both"/>
              <w:rPr>
                <w:rStyle w:val="FontStyle12"/>
                <w:sz w:val="24"/>
                <w:szCs w:val="24"/>
              </w:rPr>
            </w:pPr>
            <w:r w:rsidRPr="00333C01">
              <w:rPr>
                <w:rFonts w:ascii="TimesNewRomanPSMT" w:hAnsi="TimesNewRomanPSMT" w:cs="TimesNewRomanPSMT"/>
                <w:sz w:val="24"/>
                <w:szCs w:val="24"/>
                <w:lang w:eastAsia="en-US"/>
              </w:rPr>
              <w:t>Государственный контракт ( в случае ос</w:t>
            </w:r>
            <w:r w:rsidRPr="00333C01">
              <w:rPr>
                <w:rFonts w:ascii="TimesNewRomanPSMT" w:hAnsi="TimesNewRomanPSMT" w:cs="TimesNewRomanPSMT"/>
                <w:sz w:val="24"/>
                <w:szCs w:val="24"/>
                <w:lang w:eastAsia="en-US"/>
              </w:rPr>
              <w:t>у</w:t>
            </w:r>
            <w:r w:rsidRPr="00333C01">
              <w:rPr>
                <w:rFonts w:ascii="TimesNewRomanPSMT" w:hAnsi="TimesNewRomanPSMT" w:cs="TimesNewRomanPSMT"/>
                <w:sz w:val="24"/>
                <w:szCs w:val="24"/>
                <w:lang w:eastAsia="en-US"/>
              </w:rPr>
              <w:t>ществления авансовых платежей в соотве</w:t>
            </w:r>
            <w:r w:rsidRPr="00333C01">
              <w:rPr>
                <w:rFonts w:ascii="TimesNewRomanPSMT" w:hAnsi="TimesNewRomanPSMT" w:cs="TimesNewRomanPSMT"/>
                <w:sz w:val="24"/>
                <w:szCs w:val="24"/>
                <w:lang w:eastAsia="en-US"/>
              </w:rPr>
              <w:t>т</w:t>
            </w:r>
            <w:r w:rsidRPr="00333C01">
              <w:rPr>
                <w:rFonts w:ascii="TimesNewRomanPSMT" w:hAnsi="TimesNewRomanPSMT" w:cs="TimesNewRomanPSMT"/>
                <w:sz w:val="24"/>
                <w:szCs w:val="24"/>
                <w:lang w:eastAsia="en-US"/>
              </w:rPr>
              <w:t>ствии с условиями государственного ко</w:t>
            </w:r>
            <w:r w:rsidRPr="00333C01">
              <w:rPr>
                <w:rFonts w:ascii="TimesNewRomanPSMT" w:hAnsi="TimesNewRomanPSMT" w:cs="TimesNewRomanPSMT"/>
                <w:sz w:val="24"/>
                <w:szCs w:val="24"/>
                <w:lang w:eastAsia="en-US"/>
              </w:rPr>
              <w:t>н</w:t>
            </w:r>
            <w:r w:rsidRPr="00333C01">
              <w:rPr>
                <w:rFonts w:ascii="TimesNewRomanPSMT" w:hAnsi="TimesNewRomanPSMT" w:cs="TimesNewRomanPSMT"/>
                <w:sz w:val="24"/>
                <w:szCs w:val="24"/>
                <w:lang w:eastAsia="en-US"/>
              </w:rPr>
              <w:t>тракта)</w:t>
            </w:r>
          </w:p>
        </w:tc>
      </w:tr>
      <w:tr w:rsidR="00B413B0" w:rsidRPr="00333C01" w:rsidTr="00705EE9">
        <w:trPr>
          <w:trHeight w:val="20"/>
        </w:trPr>
        <w:tc>
          <w:tcPr>
            <w:tcW w:w="0" w:type="auto"/>
            <w:vMerge/>
          </w:tcPr>
          <w:p w:rsidR="00B413B0" w:rsidRPr="00333C01" w:rsidRDefault="00B413B0" w:rsidP="00705EE9">
            <w:pPr>
              <w:pStyle w:val="NoSpacing"/>
              <w:jc w:val="center"/>
              <w:rPr>
                <w:rStyle w:val="FontStyle12"/>
                <w:sz w:val="24"/>
                <w:szCs w:val="24"/>
              </w:rPr>
            </w:pPr>
          </w:p>
        </w:tc>
        <w:tc>
          <w:tcPr>
            <w:tcW w:w="4112" w:type="dxa"/>
            <w:vMerge/>
          </w:tcPr>
          <w:p w:rsidR="00B413B0" w:rsidRPr="00333C01" w:rsidRDefault="00B413B0" w:rsidP="00705EE9">
            <w:pPr>
              <w:pStyle w:val="NoSpacing"/>
              <w:jc w:val="center"/>
              <w:rPr>
                <w:rStyle w:val="FontStyle12"/>
                <w:sz w:val="24"/>
                <w:szCs w:val="24"/>
              </w:rPr>
            </w:pPr>
          </w:p>
        </w:tc>
        <w:tc>
          <w:tcPr>
            <w:tcW w:w="4785" w:type="dxa"/>
          </w:tcPr>
          <w:p w:rsidR="00B413B0" w:rsidRPr="00333C01" w:rsidRDefault="00B413B0" w:rsidP="00705EE9">
            <w:pPr>
              <w:autoSpaceDE w:val="0"/>
              <w:autoSpaceDN w:val="0"/>
              <w:adjustRightInd w:val="0"/>
              <w:jc w:val="both"/>
              <w:rPr>
                <w:rStyle w:val="FontStyle12"/>
                <w:sz w:val="24"/>
                <w:szCs w:val="24"/>
              </w:rPr>
            </w:pPr>
            <w:r w:rsidRPr="00333C01">
              <w:rPr>
                <w:rFonts w:ascii="TimesNewRomanPSMT" w:hAnsi="TimesNewRomanPSMT" w:cs="TimesNewRomanPSMT"/>
                <w:sz w:val="24"/>
                <w:szCs w:val="24"/>
                <w:lang w:eastAsia="en-US"/>
              </w:rPr>
              <w:t>Справка-расчет или иной документ, явля</w:t>
            </w:r>
            <w:r w:rsidRPr="00333C01">
              <w:rPr>
                <w:rFonts w:ascii="TimesNewRomanPSMT" w:hAnsi="TimesNewRomanPSMT" w:cs="TimesNewRomanPSMT"/>
                <w:sz w:val="24"/>
                <w:szCs w:val="24"/>
                <w:lang w:eastAsia="en-US"/>
              </w:rPr>
              <w:t>ю</w:t>
            </w:r>
            <w:r w:rsidRPr="00333C01">
              <w:rPr>
                <w:rFonts w:ascii="TimesNewRomanPSMT" w:hAnsi="TimesNewRomanPSMT" w:cs="TimesNewRomanPSMT"/>
                <w:sz w:val="24"/>
                <w:szCs w:val="24"/>
                <w:lang w:eastAsia="en-US"/>
              </w:rPr>
              <w:t>щийся основанием для   опл</w:t>
            </w:r>
            <w:r w:rsidRPr="00333C01">
              <w:rPr>
                <w:rFonts w:ascii="TimesNewRomanPSMT" w:hAnsi="TimesNewRomanPSMT" w:cs="TimesNewRomanPSMT"/>
                <w:sz w:val="24"/>
                <w:szCs w:val="24"/>
                <w:lang w:eastAsia="en-US"/>
              </w:rPr>
              <w:t>а</w:t>
            </w:r>
            <w:r w:rsidRPr="00333C01">
              <w:rPr>
                <w:rFonts w:ascii="TimesNewRomanPSMT" w:hAnsi="TimesNewRomanPSMT" w:cs="TimesNewRomanPSMT"/>
                <w:sz w:val="24"/>
                <w:szCs w:val="24"/>
                <w:lang w:eastAsia="en-US"/>
              </w:rPr>
              <w:t>ты неустойки</w:t>
            </w:r>
          </w:p>
        </w:tc>
      </w:tr>
      <w:tr w:rsidR="00B413B0" w:rsidRPr="00333C01" w:rsidTr="00705EE9">
        <w:trPr>
          <w:trHeight w:val="2908"/>
        </w:trPr>
        <w:tc>
          <w:tcPr>
            <w:tcW w:w="0" w:type="auto"/>
            <w:vMerge/>
          </w:tcPr>
          <w:p w:rsidR="00B413B0" w:rsidRPr="00333C01" w:rsidRDefault="00B413B0" w:rsidP="00705EE9">
            <w:pPr>
              <w:pStyle w:val="NoSpacing"/>
              <w:jc w:val="center"/>
              <w:rPr>
                <w:rStyle w:val="FontStyle12"/>
                <w:sz w:val="24"/>
                <w:szCs w:val="24"/>
              </w:rPr>
            </w:pPr>
          </w:p>
        </w:tc>
        <w:tc>
          <w:tcPr>
            <w:tcW w:w="4112" w:type="dxa"/>
            <w:vMerge/>
          </w:tcPr>
          <w:p w:rsidR="00B413B0" w:rsidRPr="00333C01" w:rsidRDefault="00B413B0" w:rsidP="00705EE9">
            <w:pPr>
              <w:pStyle w:val="NoSpacing"/>
              <w:jc w:val="center"/>
              <w:rPr>
                <w:rStyle w:val="FontStyle12"/>
                <w:sz w:val="24"/>
                <w:szCs w:val="24"/>
              </w:rPr>
            </w:pPr>
          </w:p>
        </w:tc>
        <w:tc>
          <w:tcPr>
            <w:tcW w:w="4785" w:type="dxa"/>
          </w:tcPr>
          <w:p w:rsidR="00B413B0" w:rsidRPr="00333C01" w:rsidRDefault="00B413B0" w:rsidP="00705EE9">
            <w:pPr>
              <w:autoSpaceDE w:val="0"/>
              <w:autoSpaceDN w:val="0"/>
              <w:adjustRightInd w:val="0"/>
              <w:jc w:val="both"/>
              <w:rPr>
                <w:rStyle w:val="FontStyle12"/>
                <w:sz w:val="24"/>
                <w:szCs w:val="24"/>
              </w:rPr>
            </w:pPr>
            <w:r w:rsidRPr="00333C01">
              <w:rPr>
                <w:sz w:val="24"/>
                <w:szCs w:val="24"/>
                <w:lang w:eastAsia="en-US"/>
              </w:rPr>
              <w:t>Платежный документ, необход</w:t>
            </w:r>
            <w:r w:rsidRPr="00333C01">
              <w:rPr>
                <w:sz w:val="24"/>
                <w:szCs w:val="24"/>
                <w:lang w:eastAsia="en-US"/>
              </w:rPr>
              <w:t>и</w:t>
            </w:r>
            <w:r w:rsidRPr="00333C01">
              <w:rPr>
                <w:sz w:val="24"/>
                <w:szCs w:val="24"/>
                <w:lang w:eastAsia="en-US"/>
              </w:rPr>
              <w:t>мый для оплаты денежных обяз</w:t>
            </w:r>
            <w:r w:rsidRPr="00333C01">
              <w:rPr>
                <w:sz w:val="24"/>
                <w:szCs w:val="24"/>
                <w:lang w:eastAsia="en-US"/>
              </w:rPr>
              <w:t>а</w:t>
            </w:r>
            <w:r w:rsidRPr="00333C01">
              <w:rPr>
                <w:sz w:val="24"/>
                <w:szCs w:val="24"/>
                <w:lang w:eastAsia="en-US"/>
              </w:rPr>
              <w:t>тельств и документ, подтверждающий возни</w:t>
            </w:r>
            <w:r w:rsidRPr="00333C01">
              <w:rPr>
                <w:sz w:val="24"/>
                <w:szCs w:val="24"/>
                <w:lang w:eastAsia="en-US"/>
              </w:rPr>
              <w:t>к</w:t>
            </w:r>
            <w:r w:rsidRPr="00333C01">
              <w:rPr>
                <w:sz w:val="24"/>
                <w:szCs w:val="24"/>
                <w:lang w:eastAsia="en-US"/>
              </w:rPr>
              <w:t>новение денежных обязательств п</w:t>
            </w:r>
            <w:r w:rsidRPr="00333C01">
              <w:rPr>
                <w:sz w:val="24"/>
                <w:szCs w:val="24"/>
                <w:lang w:eastAsia="en-US"/>
              </w:rPr>
              <w:t>о</w:t>
            </w:r>
            <w:r w:rsidRPr="00333C01">
              <w:rPr>
                <w:sz w:val="24"/>
                <w:szCs w:val="24"/>
                <w:lang w:eastAsia="en-US"/>
              </w:rPr>
              <w:t>лучателя средств местного бюджета, источником финансового обесп</w:t>
            </w:r>
            <w:r w:rsidRPr="00333C01">
              <w:rPr>
                <w:sz w:val="24"/>
                <w:szCs w:val="24"/>
                <w:lang w:eastAsia="en-US"/>
              </w:rPr>
              <w:t>е</w:t>
            </w:r>
            <w:r w:rsidRPr="00333C01">
              <w:rPr>
                <w:sz w:val="24"/>
                <w:szCs w:val="24"/>
                <w:lang w:eastAsia="en-US"/>
              </w:rPr>
              <w:t>чения которых являются межбюдже</w:t>
            </w:r>
            <w:r w:rsidRPr="00333C01">
              <w:rPr>
                <w:sz w:val="24"/>
                <w:szCs w:val="24"/>
                <w:lang w:eastAsia="en-US"/>
              </w:rPr>
              <w:t>т</w:t>
            </w:r>
            <w:r w:rsidRPr="00333C01">
              <w:rPr>
                <w:sz w:val="24"/>
                <w:szCs w:val="24"/>
                <w:lang w:eastAsia="en-US"/>
              </w:rPr>
              <w:t>ные трансферты</w:t>
            </w:r>
          </w:p>
        </w:tc>
      </w:tr>
      <w:tr w:rsidR="00B413B0" w:rsidRPr="00333C01" w:rsidTr="00705EE9">
        <w:trPr>
          <w:trHeight w:val="20"/>
        </w:trPr>
        <w:tc>
          <w:tcPr>
            <w:tcW w:w="0" w:type="auto"/>
            <w:vMerge/>
          </w:tcPr>
          <w:p w:rsidR="00B413B0" w:rsidRPr="00333C01" w:rsidRDefault="00B413B0" w:rsidP="00705EE9">
            <w:pPr>
              <w:pStyle w:val="NoSpacing"/>
              <w:jc w:val="center"/>
              <w:rPr>
                <w:rStyle w:val="FontStyle12"/>
                <w:sz w:val="24"/>
                <w:szCs w:val="24"/>
              </w:rPr>
            </w:pPr>
          </w:p>
        </w:tc>
        <w:tc>
          <w:tcPr>
            <w:tcW w:w="4112" w:type="dxa"/>
            <w:vMerge/>
          </w:tcPr>
          <w:p w:rsidR="00B413B0" w:rsidRPr="00333C01" w:rsidRDefault="00B413B0" w:rsidP="00705EE9">
            <w:pPr>
              <w:pStyle w:val="NoSpacing"/>
              <w:jc w:val="center"/>
              <w:rPr>
                <w:rStyle w:val="FontStyle12"/>
                <w:sz w:val="24"/>
                <w:szCs w:val="24"/>
              </w:rPr>
            </w:pPr>
          </w:p>
        </w:tc>
        <w:tc>
          <w:tcPr>
            <w:tcW w:w="4785" w:type="dxa"/>
          </w:tcPr>
          <w:p w:rsidR="00B413B0" w:rsidRPr="00333C01" w:rsidRDefault="00B413B0" w:rsidP="00705EE9">
            <w:pPr>
              <w:autoSpaceDE w:val="0"/>
              <w:autoSpaceDN w:val="0"/>
              <w:adjustRightInd w:val="0"/>
              <w:jc w:val="both"/>
              <w:rPr>
                <w:rStyle w:val="FontStyle12"/>
                <w:sz w:val="24"/>
                <w:szCs w:val="24"/>
              </w:rPr>
            </w:pPr>
            <w:r w:rsidRPr="00333C01">
              <w:rPr>
                <w:sz w:val="24"/>
                <w:szCs w:val="24"/>
                <w:lang w:eastAsia="en-US"/>
              </w:rPr>
              <w:t>Заявление на выдачу дене</w:t>
            </w:r>
            <w:r w:rsidRPr="00333C01">
              <w:rPr>
                <w:sz w:val="24"/>
                <w:szCs w:val="24"/>
                <w:lang w:eastAsia="en-US"/>
              </w:rPr>
              <w:t>ж</w:t>
            </w:r>
            <w:r w:rsidRPr="00333C01">
              <w:rPr>
                <w:sz w:val="24"/>
                <w:szCs w:val="24"/>
                <w:lang w:eastAsia="en-US"/>
              </w:rPr>
              <w:t>ных средств подотчет</w:t>
            </w:r>
          </w:p>
        </w:tc>
      </w:tr>
      <w:tr w:rsidR="00B413B0" w:rsidRPr="00333C01" w:rsidTr="00705EE9">
        <w:trPr>
          <w:trHeight w:val="20"/>
        </w:trPr>
        <w:tc>
          <w:tcPr>
            <w:tcW w:w="0" w:type="auto"/>
            <w:vMerge/>
          </w:tcPr>
          <w:p w:rsidR="00B413B0" w:rsidRPr="00333C01" w:rsidRDefault="00B413B0" w:rsidP="00705EE9">
            <w:pPr>
              <w:pStyle w:val="NoSpacing"/>
              <w:jc w:val="center"/>
              <w:rPr>
                <w:rStyle w:val="FontStyle12"/>
                <w:sz w:val="24"/>
                <w:szCs w:val="24"/>
              </w:rPr>
            </w:pPr>
          </w:p>
        </w:tc>
        <w:tc>
          <w:tcPr>
            <w:tcW w:w="4112" w:type="dxa"/>
            <w:vMerge/>
          </w:tcPr>
          <w:p w:rsidR="00B413B0" w:rsidRPr="00333C01" w:rsidRDefault="00B413B0" w:rsidP="00705EE9">
            <w:pPr>
              <w:pStyle w:val="NoSpacing"/>
              <w:jc w:val="center"/>
              <w:rPr>
                <w:rStyle w:val="FontStyle12"/>
                <w:sz w:val="24"/>
                <w:szCs w:val="24"/>
              </w:rPr>
            </w:pPr>
          </w:p>
        </w:tc>
        <w:tc>
          <w:tcPr>
            <w:tcW w:w="4785" w:type="dxa"/>
          </w:tcPr>
          <w:p w:rsidR="00B413B0" w:rsidRPr="00333C01" w:rsidRDefault="00B413B0" w:rsidP="00705EE9">
            <w:pPr>
              <w:pStyle w:val="NoSpacing"/>
              <w:jc w:val="both"/>
              <w:rPr>
                <w:rStyle w:val="FontStyle12"/>
                <w:sz w:val="24"/>
                <w:szCs w:val="24"/>
              </w:rPr>
            </w:pPr>
            <w:r w:rsidRPr="00333C01">
              <w:rPr>
                <w:sz w:val="24"/>
                <w:szCs w:val="24"/>
                <w:lang w:eastAsia="en-US"/>
              </w:rPr>
              <w:t>Заявление физического лица</w:t>
            </w:r>
          </w:p>
        </w:tc>
      </w:tr>
      <w:tr w:rsidR="00B413B0" w:rsidRPr="00333C01" w:rsidTr="00705EE9">
        <w:trPr>
          <w:trHeight w:val="20"/>
        </w:trPr>
        <w:tc>
          <w:tcPr>
            <w:tcW w:w="0" w:type="auto"/>
            <w:vMerge/>
          </w:tcPr>
          <w:p w:rsidR="00B413B0" w:rsidRPr="00333C01" w:rsidRDefault="00B413B0" w:rsidP="00705EE9">
            <w:pPr>
              <w:pStyle w:val="NoSpacing"/>
              <w:jc w:val="center"/>
              <w:rPr>
                <w:rStyle w:val="FontStyle12"/>
                <w:sz w:val="24"/>
                <w:szCs w:val="24"/>
              </w:rPr>
            </w:pPr>
          </w:p>
        </w:tc>
        <w:tc>
          <w:tcPr>
            <w:tcW w:w="4112" w:type="dxa"/>
            <w:vMerge/>
          </w:tcPr>
          <w:p w:rsidR="00B413B0" w:rsidRPr="00333C01" w:rsidRDefault="00B413B0" w:rsidP="00705EE9">
            <w:pPr>
              <w:pStyle w:val="NoSpacing"/>
              <w:jc w:val="center"/>
              <w:rPr>
                <w:rStyle w:val="FontStyle12"/>
                <w:sz w:val="24"/>
                <w:szCs w:val="24"/>
              </w:rPr>
            </w:pPr>
          </w:p>
        </w:tc>
        <w:tc>
          <w:tcPr>
            <w:tcW w:w="4785" w:type="dxa"/>
          </w:tcPr>
          <w:p w:rsidR="00B413B0" w:rsidRPr="00333C01" w:rsidRDefault="00B413B0" w:rsidP="00705EE9">
            <w:pPr>
              <w:pStyle w:val="NoSpacing"/>
              <w:jc w:val="both"/>
              <w:rPr>
                <w:rStyle w:val="FontStyle12"/>
                <w:sz w:val="24"/>
                <w:szCs w:val="24"/>
              </w:rPr>
            </w:pPr>
            <w:r w:rsidRPr="00333C01">
              <w:rPr>
                <w:sz w:val="24"/>
                <w:szCs w:val="24"/>
                <w:lang w:eastAsia="en-US"/>
              </w:rPr>
              <w:t>Квитанция</w:t>
            </w:r>
          </w:p>
        </w:tc>
      </w:tr>
      <w:tr w:rsidR="00B413B0" w:rsidRPr="00333C01" w:rsidTr="00705EE9">
        <w:trPr>
          <w:trHeight w:val="20"/>
        </w:trPr>
        <w:tc>
          <w:tcPr>
            <w:tcW w:w="0" w:type="auto"/>
            <w:vMerge/>
          </w:tcPr>
          <w:p w:rsidR="00B413B0" w:rsidRPr="00333C01" w:rsidRDefault="00B413B0" w:rsidP="00705EE9">
            <w:pPr>
              <w:pStyle w:val="NoSpacing"/>
              <w:jc w:val="center"/>
              <w:rPr>
                <w:rStyle w:val="FontStyle12"/>
                <w:sz w:val="24"/>
                <w:szCs w:val="24"/>
              </w:rPr>
            </w:pPr>
          </w:p>
        </w:tc>
        <w:tc>
          <w:tcPr>
            <w:tcW w:w="4112" w:type="dxa"/>
            <w:vMerge/>
          </w:tcPr>
          <w:p w:rsidR="00B413B0" w:rsidRPr="00333C01" w:rsidRDefault="00B413B0" w:rsidP="00705EE9">
            <w:pPr>
              <w:pStyle w:val="NoSpacing"/>
              <w:jc w:val="center"/>
              <w:rPr>
                <w:rStyle w:val="FontStyle12"/>
                <w:sz w:val="24"/>
                <w:szCs w:val="24"/>
              </w:rPr>
            </w:pPr>
          </w:p>
        </w:tc>
        <w:tc>
          <w:tcPr>
            <w:tcW w:w="4785" w:type="dxa"/>
          </w:tcPr>
          <w:p w:rsidR="00B413B0" w:rsidRPr="00333C01" w:rsidRDefault="00B413B0" w:rsidP="00705EE9">
            <w:pPr>
              <w:autoSpaceDE w:val="0"/>
              <w:autoSpaceDN w:val="0"/>
              <w:adjustRightInd w:val="0"/>
              <w:jc w:val="both"/>
              <w:rPr>
                <w:rStyle w:val="FontStyle12"/>
                <w:sz w:val="24"/>
                <w:szCs w:val="24"/>
              </w:rPr>
            </w:pPr>
            <w:r w:rsidRPr="00333C01">
              <w:rPr>
                <w:sz w:val="24"/>
                <w:szCs w:val="24"/>
                <w:lang w:eastAsia="en-US"/>
              </w:rPr>
              <w:t>Приказ о направлении в командиро</w:t>
            </w:r>
            <w:r w:rsidRPr="00333C01">
              <w:rPr>
                <w:sz w:val="24"/>
                <w:szCs w:val="24"/>
                <w:lang w:eastAsia="en-US"/>
              </w:rPr>
              <w:t>в</w:t>
            </w:r>
            <w:r w:rsidRPr="00333C01">
              <w:rPr>
                <w:sz w:val="24"/>
                <w:szCs w:val="24"/>
                <w:lang w:eastAsia="en-US"/>
              </w:rPr>
              <w:t>ку, с прилагаемым расчетом командировочны</w:t>
            </w:r>
            <w:r w:rsidRPr="00333C01">
              <w:rPr>
                <w:sz w:val="24"/>
                <w:szCs w:val="24"/>
                <w:lang w:eastAsia="en-US"/>
              </w:rPr>
              <w:t>х</w:t>
            </w:r>
            <w:r w:rsidRPr="00333C01">
              <w:rPr>
                <w:sz w:val="24"/>
                <w:szCs w:val="24"/>
                <w:lang w:eastAsia="en-US"/>
              </w:rPr>
              <w:t xml:space="preserve"> сумм</w:t>
            </w:r>
          </w:p>
        </w:tc>
      </w:tr>
      <w:tr w:rsidR="00B413B0" w:rsidRPr="00333C01" w:rsidTr="00705EE9">
        <w:trPr>
          <w:trHeight w:val="20"/>
        </w:trPr>
        <w:tc>
          <w:tcPr>
            <w:tcW w:w="0" w:type="auto"/>
            <w:vMerge/>
          </w:tcPr>
          <w:p w:rsidR="00B413B0" w:rsidRPr="00333C01" w:rsidRDefault="00B413B0" w:rsidP="00705EE9">
            <w:pPr>
              <w:pStyle w:val="NoSpacing"/>
              <w:jc w:val="center"/>
              <w:rPr>
                <w:rStyle w:val="FontStyle12"/>
                <w:sz w:val="24"/>
                <w:szCs w:val="24"/>
              </w:rPr>
            </w:pPr>
          </w:p>
        </w:tc>
        <w:tc>
          <w:tcPr>
            <w:tcW w:w="4112" w:type="dxa"/>
            <w:vMerge/>
          </w:tcPr>
          <w:p w:rsidR="00B413B0" w:rsidRPr="00333C01" w:rsidRDefault="00B413B0" w:rsidP="00705EE9">
            <w:pPr>
              <w:pStyle w:val="NoSpacing"/>
              <w:jc w:val="center"/>
              <w:rPr>
                <w:rStyle w:val="FontStyle12"/>
                <w:sz w:val="24"/>
                <w:szCs w:val="24"/>
              </w:rPr>
            </w:pPr>
          </w:p>
        </w:tc>
        <w:tc>
          <w:tcPr>
            <w:tcW w:w="4785" w:type="dxa"/>
          </w:tcPr>
          <w:p w:rsidR="00B413B0" w:rsidRPr="00333C01" w:rsidRDefault="00B413B0" w:rsidP="00705EE9">
            <w:pPr>
              <w:pStyle w:val="NoSpacing"/>
              <w:jc w:val="both"/>
              <w:rPr>
                <w:rStyle w:val="FontStyle12"/>
                <w:sz w:val="24"/>
                <w:szCs w:val="24"/>
              </w:rPr>
            </w:pPr>
            <w:r w:rsidRPr="00333C01">
              <w:rPr>
                <w:sz w:val="24"/>
                <w:szCs w:val="24"/>
                <w:lang w:eastAsia="en-US"/>
              </w:rPr>
              <w:t>Служебная записка</w:t>
            </w:r>
          </w:p>
        </w:tc>
      </w:tr>
      <w:tr w:rsidR="00B413B0" w:rsidRPr="00333C01" w:rsidTr="00705EE9">
        <w:trPr>
          <w:trHeight w:val="20"/>
        </w:trPr>
        <w:tc>
          <w:tcPr>
            <w:tcW w:w="0" w:type="auto"/>
            <w:vMerge/>
          </w:tcPr>
          <w:p w:rsidR="00B413B0" w:rsidRPr="00333C01" w:rsidRDefault="00B413B0" w:rsidP="00705EE9">
            <w:pPr>
              <w:pStyle w:val="NoSpacing"/>
              <w:jc w:val="center"/>
              <w:rPr>
                <w:rStyle w:val="FontStyle12"/>
                <w:sz w:val="24"/>
                <w:szCs w:val="24"/>
              </w:rPr>
            </w:pPr>
          </w:p>
        </w:tc>
        <w:tc>
          <w:tcPr>
            <w:tcW w:w="4112" w:type="dxa"/>
            <w:vMerge/>
          </w:tcPr>
          <w:p w:rsidR="00B413B0" w:rsidRPr="00333C01" w:rsidRDefault="00B413B0" w:rsidP="00705EE9">
            <w:pPr>
              <w:pStyle w:val="NoSpacing"/>
              <w:jc w:val="center"/>
              <w:rPr>
                <w:rStyle w:val="FontStyle12"/>
                <w:sz w:val="24"/>
                <w:szCs w:val="24"/>
              </w:rPr>
            </w:pPr>
          </w:p>
        </w:tc>
        <w:tc>
          <w:tcPr>
            <w:tcW w:w="4785" w:type="dxa"/>
          </w:tcPr>
          <w:p w:rsidR="00B413B0" w:rsidRPr="00333C01" w:rsidRDefault="00B413B0" w:rsidP="00705EE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eastAsia="en-US"/>
              </w:rPr>
            </w:pPr>
            <w:r w:rsidRPr="00333C01">
              <w:rPr>
                <w:sz w:val="24"/>
                <w:szCs w:val="24"/>
                <w:lang w:eastAsia="en-US"/>
              </w:rPr>
              <w:t>Счет</w:t>
            </w:r>
          </w:p>
        </w:tc>
      </w:tr>
      <w:tr w:rsidR="00B413B0" w:rsidRPr="00333C01" w:rsidTr="00705EE9">
        <w:trPr>
          <w:trHeight w:val="20"/>
        </w:trPr>
        <w:tc>
          <w:tcPr>
            <w:tcW w:w="0" w:type="auto"/>
            <w:vMerge/>
          </w:tcPr>
          <w:p w:rsidR="00B413B0" w:rsidRPr="00333C01" w:rsidRDefault="00B413B0" w:rsidP="00705EE9">
            <w:pPr>
              <w:pStyle w:val="NoSpacing"/>
              <w:jc w:val="center"/>
              <w:rPr>
                <w:rStyle w:val="FontStyle12"/>
                <w:sz w:val="24"/>
                <w:szCs w:val="24"/>
              </w:rPr>
            </w:pPr>
          </w:p>
        </w:tc>
        <w:tc>
          <w:tcPr>
            <w:tcW w:w="4112" w:type="dxa"/>
            <w:vMerge/>
          </w:tcPr>
          <w:p w:rsidR="00B413B0" w:rsidRPr="00333C01" w:rsidRDefault="00B413B0" w:rsidP="00705EE9">
            <w:pPr>
              <w:pStyle w:val="NoSpacing"/>
              <w:jc w:val="center"/>
              <w:rPr>
                <w:rStyle w:val="FontStyle12"/>
                <w:sz w:val="24"/>
                <w:szCs w:val="24"/>
              </w:rPr>
            </w:pPr>
          </w:p>
        </w:tc>
        <w:tc>
          <w:tcPr>
            <w:tcW w:w="4785" w:type="dxa"/>
          </w:tcPr>
          <w:p w:rsidR="00B413B0" w:rsidRPr="00333C01" w:rsidRDefault="00B413B0" w:rsidP="00705EE9">
            <w:pPr>
              <w:jc w:val="both"/>
              <w:rPr>
                <w:sz w:val="24"/>
                <w:szCs w:val="24"/>
              </w:rPr>
            </w:pPr>
            <w:r w:rsidRPr="00333C01">
              <w:rPr>
                <w:sz w:val="24"/>
                <w:szCs w:val="24"/>
                <w:lang w:eastAsia="en-US"/>
              </w:rPr>
              <w:t>Счет-фактура</w:t>
            </w:r>
          </w:p>
        </w:tc>
      </w:tr>
      <w:tr w:rsidR="00B413B0" w:rsidRPr="00333C01" w:rsidTr="00705EE9">
        <w:trPr>
          <w:trHeight w:val="20"/>
        </w:trPr>
        <w:tc>
          <w:tcPr>
            <w:tcW w:w="0" w:type="auto"/>
            <w:vMerge/>
          </w:tcPr>
          <w:p w:rsidR="00B413B0" w:rsidRPr="00333C01" w:rsidRDefault="00B413B0" w:rsidP="00705EE9">
            <w:pPr>
              <w:pStyle w:val="NoSpacing"/>
              <w:jc w:val="center"/>
              <w:rPr>
                <w:rStyle w:val="FontStyle12"/>
                <w:sz w:val="24"/>
                <w:szCs w:val="24"/>
              </w:rPr>
            </w:pPr>
          </w:p>
        </w:tc>
        <w:tc>
          <w:tcPr>
            <w:tcW w:w="4112" w:type="dxa"/>
            <w:vMerge/>
          </w:tcPr>
          <w:p w:rsidR="00B413B0" w:rsidRPr="00333C01" w:rsidRDefault="00B413B0" w:rsidP="00705EE9">
            <w:pPr>
              <w:pStyle w:val="NoSpacing"/>
              <w:jc w:val="center"/>
              <w:rPr>
                <w:rStyle w:val="FontStyle12"/>
                <w:sz w:val="24"/>
                <w:szCs w:val="24"/>
              </w:rPr>
            </w:pPr>
          </w:p>
        </w:tc>
        <w:tc>
          <w:tcPr>
            <w:tcW w:w="4785" w:type="dxa"/>
          </w:tcPr>
          <w:p w:rsidR="00B413B0" w:rsidRPr="00333C01" w:rsidRDefault="00B413B0" w:rsidP="00705EE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eastAsia="en-US"/>
              </w:rPr>
            </w:pPr>
            <w:r w:rsidRPr="00333C01">
              <w:rPr>
                <w:sz w:val="24"/>
                <w:szCs w:val="24"/>
                <w:lang w:eastAsia="en-US"/>
              </w:rPr>
              <w:t>Товарная накладная (унифицирова</w:t>
            </w:r>
            <w:r w:rsidRPr="00333C01">
              <w:rPr>
                <w:sz w:val="24"/>
                <w:szCs w:val="24"/>
                <w:lang w:eastAsia="en-US"/>
              </w:rPr>
              <w:t>н</w:t>
            </w:r>
            <w:r w:rsidRPr="00333C01">
              <w:rPr>
                <w:sz w:val="24"/>
                <w:szCs w:val="24"/>
                <w:lang w:eastAsia="en-US"/>
              </w:rPr>
              <w:t>ная форма № ТОРГ-12) (ф. 0330212)</w:t>
            </w:r>
          </w:p>
        </w:tc>
      </w:tr>
      <w:tr w:rsidR="00B413B0" w:rsidRPr="00333C01" w:rsidTr="00705EE9">
        <w:trPr>
          <w:trHeight w:val="20"/>
        </w:trPr>
        <w:tc>
          <w:tcPr>
            <w:tcW w:w="0" w:type="auto"/>
            <w:vMerge/>
          </w:tcPr>
          <w:p w:rsidR="00B413B0" w:rsidRPr="00333C01" w:rsidRDefault="00B413B0" w:rsidP="00705EE9">
            <w:pPr>
              <w:pStyle w:val="NoSpacing"/>
              <w:jc w:val="center"/>
              <w:rPr>
                <w:rStyle w:val="FontStyle12"/>
                <w:sz w:val="24"/>
                <w:szCs w:val="24"/>
              </w:rPr>
            </w:pPr>
          </w:p>
        </w:tc>
        <w:tc>
          <w:tcPr>
            <w:tcW w:w="4112" w:type="dxa"/>
            <w:vMerge/>
          </w:tcPr>
          <w:p w:rsidR="00B413B0" w:rsidRPr="00333C01" w:rsidRDefault="00B413B0" w:rsidP="00705EE9">
            <w:pPr>
              <w:pStyle w:val="NoSpacing"/>
              <w:jc w:val="center"/>
              <w:rPr>
                <w:rStyle w:val="FontStyle12"/>
                <w:sz w:val="24"/>
                <w:szCs w:val="24"/>
              </w:rPr>
            </w:pPr>
          </w:p>
        </w:tc>
        <w:tc>
          <w:tcPr>
            <w:tcW w:w="4785" w:type="dxa"/>
          </w:tcPr>
          <w:p w:rsidR="00B413B0" w:rsidRPr="00333C01" w:rsidRDefault="00B413B0" w:rsidP="00705EE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eastAsia="en-US"/>
              </w:rPr>
            </w:pPr>
            <w:r w:rsidRPr="00333C01">
              <w:rPr>
                <w:sz w:val="24"/>
                <w:szCs w:val="24"/>
                <w:lang w:eastAsia="en-US"/>
              </w:rPr>
              <w:t>Универсальный передаточный док</w:t>
            </w:r>
            <w:r w:rsidRPr="00333C01">
              <w:rPr>
                <w:sz w:val="24"/>
                <w:szCs w:val="24"/>
                <w:lang w:eastAsia="en-US"/>
              </w:rPr>
              <w:t>у</w:t>
            </w:r>
            <w:r w:rsidRPr="00333C01">
              <w:rPr>
                <w:sz w:val="24"/>
                <w:szCs w:val="24"/>
                <w:lang w:eastAsia="en-US"/>
              </w:rPr>
              <w:t>мент</w:t>
            </w:r>
          </w:p>
        </w:tc>
      </w:tr>
      <w:tr w:rsidR="00B413B0" w:rsidRPr="00333C01" w:rsidTr="00705EE9">
        <w:trPr>
          <w:trHeight w:val="20"/>
        </w:trPr>
        <w:tc>
          <w:tcPr>
            <w:tcW w:w="0" w:type="auto"/>
            <w:vMerge/>
          </w:tcPr>
          <w:p w:rsidR="00B413B0" w:rsidRPr="00333C01" w:rsidRDefault="00B413B0" w:rsidP="00705EE9">
            <w:pPr>
              <w:pStyle w:val="NoSpacing"/>
              <w:jc w:val="center"/>
              <w:rPr>
                <w:rStyle w:val="FontStyle12"/>
                <w:sz w:val="24"/>
                <w:szCs w:val="24"/>
              </w:rPr>
            </w:pPr>
          </w:p>
        </w:tc>
        <w:tc>
          <w:tcPr>
            <w:tcW w:w="4112" w:type="dxa"/>
            <w:vMerge/>
          </w:tcPr>
          <w:p w:rsidR="00B413B0" w:rsidRPr="00333C01" w:rsidRDefault="00B413B0" w:rsidP="00705EE9">
            <w:pPr>
              <w:pStyle w:val="NoSpacing"/>
              <w:jc w:val="center"/>
              <w:rPr>
                <w:rStyle w:val="FontStyle12"/>
                <w:sz w:val="24"/>
                <w:szCs w:val="24"/>
              </w:rPr>
            </w:pPr>
          </w:p>
        </w:tc>
        <w:tc>
          <w:tcPr>
            <w:tcW w:w="4785" w:type="dxa"/>
          </w:tcPr>
          <w:p w:rsidR="00B413B0" w:rsidRPr="00333C01" w:rsidRDefault="00B413B0" w:rsidP="00705EE9">
            <w:pPr>
              <w:pStyle w:val="NoSpacing"/>
              <w:jc w:val="both"/>
              <w:rPr>
                <w:rStyle w:val="FontStyle12"/>
                <w:sz w:val="24"/>
                <w:szCs w:val="24"/>
              </w:rPr>
            </w:pPr>
            <w:r w:rsidRPr="00333C01">
              <w:rPr>
                <w:rStyle w:val="FontStyle12"/>
                <w:sz w:val="24"/>
                <w:szCs w:val="24"/>
              </w:rPr>
              <w:t>Чек</w:t>
            </w:r>
          </w:p>
        </w:tc>
      </w:tr>
      <w:tr w:rsidR="00B413B0" w:rsidRPr="00333C01" w:rsidTr="00705EE9">
        <w:trPr>
          <w:trHeight w:val="20"/>
        </w:trPr>
        <w:tc>
          <w:tcPr>
            <w:tcW w:w="0" w:type="auto"/>
            <w:vMerge/>
          </w:tcPr>
          <w:p w:rsidR="00B413B0" w:rsidRPr="00333C01" w:rsidRDefault="00B413B0" w:rsidP="00705EE9">
            <w:pPr>
              <w:pStyle w:val="NoSpacing"/>
              <w:jc w:val="center"/>
              <w:rPr>
                <w:rStyle w:val="FontStyle12"/>
                <w:sz w:val="24"/>
                <w:szCs w:val="24"/>
              </w:rPr>
            </w:pPr>
          </w:p>
        </w:tc>
        <w:tc>
          <w:tcPr>
            <w:tcW w:w="4112" w:type="dxa"/>
            <w:vMerge/>
          </w:tcPr>
          <w:p w:rsidR="00B413B0" w:rsidRPr="00333C01" w:rsidRDefault="00B413B0" w:rsidP="00705EE9">
            <w:pPr>
              <w:pStyle w:val="NoSpacing"/>
              <w:jc w:val="center"/>
              <w:rPr>
                <w:rStyle w:val="FontStyle12"/>
                <w:sz w:val="24"/>
                <w:szCs w:val="24"/>
              </w:rPr>
            </w:pPr>
          </w:p>
        </w:tc>
        <w:tc>
          <w:tcPr>
            <w:tcW w:w="4785" w:type="dxa"/>
          </w:tcPr>
          <w:p w:rsidR="00B413B0" w:rsidRPr="00333C01" w:rsidRDefault="00B413B0" w:rsidP="00705EE9">
            <w:pPr>
              <w:autoSpaceDE w:val="0"/>
              <w:autoSpaceDN w:val="0"/>
              <w:adjustRightInd w:val="0"/>
              <w:jc w:val="center"/>
              <w:rPr>
                <w:rStyle w:val="FontStyle12"/>
                <w:sz w:val="24"/>
                <w:szCs w:val="24"/>
              </w:rPr>
            </w:pPr>
            <w:r w:rsidRPr="00333C01">
              <w:rPr>
                <w:rFonts w:ascii="TimesNewRomanPSMT" w:hAnsi="TimesNewRomanPSMT" w:cs="TimesNewRomanPSMT"/>
                <w:sz w:val="24"/>
                <w:szCs w:val="24"/>
                <w:lang w:eastAsia="en-US"/>
              </w:rPr>
              <w:t>Договор на оказание услуг, выполнение р</w:t>
            </w:r>
            <w:r w:rsidRPr="00333C01">
              <w:rPr>
                <w:rFonts w:ascii="TimesNewRomanPSMT" w:hAnsi="TimesNewRomanPSMT" w:cs="TimesNewRomanPSMT"/>
                <w:sz w:val="24"/>
                <w:szCs w:val="24"/>
                <w:lang w:eastAsia="en-US"/>
              </w:rPr>
              <w:t>а</w:t>
            </w:r>
            <w:r w:rsidRPr="00333C01">
              <w:rPr>
                <w:rFonts w:ascii="TimesNewRomanPSMT" w:hAnsi="TimesNewRomanPSMT" w:cs="TimesNewRomanPSMT"/>
                <w:sz w:val="24"/>
                <w:szCs w:val="24"/>
                <w:lang w:eastAsia="en-US"/>
              </w:rPr>
              <w:t>бот, заключенный п</w:t>
            </w:r>
            <w:r w:rsidRPr="00333C01">
              <w:rPr>
                <w:rFonts w:ascii="TimesNewRomanPSMT" w:hAnsi="TimesNewRomanPSMT" w:cs="TimesNewRomanPSMT"/>
                <w:sz w:val="24"/>
                <w:szCs w:val="24"/>
                <w:lang w:eastAsia="en-US"/>
              </w:rPr>
              <w:t>о</w:t>
            </w:r>
            <w:r w:rsidRPr="00333C01">
              <w:rPr>
                <w:rFonts w:ascii="TimesNewRomanPSMT" w:hAnsi="TimesNewRomanPSMT" w:cs="TimesNewRomanPSMT"/>
                <w:sz w:val="24"/>
                <w:szCs w:val="24"/>
                <w:lang w:eastAsia="en-US"/>
              </w:rPr>
              <w:t>лучателем средств бюджета с физическим лицом, не явля</w:t>
            </w:r>
            <w:r w:rsidRPr="00333C01">
              <w:rPr>
                <w:rFonts w:ascii="TimesNewRomanPSMT" w:hAnsi="TimesNewRomanPSMT" w:cs="TimesNewRomanPSMT"/>
                <w:sz w:val="24"/>
                <w:szCs w:val="24"/>
                <w:lang w:eastAsia="en-US"/>
              </w:rPr>
              <w:t>ю</w:t>
            </w:r>
            <w:r w:rsidRPr="00333C01">
              <w:rPr>
                <w:rFonts w:ascii="TimesNewRomanPSMT" w:hAnsi="TimesNewRomanPSMT" w:cs="TimesNewRomanPSMT"/>
                <w:sz w:val="24"/>
                <w:szCs w:val="24"/>
                <w:lang w:eastAsia="en-US"/>
              </w:rPr>
              <w:t>щимся индивидуальным предпринимат</w:t>
            </w:r>
            <w:r w:rsidRPr="00333C01">
              <w:rPr>
                <w:rFonts w:ascii="TimesNewRomanPSMT" w:hAnsi="TimesNewRomanPSMT" w:cs="TimesNewRomanPSMT"/>
                <w:sz w:val="24"/>
                <w:szCs w:val="24"/>
                <w:lang w:eastAsia="en-US"/>
              </w:rPr>
              <w:t>е</w:t>
            </w:r>
            <w:r w:rsidRPr="00333C01">
              <w:rPr>
                <w:rFonts w:ascii="TimesNewRomanPSMT" w:hAnsi="TimesNewRomanPSMT" w:cs="TimesNewRomanPSMT"/>
                <w:sz w:val="24"/>
                <w:szCs w:val="24"/>
                <w:lang w:eastAsia="en-US"/>
              </w:rPr>
              <w:t>лем (в случае осуществления авансовых плат</w:t>
            </w:r>
            <w:r w:rsidRPr="00333C01">
              <w:rPr>
                <w:rFonts w:ascii="TimesNewRomanPSMT" w:hAnsi="TimesNewRomanPSMT" w:cs="TimesNewRomanPSMT"/>
                <w:sz w:val="24"/>
                <w:szCs w:val="24"/>
                <w:lang w:eastAsia="en-US"/>
              </w:rPr>
              <w:t>е</w:t>
            </w:r>
            <w:r w:rsidRPr="00333C01">
              <w:rPr>
                <w:rFonts w:ascii="TimesNewRomanPSMT" w:hAnsi="TimesNewRomanPSMT" w:cs="TimesNewRomanPSMT"/>
                <w:sz w:val="24"/>
                <w:szCs w:val="24"/>
                <w:lang w:eastAsia="en-US"/>
              </w:rPr>
              <w:t>жей в соответствии с условиями догов</w:t>
            </w:r>
            <w:r w:rsidRPr="00333C01">
              <w:rPr>
                <w:rFonts w:ascii="TimesNewRomanPSMT" w:hAnsi="TimesNewRomanPSMT" w:cs="TimesNewRomanPSMT"/>
                <w:sz w:val="24"/>
                <w:szCs w:val="24"/>
                <w:lang w:eastAsia="en-US"/>
              </w:rPr>
              <w:t>о</w:t>
            </w:r>
            <w:r w:rsidRPr="00333C01">
              <w:rPr>
                <w:rFonts w:ascii="TimesNewRomanPSMT" w:hAnsi="TimesNewRomanPSMT" w:cs="TimesNewRomanPSMT"/>
                <w:sz w:val="24"/>
                <w:szCs w:val="24"/>
                <w:lang w:eastAsia="en-US"/>
              </w:rPr>
              <w:t>ра)</w:t>
            </w:r>
          </w:p>
        </w:tc>
      </w:tr>
      <w:tr w:rsidR="00B413B0" w:rsidRPr="00333C01" w:rsidTr="00705EE9">
        <w:trPr>
          <w:trHeight w:val="20"/>
        </w:trPr>
        <w:tc>
          <w:tcPr>
            <w:tcW w:w="0" w:type="auto"/>
            <w:vMerge/>
          </w:tcPr>
          <w:p w:rsidR="00B413B0" w:rsidRPr="00333C01" w:rsidRDefault="00B413B0" w:rsidP="00705EE9">
            <w:pPr>
              <w:pStyle w:val="NoSpacing"/>
              <w:jc w:val="center"/>
              <w:rPr>
                <w:rStyle w:val="FontStyle12"/>
                <w:sz w:val="24"/>
                <w:szCs w:val="24"/>
              </w:rPr>
            </w:pPr>
          </w:p>
        </w:tc>
        <w:tc>
          <w:tcPr>
            <w:tcW w:w="4112" w:type="dxa"/>
            <w:vMerge/>
          </w:tcPr>
          <w:p w:rsidR="00B413B0" w:rsidRPr="00333C01" w:rsidRDefault="00B413B0" w:rsidP="00705EE9">
            <w:pPr>
              <w:pStyle w:val="NoSpacing"/>
              <w:jc w:val="center"/>
              <w:rPr>
                <w:rStyle w:val="FontStyle12"/>
                <w:sz w:val="24"/>
                <w:szCs w:val="24"/>
              </w:rPr>
            </w:pPr>
          </w:p>
        </w:tc>
        <w:tc>
          <w:tcPr>
            <w:tcW w:w="4785" w:type="dxa"/>
          </w:tcPr>
          <w:p w:rsidR="00B413B0" w:rsidRPr="00333C01" w:rsidRDefault="00B413B0" w:rsidP="00705EE9">
            <w:pPr>
              <w:autoSpaceDE w:val="0"/>
              <w:autoSpaceDN w:val="0"/>
              <w:adjustRightInd w:val="0"/>
              <w:jc w:val="both"/>
              <w:rPr>
                <w:rFonts w:ascii="TimesNewRomanPSMT" w:hAnsi="TimesNewRomanPSMT" w:cs="TimesNewRomanPSMT"/>
                <w:sz w:val="24"/>
                <w:szCs w:val="24"/>
                <w:lang w:eastAsia="en-US"/>
              </w:rPr>
            </w:pPr>
            <w:r w:rsidRPr="00333C01">
              <w:rPr>
                <w:rFonts w:ascii="TimesNewRomanPSMT" w:hAnsi="TimesNewRomanPSMT" w:cs="TimesNewRomanPSMT"/>
                <w:sz w:val="24"/>
                <w:szCs w:val="24"/>
                <w:lang w:eastAsia="en-US"/>
              </w:rPr>
              <w:t>Отчет о выполнении условий, установле</w:t>
            </w:r>
            <w:r w:rsidRPr="00333C01">
              <w:rPr>
                <w:rFonts w:ascii="TimesNewRomanPSMT" w:hAnsi="TimesNewRomanPSMT" w:cs="TimesNewRomanPSMT"/>
                <w:sz w:val="24"/>
                <w:szCs w:val="24"/>
                <w:lang w:eastAsia="en-US"/>
              </w:rPr>
              <w:t>н</w:t>
            </w:r>
            <w:r w:rsidRPr="00333C01">
              <w:rPr>
                <w:rFonts w:ascii="TimesNewRomanPSMT" w:hAnsi="TimesNewRomanPSMT" w:cs="TimesNewRomanPSMT"/>
                <w:sz w:val="24"/>
                <w:szCs w:val="24"/>
                <w:lang w:eastAsia="en-US"/>
              </w:rPr>
              <w:t>ных при предоставлении субсидии физич</w:t>
            </w:r>
            <w:r w:rsidRPr="00333C01">
              <w:rPr>
                <w:rFonts w:ascii="TimesNewRomanPSMT" w:hAnsi="TimesNewRomanPSMT" w:cs="TimesNewRomanPSMT"/>
                <w:sz w:val="24"/>
                <w:szCs w:val="24"/>
                <w:lang w:eastAsia="en-US"/>
              </w:rPr>
              <w:t>е</w:t>
            </w:r>
            <w:r w:rsidRPr="00333C01">
              <w:rPr>
                <w:rFonts w:ascii="TimesNewRomanPSMT" w:hAnsi="TimesNewRomanPSMT" w:cs="TimesNewRomanPSMT"/>
                <w:sz w:val="24"/>
                <w:szCs w:val="24"/>
                <w:lang w:eastAsia="en-US"/>
              </w:rPr>
              <w:t>скому лицу производ</w:t>
            </w:r>
            <w:r w:rsidRPr="00333C01">
              <w:rPr>
                <w:rFonts w:ascii="TimesNewRomanPSMT" w:hAnsi="TimesNewRomanPSMT" w:cs="TimesNewRomanPSMT"/>
                <w:sz w:val="24"/>
                <w:szCs w:val="24"/>
                <w:lang w:eastAsia="en-US"/>
              </w:rPr>
              <w:t>и</w:t>
            </w:r>
            <w:r w:rsidRPr="00333C01">
              <w:rPr>
                <w:rFonts w:ascii="TimesNewRomanPSMT" w:hAnsi="TimesNewRomanPSMT" w:cs="TimesNewRomanPSMT"/>
                <w:sz w:val="24"/>
                <w:szCs w:val="24"/>
                <w:lang w:eastAsia="en-US"/>
              </w:rPr>
              <w:t>телю товаров, работ, услуг, в соответствии с порядком (правил</w:t>
            </w:r>
            <w:r w:rsidRPr="00333C01">
              <w:rPr>
                <w:rFonts w:ascii="TimesNewRomanPSMT" w:hAnsi="TimesNewRomanPSMT" w:cs="TimesNewRomanPSMT"/>
                <w:sz w:val="24"/>
                <w:szCs w:val="24"/>
                <w:lang w:eastAsia="en-US"/>
              </w:rPr>
              <w:t>а</w:t>
            </w:r>
            <w:r w:rsidRPr="00333C01">
              <w:rPr>
                <w:rFonts w:ascii="TimesNewRomanPSMT" w:hAnsi="TimesNewRomanPSMT" w:cs="TimesNewRomanPSMT"/>
                <w:sz w:val="24"/>
                <w:szCs w:val="24"/>
                <w:lang w:eastAsia="en-US"/>
              </w:rPr>
              <w:t>ми) предоставления субс</w:t>
            </w:r>
            <w:r w:rsidRPr="00333C01">
              <w:rPr>
                <w:rFonts w:ascii="TimesNewRomanPSMT" w:hAnsi="TimesNewRomanPSMT" w:cs="TimesNewRomanPSMT"/>
                <w:sz w:val="24"/>
                <w:szCs w:val="24"/>
                <w:lang w:eastAsia="en-US"/>
              </w:rPr>
              <w:t>и</w:t>
            </w:r>
            <w:r w:rsidRPr="00333C01">
              <w:rPr>
                <w:rFonts w:ascii="TimesNewRomanPSMT" w:hAnsi="TimesNewRomanPSMT" w:cs="TimesNewRomanPSMT"/>
                <w:sz w:val="24"/>
                <w:szCs w:val="24"/>
                <w:lang w:eastAsia="en-US"/>
              </w:rPr>
              <w:t>дии;</w:t>
            </w:r>
          </w:p>
          <w:p w:rsidR="00B413B0" w:rsidRPr="00333C01" w:rsidRDefault="00B413B0" w:rsidP="00705EE9">
            <w:pPr>
              <w:autoSpaceDE w:val="0"/>
              <w:autoSpaceDN w:val="0"/>
              <w:adjustRightInd w:val="0"/>
              <w:jc w:val="both"/>
              <w:rPr>
                <w:rFonts w:ascii="TimesNewRomanPSMT" w:hAnsi="TimesNewRomanPSMT" w:cs="TimesNewRomanPSMT"/>
                <w:sz w:val="24"/>
                <w:szCs w:val="24"/>
                <w:lang w:eastAsia="en-US"/>
              </w:rPr>
            </w:pPr>
            <w:r w:rsidRPr="00333C01">
              <w:rPr>
                <w:rFonts w:ascii="TimesNewRomanPSMT" w:hAnsi="TimesNewRomanPSMT" w:cs="TimesNewRomanPSMT"/>
                <w:sz w:val="24"/>
                <w:szCs w:val="24"/>
                <w:lang w:eastAsia="en-US"/>
              </w:rPr>
              <w:t>реестр платежей к оплате, сформир</w:t>
            </w:r>
            <w:r w:rsidRPr="00333C01">
              <w:rPr>
                <w:rFonts w:ascii="TimesNewRomanPSMT" w:hAnsi="TimesNewRomanPSMT" w:cs="TimesNewRomanPSMT"/>
                <w:sz w:val="24"/>
                <w:szCs w:val="24"/>
                <w:lang w:eastAsia="en-US"/>
              </w:rPr>
              <w:t>о</w:t>
            </w:r>
            <w:r w:rsidRPr="00333C01">
              <w:rPr>
                <w:rFonts w:ascii="TimesNewRomanPSMT" w:hAnsi="TimesNewRomanPSMT" w:cs="TimesNewRomanPSMT"/>
                <w:sz w:val="24"/>
                <w:szCs w:val="24"/>
                <w:lang w:eastAsia="en-US"/>
              </w:rPr>
              <w:t>ванный в соответствии с порядком (правил</w:t>
            </w:r>
            <w:r w:rsidRPr="00333C01">
              <w:rPr>
                <w:rFonts w:ascii="TimesNewRomanPSMT" w:hAnsi="TimesNewRomanPSMT" w:cs="TimesNewRomanPSMT"/>
                <w:sz w:val="24"/>
                <w:szCs w:val="24"/>
                <w:lang w:eastAsia="en-US"/>
              </w:rPr>
              <w:t>а</w:t>
            </w:r>
            <w:r w:rsidRPr="00333C01">
              <w:rPr>
                <w:rFonts w:ascii="TimesNewRomanPSMT" w:hAnsi="TimesNewRomanPSMT" w:cs="TimesNewRomanPSMT"/>
                <w:sz w:val="24"/>
                <w:szCs w:val="24"/>
                <w:lang w:eastAsia="en-US"/>
              </w:rPr>
              <w:t>ми)</w:t>
            </w:r>
            <w:r>
              <w:rPr>
                <w:rFonts w:ascii="TimesNewRomanPSMT" w:hAnsi="TimesNewRomanPSMT" w:cs="TimesNewRomanPSMT"/>
                <w:sz w:val="24"/>
                <w:szCs w:val="24"/>
                <w:lang w:eastAsia="en-US"/>
              </w:rPr>
              <w:t xml:space="preserve"> </w:t>
            </w:r>
            <w:r w:rsidRPr="00333C01">
              <w:rPr>
                <w:rFonts w:ascii="TimesNewRomanPSMT" w:hAnsi="TimesNewRomanPSMT" w:cs="TimesNewRomanPSMT"/>
                <w:sz w:val="24"/>
                <w:szCs w:val="24"/>
                <w:lang w:eastAsia="en-US"/>
              </w:rPr>
              <w:t>предоставления субс</w:t>
            </w:r>
            <w:r w:rsidRPr="00333C01">
              <w:rPr>
                <w:rFonts w:ascii="TimesNewRomanPSMT" w:hAnsi="TimesNewRomanPSMT" w:cs="TimesNewRomanPSMT"/>
                <w:sz w:val="24"/>
                <w:szCs w:val="24"/>
                <w:lang w:eastAsia="en-US"/>
              </w:rPr>
              <w:t>и</w:t>
            </w:r>
            <w:r w:rsidRPr="00333C01">
              <w:rPr>
                <w:rFonts w:ascii="TimesNewRomanPSMT" w:hAnsi="TimesNewRomanPSMT" w:cs="TimesNewRomanPSMT"/>
                <w:sz w:val="24"/>
                <w:szCs w:val="24"/>
                <w:lang w:eastAsia="en-US"/>
              </w:rPr>
              <w:t>дии;</w:t>
            </w:r>
          </w:p>
          <w:p w:rsidR="00B413B0" w:rsidRPr="00333C01" w:rsidRDefault="00B413B0" w:rsidP="00705EE9">
            <w:pPr>
              <w:autoSpaceDE w:val="0"/>
              <w:autoSpaceDN w:val="0"/>
              <w:adjustRightInd w:val="0"/>
              <w:jc w:val="both"/>
              <w:rPr>
                <w:rFonts w:ascii="TimesNewRomanPSMT" w:hAnsi="TimesNewRomanPSMT" w:cs="TimesNewRomanPSMT"/>
                <w:sz w:val="24"/>
                <w:szCs w:val="24"/>
                <w:lang w:eastAsia="en-US"/>
              </w:rPr>
            </w:pPr>
            <w:r w:rsidRPr="00333C01">
              <w:rPr>
                <w:rFonts w:ascii="TimesNewRomanPSMT" w:hAnsi="TimesNewRomanPSMT" w:cs="TimesNewRomanPSMT"/>
                <w:sz w:val="24"/>
                <w:szCs w:val="24"/>
                <w:lang w:eastAsia="en-US"/>
              </w:rPr>
              <w:t>документы, подтверждающие факт</w:t>
            </w:r>
            <w:r w:rsidRPr="00333C01">
              <w:rPr>
                <w:rFonts w:ascii="TimesNewRomanPSMT" w:hAnsi="TimesNewRomanPSMT" w:cs="TimesNewRomanPSMT"/>
                <w:sz w:val="24"/>
                <w:szCs w:val="24"/>
                <w:lang w:eastAsia="en-US"/>
              </w:rPr>
              <w:t>и</w:t>
            </w:r>
            <w:r w:rsidRPr="00333C01">
              <w:rPr>
                <w:rFonts w:ascii="TimesNewRomanPSMT" w:hAnsi="TimesNewRomanPSMT" w:cs="TimesNewRomanPSMT"/>
                <w:sz w:val="24"/>
                <w:szCs w:val="24"/>
                <w:lang w:eastAsia="en-US"/>
              </w:rPr>
              <w:t>чески произведенные расходы (нед</w:t>
            </w:r>
            <w:r w:rsidRPr="00333C01">
              <w:rPr>
                <w:rFonts w:ascii="TimesNewRomanPSMT" w:hAnsi="TimesNewRomanPSMT" w:cs="TimesNewRomanPSMT"/>
                <w:sz w:val="24"/>
                <w:szCs w:val="24"/>
                <w:lang w:eastAsia="en-US"/>
              </w:rPr>
              <w:t>о</w:t>
            </w:r>
            <w:r w:rsidRPr="00333C01">
              <w:rPr>
                <w:rFonts w:ascii="TimesNewRomanPSMT" w:hAnsi="TimesNewRomanPSMT" w:cs="TimesNewRomanPSMT"/>
                <w:sz w:val="24"/>
                <w:szCs w:val="24"/>
                <w:lang w:eastAsia="en-US"/>
              </w:rPr>
              <w:t>полученные доходы) в соответствии с порядком (прав</w:t>
            </w:r>
            <w:r w:rsidRPr="00333C01">
              <w:rPr>
                <w:rFonts w:ascii="TimesNewRomanPSMT" w:hAnsi="TimesNewRomanPSMT" w:cs="TimesNewRomanPSMT"/>
                <w:sz w:val="24"/>
                <w:szCs w:val="24"/>
                <w:lang w:eastAsia="en-US"/>
              </w:rPr>
              <w:t>и</w:t>
            </w:r>
            <w:r w:rsidRPr="00333C01">
              <w:rPr>
                <w:rFonts w:ascii="TimesNewRomanPSMT" w:hAnsi="TimesNewRomanPSMT" w:cs="TimesNewRomanPSMT"/>
                <w:sz w:val="24"/>
                <w:szCs w:val="24"/>
                <w:lang w:eastAsia="en-US"/>
              </w:rPr>
              <w:t>лами) предоставл</w:t>
            </w:r>
            <w:r w:rsidRPr="00333C01">
              <w:rPr>
                <w:rFonts w:ascii="TimesNewRomanPSMT" w:hAnsi="TimesNewRomanPSMT" w:cs="TimesNewRomanPSMT"/>
                <w:sz w:val="24"/>
                <w:szCs w:val="24"/>
                <w:lang w:eastAsia="en-US"/>
              </w:rPr>
              <w:t>е</w:t>
            </w:r>
            <w:r w:rsidRPr="00333C01">
              <w:rPr>
                <w:rFonts w:ascii="TimesNewRomanPSMT" w:hAnsi="TimesNewRomanPSMT" w:cs="TimesNewRomanPSMT"/>
                <w:sz w:val="24"/>
                <w:szCs w:val="24"/>
                <w:lang w:eastAsia="en-US"/>
              </w:rPr>
              <w:t>ния субсидии;</w:t>
            </w:r>
          </w:p>
          <w:p w:rsidR="00B413B0" w:rsidRPr="00333C01" w:rsidRDefault="00B413B0" w:rsidP="00705EE9">
            <w:pPr>
              <w:autoSpaceDE w:val="0"/>
              <w:autoSpaceDN w:val="0"/>
              <w:adjustRightInd w:val="0"/>
              <w:jc w:val="both"/>
              <w:rPr>
                <w:rStyle w:val="FontStyle12"/>
                <w:sz w:val="24"/>
                <w:szCs w:val="24"/>
              </w:rPr>
            </w:pPr>
            <w:r w:rsidRPr="00333C01">
              <w:rPr>
                <w:rFonts w:ascii="TimesNewRomanPSMT" w:hAnsi="TimesNewRomanPSMT" w:cs="TimesNewRomanPSMT"/>
                <w:sz w:val="24"/>
                <w:szCs w:val="24"/>
                <w:lang w:eastAsia="en-US"/>
              </w:rPr>
              <w:t>заявка на перечисление субсидии физич</w:t>
            </w:r>
            <w:r w:rsidRPr="00333C01">
              <w:rPr>
                <w:rFonts w:ascii="TimesNewRomanPSMT" w:hAnsi="TimesNewRomanPSMT" w:cs="TimesNewRomanPSMT"/>
                <w:sz w:val="24"/>
                <w:szCs w:val="24"/>
                <w:lang w:eastAsia="en-US"/>
              </w:rPr>
              <w:t>е</w:t>
            </w:r>
            <w:r w:rsidRPr="00333C01">
              <w:rPr>
                <w:rFonts w:ascii="TimesNewRomanPSMT" w:hAnsi="TimesNewRomanPSMT" w:cs="TimesNewRomanPSMT"/>
                <w:sz w:val="24"/>
                <w:szCs w:val="24"/>
                <w:lang w:eastAsia="en-US"/>
              </w:rPr>
              <w:t>скому лицу - производителю товаров, р</w:t>
            </w:r>
            <w:r w:rsidRPr="00333C01">
              <w:rPr>
                <w:rFonts w:ascii="TimesNewRomanPSMT" w:hAnsi="TimesNewRomanPSMT" w:cs="TimesNewRomanPSMT"/>
                <w:sz w:val="24"/>
                <w:szCs w:val="24"/>
                <w:lang w:eastAsia="en-US"/>
              </w:rPr>
              <w:t>а</w:t>
            </w:r>
            <w:r w:rsidRPr="00333C01">
              <w:rPr>
                <w:rFonts w:ascii="TimesNewRomanPSMT" w:hAnsi="TimesNewRomanPSMT" w:cs="TimesNewRomanPSMT"/>
                <w:sz w:val="24"/>
                <w:szCs w:val="24"/>
                <w:lang w:eastAsia="en-US"/>
              </w:rPr>
              <w:t>бот, услуг по форме, установленной в соо</w:t>
            </w:r>
            <w:r w:rsidRPr="00333C01">
              <w:rPr>
                <w:rFonts w:ascii="TimesNewRomanPSMT" w:hAnsi="TimesNewRomanPSMT" w:cs="TimesNewRomanPSMT"/>
                <w:sz w:val="24"/>
                <w:szCs w:val="24"/>
                <w:lang w:eastAsia="en-US"/>
              </w:rPr>
              <w:t>т</w:t>
            </w:r>
            <w:r w:rsidRPr="00333C01">
              <w:rPr>
                <w:rFonts w:ascii="TimesNewRomanPSMT" w:hAnsi="TimesNewRomanPSMT" w:cs="TimesNewRomanPSMT"/>
                <w:sz w:val="24"/>
                <w:szCs w:val="24"/>
                <w:lang w:eastAsia="en-US"/>
              </w:rPr>
              <w:t>ветствии с порядком (правил</w:t>
            </w:r>
            <w:r w:rsidRPr="00333C01">
              <w:rPr>
                <w:rFonts w:ascii="TimesNewRomanPSMT" w:hAnsi="TimesNewRomanPSMT" w:cs="TimesNewRomanPSMT"/>
                <w:sz w:val="24"/>
                <w:szCs w:val="24"/>
                <w:lang w:eastAsia="en-US"/>
              </w:rPr>
              <w:t>а</w:t>
            </w:r>
            <w:r w:rsidRPr="00333C01">
              <w:rPr>
                <w:rFonts w:ascii="TimesNewRomanPSMT" w:hAnsi="TimesNewRomanPSMT" w:cs="TimesNewRomanPSMT"/>
                <w:sz w:val="24"/>
                <w:szCs w:val="24"/>
                <w:lang w:eastAsia="en-US"/>
              </w:rPr>
              <w:t>ми)предоставления указа</w:t>
            </w:r>
            <w:r w:rsidRPr="00333C01">
              <w:rPr>
                <w:rFonts w:ascii="TimesNewRomanPSMT" w:hAnsi="TimesNewRomanPSMT" w:cs="TimesNewRomanPSMT"/>
                <w:sz w:val="24"/>
                <w:szCs w:val="24"/>
                <w:lang w:eastAsia="en-US"/>
              </w:rPr>
              <w:t>н</w:t>
            </w:r>
            <w:r w:rsidRPr="00333C01">
              <w:rPr>
                <w:rFonts w:ascii="TimesNewRomanPSMT" w:hAnsi="TimesNewRomanPSMT" w:cs="TimesNewRomanPSMT"/>
                <w:sz w:val="24"/>
                <w:szCs w:val="24"/>
                <w:lang w:eastAsia="en-US"/>
              </w:rPr>
              <w:t>ной субсидии (при наличии)</w:t>
            </w:r>
          </w:p>
        </w:tc>
      </w:tr>
      <w:tr w:rsidR="00B413B0" w:rsidRPr="00333C01" w:rsidTr="00705EE9">
        <w:trPr>
          <w:trHeight w:val="20"/>
        </w:trPr>
        <w:tc>
          <w:tcPr>
            <w:tcW w:w="0" w:type="auto"/>
            <w:vMerge/>
          </w:tcPr>
          <w:p w:rsidR="00B413B0" w:rsidRPr="00333C01" w:rsidRDefault="00B413B0" w:rsidP="00705EE9">
            <w:pPr>
              <w:pStyle w:val="NoSpacing"/>
              <w:jc w:val="center"/>
              <w:rPr>
                <w:rStyle w:val="FontStyle12"/>
                <w:sz w:val="24"/>
                <w:szCs w:val="24"/>
              </w:rPr>
            </w:pPr>
          </w:p>
        </w:tc>
        <w:tc>
          <w:tcPr>
            <w:tcW w:w="4112" w:type="dxa"/>
            <w:vMerge/>
          </w:tcPr>
          <w:p w:rsidR="00B413B0" w:rsidRPr="00333C01" w:rsidRDefault="00B413B0" w:rsidP="00705EE9">
            <w:pPr>
              <w:pStyle w:val="NoSpacing"/>
              <w:jc w:val="center"/>
              <w:rPr>
                <w:rStyle w:val="FontStyle12"/>
                <w:sz w:val="24"/>
                <w:szCs w:val="24"/>
              </w:rPr>
            </w:pPr>
          </w:p>
        </w:tc>
        <w:tc>
          <w:tcPr>
            <w:tcW w:w="4785" w:type="dxa"/>
          </w:tcPr>
          <w:p w:rsidR="00B413B0" w:rsidRPr="00333C01" w:rsidRDefault="00B413B0" w:rsidP="00705EE9">
            <w:pPr>
              <w:autoSpaceDE w:val="0"/>
              <w:autoSpaceDN w:val="0"/>
              <w:adjustRightInd w:val="0"/>
              <w:jc w:val="both"/>
              <w:rPr>
                <w:rStyle w:val="FontStyle12"/>
                <w:sz w:val="24"/>
                <w:szCs w:val="24"/>
              </w:rPr>
            </w:pPr>
            <w:r w:rsidRPr="00333C01">
              <w:rPr>
                <w:rFonts w:ascii="TimesNewRomanPSMT" w:hAnsi="TimesNewRomanPSMT" w:cs="TimesNewRomanPSMT"/>
                <w:sz w:val="24"/>
                <w:szCs w:val="24"/>
                <w:lang w:eastAsia="en-US"/>
              </w:rPr>
              <w:t>Иной документ, подтверждающий возни</w:t>
            </w:r>
            <w:r w:rsidRPr="00333C01">
              <w:rPr>
                <w:rFonts w:ascii="TimesNewRomanPSMT" w:hAnsi="TimesNewRomanPSMT" w:cs="TimesNewRomanPSMT"/>
                <w:sz w:val="24"/>
                <w:szCs w:val="24"/>
                <w:lang w:eastAsia="en-US"/>
              </w:rPr>
              <w:t>к</w:t>
            </w:r>
            <w:r w:rsidRPr="00333C01">
              <w:rPr>
                <w:rFonts w:ascii="TimesNewRomanPSMT" w:hAnsi="TimesNewRomanPSMT" w:cs="TimesNewRomanPSMT"/>
                <w:sz w:val="24"/>
                <w:szCs w:val="24"/>
                <w:lang w:eastAsia="en-US"/>
              </w:rPr>
              <w:t>новение денежного обязательства получ</w:t>
            </w:r>
            <w:r w:rsidRPr="00333C01">
              <w:rPr>
                <w:rFonts w:ascii="TimesNewRomanPSMT" w:hAnsi="TimesNewRomanPSMT" w:cs="TimesNewRomanPSMT"/>
                <w:sz w:val="24"/>
                <w:szCs w:val="24"/>
                <w:lang w:eastAsia="en-US"/>
              </w:rPr>
              <w:t>а</w:t>
            </w:r>
            <w:r w:rsidRPr="00333C01">
              <w:rPr>
                <w:rFonts w:ascii="TimesNewRomanPSMT" w:hAnsi="TimesNewRomanPSMT" w:cs="TimesNewRomanPSMT"/>
                <w:sz w:val="24"/>
                <w:szCs w:val="24"/>
                <w:lang w:eastAsia="en-US"/>
              </w:rPr>
              <w:t>теля средств бю</w:t>
            </w:r>
            <w:r w:rsidRPr="00333C01">
              <w:rPr>
                <w:rFonts w:ascii="TimesNewRomanPSMT" w:hAnsi="TimesNewRomanPSMT" w:cs="TimesNewRomanPSMT"/>
                <w:sz w:val="24"/>
                <w:szCs w:val="24"/>
                <w:lang w:eastAsia="en-US"/>
              </w:rPr>
              <w:t>д</w:t>
            </w:r>
            <w:r w:rsidRPr="00333C01">
              <w:rPr>
                <w:rFonts w:ascii="TimesNewRomanPSMT" w:hAnsi="TimesNewRomanPSMT" w:cs="TimesNewRomanPSMT"/>
                <w:sz w:val="24"/>
                <w:szCs w:val="24"/>
                <w:lang w:eastAsia="en-US"/>
              </w:rPr>
              <w:t xml:space="preserve">жета </w:t>
            </w:r>
          </w:p>
        </w:tc>
      </w:tr>
      <w:tr w:rsidR="00B413B0" w:rsidRPr="00333C01" w:rsidTr="00705EE9">
        <w:trPr>
          <w:trHeight w:val="20"/>
        </w:trPr>
        <w:tc>
          <w:tcPr>
            <w:tcW w:w="0" w:type="auto"/>
            <w:vMerge/>
          </w:tcPr>
          <w:p w:rsidR="00B413B0" w:rsidRPr="00333C01" w:rsidRDefault="00B413B0" w:rsidP="00705EE9">
            <w:pPr>
              <w:pStyle w:val="NoSpacing"/>
              <w:jc w:val="center"/>
              <w:rPr>
                <w:rStyle w:val="FontStyle12"/>
                <w:sz w:val="24"/>
                <w:szCs w:val="24"/>
              </w:rPr>
            </w:pPr>
          </w:p>
        </w:tc>
        <w:tc>
          <w:tcPr>
            <w:tcW w:w="4112" w:type="dxa"/>
            <w:vMerge/>
          </w:tcPr>
          <w:p w:rsidR="00B413B0" w:rsidRPr="00333C01" w:rsidRDefault="00B413B0" w:rsidP="00705EE9">
            <w:pPr>
              <w:pStyle w:val="NoSpacing"/>
              <w:jc w:val="center"/>
              <w:rPr>
                <w:rStyle w:val="FontStyle12"/>
                <w:sz w:val="24"/>
                <w:szCs w:val="24"/>
              </w:rPr>
            </w:pPr>
          </w:p>
        </w:tc>
        <w:tc>
          <w:tcPr>
            <w:tcW w:w="4785" w:type="dxa"/>
          </w:tcPr>
          <w:p w:rsidR="00B413B0" w:rsidRPr="00333C01" w:rsidRDefault="00B413B0" w:rsidP="00705EE9">
            <w:pPr>
              <w:pStyle w:val="NoSpacing"/>
              <w:jc w:val="center"/>
              <w:rPr>
                <w:rStyle w:val="FontStyle12"/>
                <w:sz w:val="24"/>
                <w:szCs w:val="24"/>
              </w:rPr>
            </w:pPr>
          </w:p>
        </w:tc>
      </w:tr>
    </w:tbl>
    <w:p w:rsidR="00B413B0" w:rsidRPr="00333C01" w:rsidRDefault="00B413B0" w:rsidP="00B160CF">
      <w:pPr>
        <w:pStyle w:val="NoSpacing"/>
        <w:tabs>
          <w:tab w:val="left" w:pos="8640"/>
        </w:tabs>
        <w:ind w:firstLine="709"/>
        <w:jc w:val="both"/>
        <w:rPr>
          <w:rStyle w:val="FontStyle12"/>
          <w:sz w:val="24"/>
          <w:szCs w:val="24"/>
        </w:rPr>
      </w:pPr>
      <w:r w:rsidRPr="00333C01">
        <w:rPr>
          <w:rStyle w:val="FontStyle12"/>
          <w:sz w:val="24"/>
          <w:szCs w:val="24"/>
        </w:rPr>
        <w:tab/>
      </w:r>
    </w:p>
    <w:p w:rsidR="00B413B0" w:rsidRPr="00333C01" w:rsidRDefault="00B413B0" w:rsidP="0099210F">
      <w:pPr>
        <w:pStyle w:val="NoSpacing"/>
        <w:ind w:firstLine="709"/>
        <w:jc w:val="both"/>
        <w:rPr>
          <w:rStyle w:val="FontStyle12"/>
          <w:sz w:val="24"/>
          <w:szCs w:val="24"/>
        </w:rPr>
      </w:pPr>
      <w:r w:rsidRPr="00333C01">
        <w:rPr>
          <w:rStyle w:val="FontStyle12"/>
          <w:sz w:val="24"/>
          <w:szCs w:val="24"/>
        </w:rPr>
        <w:t>2. Настоящее распоряжение вступает в силу со дня его официального опубликов</w:t>
      </w:r>
      <w:r w:rsidRPr="00333C01">
        <w:rPr>
          <w:rStyle w:val="FontStyle12"/>
          <w:sz w:val="24"/>
          <w:szCs w:val="24"/>
        </w:rPr>
        <w:t>а</w:t>
      </w:r>
      <w:r w:rsidRPr="00333C01">
        <w:rPr>
          <w:rStyle w:val="FontStyle12"/>
          <w:sz w:val="24"/>
          <w:szCs w:val="24"/>
        </w:rPr>
        <w:t>ния, за исключением подпунктов 3 и 4 настоящего распоряжения, которые вступают в с</w:t>
      </w:r>
      <w:r w:rsidRPr="00333C01">
        <w:rPr>
          <w:rStyle w:val="FontStyle12"/>
          <w:sz w:val="24"/>
          <w:szCs w:val="24"/>
        </w:rPr>
        <w:t>и</w:t>
      </w:r>
      <w:r w:rsidRPr="00333C01">
        <w:rPr>
          <w:rStyle w:val="FontStyle12"/>
          <w:sz w:val="24"/>
          <w:szCs w:val="24"/>
        </w:rPr>
        <w:t>лу со дня официального опубликования и распростр</w:t>
      </w:r>
      <w:r w:rsidRPr="00333C01">
        <w:rPr>
          <w:rStyle w:val="FontStyle12"/>
          <w:sz w:val="24"/>
          <w:szCs w:val="24"/>
        </w:rPr>
        <w:t>а</w:t>
      </w:r>
      <w:r w:rsidRPr="00333C01">
        <w:rPr>
          <w:rStyle w:val="FontStyle12"/>
          <w:sz w:val="24"/>
          <w:szCs w:val="24"/>
        </w:rPr>
        <w:t>няют действие на правоотношения, возникшие с 1 апреля 2019 года.</w:t>
      </w:r>
    </w:p>
    <w:p w:rsidR="00B413B0" w:rsidRPr="00333C01" w:rsidRDefault="00B413B0" w:rsidP="0099210F">
      <w:pPr>
        <w:pStyle w:val="NoSpacing"/>
        <w:ind w:firstLine="709"/>
        <w:jc w:val="both"/>
        <w:rPr>
          <w:color w:val="000000"/>
          <w:sz w:val="24"/>
          <w:szCs w:val="24"/>
        </w:rPr>
      </w:pPr>
    </w:p>
    <w:p w:rsidR="00B413B0" w:rsidRPr="00333C01" w:rsidRDefault="00B413B0" w:rsidP="0099210F">
      <w:pPr>
        <w:pStyle w:val="NoSpacing"/>
        <w:ind w:firstLine="709"/>
        <w:jc w:val="both"/>
        <w:rPr>
          <w:color w:val="000000"/>
          <w:sz w:val="24"/>
          <w:szCs w:val="24"/>
        </w:rPr>
      </w:pPr>
    </w:p>
    <w:p w:rsidR="00B413B0" w:rsidRPr="00333C01" w:rsidRDefault="00B413B0" w:rsidP="0099210F">
      <w:pPr>
        <w:pStyle w:val="NoSpacing"/>
        <w:ind w:firstLine="709"/>
        <w:jc w:val="both"/>
        <w:rPr>
          <w:color w:val="000000"/>
          <w:sz w:val="24"/>
          <w:szCs w:val="24"/>
        </w:rPr>
      </w:pPr>
    </w:p>
    <w:p w:rsidR="00B413B0" w:rsidRPr="00333C01" w:rsidRDefault="00B413B0" w:rsidP="0099210F">
      <w:pPr>
        <w:pStyle w:val="NoSpacing"/>
        <w:ind w:firstLine="709"/>
        <w:jc w:val="both"/>
        <w:rPr>
          <w:color w:val="000000"/>
          <w:sz w:val="24"/>
          <w:szCs w:val="24"/>
        </w:rPr>
      </w:pPr>
    </w:p>
    <w:p w:rsidR="00B413B0" w:rsidRPr="00333C01" w:rsidRDefault="00B413B0" w:rsidP="0099210F">
      <w:pPr>
        <w:ind w:firstLine="709"/>
        <w:jc w:val="both"/>
        <w:rPr>
          <w:sz w:val="24"/>
          <w:szCs w:val="24"/>
        </w:rPr>
      </w:pPr>
    </w:p>
    <w:p w:rsidR="00B413B0" w:rsidRPr="00333C01" w:rsidRDefault="00B413B0" w:rsidP="0099210F">
      <w:pPr>
        <w:jc w:val="both"/>
        <w:rPr>
          <w:sz w:val="24"/>
          <w:szCs w:val="24"/>
        </w:rPr>
      </w:pPr>
      <w:r w:rsidRPr="00333C01">
        <w:rPr>
          <w:sz w:val="24"/>
          <w:szCs w:val="24"/>
        </w:rPr>
        <w:t>Глава  Липкинского</w:t>
      </w:r>
    </w:p>
    <w:p w:rsidR="00B413B0" w:rsidRPr="00333C01" w:rsidRDefault="00B413B0" w:rsidP="0099210F">
      <w:pPr>
        <w:jc w:val="both"/>
        <w:rPr>
          <w:sz w:val="24"/>
          <w:szCs w:val="24"/>
        </w:rPr>
      </w:pPr>
      <w:r w:rsidRPr="00333C01">
        <w:rPr>
          <w:sz w:val="24"/>
          <w:szCs w:val="24"/>
        </w:rPr>
        <w:t>сельского   поселения                                                     Л.П. Новикова</w:t>
      </w:r>
    </w:p>
    <w:p w:rsidR="00B413B0" w:rsidRPr="00333C01" w:rsidRDefault="00B413B0">
      <w:pPr>
        <w:rPr>
          <w:sz w:val="24"/>
          <w:szCs w:val="24"/>
        </w:rPr>
      </w:pPr>
    </w:p>
    <w:sectPr w:rsidR="00B413B0" w:rsidRPr="00333C01" w:rsidSect="008A10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notTrueType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NewRomanPSMT"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A5DF9"/>
    <w:rsid w:val="000468FB"/>
    <w:rsid w:val="00113386"/>
    <w:rsid w:val="001514AF"/>
    <w:rsid w:val="00172CFA"/>
    <w:rsid w:val="001A7C34"/>
    <w:rsid w:val="001F44C7"/>
    <w:rsid w:val="00231D49"/>
    <w:rsid w:val="00237C3E"/>
    <w:rsid w:val="002D7102"/>
    <w:rsid w:val="002E2F25"/>
    <w:rsid w:val="003062A2"/>
    <w:rsid w:val="00333C01"/>
    <w:rsid w:val="00390D59"/>
    <w:rsid w:val="003C6767"/>
    <w:rsid w:val="003D269D"/>
    <w:rsid w:val="003F7952"/>
    <w:rsid w:val="00432AE2"/>
    <w:rsid w:val="00460FEA"/>
    <w:rsid w:val="0047429D"/>
    <w:rsid w:val="0049000D"/>
    <w:rsid w:val="005A766F"/>
    <w:rsid w:val="005E53AB"/>
    <w:rsid w:val="006074F8"/>
    <w:rsid w:val="0069535C"/>
    <w:rsid w:val="007035F8"/>
    <w:rsid w:val="00705EE9"/>
    <w:rsid w:val="00777C9C"/>
    <w:rsid w:val="007A5DF9"/>
    <w:rsid w:val="00814232"/>
    <w:rsid w:val="00864DA3"/>
    <w:rsid w:val="008A1069"/>
    <w:rsid w:val="008B24F2"/>
    <w:rsid w:val="0099210F"/>
    <w:rsid w:val="009A6D46"/>
    <w:rsid w:val="009B141B"/>
    <w:rsid w:val="009C4CFA"/>
    <w:rsid w:val="00A20031"/>
    <w:rsid w:val="00A308AA"/>
    <w:rsid w:val="00A76AA1"/>
    <w:rsid w:val="00AE3CF4"/>
    <w:rsid w:val="00AF1FB0"/>
    <w:rsid w:val="00B07BF3"/>
    <w:rsid w:val="00B160CF"/>
    <w:rsid w:val="00B33614"/>
    <w:rsid w:val="00B413B0"/>
    <w:rsid w:val="00C01EC2"/>
    <w:rsid w:val="00C05C40"/>
    <w:rsid w:val="00C50561"/>
    <w:rsid w:val="00C62860"/>
    <w:rsid w:val="00C92326"/>
    <w:rsid w:val="00C95B9F"/>
    <w:rsid w:val="00CE5410"/>
    <w:rsid w:val="00CF3633"/>
    <w:rsid w:val="00D00D63"/>
    <w:rsid w:val="00D35C4B"/>
    <w:rsid w:val="00DD4FD9"/>
    <w:rsid w:val="00E058E3"/>
    <w:rsid w:val="00E35968"/>
    <w:rsid w:val="00EC7BAF"/>
    <w:rsid w:val="00F81A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5DF9"/>
    <w:rPr>
      <w:rFonts w:ascii="Times New Roman" w:eastAsia="Times New Roman" w:hAnsi="Times New Roman"/>
      <w:sz w:val="20"/>
      <w:szCs w:val="20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7A5DF9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styleId="Title">
    <w:name w:val="Title"/>
    <w:basedOn w:val="Normal"/>
    <w:link w:val="TitleChar"/>
    <w:uiPriority w:val="99"/>
    <w:qFormat/>
    <w:rsid w:val="007A5DF9"/>
    <w:pPr>
      <w:jc w:val="center"/>
    </w:pPr>
    <w:rPr>
      <w:rFonts w:ascii="Courier" w:hAnsi="Courier" w:cs="Courier"/>
      <w:b/>
      <w:bCs/>
      <w:color w:val="000000"/>
      <w:sz w:val="40"/>
      <w:szCs w:val="40"/>
      <w:lang w:eastAsia="ru-RU"/>
    </w:rPr>
  </w:style>
  <w:style w:type="character" w:customStyle="1" w:styleId="TitleChar">
    <w:name w:val="Title Char"/>
    <w:basedOn w:val="DefaultParagraphFont"/>
    <w:link w:val="Title"/>
    <w:uiPriority w:val="99"/>
    <w:locked/>
    <w:rsid w:val="007A5DF9"/>
    <w:rPr>
      <w:rFonts w:ascii="Courier" w:hAnsi="Courier" w:cs="Courier"/>
      <w:b/>
      <w:bCs/>
      <w:color w:val="000000"/>
      <w:sz w:val="40"/>
      <w:szCs w:val="40"/>
      <w:lang w:eastAsia="ru-RU"/>
    </w:rPr>
  </w:style>
  <w:style w:type="paragraph" w:styleId="NoSpacing">
    <w:name w:val="No Spacing"/>
    <w:uiPriority w:val="99"/>
    <w:qFormat/>
    <w:rsid w:val="007A5DF9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customStyle="1" w:styleId="Style4">
    <w:name w:val="Style4"/>
    <w:basedOn w:val="Normal"/>
    <w:uiPriority w:val="99"/>
    <w:rsid w:val="00E058E3"/>
    <w:pPr>
      <w:widowControl w:val="0"/>
      <w:autoSpaceDE w:val="0"/>
      <w:autoSpaceDN w:val="0"/>
      <w:adjustRightInd w:val="0"/>
      <w:spacing w:line="247" w:lineRule="exact"/>
      <w:ind w:firstLine="533"/>
      <w:jc w:val="both"/>
    </w:pPr>
    <w:rPr>
      <w:rFonts w:ascii="Arial Narrow" w:hAnsi="Arial Narrow"/>
      <w:sz w:val="24"/>
      <w:szCs w:val="24"/>
      <w:lang w:eastAsia="ru-RU"/>
    </w:rPr>
  </w:style>
  <w:style w:type="character" w:customStyle="1" w:styleId="FontStyle12">
    <w:name w:val="Font Style12"/>
    <w:basedOn w:val="DefaultParagraphFont"/>
    <w:uiPriority w:val="99"/>
    <w:rsid w:val="00E058E3"/>
    <w:rPr>
      <w:rFonts w:ascii="Times New Roman" w:hAnsi="Times New Roman" w:cs="Times New Roman"/>
      <w:sz w:val="20"/>
      <w:szCs w:val="20"/>
    </w:rPr>
  </w:style>
  <w:style w:type="table" w:styleId="TableGrid">
    <w:name w:val="Table Grid"/>
    <w:basedOn w:val="TableNormal"/>
    <w:uiPriority w:val="99"/>
    <w:rsid w:val="00B160C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CF363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F3633"/>
    <w:rPr>
      <w:rFonts w:ascii="Tahoma" w:hAnsi="Tahoma" w:cs="Tahoma"/>
      <w:sz w:val="16"/>
      <w:szCs w:val="16"/>
      <w:lang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212</TotalTime>
  <Pages>3</Pages>
  <Words>1306</Words>
  <Characters>7446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39</cp:revision>
  <cp:lastPrinted>2019-05-15T05:51:00Z</cp:lastPrinted>
  <dcterms:created xsi:type="dcterms:W3CDTF">2019-04-24T06:43:00Z</dcterms:created>
  <dcterms:modified xsi:type="dcterms:W3CDTF">2019-05-15T05:57:00Z</dcterms:modified>
</cp:coreProperties>
</file>