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CD7" w:rsidRDefault="00BC4CD7" w:rsidP="00EC2733">
      <w:pPr>
        <w:spacing w:line="360" w:lineRule="exact"/>
        <w:ind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СОВЕТ ДЕПУТАТОВ</w:t>
      </w:r>
    </w:p>
    <w:p w:rsidR="00BC4CD7" w:rsidRDefault="00BC4CD7" w:rsidP="00EC2733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ЛИПКИНСКОГО СЕЛЬСКОГО ПОСЕЛЕНИЯ</w:t>
      </w:r>
    </w:p>
    <w:p w:rsidR="00BC4CD7" w:rsidRDefault="00BC4CD7" w:rsidP="00EC2733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РОМОДАНОВСКОГО МУНИЦИПАЛЬНОГО РАЙОНА</w:t>
      </w:r>
    </w:p>
    <w:p w:rsidR="00BC4CD7" w:rsidRDefault="00BC4CD7" w:rsidP="00EC2733">
      <w:pPr>
        <w:pStyle w:val="Heading1"/>
        <w:spacing w:before="0" w:after="0" w:line="360" w:lineRule="exact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</w:p>
    <w:p w:rsidR="00BC4CD7" w:rsidRDefault="00BC4CD7" w:rsidP="00EC2733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</w:p>
    <w:p w:rsidR="00BC4CD7" w:rsidRDefault="00BC4CD7" w:rsidP="00EC2733">
      <w:pPr>
        <w:spacing w:line="360" w:lineRule="exact"/>
        <w:ind w:firstLine="709"/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>ПРОЕКТ    РЕШЕНИЯ</w:t>
      </w:r>
    </w:p>
    <w:p w:rsidR="00BC4CD7" w:rsidRDefault="00BC4CD7" w:rsidP="00EC2733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.55pt;margin-top:8.4pt;width:471.6pt;height:.75pt;flip:y;z-index:251658240" o:connectortype="straight" strokeweight="1.5pt"/>
        </w:pict>
      </w:r>
      <w:r>
        <w:rPr>
          <w:color w:val="000000"/>
          <w:sz w:val="28"/>
          <w:szCs w:val="28"/>
        </w:rPr>
        <w:t xml:space="preserve"> </w:t>
      </w:r>
    </w:p>
    <w:p w:rsidR="00BC4CD7" w:rsidRDefault="00BC4CD7" w:rsidP="00EC2733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color w:val="000000"/>
          <w:sz w:val="24"/>
          <w:szCs w:val="24"/>
        </w:rPr>
        <w:t xml:space="preserve">                                                                    п. Липки</w:t>
      </w:r>
    </w:p>
    <w:p w:rsidR="00BC4CD7" w:rsidRDefault="00BC4CD7" w:rsidP="00EC2733">
      <w:pPr>
        <w:spacing w:line="360" w:lineRule="exact"/>
        <w:ind w:firstLine="709"/>
        <w:rPr>
          <w:color w:val="000000"/>
          <w:sz w:val="28"/>
          <w:szCs w:val="28"/>
        </w:rPr>
      </w:pPr>
    </w:p>
    <w:p w:rsidR="00BC4CD7" w:rsidRPr="0054157D" w:rsidRDefault="00BC4CD7" w:rsidP="00EC2733">
      <w:pPr>
        <w:spacing w:line="360" w:lineRule="exact"/>
        <w:rPr>
          <w:color w:val="000000"/>
          <w:sz w:val="24"/>
          <w:szCs w:val="24"/>
        </w:rPr>
      </w:pPr>
      <w:r w:rsidRPr="0054157D">
        <w:rPr>
          <w:color w:val="000000"/>
          <w:sz w:val="24"/>
          <w:szCs w:val="24"/>
        </w:rPr>
        <w:t xml:space="preserve">от «__» _____________ </w:t>
      </w:r>
      <w:smartTag w:uri="urn:schemas-microsoft-com:office:smarttags" w:element="metricconverter">
        <w:smartTagPr>
          <w:attr w:name="ProductID" w:val="2018 г"/>
        </w:smartTagPr>
        <w:r w:rsidRPr="0054157D">
          <w:rPr>
            <w:color w:val="000000"/>
            <w:sz w:val="24"/>
            <w:szCs w:val="24"/>
          </w:rPr>
          <w:t>2019 г</w:t>
        </w:r>
      </w:smartTag>
      <w:r w:rsidRPr="0054157D">
        <w:rPr>
          <w:color w:val="000000"/>
          <w:sz w:val="24"/>
          <w:szCs w:val="24"/>
        </w:rPr>
        <w:t xml:space="preserve">.                                                               </w:t>
      </w:r>
      <w:r>
        <w:rPr>
          <w:color w:val="000000"/>
          <w:sz w:val="24"/>
          <w:szCs w:val="24"/>
        </w:rPr>
        <w:t xml:space="preserve">                      </w:t>
      </w:r>
      <w:r w:rsidRPr="0054157D">
        <w:rPr>
          <w:color w:val="000000"/>
          <w:sz w:val="24"/>
          <w:szCs w:val="24"/>
        </w:rPr>
        <w:t xml:space="preserve">      №_                                                                            </w:t>
      </w:r>
    </w:p>
    <w:p w:rsidR="00BC4CD7" w:rsidRDefault="00BC4CD7" w:rsidP="00EC2733">
      <w:pPr>
        <w:pStyle w:val="p3"/>
        <w:spacing w:before="0" w:beforeAutospacing="0" w:after="0" w:afterAutospacing="0" w:line="360" w:lineRule="exact"/>
        <w:ind w:firstLine="709"/>
        <w:jc w:val="center"/>
        <w:rPr>
          <w:color w:val="000000"/>
          <w:sz w:val="26"/>
          <w:szCs w:val="28"/>
        </w:rPr>
      </w:pPr>
    </w:p>
    <w:p w:rsidR="00BC4CD7" w:rsidRPr="00C26777" w:rsidRDefault="00BC4CD7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О внесении изменений и дополнений в </w:t>
      </w:r>
    </w:p>
    <w:p w:rsidR="00BC4CD7" w:rsidRPr="00C26777" w:rsidRDefault="00BC4CD7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Устав </w:t>
      </w:r>
      <w:r>
        <w:rPr>
          <w:b/>
          <w:bCs/>
          <w:color w:val="000000"/>
          <w:kern w:val="28"/>
          <w:sz w:val="28"/>
          <w:szCs w:val="28"/>
        </w:rPr>
        <w:t>Липкинского</w:t>
      </w:r>
      <w:r w:rsidRPr="00C26777">
        <w:rPr>
          <w:b/>
          <w:bCs/>
          <w:color w:val="000000"/>
          <w:kern w:val="28"/>
          <w:sz w:val="28"/>
          <w:szCs w:val="28"/>
        </w:rPr>
        <w:t xml:space="preserve"> сельского поселения</w:t>
      </w:r>
    </w:p>
    <w:p w:rsidR="00BC4CD7" w:rsidRPr="00C26777" w:rsidRDefault="00BC4CD7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Ромодановского муниципального района </w:t>
      </w:r>
    </w:p>
    <w:p w:rsidR="00BC4CD7" w:rsidRDefault="00BC4CD7" w:rsidP="00EC2733">
      <w:pPr>
        <w:spacing w:line="360" w:lineRule="exact"/>
        <w:ind w:hanging="120"/>
        <w:jc w:val="both"/>
        <w:rPr>
          <w:b/>
          <w:color w:val="000000"/>
          <w:sz w:val="26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>Республики Мордовия</w:t>
      </w:r>
    </w:p>
    <w:p w:rsidR="00BC4CD7" w:rsidRDefault="00BC4CD7" w:rsidP="00EC2733">
      <w:pPr>
        <w:spacing w:line="360" w:lineRule="exact"/>
        <w:ind w:firstLine="709"/>
        <w:rPr>
          <w:b/>
          <w:color w:val="000000"/>
          <w:sz w:val="26"/>
          <w:szCs w:val="22"/>
        </w:rPr>
      </w:pPr>
    </w:p>
    <w:p w:rsidR="00BC4CD7" w:rsidRPr="00EC2733" w:rsidRDefault="00BC4CD7" w:rsidP="00EC2733">
      <w:pPr>
        <w:spacing w:line="360" w:lineRule="exact"/>
        <w:ind w:firstLine="709"/>
        <w:jc w:val="both"/>
        <w:outlineLvl w:val="1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целях приведения Устава </w:t>
      </w:r>
      <w:r>
        <w:rPr>
          <w:color w:val="000000"/>
          <w:sz w:val="26"/>
          <w:szCs w:val="26"/>
        </w:rPr>
        <w:t>Липкинского</w:t>
      </w:r>
      <w:r w:rsidRPr="00EC2733">
        <w:rPr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в соответствие с действующим законодательством, Совет депутатов </w:t>
      </w:r>
      <w:r>
        <w:rPr>
          <w:color w:val="000000"/>
          <w:sz w:val="26"/>
          <w:szCs w:val="26"/>
        </w:rPr>
        <w:t>Липкинского</w:t>
      </w:r>
      <w:r w:rsidRPr="00EC2733">
        <w:rPr>
          <w:color w:val="000000"/>
          <w:sz w:val="26"/>
          <w:szCs w:val="26"/>
        </w:rPr>
        <w:t xml:space="preserve"> сельского поселения Ромодановского муниципального района</w:t>
      </w:r>
      <w:r w:rsidRPr="00EC2733">
        <w:rPr>
          <w:bCs/>
          <w:color w:val="000000"/>
          <w:sz w:val="26"/>
          <w:szCs w:val="26"/>
        </w:rPr>
        <w:t xml:space="preserve"> решил</w:t>
      </w:r>
      <w:r w:rsidRPr="00EC2733">
        <w:rPr>
          <w:color w:val="000000"/>
          <w:sz w:val="26"/>
          <w:szCs w:val="26"/>
        </w:rPr>
        <w:t>:</w:t>
      </w:r>
    </w:p>
    <w:p w:rsidR="00BC4CD7" w:rsidRPr="00EC2733" w:rsidRDefault="00BC4CD7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1. Внести в Устав </w:t>
      </w:r>
      <w:r>
        <w:rPr>
          <w:rFonts w:ascii="Times New Roman" w:hAnsi="Times New Roman" w:cs="Times New Roman"/>
          <w:color w:val="000000"/>
          <w:sz w:val="26"/>
          <w:szCs w:val="26"/>
        </w:rPr>
        <w:t>Липкинского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Мордовия, утвержденный решением Совета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Липкинского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Ромодановского муниципального </w:t>
      </w:r>
      <w:r>
        <w:rPr>
          <w:rFonts w:ascii="Times New Roman" w:hAnsi="Times New Roman" w:cs="Times New Roman"/>
          <w:color w:val="000000"/>
          <w:sz w:val="26"/>
          <w:szCs w:val="26"/>
        </w:rPr>
        <w:t>района Республики Мордовия  от 31 октя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бря </w:t>
      </w:r>
      <w:smartTag w:uri="urn:schemas-microsoft-com:office:smarttags" w:element="metricconverter">
        <w:smartTagPr>
          <w:attr w:name="ProductID" w:val="2018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</w:t>
        </w:r>
        <w:r>
          <w:rPr>
            <w:rFonts w:ascii="Times New Roman" w:hAnsi="Times New Roman" w:cs="Times New Roman"/>
            <w:color w:val="000000"/>
            <w:sz w:val="26"/>
            <w:szCs w:val="26"/>
          </w:rPr>
          <w:t>18</w:t>
        </w: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 xml:space="preserve"> г</w:t>
        </w:r>
      </w:smartTag>
      <w:r>
        <w:rPr>
          <w:rFonts w:ascii="Times New Roman" w:hAnsi="Times New Roman" w:cs="Times New Roman"/>
          <w:color w:val="000000"/>
          <w:sz w:val="26"/>
          <w:szCs w:val="26"/>
        </w:rPr>
        <w:t>. № 19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 следующие изменения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и дополнения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</w:p>
    <w:p w:rsidR="00BC4CD7" w:rsidRPr="00DC3916" w:rsidRDefault="00BC4CD7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</w:t>
      </w:r>
      <w:r w:rsidRPr="00DC3916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) </w:t>
      </w:r>
      <w:r w:rsidRPr="00DC3916">
        <w:rPr>
          <w:rFonts w:ascii="Times New Roman" w:hAnsi="Times New Roman" w:cs="Times New Roman"/>
          <w:b/>
          <w:color w:val="000000"/>
          <w:sz w:val="26"/>
          <w:szCs w:val="26"/>
        </w:rPr>
        <w:t>пункт 12 части 1 статьи 7 изложить в следующей редакции:</w:t>
      </w:r>
    </w:p>
    <w:p w:rsidR="00BC4CD7" w:rsidRPr="00DC3916" w:rsidRDefault="00BC4CD7" w:rsidP="00DC3916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 w:rsidRPr="00DC391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Pr="00DC3916">
        <w:rPr>
          <w:rFonts w:ascii="Times New Roman" w:hAnsi="Times New Roman" w:cs="Times New Roman"/>
          <w:color w:val="000000"/>
          <w:sz w:val="26"/>
          <w:szCs w:val="26"/>
        </w:rPr>
        <w:t xml:space="preserve">«12) </w:t>
      </w:r>
      <w:r w:rsidRPr="00DC3916">
        <w:rPr>
          <w:rFonts w:ascii="Times New Roman" w:hAnsi="Times New Roman" w:cs="Times New Roman"/>
          <w:sz w:val="26"/>
          <w:szCs w:val="26"/>
        </w:rPr>
        <w:t>осуществление деятельности по обращению с животными без владельцев, обитающими на территории поселения;»</w:t>
      </w:r>
      <w:r w:rsidRPr="00DC3916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BC4CD7" w:rsidRPr="00EC2733" w:rsidRDefault="00BC4CD7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2</w:t>
      </w:r>
      <w:r w:rsidRPr="00EC2733">
        <w:rPr>
          <w:b/>
          <w:color w:val="000000"/>
          <w:sz w:val="26"/>
          <w:szCs w:val="26"/>
        </w:rPr>
        <w:t xml:space="preserve">) дополнить статьей </w:t>
      </w:r>
      <w:r>
        <w:rPr>
          <w:b/>
          <w:color w:val="000000"/>
          <w:sz w:val="26"/>
          <w:szCs w:val="26"/>
        </w:rPr>
        <w:t>59</w:t>
      </w:r>
      <w:r w:rsidRPr="00EC2733">
        <w:rPr>
          <w:b/>
          <w:color w:val="000000"/>
          <w:sz w:val="26"/>
          <w:szCs w:val="26"/>
        </w:rPr>
        <w:t xml:space="preserve">.1 следующего содержания: </w:t>
      </w:r>
    </w:p>
    <w:p w:rsidR="00BC4CD7" w:rsidRPr="00EC2733" w:rsidRDefault="00BC4CD7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«Статья </w:t>
      </w:r>
      <w:r>
        <w:rPr>
          <w:color w:val="000000"/>
          <w:sz w:val="26"/>
          <w:szCs w:val="26"/>
        </w:rPr>
        <w:t>59</w:t>
      </w:r>
      <w:r w:rsidRPr="00EC2733">
        <w:rPr>
          <w:color w:val="000000"/>
          <w:sz w:val="26"/>
          <w:szCs w:val="26"/>
        </w:rPr>
        <w:t xml:space="preserve">.1. </w:t>
      </w:r>
      <w:r w:rsidRPr="00EC2733">
        <w:rPr>
          <w:bCs/>
          <w:color w:val="000000"/>
          <w:sz w:val="26"/>
          <w:szCs w:val="26"/>
        </w:rPr>
        <w:t xml:space="preserve">Содержание правил благоустройства территории </w:t>
      </w:r>
      <w:r>
        <w:rPr>
          <w:bCs/>
          <w:color w:val="000000"/>
          <w:sz w:val="26"/>
          <w:szCs w:val="26"/>
        </w:rPr>
        <w:t>Липкинского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</w:t>
      </w:r>
    </w:p>
    <w:p w:rsidR="00BC4CD7" w:rsidRPr="00EC2733" w:rsidRDefault="00BC4CD7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Правила благоустройства территории </w:t>
      </w:r>
      <w:r>
        <w:rPr>
          <w:bCs/>
          <w:color w:val="000000"/>
          <w:sz w:val="26"/>
          <w:szCs w:val="26"/>
        </w:rPr>
        <w:t>Липкинского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</w:t>
      </w:r>
      <w:r w:rsidRPr="00EC2733">
        <w:rPr>
          <w:color w:val="000000"/>
          <w:sz w:val="26"/>
          <w:szCs w:val="26"/>
        </w:rPr>
        <w:t xml:space="preserve">утверждаются Советом депутатов </w:t>
      </w:r>
      <w:r>
        <w:rPr>
          <w:color w:val="000000"/>
          <w:sz w:val="26"/>
          <w:szCs w:val="26"/>
        </w:rPr>
        <w:t>Липкинского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BC4CD7" w:rsidRPr="00EC2733" w:rsidRDefault="00BC4CD7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Правила благоустройства территории </w:t>
      </w:r>
      <w:r>
        <w:rPr>
          <w:color w:val="000000"/>
          <w:sz w:val="26"/>
          <w:szCs w:val="26"/>
        </w:rPr>
        <w:t>Липкинского</w:t>
      </w:r>
      <w:r w:rsidRPr="00EC2733">
        <w:rPr>
          <w:color w:val="000000"/>
          <w:sz w:val="26"/>
          <w:szCs w:val="26"/>
        </w:rPr>
        <w:t xml:space="preserve"> сельского поселения могут регулировать вопросы: </w:t>
      </w:r>
    </w:p>
    <w:p w:rsidR="00BC4CD7" w:rsidRPr="00EC2733" w:rsidRDefault="00BC4CD7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содержания территорий общего пользования и порядка пользования такими территориями; </w:t>
      </w:r>
    </w:p>
    <w:p w:rsidR="00BC4CD7" w:rsidRPr="00EC2733" w:rsidRDefault="00BC4CD7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внешнего вида фасадов и ограждающих конструкций зданий, строений, сооружений; </w:t>
      </w:r>
    </w:p>
    <w:p w:rsidR="00BC4CD7" w:rsidRPr="00EC2733" w:rsidRDefault="00BC4CD7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проектирования, размещения, содержания и восстановления элементов благоустройства, в том числе после проведения земляных работ; </w:t>
      </w:r>
    </w:p>
    <w:p w:rsidR="00BC4CD7" w:rsidRPr="00EC2733" w:rsidRDefault="00BC4CD7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4) организации освещения территории </w:t>
      </w:r>
      <w:r>
        <w:rPr>
          <w:color w:val="000000"/>
          <w:sz w:val="26"/>
          <w:szCs w:val="26"/>
        </w:rPr>
        <w:t>Липкинского</w:t>
      </w:r>
      <w:r w:rsidRPr="00EC2733">
        <w:rPr>
          <w:color w:val="000000"/>
          <w:sz w:val="26"/>
          <w:szCs w:val="26"/>
        </w:rPr>
        <w:t xml:space="preserve"> сельского поселения, включая архитектурную подсветку зданий, строений, сооружений; </w:t>
      </w:r>
    </w:p>
    <w:p w:rsidR="00BC4CD7" w:rsidRPr="00EC2733" w:rsidRDefault="00BC4CD7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5) организации озеленения территории </w:t>
      </w:r>
      <w:r>
        <w:rPr>
          <w:color w:val="000000"/>
          <w:sz w:val="26"/>
          <w:szCs w:val="26"/>
        </w:rPr>
        <w:t>Липкинского</w:t>
      </w:r>
      <w:r w:rsidRPr="00EC2733">
        <w:rPr>
          <w:color w:val="000000"/>
          <w:sz w:val="26"/>
          <w:szCs w:val="26"/>
        </w:rPr>
        <w:t xml:space="preserve"> сельского поселения,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 </w:t>
      </w:r>
    </w:p>
    <w:p w:rsidR="00BC4CD7" w:rsidRPr="00EC2733" w:rsidRDefault="00BC4CD7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6) размещения информации на территории </w:t>
      </w:r>
      <w:r>
        <w:rPr>
          <w:color w:val="000000"/>
          <w:sz w:val="26"/>
          <w:szCs w:val="26"/>
        </w:rPr>
        <w:t>Липкинского</w:t>
      </w:r>
      <w:r w:rsidRPr="00EC2733">
        <w:rPr>
          <w:color w:val="000000"/>
          <w:sz w:val="26"/>
          <w:szCs w:val="26"/>
        </w:rPr>
        <w:t xml:space="preserve"> сельского поселения, в том числе установки указателей с наименованиями улиц и номерами домов, вывесок; </w:t>
      </w:r>
    </w:p>
    <w:p w:rsidR="00BC4CD7" w:rsidRPr="00EC2733" w:rsidRDefault="00BC4CD7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7) размещения и содержания детских и спортивных площадок, площадок для выгула животных, парковок (парковочных мест), малых архитектурных форм; </w:t>
      </w:r>
    </w:p>
    <w:p w:rsidR="00BC4CD7" w:rsidRPr="00EC2733" w:rsidRDefault="00BC4CD7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8) организации пешеходных коммуникаций, в том числе тротуаров, аллей, дорожек, тропинок; </w:t>
      </w:r>
    </w:p>
    <w:p w:rsidR="00BC4CD7" w:rsidRPr="00EC2733" w:rsidRDefault="00BC4CD7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9) обустройства территории </w:t>
      </w:r>
      <w:r>
        <w:rPr>
          <w:color w:val="000000"/>
          <w:sz w:val="26"/>
          <w:szCs w:val="26"/>
        </w:rPr>
        <w:t>Липкинского</w:t>
      </w:r>
      <w:r w:rsidRPr="00EC2733">
        <w:rPr>
          <w:color w:val="000000"/>
          <w:sz w:val="26"/>
          <w:szCs w:val="26"/>
        </w:rPr>
        <w:t xml:space="preserve"> сельского поселения в целях обеспечения беспрепятственного передвижения по указанной территории инвалидов и других маломобильных групп населения; </w:t>
      </w:r>
    </w:p>
    <w:p w:rsidR="00BC4CD7" w:rsidRPr="00EC2733" w:rsidRDefault="00BC4CD7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10) уборки территории </w:t>
      </w:r>
      <w:r>
        <w:rPr>
          <w:color w:val="000000"/>
          <w:sz w:val="26"/>
          <w:szCs w:val="26"/>
        </w:rPr>
        <w:t>Липкинского</w:t>
      </w:r>
      <w:r w:rsidRPr="00EC2733">
        <w:rPr>
          <w:color w:val="000000"/>
          <w:sz w:val="26"/>
          <w:szCs w:val="26"/>
        </w:rPr>
        <w:t xml:space="preserve"> сельского поселения, в том числе в зимний период; </w:t>
      </w:r>
    </w:p>
    <w:p w:rsidR="00BC4CD7" w:rsidRPr="00EC2733" w:rsidRDefault="00BC4CD7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11) организации стоков ливневых вод; </w:t>
      </w:r>
    </w:p>
    <w:p w:rsidR="00BC4CD7" w:rsidRPr="00EC2733" w:rsidRDefault="00BC4CD7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12) порядка проведения земляных работ; </w:t>
      </w:r>
    </w:p>
    <w:p w:rsidR="00BC4CD7" w:rsidRPr="00EC2733" w:rsidRDefault="00BC4CD7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</w:t>
      </w:r>
    </w:p>
    <w:p w:rsidR="00BC4CD7" w:rsidRPr="00EC2733" w:rsidRDefault="00BC4CD7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14) определения границ прилегающих территорий в соответствии с порядком, установленным законом Республики Мордовия; </w:t>
      </w:r>
    </w:p>
    <w:p w:rsidR="00BC4CD7" w:rsidRPr="00EC2733" w:rsidRDefault="00BC4CD7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15) праздничного оформления территории </w:t>
      </w:r>
      <w:r>
        <w:rPr>
          <w:color w:val="000000"/>
          <w:sz w:val="26"/>
          <w:szCs w:val="26"/>
        </w:rPr>
        <w:t>Липкинского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BC4CD7" w:rsidRPr="00EC2733" w:rsidRDefault="00BC4CD7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16) порядка участия граждан и организаций в реализации мероприятий по благоустройству территории </w:t>
      </w:r>
      <w:r>
        <w:rPr>
          <w:color w:val="000000"/>
          <w:sz w:val="26"/>
          <w:szCs w:val="26"/>
        </w:rPr>
        <w:t>Липкинского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BC4CD7" w:rsidRPr="00EC2733" w:rsidRDefault="00BC4CD7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17) осуществления контроля за соблюдением правил благоустройства территории </w:t>
      </w:r>
      <w:r>
        <w:rPr>
          <w:color w:val="000000"/>
          <w:sz w:val="26"/>
          <w:szCs w:val="26"/>
        </w:rPr>
        <w:t>Липкинского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BC4CD7" w:rsidRPr="00EC2733" w:rsidRDefault="00BC4CD7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В соответствии с Федеральным законом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>2003 № 131-ФЗ «Об общих принципах организации местного самоуправления в Российской Федерации»</w:t>
      </w:r>
      <w:r>
        <w:rPr>
          <w:color w:val="000000"/>
          <w:sz w:val="26"/>
          <w:szCs w:val="26"/>
        </w:rPr>
        <w:t>,</w:t>
      </w:r>
      <w:r w:rsidRPr="00EC2733">
        <w:rPr>
          <w:color w:val="000000"/>
          <w:sz w:val="26"/>
          <w:szCs w:val="26"/>
        </w:rPr>
        <w:t xml:space="preserve"> Законом Республики Мордовия могут быть предусмотрены иные вопросы, регулируемые правилами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</w:t>
      </w:r>
      <w:r>
        <w:rPr>
          <w:color w:val="000000"/>
          <w:sz w:val="26"/>
          <w:szCs w:val="26"/>
        </w:rPr>
        <w:t>ных муниципальных образований».</w:t>
      </w:r>
    </w:p>
    <w:p w:rsidR="00BC4CD7" w:rsidRDefault="00BC4CD7" w:rsidP="0054157D">
      <w:pPr>
        <w:rPr>
          <w:b/>
          <w:color w:val="000000"/>
          <w:sz w:val="28"/>
          <w:szCs w:val="28"/>
        </w:rPr>
      </w:pPr>
    </w:p>
    <w:p w:rsidR="00BC4CD7" w:rsidRDefault="00BC4CD7" w:rsidP="0054157D">
      <w:pPr>
        <w:rPr>
          <w:b/>
          <w:color w:val="000000"/>
          <w:sz w:val="28"/>
          <w:szCs w:val="28"/>
        </w:rPr>
      </w:pPr>
    </w:p>
    <w:p w:rsidR="00BC4CD7" w:rsidRDefault="00BC4CD7" w:rsidP="0054157D">
      <w:pPr>
        <w:rPr>
          <w:b/>
          <w:color w:val="000000"/>
          <w:sz w:val="28"/>
          <w:szCs w:val="28"/>
        </w:rPr>
      </w:pPr>
      <w:r w:rsidRPr="00492DCC">
        <w:rPr>
          <w:b/>
          <w:color w:val="000000"/>
          <w:sz w:val="28"/>
          <w:szCs w:val="28"/>
        </w:rPr>
        <w:t>Глава</w:t>
      </w:r>
      <w:r>
        <w:rPr>
          <w:b/>
          <w:color w:val="000000"/>
          <w:sz w:val="28"/>
          <w:szCs w:val="28"/>
        </w:rPr>
        <w:t xml:space="preserve"> Липкинского </w:t>
      </w:r>
      <w:r w:rsidRPr="00492DCC">
        <w:rPr>
          <w:b/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поселения</w:t>
      </w:r>
      <w:r w:rsidRPr="00492DCC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                              </w:t>
      </w:r>
      <w:r w:rsidRPr="00492DC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Л.П. Новикова</w:t>
      </w:r>
    </w:p>
    <w:p w:rsidR="00BC4CD7" w:rsidRDefault="00BC4CD7" w:rsidP="00CD1114">
      <w:pPr>
        <w:pStyle w:val="1"/>
        <w:jc w:val="center"/>
        <w:rPr>
          <w:b/>
          <w:sz w:val="28"/>
          <w:szCs w:val="28"/>
        </w:rPr>
      </w:pPr>
    </w:p>
    <w:p w:rsidR="00BC4CD7" w:rsidRDefault="00BC4CD7" w:rsidP="00CD1114">
      <w:pPr>
        <w:pStyle w:val="1"/>
        <w:jc w:val="center"/>
        <w:rPr>
          <w:b/>
          <w:sz w:val="28"/>
          <w:szCs w:val="28"/>
        </w:rPr>
      </w:pPr>
    </w:p>
    <w:p w:rsidR="00BC4CD7" w:rsidRDefault="00BC4CD7" w:rsidP="00CD1114">
      <w:pPr>
        <w:pStyle w:val="1"/>
        <w:jc w:val="center"/>
        <w:rPr>
          <w:b/>
          <w:sz w:val="28"/>
          <w:szCs w:val="28"/>
        </w:rPr>
      </w:pPr>
    </w:p>
    <w:p w:rsidR="00BC4CD7" w:rsidRDefault="00BC4CD7" w:rsidP="00CD1114">
      <w:pPr>
        <w:pStyle w:val="1"/>
        <w:jc w:val="center"/>
        <w:rPr>
          <w:b/>
          <w:sz w:val="28"/>
          <w:szCs w:val="28"/>
        </w:rPr>
      </w:pPr>
    </w:p>
    <w:p w:rsidR="00BC4CD7" w:rsidRDefault="00BC4CD7" w:rsidP="00CD1114">
      <w:pPr>
        <w:pStyle w:val="1"/>
        <w:jc w:val="center"/>
        <w:rPr>
          <w:b/>
          <w:sz w:val="28"/>
          <w:szCs w:val="28"/>
        </w:rPr>
      </w:pPr>
    </w:p>
    <w:p w:rsidR="00BC4CD7" w:rsidRDefault="00BC4CD7" w:rsidP="00CD1114">
      <w:pPr>
        <w:pStyle w:val="1"/>
        <w:jc w:val="center"/>
        <w:rPr>
          <w:b/>
          <w:sz w:val="28"/>
          <w:szCs w:val="28"/>
        </w:rPr>
      </w:pPr>
    </w:p>
    <w:p w:rsidR="00BC4CD7" w:rsidRDefault="00BC4CD7" w:rsidP="00CD1114">
      <w:pPr>
        <w:pStyle w:val="1"/>
        <w:jc w:val="center"/>
        <w:rPr>
          <w:b/>
          <w:sz w:val="28"/>
          <w:szCs w:val="28"/>
        </w:rPr>
      </w:pPr>
    </w:p>
    <w:p w:rsidR="00BC4CD7" w:rsidRDefault="00BC4CD7" w:rsidP="00CD1114">
      <w:pPr>
        <w:pStyle w:val="1"/>
        <w:jc w:val="center"/>
        <w:rPr>
          <w:b/>
          <w:sz w:val="28"/>
          <w:szCs w:val="28"/>
        </w:rPr>
      </w:pPr>
    </w:p>
    <w:p w:rsidR="00BC4CD7" w:rsidRDefault="00BC4CD7" w:rsidP="00CD1114">
      <w:pPr>
        <w:pStyle w:val="1"/>
        <w:jc w:val="center"/>
        <w:rPr>
          <w:b/>
          <w:sz w:val="28"/>
          <w:szCs w:val="28"/>
        </w:rPr>
      </w:pPr>
    </w:p>
    <w:p w:rsidR="00BC4CD7" w:rsidRDefault="00BC4CD7" w:rsidP="00CD1114">
      <w:pPr>
        <w:pStyle w:val="1"/>
        <w:jc w:val="center"/>
        <w:rPr>
          <w:b/>
          <w:sz w:val="28"/>
          <w:szCs w:val="28"/>
        </w:rPr>
      </w:pPr>
    </w:p>
    <w:p w:rsidR="00BC4CD7" w:rsidRDefault="00BC4CD7" w:rsidP="00CD1114">
      <w:pPr>
        <w:pStyle w:val="1"/>
        <w:jc w:val="center"/>
        <w:rPr>
          <w:b/>
          <w:sz w:val="28"/>
          <w:szCs w:val="28"/>
        </w:rPr>
      </w:pPr>
    </w:p>
    <w:p w:rsidR="00BC4CD7" w:rsidRDefault="00BC4CD7" w:rsidP="00CD1114">
      <w:pPr>
        <w:pStyle w:val="1"/>
        <w:jc w:val="center"/>
        <w:rPr>
          <w:b/>
          <w:sz w:val="28"/>
          <w:szCs w:val="28"/>
        </w:rPr>
      </w:pPr>
    </w:p>
    <w:p w:rsidR="00BC4CD7" w:rsidRDefault="00BC4CD7" w:rsidP="00CD1114">
      <w:pPr>
        <w:pStyle w:val="1"/>
        <w:jc w:val="center"/>
        <w:rPr>
          <w:b/>
          <w:sz w:val="28"/>
          <w:szCs w:val="28"/>
        </w:rPr>
      </w:pPr>
    </w:p>
    <w:p w:rsidR="00BC4CD7" w:rsidRDefault="00BC4CD7" w:rsidP="00CD1114"/>
    <w:sectPr w:rsidR="00BC4CD7" w:rsidSect="00EC2733">
      <w:headerReference w:type="even" r:id="rId6"/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4CD7" w:rsidRDefault="00BC4CD7">
      <w:r>
        <w:separator/>
      </w:r>
    </w:p>
  </w:endnote>
  <w:endnote w:type="continuationSeparator" w:id="1">
    <w:p w:rsidR="00BC4CD7" w:rsidRDefault="00BC4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4CD7" w:rsidRDefault="00BC4CD7">
      <w:r>
        <w:separator/>
      </w:r>
    </w:p>
  </w:footnote>
  <w:footnote w:type="continuationSeparator" w:id="1">
    <w:p w:rsidR="00BC4CD7" w:rsidRDefault="00BC4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CD7" w:rsidRDefault="00BC4CD7" w:rsidP="00265CA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C4CD7" w:rsidRDefault="00BC4CD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CD7" w:rsidRDefault="00BC4CD7" w:rsidP="00265CA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C4CD7" w:rsidRPr="005B2DE7" w:rsidRDefault="00BC4CD7">
    <w:pPr>
      <w:pStyle w:val="Header"/>
      <w:rPr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1114"/>
    <w:rsid w:val="000A1673"/>
    <w:rsid w:val="001B2656"/>
    <w:rsid w:val="00211A2E"/>
    <w:rsid w:val="002427F4"/>
    <w:rsid w:val="00244FE8"/>
    <w:rsid w:val="00265CA6"/>
    <w:rsid w:val="00290004"/>
    <w:rsid w:val="00321713"/>
    <w:rsid w:val="003575C3"/>
    <w:rsid w:val="00367084"/>
    <w:rsid w:val="00390206"/>
    <w:rsid w:val="003B0A56"/>
    <w:rsid w:val="00492DCC"/>
    <w:rsid w:val="004A04B6"/>
    <w:rsid w:val="004A08B4"/>
    <w:rsid w:val="004B6776"/>
    <w:rsid w:val="004D3957"/>
    <w:rsid w:val="004E370E"/>
    <w:rsid w:val="0054157D"/>
    <w:rsid w:val="005671EB"/>
    <w:rsid w:val="00590A66"/>
    <w:rsid w:val="005B2DE7"/>
    <w:rsid w:val="005C1ECE"/>
    <w:rsid w:val="005D1610"/>
    <w:rsid w:val="005F31B0"/>
    <w:rsid w:val="00627728"/>
    <w:rsid w:val="00644453"/>
    <w:rsid w:val="00655091"/>
    <w:rsid w:val="0068574A"/>
    <w:rsid w:val="006C1F73"/>
    <w:rsid w:val="00716B94"/>
    <w:rsid w:val="007609AF"/>
    <w:rsid w:val="007809DE"/>
    <w:rsid w:val="007B274D"/>
    <w:rsid w:val="007B3BF0"/>
    <w:rsid w:val="008508E8"/>
    <w:rsid w:val="00880B8F"/>
    <w:rsid w:val="008E413F"/>
    <w:rsid w:val="00977B2C"/>
    <w:rsid w:val="009929E3"/>
    <w:rsid w:val="009A04AC"/>
    <w:rsid w:val="00A243AD"/>
    <w:rsid w:val="00A2600F"/>
    <w:rsid w:val="00A311DD"/>
    <w:rsid w:val="00AF68EA"/>
    <w:rsid w:val="00B42A88"/>
    <w:rsid w:val="00B70790"/>
    <w:rsid w:val="00BA3888"/>
    <w:rsid w:val="00BC4CD7"/>
    <w:rsid w:val="00BF69AA"/>
    <w:rsid w:val="00C26777"/>
    <w:rsid w:val="00C31CFE"/>
    <w:rsid w:val="00CD1114"/>
    <w:rsid w:val="00CE4116"/>
    <w:rsid w:val="00D30AAA"/>
    <w:rsid w:val="00D61D67"/>
    <w:rsid w:val="00D84419"/>
    <w:rsid w:val="00DA7D4B"/>
    <w:rsid w:val="00DC3916"/>
    <w:rsid w:val="00E150A8"/>
    <w:rsid w:val="00EB27FB"/>
    <w:rsid w:val="00EC2733"/>
    <w:rsid w:val="00F67905"/>
    <w:rsid w:val="00F958F3"/>
    <w:rsid w:val="00FD28FC"/>
    <w:rsid w:val="00FF38F4"/>
    <w:rsid w:val="00FF6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114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427F4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427F4"/>
    <w:rPr>
      <w:rFonts w:ascii="Cambria" w:hAnsi="Cambria" w:cs="Cambria"/>
      <w:b/>
      <w:bCs/>
      <w:kern w:val="32"/>
      <w:sz w:val="32"/>
      <w:szCs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CD1114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CD111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1">
    <w:name w:val="Без интервала1"/>
    <w:uiPriority w:val="99"/>
    <w:rsid w:val="00CD1114"/>
    <w:pPr>
      <w:overflowPunct w:val="0"/>
      <w:autoSpaceDE w:val="0"/>
      <w:autoSpaceDN w:val="0"/>
      <w:adjustRightInd w:val="0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2427F4"/>
    <w:rPr>
      <w:rFonts w:ascii="Arial" w:hAnsi="Arial" w:cs="Arial"/>
      <w:sz w:val="24"/>
      <w:szCs w:val="24"/>
      <w:lang w:val="ru-RU" w:eastAsia="ru-RU" w:bidi="ar-SA"/>
    </w:rPr>
  </w:style>
  <w:style w:type="paragraph" w:styleId="BodyTextIndent">
    <w:name w:val="Body Text Indent"/>
    <w:basedOn w:val="Normal"/>
    <w:link w:val="BodyTextIndentChar"/>
    <w:uiPriority w:val="99"/>
    <w:rsid w:val="002427F4"/>
    <w:pPr>
      <w:overflowPunct/>
      <w:autoSpaceDE/>
      <w:autoSpaceDN/>
      <w:adjustRightInd/>
      <w:ind w:firstLine="1122"/>
      <w:jc w:val="both"/>
    </w:pPr>
    <w:rPr>
      <w:rFonts w:ascii="Arial" w:hAnsi="Arial" w:cs="Arial"/>
      <w:sz w:val="24"/>
      <w:szCs w:val="24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880B8F"/>
    <w:rPr>
      <w:rFonts w:cs="Times New Roman"/>
      <w:sz w:val="20"/>
      <w:szCs w:val="20"/>
    </w:rPr>
  </w:style>
  <w:style w:type="character" w:customStyle="1" w:styleId="ConsPlusNormal0">
    <w:name w:val="ConsPlusNormal Знак"/>
    <w:basedOn w:val="DefaultParagraphFont"/>
    <w:link w:val="ConsPlusNormal"/>
    <w:uiPriority w:val="99"/>
    <w:locked/>
    <w:rsid w:val="002427F4"/>
    <w:rPr>
      <w:rFonts w:ascii="Arial" w:hAnsi="Arial" w:cs="Arial"/>
      <w:lang w:val="ru-RU" w:eastAsia="ru-RU" w:bidi="ar-SA"/>
    </w:rPr>
  </w:style>
  <w:style w:type="paragraph" w:customStyle="1" w:styleId="p9">
    <w:name w:val="p9"/>
    <w:basedOn w:val="Normal"/>
    <w:uiPriority w:val="99"/>
    <w:rsid w:val="002427F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Normal"/>
    <w:uiPriority w:val="99"/>
    <w:rsid w:val="002427F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hapter">
    <w:name w:val="chapter"/>
    <w:basedOn w:val="Normal"/>
    <w:uiPriority w:val="99"/>
    <w:rsid w:val="002427F4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character" w:customStyle="1" w:styleId="s1">
    <w:name w:val="s1"/>
    <w:basedOn w:val="DefaultParagraphFont"/>
    <w:uiPriority w:val="99"/>
    <w:rsid w:val="002427F4"/>
    <w:rPr>
      <w:rFonts w:cs="Times New Roman"/>
    </w:rPr>
  </w:style>
  <w:style w:type="paragraph" w:styleId="Header">
    <w:name w:val="header"/>
    <w:basedOn w:val="Normal"/>
    <w:link w:val="HeaderChar"/>
    <w:uiPriority w:val="99"/>
    <w:rsid w:val="00EC273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80B8F"/>
    <w:rPr>
      <w:rFonts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EC273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B2DE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80B8F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937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7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7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3</Pages>
  <Words>652</Words>
  <Characters>3722</Characters>
  <Application>Microsoft Office Outlook</Application>
  <DocSecurity>0</DocSecurity>
  <Lines>0</Lines>
  <Paragraphs>0</Paragraphs>
  <ScaleCrop>false</ScaleCrop>
  <Company>СА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ОДМ</dc:creator>
  <cp:keywords/>
  <dc:description/>
  <cp:lastModifiedBy>USER</cp:lastModifiedBy>
  <cp:revision>8</cp:revision>
  <cp:lastPrinted>2019-09-30T11:37:00Z</cp:lastPrinted>
  <dcterms:created xsi:type="dcterms:W3CDTF">2019-09-23T11:22:00Z</dcterms:created>
  <dcterms:modified xsi:type="dcterms:W3CDTF">2019-10-17T10:44:00Z</dcterms:modified>
</cp:coreProperties>
</file>