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9E" w:rsidRDefault="00BA079E" w:rsidP="00BA079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BA079E" w:rsidRDefault="00BA079E" w:rsidP="00BA079E">
      <w:pPr>
        <w:ind w:right="-98"/>
        <w:jc w:val="center"/>
        <w:rPr>
          <w:b/>
          <w:bCs/>
          <w:sz w:val="28"/>
        </w:rPr>
      </w:pPr>
    </w:p>
    <w:p w:rsidR="00BA079E" w:rsidRDefault="00BA079E" w:rsidP="00BA079E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АДМИНИСТРАЦИИ </w:t>
      </w:r>
    </w:p>
    <w:p w:rsidR="00BA079E" w:rsidRDefault="00BA079E" w:rsidP="00BA079E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ПЯТИНСКОГО СЕЛЬСКОГО ПОСЕЛЕНИЯ  </w:t>
      </w:r>
    </w:p>
    <w:p w:rsidR="00BA079E" w:rsidRDefault="00BA079E" w:rsidP="00BA079E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РОМОДАНОВСКОГО МУНИЦИПАЛЬНОГО РАЙОНА  </w:t>
      </w:r>
    </w:p>
    <w:p w:rsidR="00BA079E" w:rsidRDefault="00BA079E" w:rsidP="00BA079E">
      <w:pPr>
        <w:ind w:right="-98"/>
        <w:jc w:val="center"/>
        <w:rPr>
          <w:b/>
          <w:bCs/>
          <w:sz w:val="28"/>
        </w:rPr>
      </w:pPr>
      <w:r>
        <w:rPr>
          <w:b/>
          <w:bCs/>
          <w:sz w:val="28"/>
        </w:rPr>
        <w:t>РЕСПУБЛИКИ МОРДОВИЯ</w:t>
      </w:r>
    </w:p>
    <w:p w:rsidR="00BA079E" w:rsidRDefault="00BA079E" w:rsidP="00BA079E">
      <w:pPr>
        <w:jc w:val="center"/>
      </w:pPr>
      <w:r>
        <w:rPr>
          <w:b/>
          <w:sz w:val="28"/>
        </w:rPr>
        <w:t>__________________________________________________________________</w:t>
      </w:r>
    </w:p>
    <w:p w:rsidR="00BA079E" w:rsidRDefault="00BA079E" w:rsidP="00BA079E">
      <w:pPr>
        <w:rPr>
          <w:b/>
          <w:sz w:val="24"/>
        </w:rPr>
      </w:pPr>
    </w:p>
    <w:p w:rsidR="00BA079E" w:rsidRDefault="00BA079E" w:rsidP="00BA079E"/>
    <w:p w:rsidR="00BA079E" w:rsidRDefault="00BA079E" w:rsidP="00BA079E">
      <w:pPr>
        <w:rPr>
          <w:sz w:val="24"/>
          <w:szCs w:val="24"/>
        </w:rPr>
      </w:pPr>
      <w:r>
        <w:rPr>
          <w:sz w:val="24"/>
          <w:szCs w:val="24"/>
        </w:rPr>
        <w:t xml:space="preserve">   от « 23 » сентября  2019 г.                                                                                               № 46</w:t>
      </w:r>
    </w:p>
    <w:p w:rsidR="00BA079E" w:rsidRDefault="00BA079E" w:rsidP="00BA079E">
      <w:pPr>
        <w:jc w:val="center"/>
      </w:pPr>
      <w:proofErr w:type="gramStart"/>
      <w:r>
        <w:t>с</w:t>
      </w:r>
      <w:proofErr w:type="gramEnd"/>
      <w:r>
        <w:t>. Пятина</w:t>
      </w:r>
    </w:p>
    <w:p w:rsidR="00BA079E" w:rsidRDefault="00BA079E" w:rsidP="00BA079E">
      <w:pPr>
        <w:jc w:val="both"/>
        <w:rPr>
          <w:sz w:val="24"/>
          <w:szCs w:val="24"/>
        </w:rPr>
      </w:pPr>
    </w:p>
    <w:p w:rsidR="00BA079E" w:rsidRDefault="00BA079E" w:rsidP="00BA079E">
      <w:pPr>
        <w:jc w:val="both"/>
        <w:rPr>
          <w:sz w:val="24"/>
          <w:szCs w:val="24"/>
        </w:rPr>
      </w:pPr>
    </w:p>
    <w:p w:rsidR="00BA079E" w:rsidRDefault="00BA079E" w:rsidP="00BA079E">
      <w:pPr>
        <w:shd w:val="clear" w:color="auto" w:fill="FFFFFF"/>
        <w:spacing w:before="326" w:line="331" w:lineRule="exact"/>
        <w:ind w:right="5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Об утверждении Плана действий по ликвидации последствий аварийных</w:t>
      </w:r>
    </w:p>
    <w:p w:rsidR="00BA079E" w:rsidRDefault="00BA079E" w:rsidP="00BA079E">
      <w:pPr>
        <w:shd w:val="clear" w:color="auto" w:fill="FFFFFF"/>
        <w:spacing w:line="331" w:lineRule="exact"/>
        <w:ind w:right="19"/>
        <w:rPr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 xml:space="preserve">ситуаций на системах теплоснабжения </w:t>
      </w:r>
      <w:proofErr w:type="spellStart"/>
      <w:r>
        <w:rPr>
          <w:b/>
          <w:bCs/>
          <w:color w:val="000000"/>
          <w:spacing w:val="-6"/>
          <w:sz w:val="24"/>
          <w:szCs w:val="24"/>
        </w:rPr>
        <w:t>Пятинского</w:t>
      </w:r>
      <w:proofErr w:type="spellEnd"/>
      <w:r>
        <w:rPr>
          <w:b/>
          <w:bCs/>
          <w:color w:val="000000"/>
          <w:spacing w:val="-6"/>
          <w:sz w:val="24"/>
          <w:szCs w:val="24"/>
        </w:rPr>
        <w:t xml:space="preserve"> сельского поселения</w:t>
      </w:r>
    </w:p>
    <w:p w:rsidR="00BA079E" w:rsidRDefault="00BA079E" w:rsidP="00BA079E">
      <w:pPr>
        <w:shd w:val="clear" w:color="auto" w:fill="FFFFFF"/>
        <w:spacing w:line="331" w:lineRule="exact"/>
        <w:ind w:right="14"/>
        <w:rPr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653" w:line="326" w:lineRule="exact"/>
        <w:ind w:left="5" w:right="5" w:firstLine="706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соответствии п. 4,ч.1, ст.6 Федерального закона № 190-ФЗ «О </w:t>
      </w:r>
      <w:r>
        <w:rPr>
          <w:color w:val="000000"/>
          <w:spacing w:val="-4"/>
          <w:sz w:val="28"/>
          <w:szCs w:val="28"/>
        </w:rPr>
        <w:t xml:space="preserve">теплоснабжении» и Приказом Минэнерго России от 12.03.2013 года № 103 </w:t>
      </w:r>
      <w:r>
        <w:rPr>
          <w:color w:val="000000"/>
          <w:spacing w:val="-10"/>
          <w:sz w:val="28"/>
          <w:szCs w:val="28"/>
        </w:rPr>
        <w:t xml:space="preserve">«Об утверждении Правил оценки готовности к отопительному периоду» </w:t>
      </w:r>
    </w:p>
    <w:p w:rsidR="00BA079E" w:rsidRDefault="00BA079E" w:rsidP="00BA079E">
      <w:pPr>
        <w:shd w:val="clear" w:color="auto" w:fill="FFFFFF"/>
        <w:spacing w:before="307"/>
        <w:ind w:left="3619"/>
        <w:rPr>
          <w:sz w:val="28"/>
          <w:szCs w:val="28"/>
        </w:rPr>
      </w:pPr>
      <w:r>
        <w:rPr>
          <w:color w:val="000000"/>
          <w:spacing w:val="14"/>
          <w:w w:val="117"/>
          <w:sz w:val="28"/>
          <w:szCs w:val="28"/>
        </w:rPr>
        <w:t>ПОСТАНОВЛЯЮ:</w:t>
      </w:r>
    </w:p>
    <w:p w:rsidR="00BA079E" w:rsidRDefault="00BA079E" w:rsidP="00BA079E">
      <w:pPr>
        <w:shd w:val="clear" w:color="auto" w:fill="FFFFFF"/>
        <w:spacing w:before="317" w:line="331" w:lineRule="exact"/>
        <w:ind w:left="10" w:firstLine="73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1. Утвердить прилагаемый План действий по ликвидации последствий </w:t>
      </w:r>
      <w:r>
        <w:rPr>
          <w:color w:val="000000"/>
          <w:spacing w:val="-2"/>
          <w:sz w:val="28"/>
          <w:szCs w:val="28"/>
        </w:rPr>
        <w:t xml:space="preserve">аварийных ситуаций на системах теплоснабжения </w:t>
      </w:r>
      <w:proofErr w:type="spellStart"/>
      <w:r>
        <w:rPr>
          <w:color w:val="000000"/>
          <w:spacing w:val="-2"/>
          <w:sz w:val="28"/>
          <w:szCs w:val="28"/>
        </w:rPr>
        <w:t>Пятинского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</w:t>
      </w:r>
      <w:r>
        <w:rPr>
          <w:color w:val="000000"/>
          <w:spacing w:val="-10"/>
          <w:sz w:val="28"/>
          <w:szCs w:val="28"/>
        </w:rPr>
        <w:t>поселения Ромодановского муниципального района Республики Мордовия.</w:t>
      </w: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 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опубликования.</w:t>
      </w:r>
    </w:p>
    <w:p w:rsidR="00BA079E" w:rsidRDefault="00BA079E" w:rsidP="00BA079E">
      <w:pPr>
        <w:ind w:firstLine="720"/>
        <w:rPr>
          <w:sz w:val="28"/>
          <w:szCs w:val="28"/>
        </w:rPr>
      </w:pPr>
      <w:r>
        <w:rPr>
          <w:bCs/>
          <w:color w:val="000000"/>
          <w:spacing w:val="-14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 </w:t>
      </w: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bCs/>
          <w:color w:val="000000"/>
          <w:spacing w:val="-14"/>
          <w:sz w:val="28"/>
          <w:szCs w:val="28"/>
        </w:rPr>
      </w:pPr>
    </w:p>
    <w:p w:rsidR="00BA079E" w:rsidRDefault="00BA079E" w:rsidP="00BA079E">
      <w:pPr>
        <w:shd w:val="clear" w:color="auto" w:fill="FFFFFF"/>
        <w:spacing w:before="10" w:line="331" w:lineRule="exact"/>
        <w:ind w:left="14" w:firstLine="715"/>
        <w:jc w:val="both"/>
        <w:rPr>
          <w:sz w:val="28"/>
          <w:szCs w:val="28"/>
        </w:rPr>
      </w:pPr>
    </w:p>
    <w:p w:rsidR="00BA079E" w:rsidRDefault="00BA079E" w:rsidP="00BA079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BA079E" w:rsidRDefault="00BA079E" w:rsidP="00BA079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  </w:t>
      </w:r>
    </w:p>
    <w:p w:rsidR="00BA079E" w:rsidRDefault="00BA079E" w:rsidP="00BA079E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BA079E" w:rsidRDefault="00BA079E" w:rsidP="00BA079E">
      <w:pPr>
        <w:shd w:val="clear" w:color="auto" w:fill="FFFFFF"/>
        <w:tabs>
          <w:tab w:val="left" w:pos="6960"/>
        </w:tabs>
        <w:ind w:left="14"/>
        <w:rPr>
          <w:color w:val="000000"/>
          <w:spacing w:val="-10"/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УТВЕРЖДЕНО</w:t>
      </w:r>
    </w:p>
    <w:p w:rsidR="00BA079E" w:rsidRDefault="00BA079E" w:rsidP="00BA079E">
      <w:pPr>
        <w:jc w:val="right"/>
        <w:rPr>
          <w:sz w:val="22"/>
          <w:szCs w:val="22"/>
        </w:rPr>
      </w:pPr>
      <w:r>
        <w:rPr>
          <w:sz w:val="22"/>
          <w:szCs w:val="22"/>
        </w:rPr>
        <w:t>Постановлением администрации</w:t>
      </w:r>
    </w:p>
    <w:p w:rsidR="00BA079E" w:rsidRDefault="00BA079E" w:rsidP="00BA079E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Пятинского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BA079E" w:rsidRDefault="00BA079E" w:rsidP="00BA079E">
      <w:pPr>
        <w:jc w:val="right"/>
        <w:rPr>
          <w:sz w:val="22"/>
          <w:szCs w:val="22"/>
        </w:rPr>
      </w:pPr>
      <w:r>
        <w:rPr>
          <w:sz w:val="22"/>
          <w:szCs w:val="22"/>
        </w:rPr>
        <w:t>от 23.09.2019 года № 46</w:t>
      </w:r>
    </w:p>
    <w:p w:rsidR="00BA079E" w:rsidRDefault="00BA079E" w:rsidP="00BA079E">
      <w:pPr>
        <w:rPr>
          <w:sz w:val="28"/>
          <w:szCs w:val="28"/>
        </w:rPr>
      </w:pP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П</w:t>
      </w:r>
      <w:proofErr w:type="gramEnd"/>
      <w:r>
        <w:rPr>
          <w:b/>
          <w:sz w:val="40"/>
        </w:rPr>
        <w:t xml:space="preserve"> Л А Н</w:t>
      </w:r>
    </w:p>
    <w:p w:rsidR="00BA079E" w:rsidRDefault="00BA079E" w:rsidP="00BA079E">
      <w:pPr>
        <w:jc w:val="center"/>
        <w:rPr>
          <w:b/>
          <w:sz w:val="28"/>
          <w:szCs w:val="28"/>
        </w:rPr>
      </w:pPr>
    </w:p>
    <w:p w:rsidR="00BA079E" w:rsidRDefault="00BA079E" w:rsidP="00BA079E">
      <w:pPr>
        <w:ind w:firstLine="284"/>
        <w:jc w:val="center"/>
        <w:rPr>
          <w:b/>
          <w:sz w:val="40"/>
        </w:rPr>
      </w:pPr>
      <w:r>
        <w:rPr>
          <w:b/>
          <w:sz w:val="40"/>
        </w:rPr>
        <w:t xml:space="preserve">действий по ликвидации последствий аварийных ситуаций на системах теплоснабжения </w:t>
      </w:r>
    </w:p>
    <w:p w:rsidR="00BA079E" w:rsidRDefault="00BA079E" w:rsidP="00BA079E">
      <w:pPr>
        <w:ind w:firstLine="284"/>
        <w:jc w:val="center"/>
        <w:rPr>
          <w:b/>
          <w:sz w:val="40"/>
        </w:rPr>
      </w:pPr>
      <w:proofErr w:type="spellStart"/>
      <w:r>
        <w:rPr>
          <w:b/>
          <w:sz w:val="40"/>
        </w:rPr>
        <w:t>Пятинского</w:t>
      </w:r>
      <w:proofErr w:type="spellEnd"/>
      <w:r>
        <w:rPr>
          <w:b/>
          <w:sz w:val="40"/>
        </w:rPr>
        <w:t xml:space="preserve"> сельского поселения </w:t>
      </w: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b/>
          <w:sz w:val="40"/>
        </w:rPr>
      </w:pPr>
    </w:p>
    <w:p w:rsidR="00BA079E" w:rsidRDefault="00BA079E" w:rsidP="00BA079E">
      <w:pPr>
        <w:jc w:val="center"/>
        <w:rPr>
          <w:sz w:val="40"/>
        </w:rPr>
      </w:pPr>
    </w:p>
    <w:p w:rsidR="00BA079E" w:rsidRDefault="00BA079E" w:rsidP="00BA079E">
      <w:pPr>
        <w:jc w:val="center"/>
        <w:rPr>
          <w:sz w:val="40"/>
        </w:rPr>
      </w:pPr>
    </w:p>
    <w:p w:rsidR="00BA079E" w:rsidRDefault="00BA079E" w:rsidP="00BA079E">
      <w:pPr>
        <w:jc w:val="center"/>
        <w:rPr>
          <w:sz w:val="40"/>
        </w:rPr>
      </w:pPr>
    </w:p>
    <w:p w:rsidR="00BA079E" w:rsidRDefault="00BA079E" w:rsidP="00BA079E">
      <w:pPr>
        <w:jc w:val="center"/>
        <w:rPr>
          <w:sz w:val="40"/>
        </w:rPr>
      </w:pPr>
    </w:p>
    <w:p w:rsidR="00BA079E" w:rsidRDefault="00BA079E" w:rsidP="00BA079E">
      <w:pPr>
        <w:jc w:val="center"/>
        <w:rPr>
          <w:sz w:val="40"/>
        </w:rPr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jc w:val="center"/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  <w:r>
        <w:rPr>
          <w:b/>
        </w:rPr>
        <w:lastRenderedPageBreak/>
        <w:t>РАЗДЕЛ I</w:t>
      </w:r>
    </w:p>
    <w:p w:rsidR="00BA079E" w:rsidRDefault="00BA079E" w:rsidP="00BA079E">
      <w:pPr>
        <w:rPr>
          <w:sz w:val="16"/>
          <w:szCs w:val="16"/>
        </w:rPr>
      </w:pPr>
    </w:p>
    <w:p w:rsidR="00BA079E" w:rsidRDefault="00BA079E" w:rsidP="00BA079E">
      <w:pPr>
        <w:pStyle w:val="a9"/>
        <w:ind w:left="0" w:right="-1"/>
        <w:jc w:val="center"/>
        <w:rPr>
          <w:i w:val="0"/>
        </w:rPr>
      </w:pPr>
      <w:r>
        <w:rPr>
          <w:i w:val="0"/>
        </w:rPr>
        <w:t>Краткая характеристика тепловых сетей, потребителей тепловой энергии и оценка возможной обстановки при возникновении аварий</w:t>
      </w:r>
    </w:p>
    <w:p w:rsidR="00BA079E" w:rsidRDefault="00BA079E" w:rsidP="00BA079E">
      <w:pPr>
        <w:ind w:right="1440"/>
        <w:jc w:val="center"/>
        <w:rPr>
          <w:sz w:val="16"/>
          <w:szCs w:val="16"/>
        </w:rPr>
      </w:pPr>
    </w:p>
    <w:p w:rsidR="00BA079E" w:rsidRDefault="00BA079E" w:rsidP="00BA079E">
      <w:pPr>
        <w:jc w:val="center"/>
        <w:rPr>
          <w:b/>
          <w:sz w:val="28"/>
        </w:rPr>
      </w:pPr>
      <w:r>
        <w:rPr>
          <w:b/>
          <w:sz w:val="28"/>
        </w:rPr>
        <w:t>1.1. Климат и погодно-климатические явления оказывающие влияние на эксплуатацию тепловых сетей</w:t>
      </w:r>
    </w:p>
    <w:p w:rsidR="00BA079E" w:rsidRDefault="00BA079E" w:rsidP="00BA079E">
      <w:pPr>
        <w:ind w:firstLine="720"/>
        <w:jc w:val="both"/>
        <w:rPr>
          <w:color w:val="000000"/>
          <w:spacing w:val="-10"/>
          <w:sz w:val="28"/>
          <w:szCs w:val="28"/>
        </w:rPr>
      </w:pPr>
      <w:r>
        <w:rPr>
          <w:b/>
          <w:i/>
          <w:sz w:val="28"/>
        </w:rPr>
        <w:t>а) </w:t>
      </w:r>
      <w:r>
        <w:rPr>
          <w:b/>
          <w:i/>
          <w:color w:val="000000"/>
          <w:sz w:val="28"/>
          <w:szCs w:val="28"/>
        </w:rPr>
        <w:t>Климат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характеризуется как умеренно-</w:t>
      </w:r>
      <w:r>
        <w:rPr>
          <w:color w:val="000000"/>
          <w:spacing w:val="-10"/>
          <w:sz w:val="28"/>
          <w:szCs w:val="28"/>
        </w:rPr>
        <w:t xml:space="preserve">континентальный, с холодной морозной зимой и жарким летом. </w:t>
      </w:r>
    </w:p>
    <w:p w:rsidR="00BA079E" w:rsidRDefault="00BA079E" w:rsidP="00BA079E">
      <w:pPr>
        <w:shd w:val="clear" w:color="auto" w:fill="FFFFFF"/>
        <w:ind w:firstLine="709"/>
        <w:jc w:val="both"/>
        <w:rPr>
          <w:sz w:val="28"/>
        </w:rPr>
      </w:pPr>
      <w:r>
        <w:rPr>
          <w:color w:val="000000"/>
          <w:spacing w:val="-9"/>
          <w:sz w:val="28"/>
          <w:szCs w:val="28"/>
        </w:rPr>
        <w:t xml:space="preserve">Средняя месячная температура воздуха июля, самого теплого месяца </w:t>
      </w:r>
      <w:r>
        <w:rPr>
          <w:color w:val="000000"/>
          <w:spacing w:val="-9"/>
          <w:sz w:val="28"/>
          <w:szCs w:val="28"/>
        </w:rPr>
        <w:br/>
        <w:t xml:space="preserve">в году, </w:t>
      </w:r>
      <w:r>
        <w:rPr>
          <w:color w:val="000000"/>
          <w:sz w:val="28"/>
          <w:szCs w:val="28"/>
        </w:rPr>
        <w:t>составляет 17,5-18,5°С. Средняя температура января, самого холодного месяца года -</w:t>
      </w:r>
      <w:r>
        <w:rPr>
          <w:color w:val="000000"/>
          <w:spacing w:val="-15"/>
          <w:sz w:val="28"/>
          <w:szCs w:val="28"/>
        </w:rPr>
        <w:t xml:space="preserve">17-20°С. </w:t>
      </w:r>
    </w:p>
    <w:p w:rsidR="00BA079E" w:rsidRDefault="00BA079E" w:rsidP="00BA079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Продолжительность теплого периода (период с положительной средней </w:t>
      </w:r>
      <w:r>
        <w:rPr>
          <w:color w:val="000000"/>
          <w:sz w:val="28"/>
          <w:szCs w:val="28"/>
        </w:rPr>
        <w:t>суточной температурой) в среднем колеблется от 181 до 199 дней. Годовое количество осадков - 300-</w:t>
      </w:r>
      <w:smartTag w:uri="urn:schemas-microsoft-com:office:smarttags" w:element="metricconverter">
        <w:smartTagPr>
          <w:attr w:name="ProductID" w:val="450 мм"/>
        </w:smartTagPr>
        <w:r>
          <w:rPr>
            <w:color w:val="000000"/>
            <w:sz w:val="28"/>
            <w:szCs w:val="28"/>
          </w:rPr>
          <w:t>450 мм</w:t>
        </w:r>
      </w:smartTag>
      <w:r>
        <w:rPr>
          <w:color w:val="000000"/>
          <w:sz w:val="28"/>
          <w:szCs w:val="28"/>
        </w:rPr>
        <w:t xml:space="preserve">. Северо-восточные районы вполне обеспечены влагой. Южные относятся к районам неустойчивого увлажнения, 75-80 % </w:t>
      </w:r>
      <w:r>
        <w:rPr>
          <w:color w:val="000000"/>
          <w:spacing w:val="-10"/>
          <w:sz w:val="28"/>
          <w:szCs w:val="28"/>
        </w:rPr>
        <w:t xml:space="preserve">годовой суммы осадков составляют осадки тёплого полугодия. Устойчивый снежный </w:t>
      </w:r>
      <w:r>
        <w:rPr>
          <w:color w:val="000000"/>
          <w:spacing w:val="-1"/>
          <w:sz w:val="28"/>
          <w:szCs w:val="28"/>
        </w:rPr>
        <w:t>покров лежит в среднем</w:t>
      </w:r>
      <w:r>
        <w:rPr>
          <w:color w:val="000000"/>
          <w:spacing w:val="-1"/>
          <w:sz w:val="28"/>
          <w:szCs w:val="28"/>
        </w:rPr>
        <w:br/>
        <w:t xml:space="preserve">с начала ноября до середины апреля. Относительная </w:t>
      </w:r>
      <w:r>
        <w:rPr>
          <w:color w:val="000000"/>
          <w:sz w:val="28"/>
          <w:szCs w:val="28"/>
        </w:rPr>
        <w:t xml:space="preserve">влажность воздуха </w:t>
      </w:r>
      <w:r>
        <w:rPr>
          <w:color w:val="000000"/>
          <w:sz w:val="28"/>
          <w:szCs w:val="28"/>
        </w:rPr>
        <w:br/>
        <w:t>в среднем - 69 %, минимальная - в мае - 58 %. Среднегодовая скорость ветра - 3,8 м/с, преобладающее направление – южное, юго-западное.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</w:rPr>
        <w:t xml:space="preserve">б) Неблагоприятные погодно-климатические явления, оказывающие влияние на эксплуатацию теплоснабжающие объекты и тепловые сети </w:t>
      </w:r>
      <w:r>
        <w:rPr>
          <w:sz w:val="28"/>
        </w:rPr>
        <w:t xml:space="preserve">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</w:t>
      </w:r>
      <w:proofErr w:type="spellStart"/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в январе и феврале.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</w:p>
    <w:p w:rsidR="00BA079E" w:rsidRDefault="00BA079E" w:rsidP="00BA079E">
      <w:pPr>
        <w:pStyle w:val="2"/>
        <w:ind w:firstLine="0"/>
        <w:jc w:val="center"/>
        <w:rPr>
          <w:b/>
          <w:i w:val="0"/>
        </w:rPr>
      </w:pPr>
      <w:r>
        <w:rPr>
          <w:b/>
          <w:i w:val="0"/>
        </w:rPr>
        <w:t xml:space="preserve">1.2. Административное деление и  население </w:t>
      </w:r>
      <w:proofErr w:type="spellStart"/>
      <w:r>
        <w:rPr>
          <w:b/>
          <w:i w:val="0"/>
        </w:rPr>
        <w:t>Пятинского</w:t>
      </w:r>
      <w:proofErr w:type="spellEnd"/>
      <w:r>
        <w:rPr>
          <w:b/>
          <w:i w:val="0"/>
        </w:rPr>
        <w:t xml:space="preserve"> сельского поселения </w:t>
      </w:r>
    </w:p>
    <w:p w:rsidR="00BA079E" w:rsidRDefault="00BA079E" w:rsidP="00BA079E">
      <w:pPr>
        <w:ind w:firstLine="720"/>
        <w:jc w:val="both"/>
        <w:rPr>
          <w:sz w:val="28"/>
        </w:rPr>
      </w:pPr>
      <w:r>
        <w:rPr>
          <w:sz w:val="28"/>
        </w:rPr>
        <w:t xml:space="preserve">В состав поселения </w:t>
      </w:r>
      <w:r>
        <w:rPr>
          <w:sz w:val="28"/>
          <w:szCs w:val="28"/>
        </w:rPr>
        <w:t>входят</w:t>
      </w:r>
      <w:r>
        <w:rPr>
          <w:sz w:val="28"/>
        </w:rPr>
        <w:t>:</w:t>
      </w:r>
    </w:p>
    <w:p w:rsidR="00BA079E" w:rsidRPr="00BA079E" w:rsidRDefault="00BA079E" w:rsidP="00BA079E">
      <w:pPr>
        <w:ind w:firstLine="720"/>
        <w:jc w:val="both"/>
        <w:rPr>
          <w:sz w:val="28"/>
        </w:rPr>
      </w:pPr>
      <w:r>
        <w:rPr>
          <w:sz w:val="28"/>
        </w:rPr>
        <w:t xml:space="preserve">сельские поселения </w:t>
      </w:r>
      <w:r>
        <w:rPr>
          <w:sz w:val="28"/>
        </w:rPr>
        <w:tab/>
        <w:t xml:space="preserve"> </w:t>
      </w:r>
      <w:r>
        <w:rPr>
          <w:sz w:val="28"/>
        </w:rPr>
        <w:tab/>
        <w:t xml:space="preserve"> - 1;</w:t>
      </w:r>
    </w:p>
    <w:p w:rsidR="00BA079E" w:rsidRDefault="00BA079E" w:rsidP="00BA079E">
      <w:pPr>
        <w:jc w:val="center"/>
        <w:rPr>
          <w:b/>
          <w:sz w:val="24"/>
          <w:szCs w:val="24"/>
        </w:rPr>
      </w:pPr>
    </w:p>
    <w:p w:rsidR="00BA079E" w:rsidRDefault="00BA079E" w:rsidP="00BA0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Территория, административно-территориальное деление </w:t>
      </w:r>
    </w:p>
    <w:p w:rsidR="00BA079E" w:rsidRDefault="00BA079E" w:rsidP="00BA079E">
      <w:pPr>
        <w:jc w:val="center"/>
        <w:rPr>
          <w:b/>
          <w:sz w:val="28"/>
          <w:szCs w:val="28"/>
          <w:lang w:val="ru-MO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tbl>
      <w:tblPr>
        <w:tblW w:w="9075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4254"/>
        <w:gridCol w:w="1417"/>
        <w:gridCol w:w="1561"/>
        <w:gridCol w:w="1843"/>
      </w:tblGrid>
      <w:tr w:rsidR="00BA079E" w:rsidTr="00BA079E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Площадь территории,</w:t>
            </w:r>
            <w:r>
              <w:rPr>
                <w:sz w:val="24"/>
                <w:szCs w:val="24"/>
              </w:rPr>
              <w:br/>
              <w:t>тыс. км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населения,</w:t>
            </w:r>
            <w:r>
              <w:rPr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/>
              <w:t>человек на 1 км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BA079E" w:rsidTr="00BA079E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Пятинское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</w:tr>
    </w:tbl>
    <w:p w:rsidR="00BA079E" w:rsidRDefault="00BA079E" w:rsidP="00BA079E">
      <w:pPr>
        <w:rPr>
          <w:b/>
          <w:sz w:val="28"/>
          <w:szCs w:val="28"/>
        </w:rPr>
      </w:pPr>
    </w:p>
    <w:p w:rsidR="00BA079E" w:rsidRDefault="00BA079E" w:rsidP="00BA0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694"/>
        <w:gridCol w:w="1276"/>
        <w:gridCol w:w="1418"/>
        <w:gridCol w:w="1277"/>
        <w:gridCol w:w="1277"/>
        <w:gridCol w:w="1418"/>
      </w:tblGrid>
      <w:tr w:rsidR="00BA079E" w:rsidTr="00BA079E">
        <w:trPr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</w:t>
            </w:r>
          </w:p>
          <w:p w:rsidR="00BA079E" w:rsidRDefault="00BA079E">
            <w:pPr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теплоснабжающих объектов</w:t>
            </w:r>
          </w:p>
          <w:p w:rsidR="00BA079E" w:rsidRDefault="00BA079E">
            <w:pPr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(котельных)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Протяженность тепловых </w:t>
            </w:r>
            <w:proofErr w:type="spellStart"/>
            <w:r>
              <w:rPr>
                <w:sz w:val="24"/>
                <w:szCs w:val="24"/>
              </w:rPr>
              <w:t>сетей</w:t>
            </w:r>
            <w:proofErr w:type="gramStart"/>
            <w:r>
              <w:rPr>
                <w:sz w:val="24"/>
                <w:szCs w:val="24"/>
              </w:rPr>
              <w:t>,м</w:t>
            </w:r>
            <w:proofErr w:type="spellEnd"/>
            <w:proofErr w:type="gramEnd"/>
          </w:p>
        </w:tc>
      </w:tr>
      <w:tr w:rsidR="00BA079E" w:rsidTr="00BA079E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79E" w:rsidRDefault="00BA079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79E" w:rsidRDefault="00BA079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79E" w:rsidRDefault="00BA079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79E" w:rsidRDefault="00BA079E">
            <w:pPr>
              <w:rPr>
                <w:sz w:val="24"/>
                <w:szCs w:val="24"/>
              </w:rPr>
            </w:pPr>
          </w:p>
        </w:tc>
      </w:tr>
      <w:tr w:rsidR="00BA079E" w:rsidTr="00BA079E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Пятинское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</w:tbl>
    <w:p w:rsidR="00BA079E" w:rsidRDefault="00BA079E" w:rsidP="00BA079E">
      <w:pPr>
        <w:jc w:val="both"/>
        <w:rPr>
          <w:b/>
          <w:i/>
          <w:sz w:val="28"/>
        </w:rPr>
      </w:pPr>
    </w:p>
    <w:p w:rsidR="00BA079E" w:rsidRDefault="00BA079E" w:rsidP="00BA079E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:rsidR="00BA079E" w:rsidRDefault="00BA079E" w:rsidP="00BA079E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BA079E" w:rsidRDefault="00BA079E" w:rsidP="00BA079E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</w:t>
      </w:r>
      <w:proofErr w:type="gramStart"/>
      <w:r>
        <w:rPr>
          <w:sz w:val="28"/>
        </w:rPr>
        <w:t>а ООО</w:t>
      </w:r>
      <w:proofErr w:type="gramEnd"/>
      <w:r>
        <w:rPr>
          <w:sz w:val="28"/>
        </w:rPr>
        <w:t xml:space="preserve"> «</w:t>
      </w:r>
      <w:proofErr w:type="spellStart"/>
      <w:r>
        <w:rPr>
          <w:sz w:val="28"/>
        </w:rPr>
        <w:t>Мордоврегионгаз</w:t>
      </w:r>
      <w:proofErr w:type="spellEnd"/>
      <w:r>
        <w:rPr>
          <w:sz w:val="28"/>
        </w:rPr>
        <w:t>» Топливо доставляется по магистральным трубопроводам.</w:t>
      </w:r>
    </w:p>
    <w:p w:rsidR="00BA079E" w:rsidRDefault="00BA079E" w:rsidP="00BA079E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Риски возникновения аварий, масштабы и последствия</w:t>
      </w:r>
    </w:p>
    <w:tbl>
      <w:tblPr>
        <w:tblW w:w="936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2268"/>
        <w:gridCol w:w="1703"/>
        <w:gridCol w:w="2552"/>
        <w:gridCol w:w="1418"/>
        <w:gridCol w:w="1419"/>
      </w:tblGrid>
      <w:tr w:rsidR="00BA079E" w:rsidTr="00BA079E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аварии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возникновения аварии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Масштаб аварии и последствия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реагирования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BA079E" w:rsidTr="00BA079E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Остановка котельной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Прекращение подачи электроэнергии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Прекращение циркуляции воды в систему отопления всех потребителей, понижение температуры в зданиях, размораживание тепловых сетей и отопительных батарей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BA079E" w:rsidTr="00BA079E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Остановка котельной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Прекращение подачи топлива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Прекращение подачи горячей воды в систему отопления всех потребителей, понижение температуры в зданиях.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Объектовый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BA079E" w:rsidTr="00BA079E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Порыв тепловых сетей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износ сетей, гидродинамические удары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Прекращение подачи горячей воды в систему отопления всех потребителей,  понижение температуры в зданиях, размораживание тепловых сетей и отопительных батарей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Объектовый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9E" w:rsidRDefault="00BA07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</w:tbl>
    <w:p w:rsidR="00BA079E" w:rsidRDefault="00BA079E" w:rsidP="00BA079E">
      <w:pPr>
        <w:pStyle w:val="2"/>
        <w:ind w:firstLine="709"/>
        <w:rPr>
          <w:b/>
          <w:szCs w:val="28"/>
        </w:rPr>
      </w:pPr>
    </w:p>
    <w:p w:rsidR="00BA079E" w:rsidRDefault="00BA079E" w:rsidP="00BA079E">
      <w:pPr>
        <w:pStyle w:val="2"/>
        <w:ind w:firstLine="709"/>
        <w:rPr>
          <w:b/>
          <w:szCs w:val="28"/>
        </w:rPr>
      </w:pPr>
    </w:p>
    <w:p w:rsidR="00BA079E" w:rsidRDefault="00BA079E" w:rsidP="00BA079E">
      <w:pPr>
        <w:pStyle w:val="2"/>
        <w:ind w:firstLine="709"/>
        <w:rPr>
          <w:b/>
          <w:szCs w:val="28"/>
        </w:rPr>
      </w:pPr>
      <w:r>
        <w:rPr>
          <w:b/>
          <w:szCs w:val="28"/>
        </w:rPr>
        <w:t>Выводы из обстановки</w:t>
      </w:r>
    </w:p>
    <w:p w:rsidR="00BA079E" w:rsidRDefault="00BA079E" w:rsidP="00BA079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Наиболее вероятными причинами возникновения аварий и сбоев в работе могут послужить</w:t>
      </w:r>
    </w:p>
    <w:p w:rsidR="00BA079E" w:rsidRDefault="00BA079E" w:rsidP="00BA079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перебои в подаче электроэнергии;</w:t>
      </w:r>
    </w:p>
    <w:p w:rsidR="00BA079E" w:rsidRDefault="00BA079E" w:rsidP="00BA079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износ оборудования;</w:t>
      </w:r>
    </w:p>
    <w:p w:rsidR="00BA079E" w:rsidRDefault="00BA079E" w:rsidP="00BA079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неблагоприятные погодно-климатические явления;</w:t>
      </w:r>
    </w:p>
    <w:p w:rsidR="00BA079E" w:rsidRDefault="00BA079E" w:rsidP="00BA079E">
      <w:pPr>
        <w:pStyle w:val="2"/>
        <w:ind w:firstLine="709"/>
        <w:rPr>
          <w:i w:val="0"/>
          <w:szCs w:val="28"/>
        </w:rPr>
      </w:pPr>
      <w:r>
        <w:rPr>
          <w:i w:val="0"/>
          <w:szCs w:val="28"/>
        </w:rPr>
        <w:t>человеческий фактор.</w:t>
      </w: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</w:p>
    <w:p w:rsidR="00BA079E" w:rsidRDefault="00BA079E" w:rsidP="00BA079E">
      <w:pPr>
        <w:pStyle w:val="a5"/>
        <w:ind w:firstLine="0"/>
        <w:jc w:val="left"/>
        <w:rPr>
          <w:b/>
        </w:rPr>
      </w:pPr>
    </w:p>
    <w:p w:rsidR="00BA079E" w:rsidRDefault="00BA079E" w:rsidP="00BA079E">
      <w:pPr>
        <w:pStyle w:val="a5"/>
        <w:ind w:firstLine="0"/>
        <w:rPr>
          <w:b/>
        </w:rPr>
      </w:pPr>
      <w:r>
        <w:rPr>
          <w:b/>
        </w:rPr>
        <w:lastRenderedPageBreak/>
        <w:t>РАЗДЕЛ II</w:t>
      </w:r>
    </w:p>
    <w:p w:rsidR="00BA079E" w:rsidRDefault="00BA079E" w:rsidP="00BA079E">
      <w:pPr>
        <w:pStyle w:val="a5"/>
        <w:ind w:firstLine="0"/>
        <w:rPr>
          <w:b/>
        </w:rPr>
      </w:pPr>
      <w:r>
        <w:rPr>
          <w:b/>
        </w:rPr>
        <w:t>Организация работ</w:t>
      </w:r>
    </w:p>
    <w:p w:rsidR="00BA079E" w:rsidRDefault="00BA079E" w:rsidP="00BA079E">
      <w:pPr>
        <w:pStyle w:val="2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1.2. Организация управления ликвидацией аварий на тепло-производящих объектах и тепловых сетях</w:t>
      </w:r>
    </w:p>
    <w:p w:rsidR="00BA079E" w:rsidRDefault="00BA079E" w:rsidP="00BA079E">
      <w:pPr>
        <w:pStyle w:val="2"/>
        <w:jc w:val="center"/>
        <w:rPr>
          <w:b/>
          <w:i w:val="0"/>
          <w:szCs w:val="28"/>
        </w:rPr>
      </w:pPr>
    </w:p>
    <w:p w:rsidR="00BA079E" w:rsidRDefault="00BA079E" w:rsidP="00BA079E">
      <w:pPr>
        <w:ind w:firstLine="720"/>
        <w:jc w:val="both"/>
        <w:rPr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Координацию работ</w:t>
      </w:r>
      <w:r>
        <w:rPr>
          <w:position w:val="6"/>
          <w:sz w:val="28"/>
          <w:szCs w:val="28"/>
        </w:rPr>
        <w:t xml:space="preserve"> по ликвидации аварии на  муниципальном уровне осуществляет комиссия по предупреждению и ликвидации чрезвычайных ситуаций и обеспечению пожарной безопасности поселения, </w:t>
      </w:r>
    </w:p>
    <w:p w:rsidR="00BA079E" w:rsidRDefault="00BA079E" w:rsidP="00BA079E">
      <w:pPr>
        <w:ind w:firstLine="720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руководитель организации, осуществляющей эксплуатацию объекта.</w:t>
      </w:r>
    </w:p>
    <w:p w:rsidR="00BA079E" w:rsidRDefault="00BA079E" w:rsidP="00BA079E">
      <w:pPr>
        <w:ind w:firstLine="709"/>
        <w:jc w:val="both"/>
        <w:rPr>
          <w:b/>
          <w:i/>
          <w:position w:val="6"/>
          <w:sz w:val="28"/>
          <w:szCs w:val="28"/>
        </w:rPr>
      </w:pPr>
      <w:r>
        <w:rPr>
          <w:b/>
          <w:i/>
          <w:position w:val="6"/>
          <w:sz w:val="28"/>
          <w:szCs w:val="28"/>
        </w:rPr>
        <w:t>Органами повседневного управления территориальной подсистемы являются:</w:t>
      </w:r>
    </w:p>
    <w:p w:rsidR="00BA079E" w:rsidRDefault="00BA079E" w:rsidP="00BA079E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муниципальном уровне – единая дежурно-диспетчерская служба муниципального образования;</w:t>
      </w:r>
    </w:p>
    <w:p w:rsidR="00BA079E" w:rsidRDefault="00BA079E" w:rsidP="00BA079E">
      <w:pPr>
        <w:ind w:firstLine="709"/>
        <w:jc w:val="both"/>
        <w:rPr>
          <w:position w:val="6"/>
          <w:sz w:val="28"/>
          <w:szCs w:val="28"/>
        </w:rPr>
      </w:pPr>
      <w:r>
        <w:rPr>
          <w:position w:val="6"/>
          <w:sz w:val="28"/>
          <w:szCs w:val="28"/>
        </w:rPr>
        <w:t>на объектовом уровне – дежурно-диспетчерские службы  организаций (объектов).</w:t>
      </w:r>
    </w:p>
    <w:p w:rsidR="00BA079E" w:rsidRDefault="00BA079E" w:rsidP="00BA079E">
      <w:pPr>
        <w:ind w:firstLine="709"/>
        <w:jc w:val="both"/>
        <w:rPr>
          <w:position w:val="6"/>
          <w:sz w:val="16"/>
          <w:szCs w:val="16"/>
        </w:rPr>
      </w:pPr>
      <w:r>
        <w:rPr>
          <w:position w:val="6"/>
          <w:sz w:val="28"/>
          <w:szCs w:val="28"/>
        </w:rPr>
        <w:t xml:space="preserve">Размещение органов повседневного управления осуществляется </w:t>
      </w:r>
      <w:r>
        <w:rPr>
          <w:position w:val="6"/>
          <w:sz w:val="28"/>
          <w:szCs w:val="28"/>
        </w:rPr>
        <w:br/>
        <w:t>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1.3. Силы и средства для ликвидации аварий тепло-производящих объектов и тепловых сетей</w:t>
      </w:r>
    </w:p>
    <w:p w:rsidR="00BA079E" w:rsidRDefault="00BA079E" w:rsidP="00BA079E">
      <w:pPr>
        <w:pStyle w:val="2"/>
        <w:ind w:firstLine="0"/>
        <w:jc w:val="center"/>
        <w:rPr>
          <w:b/>
          <w:i w:val="0"/>
          <w:sz w:val="16"/>
          <w:szCs w:val="16"/>
        </w:rPr>
      </w:pPr>
    </w:p>
    <w:p w:rsidR="00BA079E" w:rsidRDefault="00BA079E" w:rsidP="00BA079E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i/>
          <w:color w:val="FF0000"/>
        </w:rPr>
      </w:pPr>
      <w:r>
        <w:rPr>
          <w:sz w:val="28"/>
          <w:szCs w:val="28"/>
        </w:rPr>
        <w:t xml:space="preserve">При возникновении крупномасштабной аварии, аварии со сроками ликвидации последствий более 12 часов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BA079E" w:rsidRDefault="00BA079E" w:rsidP="00BA079E">
      <w:pPr>
        <w:tabs>
          <w:tab w:val="left" w:pos="1152"/>
          <w:tab w:val="left" w:pos="5040"/>
          <w:tab w:val="left" w:pos="6192"/>
          <w:tab w:val="left" w:pos="7344"/>
          <w:tab w:val="left" w:pos="8352"/>
        </w:tabs>
        <w:ind w:firstLine="1151"/>
        <w:jc w:val="both"/>
        <w:rPr>
          <w:sz w:val="28"/>
        </w:rPr>
      </w:pPr>
    </w:p>
    <w:p w:rsidR="00BA079E" w:rsidRDefault="00BA079E" w:rsidP="00BA079E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Резервы финансовых и материальных ресурсов для ликвидации чрезвычайных ситуаций и их последствий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ликвидации аварий создаются и используются:</w:t>
      </w:r>
    </w:p>
    <w:p w:rsidR="00BA079E" w:rsidRDefault="00BA079E" w:rsidP="00BA079E">
      <w:pPr>
        <w:ind w:firstLine="720"/>
        <w:jc w:val="both"/>
        <w:rPr>
          <w:i/>
          <w:szCs w:val="28"/>
        </w:rPr>
      </w:pPr>
      <w:r>
        <w:rPr>
          <w:sz w:val="28"/>
          <w:szCs w:val="28"/>
        </w:rPr>
        <w:t xml:space="preserve">резервы финансовых и материальных ресурсов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 поселения. </w:t>
      </w: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2</w:t>
      </w:r>
      <w:r>
        <w:rPr>
          <w:b/>
          <w:szCs w:val="28"/>
        </w:rPr>
        <w:t>.</w:t>
      </w:r>
      <w:r>
        <w:rPr>
          <w:b/>
          <w:i w:val="0"/>
        </w:rPr>
        <w:t xml:space="preserve">2. Порядок действий по ликвидации аварий </w:t>
      </w:r>
      <w:r>
        <w:rPr>
          <w:b/>
          <w:i w:val="0"/>
          <w:szCs w:val="28"/>
        </w:rPr>
        <w:t>на тепло-производящих объектах и тепловых сетях</w:t>
      </w:r>
    </w:p>
    <w:p w:rsidR="00BA079E" w:rsidRDefault="00BA079E" w:rsidP="00BA079E">
      <w:pPr>
        <w:pStyle w:val="2"/>
        <w:ind w:firstLine="0"/>
        <w:jc w:val="center"/>
        <w:rPr>
          <w:b/>
          <w:i w:val="0"/>
          <w:szCs w:val="28"/>
        </w:rPr>
      </w:pP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Планирование и организация </w:t>
      </w:r>
      <w:r>
        <w:rPr>
          <w:sz w:val="28"/>
        </w:rPr>
        <w:t xml:space="preserve">ремонтно-восстановительных </w:t>
      </w:r>
      <w:r>
        <w:rPr>
          <w:sz w:val="28"/>
          <w:szCs w:val="28"/>
        </w:rPr>
        <w:t xml:space="preserve">работ на тепло-производящих объектах (далее - ТПО) и тепловых сетях (далее – ТС) осуществляется руководством организации, эксплуатирующей ТПО (ТС). 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Принятию решения на ликвидацию аварии предшествует оценка сложившейся обстановки, масштаба аварии и возможных последствий.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на основании нормативных </w:t>
      </w:r>
      <w:r>
        <w:rPr>
          <w:sz w:val="28"/>
          <w:szCs w:val="28"/>
        </w:rPr>
        <w:br/>
        <w:t>и распорядительных документов оформляемых организатором работ.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 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причинах аварии, масштабах и возможных последствиях, планируемых сроках </w:t>
      </w:r>
      <w:proofErr w:type="gramStart"/>
      <w:r>
        <w:rPr>
          <w:sz w:val="28"/>
          <w:szCs w:val="28"/>
        </w:rPr>
        <w:t>ремонтно-восстановительных работ, привлекаемых силах и средствах руководитель работ информирует</w:t>
      </w:r>
      <w:proofErr w:type="gramEnd"/>
      <w:r>
        <w:rPr>
          <w:sz w:val="28"/>
          <w:szCs w:val="28"/>
        </w:rPr>
        <w:t xml:space="preserve"> администрацию муниципального образования через ЕДДС. 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сложившейся обстановке население информируется диспетчером ЕДДС через местную систему оповещения </w:t>
      </w:r>
      <w:r>
        <w:rPr>
          <w:sz w:val="28"/>
          <w:szCs w:val="28"/>
        </w:rPr>
        <w:br/>
        <w:t>и информирования.</w:t>
      </w:r>
    </w:p>
    <w:p w:rsidR="00BA079E" w:rsidRDefault="00BA079E" w:rsidP="00BA079E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В случае необходимости привлечения дополнительных сил </w:t>
      </w:r>
      <w:r>
        <w:rPr>
          <w:sz w:val="28"/>
          <w:szCs w:val="28"/>
        </w:rPr>
        <w:br/>
        <w:t>и сре</w:t>
      </w:r>
      <w:proofErr w:type="gramStart"/>
      <w:r>
        <w:rPr>
          <w:sz w:val="28"/>
          <w:szCs w:val="28"/>
        </w:rPr>
        <w:t>дств к р</w:t>
      </w:r>
      <w:proofErr w:type="gramEnd"/>
      <w:r>
        <w:rPr>
          <w:sz w:val="28"/>
          <w:szCs w:val="28"/>
        </w:rPr>
        <w:t xml:space="preserve">аботам, руководитель работ докладывает первому заместителю </w:t>
      </w:r>
      <w:r>
        <w:rPr>
          <w:sz w:val="28"/>
        </w:rPr>
        <w:t>главы администрации Ромодановского муниципального района</w:t>
      </w:r>
      <w:r>
        <w:rPr>
          <w:sz w:val="28"/>
          <w:szCs w:val="28"/>
        </w:rPr>
        <w:t>, председателю комиссии по предупреждению и ликвидации чрезвычайных ситуаций и обеспечению пожарной безопасности района.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угрозе возникновения чрезвычайной ситуации в результате аварии работы координирует комиссия по предупреждению и ликвидации чрезвычайных ситуаций и обеспечению пожарной безопасности района.</w:t>
      </w:r>
    </w:p>
    <w:p w:rsidR="00BA079E" w:rsidRDefault="00BA079E" w:rsidP="00BA079E">
      <w:pPr>
        <w:ind w:firstLine="720"/>
        <w:jc w:val="both"/>
        <w:rPr>
          <w:sz w:val="28"/>
          <w:szCs w:val="28"/>
        </w:rPr>
      </w:pPr>
    </w:p>
    <w:p w:rsidR="00BA079E" w:rsidRDefault="00BA079E" w:rsidP="00BA079E">
      <w:pPr>
        <w:ind w:firstLine="720"/>
        <w:jc w:val="both"/>
        <w:rPr>
          <w:sz w:val="28"/>
          <w:szCs w:val="28"/>
        </w:rPr>
      </w:pPr>
    </w:p>
    <w:p w:rsidR="00BA079E" w:rsidRDefault="00BA079E" w:rsidP="00BA079E">
      <w:pPr>
        <w:rPr>
          <w:position w:val="6"/>
          <w:sz w:val="28"/>
          <w:szCs w:val="28"/>
        </w:rPr>
        <w:sectPr w:rsidR="00BA079E" w:rsidSect="00BA079E">
          <w:footnotePr>
            <w:numRestart w:val="eachSect"/>
          </w:footnotePr>
          <w:pgSz w:w="11907" w:h="16732"/>
          <w:pgMar w:top="709" w:right="850" w:bottom="709" w:left="1560" w:header="709" w:footer="0" w:gutter="0"/>
          <w:cols w:space="720"/>
        </w:sectPr>
      </w:pPr>
    </w:p>
    <w:p w:rsidR="00BA079E" w:rsidRDefault="00BA079E" w:rsidP="00BA079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Р Я Д О К</w:t>
      </w:r>
    </w:p>
    <w:p w:rsidR="00BA079E" w:rsidRDefault="00BA079E" w:rsidP="00BA079E">
      <w:pPr>
        <w:jc w:val="center"/>
        <w:rPr>
          <w:b/>
          <w:sz w:val="28"/>
        </w:rPr>
      </w:pPr>
    </w:p>
    <w:p w:rsidR="00BA079E" w:rsidRDefault="00BA079E" w:rsidP="00BA0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действий звена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территориальной подсистемы единой государственной системы предупреждения и ликвидации чрезвычайных ситуаций при</w:t>
      </w:r>
      <w:r>
        <w:rPr>
          <w:b/>
          <w:color w:val="000000"/>
          <w:spacing w:val="4"/>
          <w:sz w:val="28"/>
          <w:szCs w:val="28"/>
        </w:rPr>
        <w:t xml:space="preserve"> аварийном отключении коммунально-технических систем жизнеобеспечения  населе</w:t>
      </w:r>
      <w:r>
        <w:rPr>
          <w:b/>
          <w:color w:val="000000"/>
          <w:spacing w:val="3"/>
          <w:sz w:val="28"/>
          <w:szCs w:val="28"/>
        </w:rPr>
        <w:t xml:space="preserve">ния в жилых кварталах на сутки и более </w:t>
      </w:r>
      <w:r>
        <w:rPr>
          <w:b/>
          <w:sz w:val="28"/>
          <w:szCs w:val="28"/>
        </w:rPr>
        <w:t>(в условиях критически низких температур окружающего воздуха)</w:t>
      </w:r>
    </w:p>
    <w:p w:rsidR="00BA079E" w:rsidRDefault="00BA079E" w:rsidP="00BA079E">
      <w:pPr>
        <w:rPr>
          <w:sz w:val="28"/>
        </w:rPr>
      </w:pPr>
    </w:p>
    <w:tbl>
      <w:tblPr>
        <w:tblW w:w="15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"/>
        <w:gridCol w:w="8102"/>
        <w:gridCol w:w="180"/>
        <w:gridCol w:w="2161"/>
        <w:gridCol w:w="3687"/>
      </w:tblGrid>
      <w:tr w:rsidR="00BA079E" w:rsidTr="00BA079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п\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</w:p>
        </w:tc>
      </w:tr>
      <w:tr w:rsidR="00BA079E" w:rsidTr="00BA079E"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A079E" w:rsidTr="00BA079E">
        <w:tc>
          <w:tcPr>
            <w:tcW w:w="1502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</w:tr>
      <w:tr w:rsidR="00BA079E" w:rsidTr="00BA079E"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возникновении аварии на коммунальных системах жизнеобеспечения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both"/>
              <w:rPr>
                <w:color w:val="000000"/>
                <w:spacing w:val="4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поступлении информации (сигнала) в дежурно-диспетчерские службы (далее – ДДС) организаций об аварии на </w:t>
            </w:r>
            <w:r>
              <w:rPr>
                <w:color w:val="000000"/>
                <w:spacing w:val="4"/>
                <w:sz w:val="24"/>
                <w:szCs w:val="24"/>
              </w:rPr>
              <w:t>коммунально-технических системах жизнеобеспечения населе</w:t>
            </w:r>
            <w:r>
              <w:rPr>
                <w:color w:val="000000"/>
                <w:spacing w:val="3"/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: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населения);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электроснабжения объектов жизнеобеспечения населения по обводным каналам;</w:t>
            </w:r>
          </w:p>
          <w:p w:rsidR="00BA079E" w:rsidRDefault="00BA079E">
            <w:pPr>
              <w:ind w:right="-4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принятие мер для обеспечения электроэнергией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BA079E" w:rsidTr="00BA079E">
        <w:trPr>
          <w:trHeight w:val="63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Усиление ДДС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Ч+ 01.ч.30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дежурно-диспетчерская служба  Ромодановского </w:t>
            </w:r>
            <w:r>
              <w:rPr>
                <w:sz w:val="24"/>
                <w:szCs w:val="24"/>
              </w:rPr>
              <w:lastRenderedPageBreak/>
              <w:t xml:space="preserve">муниципального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BA079E" w:rsidTr="00BA079E">
        <w:trPr>
          <w:trHeight w:val="1072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работоспособности автономных источников питания </w:t>
            </w:r>
            <w:r>
              <w:rPr>
                <w:sz w:val="24"/>
                <w:szCs w:val="24"/>
              </w:rPr>
              <w:br/>
              <w:t xml:space="preserve"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населения;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BA079E" w:rsidRDefault="00BA079E">
            <w:pPr>
              <w:ind w:left="-48" w:right="-48" w:firstLine="36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Ч+(0ч. 30 мин.- 01.ч.00 мин)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дежурно-диспетчерская служба Ромодановского муниципального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поступлении сигнала в ЕДДС МО об аварии на коммунальных системах жизнеобеспечения: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доведение  информации до дежурного по телефону;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  <w:highlight w:val="lightGray"/>
              </w:rPr>
            </w:pPr>
            <w:r>
              <w:rPr>
                <w:sz w:val="24"/>
                <w:szCs w:val="24"/>
              </w:rPr>
              <w:t xml:space="preserve">оповещение и сбор комиссии по ЧС и ОПБ МО (по решению председателя КЧС и ОПБ МО при критически низких температурах, остановкой котельных, водозаборов,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населения, повлекшие нарушения условий жизнедеятельности людей)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Немедленно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 + 1ч.30мин.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Оперативный дежурный ЕДДС Ромодановского муниципального района, Глава Администрации Ромодановского муниципального района, Глава Администрации  сельского поселения</w:t>
            </w:r>
          </w:p>
          <w:p w:rsidR="00BA079E" w:rsidRDefault="00BA079E">
            <w:pPr>
              <w:ind w:hanging="168"/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  <w:highlight w:val="lightGray"/>
              </w:rPr>
            </w:pPr>
            <w:r>
              <w:rPr>
                <w:sz w:val="24"/>
                <w:szCs w:val="24"/>
              </w:rPr>
              <w:t>Доведение информации об аварийной ситуации до РМ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  <w:highlight w:val="lightGray"/>
              </w:rPr>
            </w:pPr>
            <w:r>
              <w:rPr>
                <w:sz w:val="24"/>
                <w:szCs w:val="24"/>
              </w:rPr>
              <w:t>Немедленно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Дежурный по информационному центру РМ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ЕДДС муниципальных образований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 + 2ч.00мин.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ЕДДС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Проведение заседания КЧС и ОПБ МО и подготовка распоряжения председателя комиссии по ЧС и ОПБ МО «О переводе районного звена  территориальной подсистемы РСЧС в режим ПОВЫШЕННОЙ ГОТОВНОСТИ» (по решению председателя КЧС и ОПБ МО при критически низких температурах, остановках котельных, водозаборов,  учреждений </w:t>
            </w:r>
            <w:r>
              <w:rPr>
                <w:sz w:val="24"/>
                <w:szCs w:val="24"/>
              </w:rPr>
              <w:br/>
              <w:t xml:space="preserve">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населения, школ </w:t>
            </w:r>
            <w:r>
              <w:rPr>
                <w:sz w:val="24"/>
                <w:szCs w:val="24"/>
              </w:rPr>
              <w:lastRenderedPageBreak/>
              <w:t>повлекшие нарушения условий жизнедеятельности людей)</w:t>
            </w:r>
            <w:proofErr w:type="gramEnd"/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Ч+(1ч.30 мин-2ч.30 мин).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hanging="1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КЧС и ОПБ </w:t>
            </w:r>
            <w:r>
              <w:rPr>
                <w:sz w:val="24"/>
                <w:szCs w:val="24"/>
              </w:rPr>
              <w:br/>
              <w:t>Ромодановского муниципального района,</w:t>
            </w:r>
          </w:p>
          <w:p w:rsidR="00BA079E" w:rsidRDefault="00BA079E">
            <w:pPr>
              <w:ind w:hanging="1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Председатель КЧС и ОПБ 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BA079E" w:rsidRDefault="00BA079E">
            <w:pPr>
              <w:ind w:left="14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Оперативный штаб КЧС и ОПБ </w:t>
            </w:r>
            <w:r>
              <w:rPr>
                <w:sz w:val="24"/>
                <w:szCs w:val="24"/>
              </w:rPr>
              <w:lastRenderedPageBreak/>
              <w:t xml:space="preserve">Ромодановского муниципального района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работы оперативного штаба при КЧС и ОПБ МО  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 </w:t>
            </w:r>
            <w:r>
              <w:rPr>
                <w:sz w:val="24"/>
                <w:szCs w:val="24"/>
              </w:rPr>
              <w:br/>
              <w:t>Ромодановского  муниципального района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57" w:righ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(при необходимости):</w:t>
            </w:r>
          </w:p>
          <w:p w:rsidR="00BA079E" w:rsidRDefault="00BA079E">
            <w:pPr>
              <w:ind w:left="-57" w:righ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пунктов приема эвакуируемого населения;</w:t>
            </w:r>
          </w:p>
          <w:p w:rsidR="00BA079E" w:rsidRDefault="00BA079E">
            <w:pPr>
              <w:ind w:left="-57" w:righ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 эвакуации населения из зоны чрезвычайной ситуации.</w:t>
            </w:r>
          </w:p>
          <w:p w:rsidR="00BA079E" w:rsidRDefault="00BA079E">
            <w:pPr>
              <w:ind w:left="-57" w:righ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размещения </w:t>
            </w:r>
            <w:proofErr w:type="gramStart"/>
            <w:r>
              <w:rPr>
                <w:sz w:val="24"/>
                <w:szCs w:val="24"/>
              </w:rPr>
              <w:t>эвакуируемых</w:t>
            </w:r>
            <w:proofErr w:type="gramEnd"/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 + 2ч.30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Эвакуационная комиссия Ромодановского муниципального района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Перевод единой дежурно-диспетчерской службы в режим ПОВЫШЕННАЯ ГОТОВНОСТЬ (по решению главы администрации МО).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взаимодействия с органами исполнительной власти по проведению АСДНР (при необходимости)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Ч+2ч.30 мин.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hanging="1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КЧС и ОПБ </w:t>
            </w:r>
            <w:r>
              <w:rPr>
                <w:sz w:val="24"/>
                <w:szCs w:val="24"/>
              </w:rPr>
              <w:br/>
              <w:t>Ромодановского муниципального района,</w:t>
            </w:r>
          </w:p>
          <w:p w:rsidR="00BA079E" w:rsidRDefault="00BA079E">
            <w:pPr>
              <w:ind w:hanging="12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Председатель КЧС и ОПБ 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>Оперативный штаб КЧС и ОПБ Ромодановского муниципального района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Задействование</w:t>
            </w:r>
            <w:proofErr w:type="spellEnd"/>
            <w:r>
              <w:rPr>
                <w:sz w:val="24"/>
                <w:szCs w:val="24"/>
              </w:rPr>
              <w:t xml:space="preserve"> сил и средств МО для предупреждения возможных аварий </w:t>
            </w:r>
            <w:r>
              <w:rPr>
                <w:sz w:val="24"/>
                <w:szCs w:val="24"/>
              </w:rPr>
              <w:br/>
              <w:t>на объектах очистных сооружений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Ч+2ч. 30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решению КЧС и ОПБ </w:t>
            </w:r>
            <w:r>
              <w:rPr>
                <w:sz w:val="24"/>
                <w:szCs w:val="24"/>
              </w:rPr>
              <w:br/>
              <w:t>Ромодановского муниципального района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</w:t>
            </w:r>
            <w:proofErr w:type="gramStart"/>
            <w:r>
              <w:rPr>
                <w:sz w:val="24"/>
                <w:szCs w:val="24"/>
              </w:rPr>
              <w:t>дств дл</w:t>
            </w:r>
            <w:proofErr w:type="gramEnd"/>
            <w:r>
              <w:rPr>
                <w:sz w:val="24"/>
                <w:szCs w:val="24"/>
              </w:rPr>
              <w:t xml:space="preserve">я ее ликвидации (по решению главы администрации МО). Определение количества потенциально опасных и химически опасных предприятий, предприятий с безостановочным циклом работ, котельных, учреждений здравоохранения, учреждений с круглосуточным пребыванием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групп населения, попадающих в зону возможной ЧС.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Ч+(2ч. 00 мин - </w:t>
            </w:r>
            <w:r>
              <w:rPr>
                <w:sz w:val="24"/>
                <w:szCs w:val="24"/>
              </w:rPr>
              <w:br/>
              <w:t>-3 час.00мин).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Оперативный штаб КЧС и ОПБ Ромодановского муниципального района</w:t>
            </w:r>
          </w:p>
        </w:tc>
      </w:tr>
      <w:tr w:rsidR="00BA079E" w:rsidTr="00BA079E">
        <w:trPr>
          <w:trHeight w:val="415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несения круглосуточного дежурства руководящего состава МО (по решению главы администрации МО).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работ по ликвидации аварии на коммунальных системах жизнеобеспечения.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от 08 августа 2013 года</w:t>
            </w:r>
            <w:r>
              <w:rPr>
                <w:b w:val="0"/>
                <w:color w:val="FF0000"/>
                <w:sz w:val="24"/>
                <w:szCs w:val="24"/>
                <w:u w:val="none"/>
              </w:rPr>
              <w:t xml:space="preserve">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Оповещение населения об аварии на коммунальных системах жизнеобеспечения (при необходимости)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Ч+3ч. 00 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 от 08 оавгуста2013 года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Ч+3ч.00мин.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 от 08 августа 2013 года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сбора и обобщения информации: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ходе развития аварии и проведения работ по ее ликвидации;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 состоянии безопасности объектов жизнеобеспечения сельского поселения;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состоянии отопительных котельных,  систем энергоснабжения.</w:t>
            </w:r>
          </w:p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 каждые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час (в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первых суток) 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часа </w:t>
            </w:r>
          </w:p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в последующие сутки).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устойчивой работой объектов и систем жизнеобеспечения населения МО.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ликвидации аварии.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7"/>
              <w:ind w:left="-57" w:right="-113"/>
              <w:rPr>
                <w:b w:val="0"/>
                <w:sz w:val="24"/>
                <w:szCs w:val="24"/>
                <w:u w:val="none"/>
              </w:rPr>
            </w:pPr>
            <w:r>
              <w:rPr>
                <w:b w:val="0"/>
                <w:sz w:val="24"/>
                <w:szCs w:val="24"/>
                <w:u w:val="none"/>
              </w:rPr>
              <w:t xml:space="preserve">Оперативный штаб КЧС и ОПБ </w:t>
            </w:r>
            <w:proofErr w:type="spellStart"/>
            <w:r>
              <w:rPr>
                <w:b w:val="0"/>
                <w:sz w:val="24"/>
                <w:szCs w:val="24"/>
                <w:u w:val="none"/>
              </w:rPr>
              <w:t>Пятинского</w:t>
            </w:r>
            <w:proofErr w:type="spellEnd"/>
            <w:r>
              <w:rPr>
                <w:b w:val="0"/>
                <w:sz w:val="24"/>
                <w:szCs w:val="24"/>
                <w:u w:val="none"/>
              </w:rPr>
              <w:t xml:space="preserve"> сельского поселения по соглашению с ЕДДС                 от 08 августа 2013 года 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pStyle w:val="a3"/>
              <w:ind w:left="-48" w:right="-48" w:firstLine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 об аварии на коммунальных системах жизнеобеспечения председателю Правительственной комиссии Республики Мордовия по ликвидации ЧС и ОПБ в приемную Главы Республики Мордовия (при необходимости).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  <w:highlight w:val="lightGray"/>
              </w:rPr>
            </w:pPr>
            <w:r>
              <w:rPr>
                <w:sz w:val="24"/>
                <w:szCs w:val="24"/>
              </w:rPr>
              <w:t>Ч+3час.20ми.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по соглашению с ЕДДС              от 08 августа 2013 года</w:t>
            </w:r>
          </w:p>
        </w:tc>
      </w:tr>
      <w:tr w:rsidR="00BA079E" w:rsidTr="00BA079E"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79E" w:rsidRDefault="00BA079E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ind w:left="-57" w:righ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взаимодействия с оперативной группы Департамента экологической безопасности, природопользования и защиты населения Республики Мордовия в районе  аварии при критически низких температурах, остановках котельных, водозаборов, отключение от отопления административных зданий.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Ч+8ч.00мин.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A079E" w:rsidRDefault="00BA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Оперативный штаб КЧС и ОПБ </w:t>
            </w:r>
            <w:proofErr w:type="spellStart"/>
            <w:r>
              <w:rPr>
                <w:sz w:val="24"/>
                <w:szCs w:val="24"/>
              </w:rPr>
              <w:t>Пятинского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по соглашению с ЕДДС              от 08 августа 2013 года</w:t>
            </w:r>
          </w:p>
        </w:tc>
      </w:tr>
    </w:tbl>
    <w:p w:rsidR="00BA079E" w:rsidRDefault="00BA079E" w:rsidP="00BA079E"/>
    <w:p w:rsidR="00BA079E" w:rsidRDefault="00BA079E" w:rsidP="00BA079E">
      <w:pPr>
        <w:rPr>
          <w:sz w:val="28"/>
        </w:rPr>
        <w:sectPr w:rsidR="00BA079E">
          <w:footnotePr>
            <w:numRestart w:val="eachSect"/>
          </w:footnotePr>
          <w:pgSz w:w="16732" w:h="11907" w:orient="landscape"/>
          <w:pgMar w:top="1134" w:right="1134" w:bottom="1985" w:left="1134" w:header="709" w:footer="0" w:gutter="0"/>
          <w:cols w:space="720"/>
        </w:sectPr>
      </w:pPr>
    </w:p>
    <w:p w:rsidR="00BA079E" w:rsidRDefault="00BA079E" w:rsidP="00BA079E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BA079E" w:rsidRDefault="00BA079E" w:rsidP="00BA079E">
      <w:pPr>
        <w:ind w:left="6663"/>
        <w:jc w:val="right"/>
      </w:pPr>
      <w:r>
        <w:t xml:space="preserve">к Плану действий по ликвидации последствий аварийных ситуаций на системах теплоснабжения </w:t>
      </w:r>
      <w:proofErr w:type="spellStart"/>
      <w:r>
        <w:t>Пятинского</w:t>
      </w:r>
      <w:proofErr w:type="spellEnd"/>
      <w:r>
        <w:t xml:space="preserve"> сельского поселения, </w:t>
      </w:r>
      <w:proofErr w:type="gramStart"/>
      <w:r>
        <w:t>утвержденное</w:t>
      </w:r>
      <w:proofErr w:type="gramEnd"/>
      <w:r>
        <w:t xml:space="preserve"> постановлением администрации </w:t>
      </w:r>
      <w:r>
        <w:br/>
      </w: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BA079E" w:rsidRDefault="00BA079E" w:rsidP="00BA079E">
      <w:pPr>
        <w:ind w:left="6663"/>
        <w:jc w:val="right"/>
      </w:pPr>
      <w:r>
        <w:t>от 23.09.2019 года № 46</w:t>
      </w:r>
    </w:p>
    <w:p w:rsidR="00BA079E" w:rsidRDefault="00BA079E" w:rsidP="00BA079E">
      <w:pPr>
        <w:ind w:left="6663"/>
        <w:jc w:val="center"/>
        <w:rPr>
          <w:b/>
          <w:sz w:val="28"/>
          <w:szCs w:val="28"/>
        </w:rPr>
      </w:pPr>
    </w:p>
    <w:p w:rsidR="00BA079E" w:rsidRDefault="00BA079E" w:rsidP="00BA079E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Теплоснабжающие и </w:t>
      </w:r>
      <w:proofErr w:type="spellStart"/>
      <w:r>
        <w:rPr>
          <w:b/>
          <w:sz w:val="28"/>
          <w:szCs w:val="28"/>
        </w:rPr>
        <w:t>теплосетевые</w:t>
      </w:r>
      <w:proofErr w:type="spellEnd"/>
      <w:r>
        <w:rPr>
          <w:b/>
          <w:sz w:val="28"/>
          <w:szCs w:val="28"/>
        </w:rPr>
        <w:t xml:space="preserve"> организации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BA079E" w:rsidRDefault="00BA079E" w:rsidP="00BA079E">
      <w:pPr>
        <w:pStyle w:val="NoSpacing"/>
        <w:jc w:val="center"/>
        <w:rPr>
          <w:b/>
          <w:sz w:val="28"/>
          <w:szCs w:val="28"/>
        </w:rPr>
      </w:pP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53"/>
        <w:gridCol w:w="1672"/>
        <w:gridCol w:w="1700"/>
        <w:gridCol w:w="1134"/>
        <w:gridCol w:w="2267"/>
        <w:gridCol w:w="1416"/>
        <w:gridCol w:w="993"/>
        <w:gridCol w:w="1274"/>
        <w:gridCol w:w="1842"/>
        <w:gridCol w:w="1134"/>
      </w:tblGrid>
      <w:tr w:rsidR="00BA079E" w:rsidTr="00BA079E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единая теплоснабжающая организация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адрес, телефон, факс, </w:t>
            </w:r>
            <w:proofErr w:type="spellStart"/>
            <w:r>
              <w:rPr>
                <w:sz w:val="20"/>
                <w:szCs w:val="20"/>
              </w:rPr>
              <w:t>эл</w:t>
            </w:r>
            <w:proofErr w:type="spellEnd"/>
            <w:r>
              <w:rPr>
                <w:sz w:val="20"/>
                <w:szCs w:val="20"/>
              </w:rPr>
              <w:t>.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 (номер, основной вид топлива)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нахождения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котельной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 и год проведения очередного планового ремонта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автономных резервных источников электроснабжения (подвижные, автономные, мощность)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и количество резервного топлива</w:t>
            </w:r>
          </w:p>
        </w:tc>
      </w:tr>
      <w:tr w:rsidR="00BA079E" w:rsidTr="00BA079E"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Пятинское</w:t>
            </w:r>
            <w:proofErr w:type="spellEnd"/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поселение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Газспецсервис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430034, </w:t>
            </w:r>
            <w:proofErr w:type="spellStart"/>
            <w:r>
              <w:rPr>
                <w:sz w:val="20"/>
                <w:szCs w:val="20"/>
              </w:rPr>
              <w:t>РМ,г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аранск</w:t>
            </w:r>
            <w:proofErr w:type="spellEnd"/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1-я Промышленная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Котельная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431611, РМ,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Ромодановский район, п. Садовский,</w:t>
            </w: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Центральная, 97 (территория школы)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89170721957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A079E" w:rsidRDefault="00BA079E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spellStart"/>
            <w:r>
              <w:rPr>
                <w:sz w:val="20"/>
                <w:szCs w:val="20"/>
              </w:rPr>
              <w:t>предусмот</w:t>
            </w:r>
            <w:proofErr w:type="spellEnd"/>
          </w:p>
        </w:tc>
      </w:tr>
    </w:tbl>
    <w:p w:rsidR="00BA079E" w:rsidRDefault="00BA079E" w:rsidP="00BA079E">
      <w:pPr>
        <w:rPr>
          <w:sz w:val="28"/>
        </w:rPr>
        <w:sectPr w:rsidR="00BA079E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BA079E" w:rsidRDefault="00BA079E" w:rsidP="00BA079E">
      <w:pPr>
        <w:rPr>
          <w:sz w:val="28"/>
          <w:szCs w:val="28"/>
        </w:rPr>
        <w:sectPr w:rsidR="00BA079E">
          <w:footnotePr>
            <w:numRestart w:val="eachSect"/>
          </w:footnotePr>
          <w:pgSz w:w="16732" w:h="11907" w:orient="landscape"/>
          <w:pgMar w:top="425" w:right="1134" w:bottom="1134" w:left="1134" w:header="397" w:footer="0" w:gutter="0"/>
          <w:cols w:space="720"/>
        </w:sectPr>
      </w:pPr>
    </w:p>
    <w:p w:rsidR="00BA079E" w:rsidRDefault="00BA079E" w:rsidP="00BA079E">
      <w:pPr>
        <w:rPr>
          <w:b/>
          <w:sz w:val="28"/>
          <w:szCs w:val="28"/>
        </w:rPr>
        <w:sectPr w:rsidR="00BA079E">
          <w:footnotePr>
            <w:numRestart w:val="eachSect"/>
          </w:footnotePr>
          <w:pgSz w:w="16732" w:h="11907" w:orient="landscape"/>
          <w:pgMar w:top="851" w:right="1134" w:bottom="1134" w:left="1134" w:header="397" w:footer="0" w:gutter="0"/>
          <w:cols w:space="720"/>
        </w:sectPr>
      </w:pPr>
    </w:p>
    <w:p w:rsidR="00897632" w:rsidRDefault="00897632"/>
    <w:sectPr w:rsidR="00897632" w:rsidSect="00897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337"/>
    <w:multiLevelType w:val="hybridMultilevel"/>
    <w:tmpl w:val="2D0CA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Restart w:val="eachSect"/>
  </w:footnotePr>
  <w:compat/>
  <w:rsids>
    <w:rsidRoot w:val="00BA079E"/>
    <w:rsid w:val="00897632"/>
    <w:rsid w:val="00912E6A"/>
    <w:rsid w:val="00BA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A079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A07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BA079E"/>
    <w:pPr>
      <w:ind w:firstLine="720"/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BA07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BA079E"/>
    <w:pPr>
      <w:jc w:val="center"/>
    </w:pPr>
    <w:rPr>
      <w:b/>
      <w:sz w:val="28"/>
      <w:u w:val="single"/>
    </w:rPr>
  </w:style>
  <w:style w:type="character" w:customStyle="1" w:styleId="a8">
    <w:name w:val="Основной текст Знак"/>
    <w:basedOn w:val="a0"/>
    <w:link w:val="a7"/>
    <w:rsid w:val="00BA079E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">
    <w:name w:val="Body Text Indent 2"/>
    <w:basedOn w:val="a"/>
    <w:link w:val="20"/>
    <w:semiHidden/>
    <w:unhideWhenUsed/>
    <w:rsid w:val="00BA079E"/>
    <w:pPr>
      <w:ind w:firstLine="720"/>
      <w:jc w:val="both"/>
    </w:pPr>
    <w:rPr>
      <w:i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BA079E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9">
    <w:name w:val="Block Text"/>
    <w:basedOn w:val="a"/>
    <w:semiHidden/>
    <w:unhideWhenUsed/>
    <w:rsid w:val="00BA079E"/>
    <w:pPr>
      <w:ind w:left="709" w:right="-285"/>
    </w:pPr>
    <w:rPr>
      <w:b/>
      <w:i/>
      <w:sz w:val="28"/>
    </w:rPr>
  </w:style>
  <w:style w:type="paragraph" w:customStyle="1" w:styleId="ConsPlusCell">
    <w:name w:val="ConsPlusCell"/>
    <w:rsid w:val="00BA07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Spacing">
    <w:name w:val="No Spacing"/>
    <w:rsid w:val="00BA07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2470</Words>
  <Characters>14080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2019-09-25T05:35:00Z</cp:lastPrinted>
  <dcterms:created xsi:type="dcterms:W3CDTF">2019-09-25T05:26:00Z</dcterms:created>
  <dcterms:modified xsi:type="dcterms:W3CDTF">2019-09-25T05:37:00Z</dcterms:modified>
</cp:coreProperties>
</file>