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77" w:rsidRDefault="00910477" w:rsidP="00270412">
      <w:pPr>
        <w:jc w:val="center"/>
        <w:rPr>
          <w:b/>
          <w:sz w:val="40"/>
          <w:szCs w:val="40"/>
        </w:rPr>
      </w:pPr>
    </w:p>
    <w:p w:rsidR="00532619" w:rsidRPr="00990550" w:rsidRDefault="00532619" w:rsidP="002704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532619" w:rsidRDefault="00532619" w:rsidP="00270412">
      <w:pPr>
        <w:jc w:val="center"/>
        <w:rPr>
          <w:b/>
          <w:sz w:val="36"/>
          <w:szCs w:val="36"/>
        </w:rPr>
      </w:pPr>
    </w:p>
    <w:p w:rsidR="00532619" w:rsidRDefault="00532619" w:rsidP="0027041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АДМИНИСТРАЦИИ</w:t>
      </w:r>
    </w:p>
    <w:p w:rsidR="00617DED" w:rsidRDefault="00617DED" w:rsidP="002704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532619" w:rsidRPr="000B5FC6" w:rsidRDefault="00532619" w:rsidP="0027041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32619" w:rsidRDefault="00532619" w:rsidP="00270412">
      <w:pPr>
        <w:pStyle w:val="1"/>
        <w:jc w:val="center"/>
        <w:rPr>
          <w:b/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32619" w:rsidRPr="00FB3ED9" w:rsidRDefault="00253DF7" w:rsidP="0027041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7pt;width:489.6pt;height:0;z-index:251657216" o:connectortype="straight" strokeweight="1.5pt"/>
        </w:pict>
      </w:r>
    </w:p>
    <w:p w:rsidR="00532619" w:rsidRPr="00FB3ED9" w:rsidRDefault="00532619" w:rsidP="00270412">
      <w:pPr>
        <w:ind w:left="900"/>
      </w:pPr>
    </w:p>
    <w:p w:rsidR="00532619" w:rsidRPr="00E27364" w:rsidRDefault="00532619" w:rsidP="00270412">
      <w:pPr>
        <w:rPr>
          <w:sz w:val="24"/>
          <w:szCs w:val="24"/>
        </w:rPr>
      </w:pPr>
      <w:r>
        <w:t xml:space="preserve">   </w:t>
      </w:r>
      <w:r w:rsidRPr="00E27364">
        <w:rPr>
          <w:sz w:val="24"/>
          <w:szCs w:val="24"/>
        </w:rPr>
        <w:t>от «</w:t>
      </w:r>
      <w:r w:rsidR="00870084">
        <w:rPr>
          <w:sz w:val="24"/>
          <w:szCs w:val="24"/>
        </w:rPr>
        <w:t>26</w:t>
      </w:r>
      <w:r w:rsidRPr="00E27364">
        <w:rPr>
          <w:sz w:val="24"/>
          <w:szCs w:val="24"/>
        </w:rPr>
        <w:t xml:space="preserve">» </w:t>
      </w:r>
      <w:r w:rsidR="00870084">
        <w:rPr>
          <w:sz w:val="24"/>
          <w:szCs w:val="24"/>
        </w:rPr>
        <w:t xml:space="preserve"> декабря </w:t>
      </w:r>
      <w:r w:rsidRPr="00E27364">
        <w:rPr>
          <w:sz w:val="24"/>
          <w:szCs w:val="24"/>
        </w:rPr>
        <w:t>20</w:t>
      </w:r>
      <w:r w:rsidR="003E255C">
        <w:rPr>
          <w:sz w:val="24"/>
          <w:szCs w:val="24"/>
        </w:rPr>
        <w:t>1</w:t>
      </w:r>
      <w:r w:rsidR="00314293">
        <w:rPr>
          <w:sz w:val="24"/>
          <w:szCs w:val="24"/>
        </w:rPr>
        <w:t>9</w:t>
      </w:r>
      <w:r w:rsidRPr="00E27364">
        <w:rPr>
          <w:sz w:val="24"/>
          <w:szCs w:val="24"/>
        </w:rPr>
        <w:t xml:space="preserve"> г.                                                       </w:t>
      </w:r>
      <w:r>
        <w:rPr>
          <w:sz w:val="24"/>
          <w:szCs w:val="24"/>
        </w:rPr>
        <w:t xml:space="preserve">                    </w:t>
      </w:r>
      <w:r w:rsidR="00DB6E17">
        <w:rPr>
          <w:sz w:val="24"/>
          <w:szCs w:val="24"/>
        </w:rPr>
        <w:t xml:space="preserve">   </w:t>
      </w:r>
      <w:r w:rsidR="00870084">
        <w:rPr>
          <w:sz w:val="24"/>
          <w:szCs w:val="24"/>
        </w:rPr>
        <w:t xml:space="preserve">                  </w:t>
      </w:r>
      <w:r w:rsidRPr="00E27364">
        <w:rPr>
          <w:sz w:val="24"/>
          <w:szCs w:val="24"/>
        </w:rPr>
        <w:t>№</w:t>
      </w:r>
      <w:r w:rsidR="00870084">
        <w:rPr>
          <w:sz w:val="24"/>
          <w:szCs w:val="24"/>
        </w:rPr>
        <w:t xml:space="preserve"> 60</w:t>
      </w:r>
      <w:r w:rsidRPr="00E27364">
        <w:rPr>
          <w:sz w:val="24"/>
          <w:szCs w:val="24"/>
        </w:rPr>
        <w:t xml:space="preserve"> </w:t>
      </w:r>
    </w:p>
    <w:p w:rsidR="00532619" w:rsidRPr="00E27364" w:rsidRDefault="00532619" w:rsidP="00270412">
      <w:pPr>
        <w:rPr>
          <w:sz w:val="24"/>
          <w:szCs w:val="24"/>
        </w:rPr>
      </w:pPr>
    </w:p>
    <w:p w:rsidR="00532619" w:rsidRPr="00E27364" w:rsidRDefault="00617DED" w:rsidP="00270412">
      <w:pPr>
        <w:jc w:val="center"/>
        <w:rPr>
          <w:sz w:val="24"/>
          <w:szCs w:val="24"/>
        </w:rPr>
      </w:pPr>
      <w:r>
        <w:rPr>
          <w:sz w:val="24"/>
          <w:szCs w:val="24"/>
        </w:rPr>
        <w:t>с. Пятина</w:t>
      </w:r>
    </w:p>
    <w:p w:rsidR="00532619" w:rsidRDefault="00532619" w:rsidP="00270412">
      <w:pPr>
        <w:jc w:val="both"/>
        <w:rPr>
          <w:sz w:val="24"/>
          <w:szCs w:val="24"/>
        </w:rPr>
      </w:pPr>
    </w:p>
    <w:p w:rsidR="00532619" w:rsidRDefault="00532619" w:rsidP="00270412">
      <w:pPr>
        <w:jc w:val="both"/>
        <w:rPr>
          <w:sz w:val="24"/>
          <w:szCs w:val="24"/>
        </w:rPr>
      </w:pPr>
    </w:p>
    <w:p w:rsidR="00532619" w:rsidRPr="00FE4C0C" w:rsidRDefault="00270412" w:rsidP="00FE4C0C">
      <w:pPr>
        <w:ind w:right="2938" w:firstLine="840"/>
        <w:jc w:val="both"/>
        <w:rPr>
          <w:b/>
          <w:sz w:val="28"/>
          <w:szCs w:val="28"/>
        </w:rPr>
      </w:pPr>
      <w:r w:rsidRPr="00FE4C0C">
        <w:rPr>
          <w:b/>
          <w:sz w:val="28"/>
          <w:szCs w:val="28"/>
        </w:rPr>
        <w:t>Об утверждении Положения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532619" w:rsidRDefault="00532619" w:rsidP="00270412">
      <w:pPr>
        <w:ind w:firstLine="840"/>
        <w:rPr>
          <w:sz w:val="28"/>
          <w:szCs w:val="28"/>
        </w:rPr>
      </w:pPr>
    </w:p>
    <w:p w:rsidR="00314293" w:rsidRDefault="00314293" w:rsidP="00270412">
      <w:pPr>
        <w:ind w:firstLine="840"/>
        <w:rPr>
          <w:sz w:val="28"/>
          <w:szCs w:val="28"/>
        </w:rPr>
      </w:pPr>
    </w:p>
    <w:p w:rsidR="00314293" w:rsidRDefault="00270412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24 июля 207 года №209-ФЗ «О развитии малого и среднего предпринимательства в Российской Федерации», Федеральным законом от 26.07.2006 № 135-ФЗ «О защите конкуренции», </w:t>
      </w:r>
    </w:p>
    <w:p w:rsidR="000D0FF4" w:rsidRDefault="000D0FF4" w:rsidP="00270412">
      <w:pPr>
        <w:ind w:firstLine="709"/>
        <w:jc w:val="both"/>
        <w:rPr>
          <w:caps/>
          <w:sz w:val="28"/>
          <w:szCs w:val="28"/>
        </w:rPr>
      </w:pPr>
    </w:p>
    <w:p w:rsidR="00532619" w:rsidRDefault="00532619" w:rsidP="00270412">
      <w:pPr>
        <w:ind w:firstLine="709"/>
        <w:jc w:val="center"/>
        <w:rPr>
          <w:sz w:val="28"/>
          <w:szCs w:val="28"/>
        </w:rPr>
      </w:pPr>
      <w:r w:rsidRPr="00964204">
        <w:rPr>
          <w:caps/>
          <w:sz w:val="28"/>
          <w:szCs w:val="28"/>
        </w:rPr>
        <w:t>постановляю</w:t>
      </w:r>
      <w:r w:rsidRPr="00964204">
        <w:rPr>
          <w:sz w:val="28"/>
          <w:szCs w:val="28"/>
        </w:rPr>
        <w:t>:</w:t>
      </w:r>
    </w:p>
    <w:p w:rsidR="003079B7" w:rsidRDefault="003079B7" w:rsidP="00270412">
      <w:pPr>
        <w:ind w:firstLine="709"/>
        <w:jc w:val="center"/>
        <w:rPr>
          <w:sz w:val="28"/>
          <w:szCs w:val="28"/>
        </w:rPr>
      </w:pPr>
    </w:p>
    <w:p w:rsidR="00532619" w:rsidRDefault="00CB6D1A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70412">
        <w:rPr>
          <w:sz w:val="28"/>
          <w:szCs w:val="28"/>
        </w:rPr>
        <w:t xml:space="preserve">Утвердить прилагаемое </w:t>
      </w:r>
      <w:r w:rsidR="00270412" w:rsidRPr="00270412">
        <w:rPr>
          <w:sz w:val="28"/>
          <w:szCs w:val="28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270412">
        <w:rPr>
          <w:sz w:val="28"/>
          <w:szCs w:val="28"/>
        </w:rPr>
        <w:t>.</w:t>
      </w:r>
    </w:p>
    <w:p w:rsidR="00270412" w:rsidRPr="005C4A20" w:rsidRDefault="00270412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532619" w:rsidRPr="005C4A20" w:rsidRDefault="00532619" w:rsidP="00270412">
      <w:pPr>
        <w:ind w:firstLine="720"/>
        <w:jc w:val="both"/>
        <w:rPr>
          <w:sz w:val="28"/>
          <w:szCs w:val="28"/>
        </w:rPr>
      </w:pPr>
    </w:p>
    <w:p w:rsidR="00910477" w:rsidRPr="005C4A20" w:rsidRDefault="00910477" w:rsidP="00270412">
      <w:pPr>
        <w:ind w:firstLine="720"/>
        <w:jc w:val="both"/>
        <w:rPr>
          <w:sz w:val="28"/>
          <w:szCs w:val="28"/>
        </w:rPr>
      </w:pPr>
    </w:p>
    <w:p w:rsidR="00910477" w:rsidRPr="006E6AF9" w:rsidRDefault="00910477" w:rsidP="00270412">
      <w:pPr>
        <w:ind w:firstLine="720"/>
        <w:jc w:val="both"/>
        <w:rPr>
          <w:sz w:val="28"/>
          <w:szCs w:val="28"/>
        </w:rPr>
      </w:pPr>
    </w:p>
    <w:p w:rsidR="00532619" w:rsidRDefault="00E62CAE" w:rsidP="00870084">
      <w:pPr>
        <w:jc w:val="both"/>
        <w:rPr>
          <w:b/>
          <w:sz w:val="28"/>
          <w:szCs w:val="28"/>
        </w:rPr>
      </w:pPr>
      <w:r w:rsidRPr="00C00AC8">
        <w:rPr>
          <w:b/>
          <w:sz w:val="28"/>
          <w:szCs w:val="28"/>
        </w:rPr>
        <w:t>Глав</w:t>
      </w:r>
      <w:r w:rsidR="00270412">
        <w:rPr>
          <w:b/>
          <w:sz w:val="28"/>
          <w:szCs w:val="28"/>
        </w:rPr>
        <w:t>а</w:t>
      </w:r>
      <w:r w:rsidRPr="00C00AC8">
        <w:rPr>
          <w:b/>
          <w:sz w:val="28"/>
          <w:szCs w:val="28"/>
        </w:rPr>
        <w:t xml:space="preserve"> </w:t>
      </w:r>
      <w:r w:rsidR="00870084">
        <w:rPr>
          <w:b/>
          <w:sz w:val="28"/>
          <w:szCs w:val="28"/>
        </w:rPr>
        <w:t>Пятинского</w:t>
      </w:r>
    </w:p>
    <w:p w:rsidR="00870084" w:rsidRDefault="00870084" w:rsidP="00870084">
      <w:pPr>
        <w:jc w:val="both"/>
      </w:pPr>
      <w:r>
        <w:rPr>
          <w:b/>
          <w:sz w:val="28"/>
          <w:szCs w:val="28"/>
        </w:rPr>
        <w:t>сельского поселения                                   А.А. Первушкин</w:t>
      </w:r>
    </w:p>
    <w:p w:rsidR="00157869" w:rsidRDefault="00157869" w:rsidP="00270412">
      <w:pPr>
        <w:ind w:left="5580"/>
        <w:jc w:val="center"/>
      </w:pPr>
    </w:p>
    <w:p w:rsidR="00157869" w:rsidRDefault="00157869" w:rsidP="00270412">
      <w:pPr>
        <w:ind w:left="5580"/>
        <w:jc w:val="center"/>
      </w:pPr>
    </w:p>
    <w:p w:rsidR="00CB6D1A" w:rsidRDefault="00CB6D1A" w:rsidP="00270412">
      <w:pPr>
        <w:ind w:left="5580"/>
        <w:jc w:val="center"/>
      </w:pPr>
    </w:p>
    <w:p w:rsidR="00A35879" w:rsidRDefault="00A35879" w:rsidP="00270412">
      <w:pPr>
        <w:ind w:left="5580"/>
        <w:jc w:val="center"/>
      </w:pPr>
    </w:p>
    <w:p w:rsidR="00A35879" w:rsidRDefault="00A35879" w:rsidP="00270412">
      <w:pPr>
        <w:ind w:left="5580"/>
        <w:jc w:val="center"/>
      </w:pPr>
    </w:p>
    <w:p w:rsidR="00A35879" w:rsidRDefault="00A35879" w:rsidP="00270412">
      <w:pPr>
        <w:ind w:left="5580"/>
        <w:jc w:val="center"/>
      </w:pPr>
    </w:p>
    <w:p w:rsidR="00CB6D1A" w:rsidRDefault="00CB6D1A" w:rsidP="00270412">
      <w:pPr>
        <w:ind w:left="5580"/>
        <w:jc w:val="center"/>
      </w:pPr>
    </w:p>
    <w:p w:rsidR="00CB6D1A" w:rsidRDefault="00CB6D1A" w:rsidP="00270412">
      <w:pPr>
        <w:ind w:left="5580"/>
        <w:jc w:val="center"/>
      </w:pPr>
    </w:p>
    <w:p w:rsidR="00270412" w:rsidRPr="00270412" w:rsidRDefault="00270412" w:rsidP="00270412">
      <w:pPr>
        <w:tabs>
          <w:tab w:val="left" w:pos="6379"/>
        </w:tabs>
        <w:ind w:left="6379"/>
        <w:rPr>
          <w:sz w:val="24"/>
          <w:szCs w:val="24"/>
        </w:rPr>
      </w:pPr>
      <w:r>
        <w:br w:type="page"/>
      </w:r>
      <w:r w:rsidRPr="00270412">
        <w:rPr>
          <w:sz w:val="24"/>
          <w:szCs w:val="24"/>
        </w:rPr>
        <w:lastRenderedPageBreak/>
        <w:t xml:space="preserve">Приложение к Постановлению администрации </w:t>
      </w:r>
      <w:r w:rsidR="00870084">
        <w:rPr>
          <w:sz w:val="24"/>
          <w:szCs w:val="24"/>
        </w:rPr>
        <w:t xml:space="preserve">Пятинского сельского поселения </w:t>
      </w:r>
      <w:r w:rsidRPr="00270412">
        <w:rPr>
          <w:sz w:val="24"/>
          <w:szCs w:val="24"/>
        </w:rPr>
        <w:t xml:space="preserve">Ромодановского муниципального района </w:t>
      </w:r>
    </w:p>
    <w:p w:rsidR="00270412" w:rsidRPr="00270412" w:rsidRDefault="00270412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>Республики Мордовия</w:t>
      </w:r>
    </w:p>
    <w:p w:rsidR="00270412" w:rsidRPr="00270412" w:rsidRDefault="00270412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 xml:space="preserve">от </w:t>
      </w:r>
      <w:r w:rsidR="00871618">
        <w:rPr>
          <w:sz w:val="24"/>
          <w:szCs w:val="24"/>
        </w:rPr>
        <w:t>26.12.2019 г. № 60</w:t>
      </w:r>
    </w:p>
    <w:p w:rsidR="00270412" w:rsidRDefault="00270412" w:rsidP="00270412">
      <w:pPr>
        <w:ind w:firstLine="709"/>
        <w:jc w:val="center"/>
      </w:pPr>
    </w:p>
    <w:p w:rsidR="00270412" w:rsidRDefault="00270412" w:rsidP="00270412">
      <w:pPr>
        <w:ind w:firstLine="709"/>
        <w:jc w:val="center"/>
      </w:pPr>
    </w:p>
    <w:p w:rsidR="00270412" w:rsidRDefault="00270412" w:rsidP="00270412">
      <w:pPr>
        <w:ind w:firstLine="709"/>
        <w:jc w:val="center"/>
      </w:pPr>
    </w:p>
    <w:p w:rsidR="00270412" w:rsidRPr="00270412" w:rsidRDefault="00270412" w:rsidP="00270412">
      <w:pPr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eastAsia="en-US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270412" w:rsidRPr="00270412" w:rsidRDefault="00270412" w:rsidP="00270412">
      <w:pPr>
        <w:spacing w:after="20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I</w:t>
      </w:r>
      <w:r w:rsidRPr="00270412">
        <w:rPr>
          <w:rFonts w:eastAsiaTheme="minorHAnsi"/>
          <w:b/>
          <w:sz w:val="28"/>
          <w:szCs w:val="28"/>
          <w:lang w:eastAsia="en-US"/>
        </w:rPr>
        <w:t>. Общие положения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1.1. Настоящее Положение определяет порядок и условия предоставления в арену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 - перечень).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1.2. Арендодателям муниципального имущества, включенного в перечень (далее – имущество), является Администрация </w:t>
      </w:r>
      <w:r w:rsidR="00870084">
        <w:rPr>
          <w:rFonts w:eastAsiaTheme="minorHAnsi"/>
          <w:sz w:val="28"/>
          <w:szCs w:val="28"/>
          <w:lang w:eastAsia="en-US"/>
        </w:rPr>
        <w:t xml:space="preserve">Пятинского сельского поселения </w:t>
      </w:r>
      <w:r w:rsidRPr="00270412">
        <w:rPr>
          <w:rFonts w:eastAsiaTheme="minorHAnsi"/>
          <w:sz w:val="28"/>
          <w:szCs w:val="28"/>
          <w:lang w:eastAsia="en-US"/>
        </w:rPr>
        <w:t>Ромодановского муниципального района Республики Мордовия (далее – Администрация).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1.3. Имущество предоставляется в аренду с соблюдением требований, установленных Федеральным законом от 26.07.2006 № 135-ФЗ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1.4. В течение года с даты включения муниципального имущества в Перечень Администрация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 случаях, предусмотренных Федеральным законом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1.5. Заключение договора аренды имущества осуществляется: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1.5.1.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в порядке, установленном федеральным законодательством. 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lastRenderedPageBreak/>
        <w:t>1.5.2. Без проведения торгов с субъектом малого и среднего предпринимательства в виде муниципальной преференции с предварительно получения согласия антимонопольного органа в порядке, установленном главой 5 Федерального закона от 26.07. 2006 № 135-ФЗ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1.6. 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основании заключения о возможности предоставления имущества в аренду, подготовленного комиссией по определению условий сдачи в аренду имущества (далее – Комиссия), создаваемой Администрацией.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II</w:t>
      </w:r>
      <w:r w:rsidRPr="00270412">
        <w:rPr>
          <w:rFonts w:eastAsiaTheme="minorHAnsi"/>
          <w:b/>
          <w:sz w:val="28"/>
          <w:szCs w:val="28"/>
          <w:lang w:eastAsia="en-US"/>
        </w:rPr>
        <w:t>. Условия и порядок рассмотрении заявления о предоставлении в аренду имущества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2.1. Заявление о предоставлении в аренду имущества целевым назначением определенному лицу (далее – заявление) направляется в Администрацию с указанием предполагаемого срока аренды и может быть принято к рассмотрению при соблюдении следующих условий: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юридическое либо физическое лицо (далее – заявитель), подавшее заявление, в соответствии 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имущество, указанное в заявлении, включено в перечень;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имущество свободно от прав третьих лиц.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2.2. При несоблюдении одного из условий, предусмотренных пунктом 2.1 настоящего раздела, Администрацией направляется заявителю мотивированный письменный отказ в рассмотрении заявления.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III</w:t>
      </w:r>
      <w:r w:rsidRPr="00270412">
        <w:rPr>
          <w:rFonts w:eastAsiaTheme="minorHAnsi"/>
          <w:b/>
          <w:sz w:val="28"/>
          <w:szCs w:val="28"/>
          <w:lang w:eastAsia="en-US"/>
        </w:rPr>
        <w:t>. Условия предоставления и использования имущества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3.1.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  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 либо организации, образующей инфраструктуру поддержки субъектов малого и среднего предпринимательства.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3.2. 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</w:t>
      </w:r>
      <w:r w:rsidR="00926D89">
        <w:rPr>
          <w:rFonts w:eastAsiaTheme="minorHAnsi"/>
          <w:sz w:val="28"/>
          <w:szCs w:val="28"/>
          <w:lang w:eastAsia="en-US"/>
        </w:rPr>
        <w:t xml:space="preserve">Пятинского сельского поселения </w:t>
      </w:r>
      <w:r w:rsidRPr="00270412">
        <w:rPr>
          <w:rFonts w:eastAsiaTheme="minorHAnsi"/>
          <w:sz w:val="28"/>
          <w:szCs w:val="28"/>
          <w:lang w:eastAsia="en-US"/>
        </w:rPr>
        <w:t xml:space="preserve">Ромодановского </w:t>
      </w:r>
      <w:r w:rsidRPr="00270412">
        <w:rPr>
          <w:rFonts w:eastAsiaTheme="minorHAnsi"/>
          <w:sz w:val="28"/>
          <w:szCs w:val="28"/>
          <w:lang w:eastAsia="en-US"/>
        </w:rPr>
        <w:lastRenderedPageBreak/>
        <w:t>муниципального района, установленные постановлением Администрации, арендная плата составляет: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в первый год аренды – 40 процентов от рыночной стоимости арендной платы, установленной при заключении договора аренды;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во второй год – 60 процентов от рыночной стоимости арендной платы, установленной при заключении договора аренды;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в третий год – 80 процентов от рыночной стоимости арендной платы, установленной при заключении договора аренды;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в четвертый год и далее – 100 процентов от рыночной арендной платы, установленной при заключении договора аренды.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3.3. 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 имеет право расторгнуть договор аренды.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IV</w:t>
      </w:r>
      <w:r w:rsidRPr="00270412">
        <w:rPr>
          <w:rFonts w:eastAsiaTheme="minorHAnsi"/>
          <w:b/>
          <w:sz w:val="28"/>
          <w:szCs w:val="28"/>
          <w:lang w:eastAsia="en-US"/>
        </w:rPr>
        <w:t>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4.1. Право заключить договор аренды имущества на торгах в случае, указанном в подпункте 1.5.1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4.2. Основанием для предоставления имущества в аренду на торгах является решение Администрации о проведении торгов имущества: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включенного в перечень и не востребованного в течение трех месяцев со дня его официального опубликования;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предпринимательства, арендующему данное имущество, без проведения торгов на новый срок;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в отношении которого в течение одного месяца со дня опубликования перечня (изменений в перечень) поступило два и более заявления о предоставлении в виде муниципальной преференции.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4.3. При предоставлении имущества в аренду на торгах (конкурсах, аукционах) Администрация осуществляет полномочия организатора торгов (конкурсов, </w:t>
      </w:r>
      <w:r w:rsidRPr="00270412">
        <w:rPr>
          <w:rFonts w:eastAsiaTheme="minorHAnsi"/>
          <w:sz w:val="28"/>
          <w:szCs w:val="28"/>
          <w:lang w:eastAsia="en-US"/>
        </w:rPr>
        <w:lastRenderedPageBreak/>
        <w:t xml:space="preserve">аукционов) на право заключения договоров аренды в установленном законодательством порядке. 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4.4.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V</w:t>
      </w:r>
      <w:r w:rsidRPr="00270412">
        <w:rPr>
          <w:rFonts w:eastAsiaTheme="minorHAnsi"/>
          <w:b/>
          <w:sz w:val="28"/>
          <w:szCs w:val="28"/>
          <w:lang w:eastAsia="en-US"/>
        </w:rPr>
        <w:t>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5.1. Право заключить договор аренды имущества без проведения торгов имеют субъекты малого и среднего предпринимательства в случае, указанном в подпункте 1.5.2 настоящего Положения.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5.2.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К заявлению прилагаются документы, предусмотренные пунктами 2-6 части 1 статьи 20 Федерального закона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5.3.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5.4. В целях принятия решения о предоставлении субъекта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документы, дает заключение о возможности предоставления имущества в аренду и передает его Администрации.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5.5. 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документов, предоставленных Комиссией, готовит заявление о даче согласия на предоставление муниципальной преференции в форме предоставления имущества, проект постановления Администрации, предусматривающий предоставление муниципальной преференции, с указанием цели предоставления муниципальной преференции и ее размера, после чего направляет заявление с прилагаемыми документами, указанными в части 1 статьи 20 Федерального закона «О защите конкуренции», в антимонопольный орган для получения согласия.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 xml:space="preserve">5.6. В случае удовлетворения заявления антимонопольным органов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</w:t>
      </w:r>
      <w:r w:rsidRPr="00270412">
        <w:rPr>
          <w:rFonts w:eastAsiaTheme="minorHAnsi"/>
          <w:sz w:val="28"/>
          <w:szCs w:val="28"/>
          <w:lang w:eastAsia="en-US"/>
        </w:rPr>
        <w:lastRenderedPageBreak/>
        <w:t>проведение оценки рыночной стоимости объекта оценки (размера арендной платы).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5.7. В семидневный срок со дня получения отчета оценщика Администрация готовит и направляет субъекту малого и среднего предпринимательства проект договора аренды для подписания.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5.8. В случае дачи Комиссией заключения о невозможности предоставления имущества по основаниям, перечисленным в пункте 5.9 настоящего Положения,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5.9. 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субъектом малого и среднего предпринимательства не предоставлены документы, предусмотренные пунктом 5.2 настоящего Положения;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5.10.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на основании решении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5.11.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270412" w:rsidRPr="00270412" w:rsidRDefault="00270412" w:rsidP="00270412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270412">
        <w:rPr>
          <w:rFonts w:eastAsiaTheme="minorHAnsi"/>
          <w:b/>
          <w:sz w:val="28"/>
          <w:szCs w:val="28"/>
          <w:lang w:val="en-US" w:eastAsia="en-US"/>
        </w:rPr>
        <w:t>VI</w:t>
      </w:r>
      <w:r w:rsidRPr="00270412">
        <w:rPr>
          <w:rFonts w:eastAsiaTheme="minorHAnsi"/>
          <w:b/>
          <w:sz w:val="28"/>
          <w:szCs w:val="28"/>
          <w:lang w:eastAsia="en-US"/>
        </w:rPr>
        <w:t>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6.1.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17.1 Федерального закона от 26.07.2006 № 135-ФЗ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6.2.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lastRenderedPageBreak/>
        <w:t>6.3. Заявление регистрируется в день поступления, на заявлении проставляется отметка о дате поступления заявления.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6.4.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документы, дает заключение о возможности предоставления имущества в аренду и сроке предоставления имущества и передает его Администрации.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6.5. Администрация в семидневный срок со дня получения документов, предоставленных Комиссией, оформляет постановление о предоставлении имущества в аренду на новый срок, указанный в заключении Комиссии, готовит и направляет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6.6. Решение об отказе в предоставлении имущества в аренду на новый срок принимается в случаях, предусмотренных частью 10 статьи 17.1 Федерального закона от 26.07.2006 № 135-ФЗ «О защите конкуренции».</w:t>
      </w:r>
    </w:p>
    <w:p w:rsidR="00270412" w:rsidRPr="00270412" w:rsidRDefault="00270412" w:rsidP="00270412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270412">
        <w:rPr>
          <w:rFonts w:eastAsiaTheme="minorHAnsi"/>
          <w:sz w:val="28"/>
          <w:szCs w:val="28"/>
          <w:lang w:eastAsia="en-US"/>
        </w:rPr>
        <w:t>6.7.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CB6D1A" w:rsidRDefault="00CB6D1A" w:rsidP="00270412"/>
    <w:sectPr w:rsidR="00CB6D1A" w:rsidSect="000F3B93">
      <w:headerReference w:type="even" r:id="rId8"/>
      <w:headerReference w:type="default" r:id="rId9"/>
      <w:pgSz w:w="11906" w:h="16838"/>
      <w:pgMar w:top="88" w:right="746" w:bottom="567" w:left="1418" w:header="16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BE8" w:rsidRDefault="00222BE8">
      <w:r>
        <w:separator/>
      </w:r>
    </w:p>
  </w:endnote>
  <w:endnote w:type="continuationSeparator" w:id="1">
    <w:p w:rsidR="00222BE8" w:rsidRDefault="00222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BE8" w:rsidRDefault="00222BE8">
      <w:r>
        <w:separator/>
      </w:r>
    </w:p>
  </w:footnote>
  <w:footnote w:type="continuationSeparator" w:id="1">
    <w:p w:rsidR="00222BE8" w:rsidRDefault="00222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56F" w:rsidRDefault="00253DF7" w:rsidP="00E947F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A556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A556F" w:rsidRDefault="00FA556F" w:rsidP="00E947F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56F" w:rsidRDefault="00FA556F" w:rsidP="00E947FE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EA4"/>
    <w:multiLevelType w:val="hybridMultilevel"/>
    <w:tmpl w:val="D1148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264479"/>
    <w:multiLevelType w:val="hybridMultilevel"/>
    <w:tmpl w:val="0FAA55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C246E49"/>
    <w:multiLevelType w:val="hybridMultilevel"/>
    <w:tmpl w:val="5498A2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F1A6E2F"/>
    <w:multiLevelType w:val="hybridMultilevel"/>
    <w:tmpl w:val="A1BAC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5D3FEE"/>
    <w:multiLevelType w:val="hybridMultilevel"/>
    <w:tmpl w:val="94E0DA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534D68A0"/>
    <w:multiLevelType w:val="hybridMultilevel"/>
    <w:tmpl w:val="02362C34"/>
    <w:lvl w:ilvl="0" w:tplc="2A28C4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7D702A"/>
    <w:multiLevelType w:val="multilevel"/>
    <w:tmpl w:val="0FAA5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2F178C0"/>
    <w:multiLevelType w:val="hybridMultilevel"/>
    <w:tmpl w:val="7B0A8DA8"/>
    <w:lvl w:ilvl="0" w:tplc="58C605BC">
      <w:start w:val="1"/>
      <w:numFmt w:val="decimal"/>
      <w:lvlText w:val="%1.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2619"/>
    <w:rsid w:val="00015BF3"/>
    <w:rsid w:val="00026BCC"/>
    <w:rsid w:val="00034695"/>
    <w:rsid w:val="000628B7"/>
    <w:rsid w:val="000635AE"/>
    <w:rsid w:val="00064CD4"/>
    <w:rsid w:val="0006574F"/>
    <w:rsid w:val="00095E67"/>
    <w:rsid w:val="000B16B6"/>
    <w:rsid w:val="000D02F0"/>
    <w:rsid w:val="000D0FF4"/>
    <w:rsid w:val="000E3C2F"/>
    <w:rsid w:val="000E7304"/>
    <w:rsid w:val="000F369A"/>
    <w:rsid w:val="000F3B93"/>
    <w:rsid w:val="0010656F"/>
    <w:rsid w:val="00113E30"/>
    <w:rsid w:val="001266C7"/>
    <w:rsid w:val="00157869"/>
    <w:rsid w:val="001639B7"/>
    <w:rsid w:val="00167A14"/>
    <w:rsid w:val="0018316A"/>
    <w:rsid w:val="001C3156"/>
    <w:rsid w:val="00222BE8"/>
    <w:rsid w:val="00226FCE"/>
    <w:rsid w:val="00253DF7"/>
    <w:rsid w:val="002541F0"/>
    <w:rsid w:val="002543F7"/>
    <w:rsid w:val="00270412"/>
    <w:rsid w:val="00271F76"/>
    <w:rsid w:val="00281D9E"/>
    <w:rsid w:val="002D4EE6"/>
    <w:rsid w:val="002D59F6"/>
    <w:rsid w:val="003079B7"/>
    <w:rsid w:val="00314293"/>
    <w:rsid w:val="00324503"/>
    <w:rsid w:val="00380AA1"/>
    <w:rsid w:val="0038657B"/>
    <w:rsid w:val="003A69A9"/>
    <w:rsid w:val="003A6E08"/>
    <w:rsid w:val="003C3926"/>
    <w:rsid w:val="003E255C"/>
    <w:rsid w:val="003E3A91"/>
    <w:rsid w:val="00406490"/>
    <w:rsid w:val="0045222F"/>
    <w:rsid w:val="00465C9E"/>
    <w:rsid w:val="004E15B7"/>
    <w:rsid w:val="004E624D"/>
    <w:rsid w:val="0050502E"/>
    <w:rsid w:val="00516B0C"/>
    <w:rsid w:val="00530078"/>
    <w:rsid w:val="00532619"/>
    <w:rsid w:val="005841F7"/>
    <w:rsid w:val="00596753"/>
    <w:rsid w:val="005A1349"/>
    <w:rsid w:val="005C4A20"/>
    <w:rsid w:val="00617DED"/>
    <w:rsid w:val="00623650"/>
    <w:rsid w:val="0065724E"/>
    <w:rsid w:val="00670C84"/>
    <w:rsid w:val="00671294"/>
    <w:rsid w:val="006B5089"/>
    <w:rsid w:val="006D69BD"/>
    <w:rsid w:val="006E6AF9"/>
    <w:rsid w:val="00712616"/>
    <w:rsid w:val="0075221E"/>
    <w:rsid w:val="007C02E7"/>
    <w:rsid w:val="00827B04"/>
    <w:rsid w:val="00833CD5"/>
    <w:rsid w:val="00870084"/>
    <w:rsid w:val="00871618"/>
    <w:rsid w:val="0087674E"/>
    <w:rsid w:val="00895CFB"/>
    <w:rsid w:val="008C19AE"/>
    <w:rsid w:val="008C53ED"/>
    <w:rsid w:val="008D4129"/>
    <w:rsid w:val="00903EE2"/>
    <w:rsid w:val="00910477"/>
    <w:rsid w:val="00926D89"/>
    <w:rsid w:val="00944A2A"/>
    <w:rsid w:val="009778DE"/>
    <w:rsid w:val="009F090F"/>
    <w:rsid w:val="00A01437"/>
    <w:rsid w:val="00A16825"/>
    <w:rsid w:val="00A35879"/>
    <w:rsid w:val="00A752DA"/>
    <w:rsid w:val="00A85ABF"/>
    <w:rsid w:val="00A97FB4"/>
    <w:rsid w:val="00AA22A4"/>
    <w:rsid w:val="00AA7A36"/>
    <w:rsid w:val="00AB6E77"/>
    <w:rsid w:val="00B1158E"/>
    <w:rsid w:val="00B4798F"/>
    <w:rsid w:val="00BA6EEB"/>
    <w:rsid w:val="00BD2BF9"/>
    <w:rsid w:val="00BD7DA7"/>
    <w:rsid w:val="00C00AC8"/>
    <w:rsid w:val="00C169FB"/>
    <w:rsid w:val="00C53ECC"/>
    <w:rsid w:val="00C87F01"/>
    <w:rsid w:val="00CB6D1A"/>
    <w:rsid w:val="00CC4985"/>
    <w:rsid w:val="00CE413C"/>
    <w:rsid w:val="00D01FB1"/>
    <w:rsid w:val="00D02DA5"/>
    <w:rsid w:val="00D60945"/>
    <w:rsid w:val="00D74F3C"/>
    <w:rsid w:val="00D90CC1"/>
    <w:rsid w:val="00DB6E17"/>
    <w:rsid w:val="00DD0AF9"/>
    <w:rsid w:val="00E02542"/>
    <w:rsid w:val="00E22192"/>
    <w:rsid w:val="00E37518"/>
    <w:rsid w:val="00E62CAE"/>
    <w:rsid w:val="00E74E21"/>
    <w:rsid w:val="00E947FE"/>
    <w:rsid w:val="00EB462E"/>
    <w:rsid w:val="00F67B89"/>
    <w:rsid w:val="00F91D9F"/>
    <w:rsid w:val="00FA556F"/>
    <w:rsid w:val="00FB5066"/>
    <w:rsid w:val="00FC5457"/>
    <w:rsid w:val="00FE4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2619"/>
  </w:style>
  <w:style w:type="paragraph" w:styleId="1">
    <w:name w:val="heading 1"/>
    <w:basedOn w:val="a"/>
    <w:next w:val="a"/>
    <w:qFormat/>
    <w:rsid w:val="0053261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326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32619"/>
  </w:style>
  <w:style w:type="paragraph" w:styleId="a5">
    <w:name w:val="footer"/>
    <w:basedOn w:val="a"/>
    <w:rsid w:val="001266C7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596753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113E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rsid w:val="00113E30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"/>
    <w:rsid w:val="00113E30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0"/>
    <w:rsid w:val="00113E3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0"/>
    <w:rsid w:val="00113E3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628B7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</w:rPr>
  </w:style>
  <w:style w:type="character" w:customStyle="1" w:styleId="FontStyle27">
    <w:name w:val="Font Style27"/>
    <w:basedOn w:val="a0"/>
    <w:rsid w:val="000628B7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a0"/>
    <w:rsid w:val="000628B7"/>
    <w:rPr>
      <w:rFonts w:ascii="Times New Roman" w:hAnsi="Times New Roman" w:cs="Times New Roman"/>
      <w:b/>
      <w:bCs/>
      <w:sz w:val="10"/>
      <w:szCs w:val="10"/>
    </w:rPr>
  </w:style>
  <w:style w:type="paragraph" w:customStyle="1" w:styleId="Style3">
    <w:name w:val="Style3"/>
    <w:basedOn w:val="a"/>
    <w:rsid w:val="000628B7"/>
    <w:pPr>
      <w:widowControl w:val="0"/>
      <w:autoSpaceDE w:val="0"/>
      <w:autoSpaceDN w:val="0"/>
      <w:adjustRightInd w:val="0"/>
      <w:spacing w:line="325" w:lineRule="exact"/>
    </w:pPr>
    <w:rPr>
      <w:sz w:val="24"/>
      <w:szCs w:val="24"/>
    </w:rPr>
  </w:style>
  <w:style w:type="character" w:customStyle="1" w:styleId="a8">
    <w:name w:val="Основной текст_"/>
    <w:basedOn w:val="a0"/>
    <w:link w:val="10"/>
    <w:rsid w:val="006E6AF9"/>
    <w:rPr>
      <w:spacing w:val="5"/>
      <w:lang w:bidi="ar-SA"/>
    </w:rPr>
  </w:style>
  <w:style w:type="character" w:customStyle="1" w:styleId="115pt">
    <w:name w:val="Основной текст + 11;5 pt;Курсив"/>
    <w:basedOn w:val="a8"/>
    <w:rsid w:val="006E6AF9"/>
    <w:rPr>
      <w:i/>
      <w:iCs/>
      <w:spacing w:val="-2"/>
      <w:sz w:val="21"/>
      <w:szCs w:val="21"/>
    </w:rPr>
  </w:style>
  <w:style w:type="character" w:customStyle="1" w:styleId="4">
    <w:name w:val="Основной текст (4)_"/>
    <w:basedOn w:val="a0"/>
    <w:link w:val="40"/>
    <w:rsid w:val="006E6AF9"/>
    <w:rPr>
      <w:spacing w:val="-2"/>
      <w:sz w:val="21"/>
      <w:szCs w:val="21"/>
      <w:lang w:bidi="ar-SA"/>
    </w:rPr>
  </w:style>
  <w:style w:type="paragraph" w:customStyle="1" w:styleId="10">
    <w:name w:val="Основной текст1"/>
    <w:basedOn w:val="a"/>
    <w:link w:val="a8"/>
    <w:rsid w:val="006E6AF9"/>
    <w:pPr>
      <w:shd w:val="clear" w:color="auto" w:fill="FFFFFF"/>
      <w:spacing w:line="0" w:lineRule="atLeast"/>
      <w:jc w:val="both"/>
    </w:pPr>
    <w:rPr>
      <w:spacing w:val="5"/>
    </w:rPr>
  </w:style>
  <w:style w:type="paragraph" w:customStyle="1" w:styleId="40">
    <w:name w:val="Основной текст (4)"/>
    <w:basedOn w:val="a"/>
    <w:link w:val="4"/>
    <w:rsid w:val="006E6AF9"/>
    <w:pPr>
      <w:shd w:val="clear" w:color="auto" w:fill="FFFFFF"/>
      <w:spacing w:line="264" w:lineRule="exact"/>
      <w:jc w:val="both"/>
    </w:pPr>
    <w:rPr>
      <w:spacing w:val="-2"/>
      <w:sz w:val="21"/>
      <w:szCs w:val="21"/>
    </w:rPr>
  </w:style>
  <w:style w:type="character" w:customStyle="1" w:styleId="411pt">
    <w:name w:val="Основной текст (4) + 11 pt;Не курсив"/>
    <w:basedOn w:val="4"/>
    <w:rsid w:val="00FA556F"/>
    <w:rPr>
      <w:i/>
      <w:iCs/>
      <w:spacing w:val="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F71BA-98A0-486D-9883-9A1A2F936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2218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некнодб</Company>
  <LinksUpToDate>false</LinksUpToDate>
  <CharactersWithSpaces>14833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папр</dc:creator>
  <cp:lastModifiedBy>Admin</cp:lastModifiedBy>
  <cp:revision>7</cp:revision>
  <cp:lastPrinted>2019-12-26T13:43:00Z</cp:lastPrinted>
  <dcterms:created xsi:type="dcterms:W3CDTF">2019-12-20T10:52:00Z</dcterms:created>
  <dcterms:modified xsi:type="dcterms:W3CDTF">2019-12-26T13:45:00Z</dcterms:modified>
</cp:coreProperties>
</file>