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77E" w:rsidRDefault="009C077E" w:rsidP="00EC2733">
      <w:pPr>
        <w:spacing w:line="360" w:lineRule="exact"/>
        <w:ind w:firstLine="709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СОВЕТ ДЕПУТАТОВ</w:t>
      </w:r>
    </w:p>
    <w:p w:rsidR="009C077E" w:rsidRDefault="009C077E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ЛИПКИНСКОГО СЕЛЬСКОГО ПОСЕЛЕНИЯ</w:t>
      </w:r>
    </w:p>
    <w:p w:rsidR="009C077E" w:rsidRDefault="009C077E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РОМОДАНОВСКОГО МУНИЦИПАЛЬНОГО РАЙОНА</w:t>
      </w:r>
    </w:p>
    <w:p w:rsidR="009C077E" w:rsidRDefault="009C077E" w:rsidP="00EC2733">
      <w:pPr>
        <w:pStyle w:val="Heading1"/>
        <w:spacing w:before="0" w:after="0" w:line="360" w:lineRule="exact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</w:t>
      </w:r>
    </w:p>
    <w:p w:rsidR="009C077E" w:rsidRDefault="009C077E" w:rsidP="00EC2733">
      <w:pPr>
        <w:spacing w:line="360" w:lineRule="exact"/>
        <w:ind w:firstLine="709"/>
        <w:jc w:val="center"/>
        <w:rPr>
          <w:b/>
          <w:color w:val="000000"/>
          <w:sz w:val="28"/>
          <w:szCs w:val="28"/>
        </w:rPr>
      </w:pPr>
    </w:p>
    <w:p w:rsidR="009C077E" w:rsidRDefault="009C077E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7.55pt;margin-top:8.4pt;width:471.6pt;height:.75pt;flip:y;z-index:251658240" o:connectortype="straight" strokeweight="1.5pt"/>
        </w:pict>
      </w:r>
    </w:p>
    <w:p w:rsidR="009C077E" w:rsidRDefault="009C077E" w:rsidP="00EC2733">
      <w:pPr>
        <w:spacing w:line="360" w:lineRule="exact"/>
        <w:ind w:firstLine="709"/>
        <w:rPr>
          <w:color w:val="000000"/>
          <w:sz w:val="28"/>
          <w:szCs w:val="28"/>
        </w:rPr>
      </w:pPr>
      <w:r>
        <w:rPr>
          <w:color w:val="000000"/>
          <w:sz w:val="24"/>
          <w:szCs w:val="24"/>
        </w:rPr>
        <w:t xml:space="preserve">                                                                    п. Липки</w:t>
      </w:r>
    </w:p>
    <w:p w:rsidR="009C077E" w:rsidRDefault="009C077E" w:rsidP="00EC2733">
      <w:pPr>
        <w:spacing w:line="360" w:lineRule="exact"/>
        <w:ind w:firstLine="709"/>
        <w:rPr>
          <w:color w:val="000000"/>
          <w:sz w:val="28"/>
          <w:szCs w:val="28"/>
        </w:rPr>
      </w:pPr>
    </w:p>
    <w:p w:rsidR="009C077E" w:rsidRPr="0054157D" w:rsidRDefault="009C077E" w:rsidP="00EC2733">
      <w:pPr>
        <w:spacing w:line="360" w:lineRule="exact"/>
        <w:rPr>
          <w:color w:val="000000"/>
          <w:sz w:val="24"/>
          <w:szCs w:val="24"/>
        </w:rPr>
      </w:pPr>
      <w:r w:rsidRPr="0054157D">
        <w:rPr>
          <w:color w:val="000000"/>
          <w:sz w:val="24"/>
          <w:szCs w:val="24"/>
        </w:rPr>
        <w:t>от «</w:t>
      </w:r>
      <w:r>
        <w:rPr>
          <w:color w:val="000000"/>
          <w:sz w:val="24"/>
          <w:szCs w:val="24"/>
        </w:rPr>
        <w:t xml:space="preserve">31» октября </w:t>
      </w:r>
      <w:smartTag w:uri="urn:schemas-microsoft-com:office:smarttags" w:element="metricconverter">
        <w:smartTagPr>
          <w:attr w:name="ProductID" w:val="2018 г"/>
        </w:smartTagPr>
        <w:r w:rsidRPr="0054157D">
          <w:rPr>
            <w:color w:val="000000"/>
            <w:sz w:val="24"/>
            <w:szCs w:val="24"/>
          </w:rPr>
          <w:t>2019 г</w:t>
        </w:r>
      </w:smartTag>
      <w:r w:rsidRPr="0054157D">
        <w:rPr>
          <w:color w:val="000000"/>
          <w:sz w:val="24"/>
          <w:szCs w:val="24"/>
        </w:rPr>
        <w:t xml:space="preserve">.                                                             </w:t>
      </w:r>
      <w:r>
        <w:rPr>
          <w:color w:val="000000"/>
          <w:sz w:val="24"/>
          <w:szCs w:val="24"/>
        </w:rPr>
        <w:t xml:space="preserve">                                          </w:t>
      </w:r>
      <w:r w:rsidRPr="0054157D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</w:rPr>
        <w:t xml:space="preserve"> 22</w:t>
      </w:r>
    </w:p>
    <w:p w:rsidR="009C077E" w:rsidRDefault="009C077E" w:rsidP="00EC2733">
      <w:pPr>
        <w:pStyle w:val="p3"/>
        <w:spacing w:before="0" w:beforeAutospacing="0" w:after="0" w:afterAutospacing="0" w:line="360" w:lineRule="exact"/>
        <w:ind w:firstLine="709"/>
        <w:jc w:val="center"/>
        <w:rPr>
          <w:color w:val="000000"/>
          <w:sz w:val="26"/>
          <w:szCs w:val="28"/>
        </w:rPr>
      </w:pPr>
    </w:p>
    <w:p w:rsidR="009C077E" w:rsidRPr="00C26777" w:rsidRDefault="009C077E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О внесении изменений и дополнений в </w:t>
      </w:r>
    </w:p>
    <w:p w:rsidR="009C077E" w:rsidRPr="00C26777" w:rsidRDefault="009C077E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Устав </w:t>
      </w:r>
      <w:r>
        <w:rPr>
          <w:b/>
          <w:bCs/>
          <w:color w:val="000000"/>
          <w:kern w:val="28"/>
          <w:sz w:val="28"/>
          <w:szCs w:val="28"/>
        </w:rPr>
        <w:t>Липкинского</w:t>
      </w:r>
      <w:r w:rsidRPr="00C26777">
        <w:rPr>
          <w:b/>
          <w:bCs/>
          <w:color w:val="000000"/>
          <w:kern w:val="28"/>
          <w:sz w:val="28"/>
          <w:szCs w:val="28"/>
        </w:rPr>
        <w:t xml:space="preserve"> сельского поселения</w:t>
      </w:r>
    </w:p>
    <w:p w:rsidR="009C077E" w:rsidRPr="00C26777" w:rsidRDefault="009C077E" w:rsidP="00EC2733">
      <w:pPr>
        <w:spacing w:line="360" w:lineRule="exact"/>
        <w:ind w:hanging="120"/>
        <w:jc w:val="both"/>
        <w:rPr>
          <w:b/>
          <w:bCs/>
          <w:color w:val="000000"/>
          <w:kern w:val="28"/>
          <w:sz w:val="28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 xml:space="preserve">Ромодановского муниципального района </w:t>
      </w:r>
    </w:p>
    <w:p w:rsidR="009C077E" w:rsidRDefault="009C077E" w:rsidP="00EC2733">
      <w:pPr>
        <w:spacing w:line="360" w:lineRule="exact"/>
        <w:ind w:hanging="120"/>
        <w:jc w:val="both"/>
        <w:rPr>
          <w:b/>
          <w:color w:val="000000"/>
          <w:sz w:val="26"/>
          <w:szCs w:val="28"/>
        </w:rPr>
      </w:pPr>
      <w:r w:rsidRPr="00C26777">
        <w:rPr>
          <w:b/>
          <w:bCs/>
          <w:color w:val="000000"/>
          <w:kern w:val="28"/>
          <w:sz w:val="28"/>
          <w:szCs w:val="28"/>
        </w:rPr>
        <w:t>Республики Мордовия</w:t>
      </w:r>
    </w:p>
    <w:p w:rsidR="009C077E" w:rsidRDefault="009C077E" w:rsidP="00EC2733">
      <w:pPr>
        <w:spacing w:line="360" w:lineRule="exact"/>
        <w:ind w:firstLine="709"/>
        <w:rPr>
          <w:b/>
          <w:color w:val="000000"/>
          <w:sz w:val="26"/>
          <w:szCs w:val="22"/>
        </w:rPr>
      </w:pPr>
    </w:p>
    <w:p w:rsidR="009C077E" w:rsidRPr="00EC2733" w:rsidRDefault="009C077E" w:rsidP="00EC2733">
      <w:pPr>
        <w:spacing w:line="360" w:lineRule="exact"/>
        <w:ind w:firstLine="709"/>
        <w:jc w:val="both"/>
        <w:outlineLvl w:val="1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В целях приведения Устава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 в соответствие с действующим законодательством, Совет депутатов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 Ромодановского муниципального района</w:t>
      </w:r>
      <w:r w:rsidRPr="00EC2733">
        <w:rPr>
          <w:bCs/>
          <w:color w:val="000000"/>
          <w:sz w:val="26"/>
          <w:szCs w:val="26"/>
        </w:rPr>
        <w:t xml:space="preserve"> решил</w:t>
      </w:r>
      <w:r w:rsidRPr="00EC2733">
        <w:rPr>
          <w:color w:val="000000"/>
          <w:sz w:val="26"/>
          <w:szCs w:val="26"/>
        </w:rPr>
        <w:t>:</w:t>
      </w:r>
    </w:p>
    <w:p w:rsidR="009C077E" w:rsidRPr="00EC2733" w:rsidRDefault="009C077E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B13334">
        <w:rPr>
          <w:rFonts w:ascii="Times New Roman" w:hAnsi="Times New Roman" w:cs="Times New Roman"/>
          <w:b/>
          <w:color w:val="000000"/>
          <w:sz w:val="26"/>
          <w:szCs w:val="26"/>
        </w:rPr>
        <w:t>1.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Внести в Устав </w:t>
      </w:r>
      <w:r>
        <w:rPr>
          <w:rFonts w:ascii="Times New Roman" w:hAnsi="Times New Roman" w:cs="Times New Roman"/>
          <w:color w:val="000000"/>
          <w:sz w:val="26"/>
          <w:szCs w:val="26"/>
        </w:rPr>
        <w:t>Липкинского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района Республики Мордовия, утвержденный решением Совета депутатов </w:t>
      </w:r>
      <w:r>
        <w:rPr>
          <w:rFonts w:ascii="Times New Roman" w:hAnsi="Times New Roman" w:cs="Times New Roman"/>
          <w:color w:val="000000"/>
          <w:sz w:val="26"/>
          <w:szCs w:val="26"/>
        </w:rPr>
        <w:t>Липкинского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сельского поселения Ромодановского муниципального </w:t>
      </w:r>
      <w:r>
        <w:rPr>
          <w:rFonts w:ascii="Times New Roman" w:hAnsi="Times New Roman" w:cs="Times New Roman"/>
          <w:color w:val="000000"/>
          <w:sz w:val="26"/>
          <w:szCs w:val="26"/>
        </w:rPr>
        <w:t>района Республики Мордовия  от 31 октя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бря </w:t>
      </w:r>
      <w:smartTag w:uri="urn:schemas-microsoft-com:office:smarttags" w:element="metricconverter">
        <w:smartTagPr>
          <w:attr w:name="ProductID" w:val="2018 г"/>
        </w:smartTagP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>20</w:t>
        </w:r>
        <w:r>
          <w:rPr>
            <w:rFonts w:ascii="Times New Roman" w:hAnsi="Times New Roman" w:cs="Times New Roman"/>
            <w:color w:val="000000"/>
            <w:sz w:val="26"/>
            <w:szCs w:val="26"/>
          </w:rPr>
          <w:t>18</w:t>
        </w:r>
        <w:r w:rsidRPr="00EC2733">
          <w:rPr>
            <w:rFonts w:ascii="Times New Roman" w:hAnsi="Times New Roman" w:cs="Times New Roman"/>
            <w:color w:val="000000"/>
            <w:sz w:val="26"/>
            <w:szCs w:val="26"/>
          </w:rPr>
          <w:t xml:space="preserve"> г</w:t>
        </w:r>
      </w:smartTag>
      <w:r>
        <w:rPr>
          <w:rFonts w:ascii="Times New Roman" w:hAnsi="Times New Roman" w:cs="Times New Roman"/>
          <w:color w:val="000000"/>
          <w:sz w:val="26"/>
          <w:szCs w:val="26"/>
        </w:rPr>
        <w:t>. № 19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  следующие изменения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и дополнения</w:t>
      </w:r>
      <w:r w:rsidRPr="00EC2733">
        <w:rPr>
          <w:rFonts w:ascii="Times New Roman" w:hAnsi="Times New Roman" w:cs="Times New Roman"/>
          <w:color w:val="000000"/>
          <w:sz w:val="26"/>
          <w:szCs w:val="26"/>
        </w:rPr>
        <w:t xml:space="preserve">: </w:t>
      </w:r>
    </w:p>
    <w:p w:rsidR="009C077E" w:rsidRDefault="009C077E" w:rsidP="00E10ED4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1) статью 6 дополнить пунктом 21 следующего содержания:</w:t>
      </w:r>
    </w:p>
    <w:p w:rsidR="009C077E" w:rsidRPr="00E10ED4" w:rsidRDefault="009C077E" w:rsidP="00E10ED4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Cs/>
          <w:color w:val="000000"/>
          <w:sz w:val="26"/>
          <w:szCs w:val="26"/>
        </w:rPr>
      </w:pPr>
      <w:r w:rsidRPr="00E10ED4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«2</w:t>
      </w:r>
      <w:r>
        <w:rPr>
          <w:rFonts w:ascii="Times New Roman" w:hAnsi="Times New Roman" w:cs="Times New Roman"/>
          <w:bCs/>
          <w:color w:val="000000"/>
          <w:sz w:val="26"/>
          <w:szCs w:val="26"/>
        </w:rPr>
        <w:t>1</w:t>
      </w:r>
      <w:r w:rsidRPr="00E10ED4">
        <w:rPr>
          <w:rFonts w:ascii="Times New Roman" w:hAnsi="Times New Roman" w:cs="Times New Roman"/>
          <w:bCs/>
          <w:color w:val="000000"/>
          <w:sz w:val="26"/>
          <w:szCs w:val="26"/>
        </w:rPr>
        <w:t>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требованиями;»;</w:t>
      </w:r>
    </w:p>
    <w:p w:rsidR="009C077E" w:rsidRPr="00DC3916" w:rsidRDefault="009C077E" w:rsidP="00EC2733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2</w:t>
      </w:r>
      <w:r w:rsidRPr="00DC3916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) </w:t>
      </w:r>
      <w:r w:rsidRPr="00DC3916">
        <w:rPr>
          <w:rFonts w:ascii="Times New Roman" w:hAnsi="Times New Roman" w:cs="Times New Roman"/>
          <w:b/>
          <w:color w:val="000000"/>
          <w:sz w:val="26"/>
          <w:szCs w:val="26"/>
        </w:rPr>
        <w:t>пункт 12 части 1 статьи 7 изложить в следующей редакции:</w:t>
      </w:r>
    </w:p>
    <w:p w:rsidR="009C077E" w:rsidRPr="00DC3916" w:rsidRDefault="009C077E" w:rsidP="00DC3916">
      <w:pPr>
        <w:pStyle w:val="BodyTextIndent"/>
        <w:spacing w:line="360" w:lineRule="exact"/>
        <w:ind w:firstLine="709"/>
        <w:outlineLvl w:val="1"/>
        <w:rPr>
          <w:rFonts w:ascii="Times New Roman" w:hAnsi="Times New Roman" w:cs="Times New Roman"/>
          <w:color w:val="000000"/>
          <w:sz w:val="26"/>
          <w:szCs w:val="26"/>
        </w:rPr>
      </w:pPr>
      <w:r w:rsidRPr="00DC3916">
        <w:rPr>
          <w:rFonts w:ascii="Times New Roman" w:hAnsi="Times New Roman" w:cs="Times New Roman"/>
          <w:color w:val="000000"/>
          <w:sz w:val="26"/>
          <w:szCs w:val="26"/>
        </w:rPr>
        <w:t xml:space="preserve">«12) </w:t>
      </w:r>
      <w:r w:rsidRPr="00DC3916">
        <w:rPr>
          <w:rFonts w:ascii="Times New Roman" w:hAnsi="Times New Roman" w:cs="Times New Roman"/>
          <w:sz w:val="26"/>
          <w:szCs w:val="26"/>
        </w:rPr>
        <w:t>осуществление деятельности по обращению с животными без владельцев, обитающими на территории поселения;»</w:t>
      </w:r>
      <w:r w:rsidRPr="00DC3916">
        <w:rPr>
          <w:rFonts w:ascii="Times New Roman" w:hAnsi="Times New Roman" w:cs="Times New Roman"/>
          <w:color w:val="000000"/>
          <w:sz w:val="26"/>
          <w:szCs w:val="26"/>
        </w:rPr>
        <w:t>;</w:t>
      </w:r>
    </w:p>
    <w:p w:rsidR="009C077E" w:rsidRDefault="009C077E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3) часть 3 статьи 13 изложить в следующей редакции:</w:t>
      </w:r>
    </w:p>
    <w:p w:rsidR="009C077E" w:rsidRDefault="009C077E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Cs/>
          <w:sz w:val="26"/>
          <w:szCs w:val="26"/>
        </w:rPr>
        <w:t xml:space="preserve">«3. </w:t>
      </w:r>
      <w:r w:rsidRPr="00BE0A61">
        <w:rPr>
          <w:bCs/>
          <w:sz w:val="26"/>
          <w:szCs w:val="26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  <w:r w:rsidRPr="00EC2733">
        <w:rPr>
          <w:color w:val="000000"/>
          <w:sz w:val="26"/>
          <w:szCs w:val="26"/>
        </w:rPr>
        <w:t>.»;</w:t>
      </w:r>
    </w:p>
    <w:p w:rsidR="009C077E" w:rsidRDefault="009C077E" w:rsidP="00EC2733">
      <w:pPr>
        <w:spacing w:line="360" w:lineRule="exact"/>
        <w:ind w:firstLine="709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6"/>
          <w:szCs w:val="26"/>
        </w:rPr>
        <w:t xml:space="preserve">4) в пункте 3 части 1 статьи 29 слова </w:t>
      </w:r>
      <w:r>
        <w:rPr>
          <w:color w:val="000000"/>
          <w:sz w:val="26"/>
          <w:szCs w:val="26"/>
        </w:rPr>
        <w:t>«</w:t>
      </w:r>
      <w:r w:rsidRPr="003D2C4D">
        <w:rPr>
          <w:color w:val="000000"/>
          <w:sz w:val="24"/>
          <w:szCs w:val="24"/>
        </w:rPr>
        <w:t>частями 3, 5, 6.2, 7.2</w:t>
      </w:r>
      <w:r>
        <w:rPr>
          <w:color w:val="000000"/>
          <w:sz w:val="24"/>
          <w:szCs w:val="24"/>
        </w:rPr>
        <w:t xml:space="preserve">» </w:t>
      </w:r>
      <w:r>
        <w:rPr>
          <w:b/>
          <w:color w:val="000000"/>
          <w:sz w:val="24"/>
          <w:szCs w:val="24"/>
        </w:rPr>
        <w:t xml:space="preserve">заменить словами </w:t>
      </w:r>
      <w:r w:rsidRPr="00DD03E8">
        <w:rPr>
          <w:color w:val="000000"/>
          <w:sz w:val="24"/>
          <w:szCs w:val="24"/>
        </w:rPr>
        <w:t>«частями 3, 3.1-1, 5, 6.2, 7.2»</w:t>
      </w:r>
      <w:r>
        <w:rPr>
          <w:b/>
          <w:color w:val="000000"/>
          <w:sz w:val="24"/>
          <w:szCs w:val="24"/>
        </w:rPr>
        <w:t>;</w:t>
      </w:r>
    </w:p>
    <w:p w:rsidR="009C077E" w:rsidRDefault="009C077E" w:rsidP="00FB125D">
      <w:pPr>
        <w:spacing w:line="360" w:lineRule="exact"/>
        <w:ind w:firstLine="709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5) в пункте 11 статьи 33 </w:t>
      </w:r>
      <w:r>
        <w:rPr>
          <w:b/>
          <w:color w:val="000000"/>
          <w:sz w:val="26"/>
          <w:szCs w:val="26"/>
        </w:rPr>
        <w:t xml:space="preserve">слова </w:t>
      </w:r>
      <w:r>
        <w:rPr>
          <w:color w:val="000000"/>
          <w:sz w:val="26"/>
          <w:szCs w:val="26"/>
        </w:rPr>
        <w:t>«</w:t>
      </w:r>
      <w:r w:rsidRPr="003D2C4D">
        <w:rPr>
          <w:color w:val="000000"/>
          <w:sz w:val="24"/>
          <w:szCs w:val="24"/>
        </w:rPr>
        <w:t>частями 3, 5, 6.2, 7.2</w:t>
      </w:r>
      <w:r>
        <w:rPr>
          <w:color w:val="000000"/>
          <w:sz w:val="24"/>
          <w:szCs w:val="24"/>
        </w:rPr>
        <w:t xml:space="preserve">» </w:t>
      </w:r>
      <w:r>
        <w:rPr>
          <w:b/>
          <w:color w:val="000000"/>
          <w:sz w:val="24"/>
          <w:szCs w:val="24"/>
        </w:rPr>
        <w:t xml:space="preserve">заменить словами </w:t>
      </w:r>
      <w:r w:rsidRPr="00DD03E8">
        <w:rPr>
          <w:color w:val="000000"/>
          <w:sz w:val="24"/>
          <w:szCs w:val="24"/>
        </w:rPr>
        <w:t>«частями 3, 3.1-1, 5, 6.2, 7.2»</w:t>
      </w:r>
      <w:r>
        <w:rPr>
          <w:b/>
          <w:color w:val="000000"/>
          <w:sz w:val="24"/>
          <w:szCs w:val="24"/>
        </w:rPr>
        <w:t>;</w:t>
      </w:r>
    </w:p>
    <w:p w:rsidR="009C077E" w:rsidRDefault="009C077E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6) пункт 17 статьи 36 изложить в следующей редакции:</w:t>
      </w:r>
    </w:p>
    <w:p w:rsidR="009C077E" w:rsidRPr="00FB125D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FB125D">
        <w:rPr>
          <w:color w:val="000000"/>
          <w:sz w:val="26"/>
          <w:szCs w:val="26"/>
        </w:rPr>
        <w:t>«17) разрабатывает, утверждает и реализует программы Липкинского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Липкинского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эффективности;»;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7</w:t>
      </w:r>
      <w:r w:rsidRPr="00EC2733">
        <w:rPr>
          <w:b/>
          <w:color w:val="000000"/>
          <w:sz w:val="26"/>
          <w:szCs w:val="26"/>
        </w:rPr>
        <w:t xml:space="preserve">) дополнить статьей </w:t>
      </w:r>
      <w:r>
        <w:rPr>
          <w:b/>
          <w:color w:val="000000"/>
          <w:sz w:val="26"/>
          <w:szCs w:val="26"/>
        </w:rPr>
        <w:t>59</w:t>
      </w:r>
      <w:r w:rsidRPr="00EC2733">
        <w:rPr>
          <w:b/>
          <w:color w:val="000000"/>
          <w:sz w:val="26"/>
          <w:szCs w:val="26"/>
        </w:rPr>
        <w:t xml:space="preserve">.1 следующего содержания: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«Статья </w:t>
      </w:r>
      <w:r>
        <w:rPr>
          <w:color w:val="000000"/>
          <w:sz w:val="26"/>
          <w:szCs w:val="26"/>
        </w:rPr>
        <w:t>59</w:t>
      </w:r>
      <w:r w:rsidRPr="00EC2733">
        <w:rPr>
          <w:color w:val="000000"/>
          <w:sz w:val="26"/>
          <w:szCs w:val="26"/>
        </w:rPr>
        <w:t xml:space="preserve">.1. </w:t>
      </w:r>
      <w:r w:rsidRPr="00EC2733">
        <w:rPr>
          <w:bCs/>
          <w:color w:val="000000"/>
          <w:sz w:val="26"/>
          <w:szCs w:val="26"/>
        </w:rPr>
        <w:t xml:space="preserve">Содержание правил благоустройства территории </w:t>
      </w:r>
      <w:r>
        <w:rPr>
          <w:bCs/>
          <w:color w:val="000000"/>
          <w:sz w:val="26"/>
          <w:szCs w:val="26"/>
        </w:rPr>
        <w:t>Липкинского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1. Правила благоустройства территории </w:t>
      </w:r>
      <w:r>
        <w:rPr>
          <w:bCs/>
          <w:color w:val="000000"/>
          <w:sz w:val="26"/>
          <w:szCs w:val="26"/>
        </w:rPr>
        <w:t>Липкинского</w:t>
      </w:r>
      <w:r w:rsidRPr="00EC2733">
        <w:rPr>
          <w:bCs/>
          <w:color w:val="000000"/>
          <w:sz w:val="26"/>
          <w:szCs w:val="26"/>
        </w:rPr>
        <w:t xml:space="preserve"> сельского поселения </w:t>
      </w:r>
      <w:r w:rsidRPr="00EC2733">
        <w:rPr>
          <w:color w:val="000000"/>
          <w:sz w:val="26"/>
          <w:szCs w:val="26"/>
        </w:rPr>
        <w:t xml:space="preserve">утверждаются Советом депутатов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2. Правила благоустройства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 могут регулировать вопросы: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1) содержания территорий общего пользования и порядка пользования такими территориями;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2) внешнего вида фасадов и ограждающих конструкций зданий, строений, сооружений;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3) проектирования, размещения, содержания и восстановления элементов благоустройства, в том числе после проведения земляных работ;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4) организации освещения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архитектурную подсветку зданий, строений, сооружений;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5) организации озеленения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поселения, включая порядок создания, содержания, восстановления и охраны расположенных в границах населенных пунктов газонов, цветников и иных территорий, занятых травянистыми растениями;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6) размещения информации на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установки указателей с наименованиями улиц и номерами домов, вывесок;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7) размещения и содержания детских и спортивных площадок, площадок для выгула животных, парковок (парковочных мест), малых архитектурных форм;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8) организации пешеходных коммуникаций, в том числе тротуаров, аллей, дорожек, тропинок;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9) обустройства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 в целях обеспечения беспрепятственного передвижения по указанной территории инвалидов и других маломобильных групп населения;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10) уборки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поселения, в том числе в зимний период;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11) организации стоков ливневых вод;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12) порядка проведения земляных работ;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13)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прилегающих территорий;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14) определения границ прилегающих территорий в соответствии с порядком, установленным законом Республики Мордовия;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15) праздничного оформления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16) порядка участия граждан и организаций в реализации мероприятий по благоустройству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поселения;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EC2733">
        <w:rPr>
          <w:color w:val="000000"/>
          <w:sz w:val="26"/>
          <w:szCs w:val="26"/>
        </w:rPr>
        <w:t xml:space="preserve">17) осуществления контроля за соблюдением правил благоустройства территории </w:t>
      </w:r>
      <w:r>
        <w:rPr>
          <w:color w:val="000000"/>
          <w:sz w:val="26"/>
          <w:szCs w:val="26"/>
        </w:rPr>
        <w:t>Липкинского</w:t>
      </w:r>
      <w:r w:rsidRPr="00EC2733">
        <w:rPr>
          <w:color w:val="000000"/>
          <w:sz w:val="26"/>
          <w:szCs w:val="26"/>
        </w:rPr>
        <w:t xml:space="preserve"> сельского поселения. </w:t>
      </w:r>
    </w:p>
    <w:p w:rsidR="009C077E" w:rsidRPr="00EC2733" w:rsidRDefault="009C077E" w:rsidP="00EC2733">
      <w:pPr>
        <w:spacing w:line="360" w:lineRule="exact"/>
        <w:ind w:firstLine="709"/>
        <w:jc w:val="both"/>
        <w:rPr>
          <w:color w:val="000000"/>
          <w:sz w:val="26"/>
          <w:szCs w:val="26"/>
        </w:rPr>
      </w:pPr>
      <w:r w:rsidRPr="004D1D90">
        <w:rPr>
          <w:bCs/>
          <w:color w:val="000000"/>
          <w:sz w:val="26"/>
          <w:szCs w:val="26"/>
        </w:rPr>
        <w:t>3.</w:t>
      </w:r>
      <w:r w:rsidRPr="00EC2733">
        <w:rPr>
          <w:color w:val="000000"/>
          <w:sz w:val="26"/>
          <w:szCs w:val="26"/>
        </w:rPr>
        <w:t xml:space="preserve"> В соответствии с Федеральным законом от </w:t>
      </w:r>
      <w:r>
        <w:rPr>
          <w:color w:val="000000"/>
          <w:sz w:val="26"/>
          <w:szCs w:val="26"/>
        </w:rPr>
        <w:t>0</w:t>
      </w:r>
      <w:r w:rsidRPr="00EC2733">
        <w:rPr>
          <w:color w:val="000000"/>
          <w:sz w:val="26"/>
          <w:szCs w:val="26"/>
        </w:rPr>
        <w:t>6</w:t>
      </w:r>
      <w:r>
        <w:rPr>
          <w:color w:val="000000"/>
          <w:sz w:val="26"/>
          <w:szCs w:val="26"/>
        </w:rPr>
        <w:t>.10.</w:t>
      </w:r>
      <w:r w:rsidRPr="00EC2733">
        <w:rPr>
          <w:color w:val="000000"/>
          <w:sz w:val="26"/>
          <w:szCs w:val="26"/>
        </w:rPr>
        <w:t>2003 № 131-ФЗ «Об общих принципах организации местного самоуправления в Российской Федерации»</w:t>
      </w:r>
      <w:r>
        <w:rPr>
          <w:color w:val="000000"/>
          <w:sz w:val="26"/>
          <w:szCs w:val="26"/>
        </w:rPr>
        <w:t>,</w:t>
      </w:r>
      <w:r w:rsidRPr="00EC2733">
        <w:rPr>
          <w:color w:val="000000"/>
          <w:sz w:val="26"/>
          <w:szCs w:val="26"/>
        </w:rPr>
        <w:t xml:space="preserve"> Законом Республики Мордовия могут быть предусмотрены иные вопросы, регулируемые правилами благоустройства территории муниципального образования, исходя из природно-климатических, географических, социально-экономических и иных особенностей отдель</w:t>
      </w:r>
      <w:r>
        <w:rPr>
          <w:color w:val="000000"/>
          <w:sz w:val="26"/>
          <w:szCs w:val="26"/>
        </w:rPr>
        <w:t>ных муниципальных образований».</w:t>
      </w:r>
    </w:p>
    <w:p w:rsidR="009C077E" w:rsidRPr="00AF4A35" w:rsidRDefault="009C077E" w:rsidP="00FB125D">
      <w:pPr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 w:rsidRPr="00AF4A35">
        <w:rPr>
          <w:b/>
          <w:color w:val="000000"/>
          <w:sz w:val="28"/>
          <w:szCs w:val="28"/>
        </w:rPr>
        <w:t xml:space="preserve">8) часть 5 статьи 62 после слова «района.» дополнить словами: </w:t>
      </w:r>
      <w:r w:rsidRPr="00AF4A35">
        <w:rPr>
          <w:color w:val="000000"/>
          <w:sz w:val="28"/>
          <w:szCs w:val="28"/>
        </w:rPr>
        <w:t>«В качестве дополнительного источника официального опубликования Устава Липкинского сельского поселения, решений Совета депутатов Липкинского сельского поселения о внесении изменений и дополнений в Устав Липкинского сельского поселения,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 http://pravo-minjust.ru, http//право-минюст.рф, регистрационный номер и дата его регистрации в качестве сетевого издания – Эл № ФС77-72471 от 05.03.2018».»;</w:t>
      </w:r>
    </w:p>
    <w:p w:rsidR="009C077E" w:rsidRPr="00AF4A35" w:rsidRDefault="009C077E" w:rsidP="0054157D">
      <w:pPr>
        <w:rPr>
          <w:b/>
          <w:color w:val="000000"/>
          <w:sz w:val="28"/>
          <w:szCs w:val="28"/>
        </w:rPr>
      </w:pPr>
    </w:p>
    <w:p w:rsidR="009C077E" w:rsidRPr="00AF4A35" w:rsidRDefault="009C077E" w:rsidP="004D1D90">
      <w:pPr>
        <w:spacing w:line="360" w:lineRule="exact"/>
        <w:ind w:firstLine="709"/>
        <w:jc w:val="both"/>
        <w:rPr>
          <w:color w:val="000000"/>
          <w:sz w:val="28"/>
          <w:szCs w:val="28"/>
        </w:rPr>
      </w:pPr>
      <w:r w:rsidRPr="00AF4A35">
        <w:rPr>
          <w:color w:val="000000"/>
          <w:sz w:val="28"/>
          <w:szCs w:val="28"/>
        </w:rPr>
        <w:t xml:space="preserve"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(обнародования). </w:t>
      </w:r>
    </w:p>
    <w:p w:rsidR="009C077E" w:rsidRPr="00AF4A35" w:rsidRDefault="009C077E" w:rsidP="0054157D">
      <w:pPr>
        <w:rPr>
          <w:b/>
          <w:color w:val="000000"/>
          <w:sz w:val="28"/>
          <w:szCs w:val="28"/>
        </w:rPr>
      </w:pPr>
    </w:p>
    <w:p w:rsidR="009C077E" w:rsidRPr="00AF4A35" w:rsidRDefault="009C077E" w:rsidP="00CD1114">
      <w:pPr>
        <w:rPr>
          <w:b/>
          <w:color w:val="000000"/>
          <w:sz w:val="28"/>
          <w:szCs w:val="28"/>
        </w:rPr>
      </w:pPr>
    </w:p>
    <w:p w:rsidR="009C077E" w:rsidRPr="00FB474E" w:rsidRDefault="009C077E" w:rsidP="00CD1114">
      <w:pPr>
        <w:rPr>
          <w:sz w:val="28"/>
          <w:szCs w:val="28"/>
        </w:rPr>
      </w:pPr>
      <w:r w:rsidRPr="00FB474E">
        <w:rPr>
          <w:b/>
          <w:color w:val="000000"/>
          <w:sz w:val="28"/>
          <w:szCs w:val="28"/>
        </w:rPr>
        <w:t>Глава Липкин</w:t>
      </w:r>
      <w:bookmarkStart w:id="0" w:name="_GoBack"/>
      <w:bookmarkEnd w:id="0"/>
      <w:r w:rsidRPr="00FB474E">
        <w:rPr>
          <w:b/>
          <w:color w:val="000000"/>
          <w:sz w:val="28"/>
          <w:szCs w:val="28"/>
        </w:rPr>
        <w:t xml:space="preserve">ского </w:t>
      </w:r>
      <w:r w:rsidRPr="00FB474E">
        <w:rPr>
          <w:b/>
          <w:sz w:val="28"/>
          <w:szCs w:val="28"/>
        </w:rPr>
        <w:t>сельского поселения                                        Л.П. Новикова</w:t>
      </w:r>
    </w:p>
    <w:sectPr w:rsidR="009C077E" w:rsidRPr="00FB474E" w:rsidSect="00EC2733">
      <w:headerReference w:type="even" r:id="rId6"/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077E" w:rsidRDefault="009C077E">
      <w:r>
        <w:separator/>
      </w:r>
    </w:p>
  </w:endnote>
  <w:endnote w:type="continuationSeparator" w:id="1">
    <w:p w:rsidR="009C077E" w:rsidRDefault="009C0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077E" w:rsidRDefault="009C077E">
      <w:r>
        <w:separator/>
      </w:r>
    </w:p>
  </w:footnote>
  <w:footnote w:type="continuationSeparator" w:id="1">
    <w:p w:rsidR="009C077E" w:rsidRDefault="009C07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77E" w:rsidRDefault="009C077E" w:rsidP="00265C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C077E" w:rsidRDefault="009C077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77E" w:rsidRDefault="009C077E" w:rsidP="00265CA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C077E" w:rsidRPr="005B2DE7" w:rsidRDefault="009C077E">
    <w:pPr>
      <w:pStyle w:val="Header"/>
      <w:rPr>
        <w:sz w:val="24"/>
        <w:szCs w:val="2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1114"/>
    <w:rsid w:val="00016409"/>
    <w:rsid w:val="000A1673"/>
    <w:rsid w:val="000E3677"/>
    <w:rsid w:val="00150943"/>
    <w:rsid w:val="001B2656"/>
    <w:rsid w:val="00211A2E"/>
    <w:rsid w:val="00240D44"/>
    <w:rsid w:val="002427F4"/>
    <w:rsid w:val="00244FE8"/>
    <w:rsid w:val="00265CA6"/>
    <w:rsid w:val="00290004"/>
    <w:rsid w:val="00321713"/>
    <w:rsid w:val="00323139"/>
    <w:rsid w:val="003575C3"/>
    <w:rsid w:val="00367084"/>
    <w:rsid w:val="00390206"/>
    <w:rsid w:val="003B0A56"/>
    <w:rsid w:val="003D2C4D"/>
    <w:rsid w:val="00492DCC"/>
    <w:rsid w:val="004A04B6"/>
    <w:rsid w:val="004A08B4"/>
    <w:rsid w:val="004B6776"/>
    <w:rsid w:val="004D1D90"/>
    <w:rsid w:val="004D3957"/>
    <w:rsid w:val="004E370E"/>
    <w:rsid w:val="0054157D"/>
    <w:rsid w:val="005671EB"/>
    <w:rsid w:val="00590A66"/>
    <w:rsid w:val="005A26C3"/>
    <w:rsid w:val="005B2DE7"/>
    <w:rsid w:val="005C1ECE"/>
    <w:rsid w:val="005D1610"/>
    <w:rsid w:val="005F31B0"/>
    <w:rsid w:val="00627728"/>
    <w:rsid w:val="00644453"/>
    <w:rsid w:val="00655091"/>
    <w:rsid w:val="0068574A"/>
    <w:rsid w:val="006C1F73"/>
    <w:rsid w:val="00715E16"/>
    <w:rsid w:val="00716B94"/>
    <w:rsid w:val="00751055"/>
    <w:rsid w:val="007609AF"/>
    <w:rsid w:val="007809DE"/>
    <w:rsid w:val="00787C3A"/>
    <w:rsid w:val="007B274D"/>
    <w:rsid w:val="007B3BF0"/>
    <w:rsid w:val="008508E8"/>
    <w:rsid w:val="00880B8F"/>
    <w:rsid w:val="008C5BAA"/>
    <w:rsid w:val="008E413F"/>
    <w:rsid w:val="008F5AED"/>
    <w:rsid w:val="00977B2C"/>
    <w:rsid w:val="009929E3"/>
    <w:rsid w:val="009A04AC"/>
    <w:rsid w:val="009C077E"/>
    <w:rsid w:val="00A243AD"/>
    <w:rsid w:val="00A2600F"/>
    <w:rsid w:val="00A311DD"/>
    <w:rsid w:val="00AF4A35"/>
    <w:rsid w:val="00AF68EA"/>
    <w:rsid w:val="00B13334"/>
    <w:rsid w:val="00B42A88"/>
    <w:rsid w:val="00B70790"/>
    <w:rsid w:val="00B8765E"/>
    <w:rsid w:val="00BA3888"/>
    <w:rsid w:val="00BC4CD7"/>
    <w:rsid w:val="00BE0A61"/>
    <w:rsid w:val="00BF69AA"/>
    <w:rsid w:val="00C26777"/>
    <w:rsid w:val="00C31CFE"/>
    <w:rsid w:val="00CD1114"/>
    <w:rsid w:val="00CE4116"/>
    <w:rsid w:val="00D30AAA"/>
    <w:rsid w:val="00D354E7"/>
    <w:rsid w:val="00D61D67"/>
    <w:rsid w:val="00D84419"/>
    <w:rsid w:val="00DA7D4B"/>
    <w:rsid w:val="00DC3916"/>
    <w:rsid w:val="00DD03E8"/>
    <w:rsid w:val="00E07E2D"/>
    <w:rsid w:val="00E10ED4"/>
    <w:rsid w:val="00E150A8"/>
    <w:rsid w:val="00EB27FB"/>
    <w:rsid w:val="00EC2733"/>
    <w:rsid w:val="00F64180"/>
    <w:rsid w:val="00F67905"/>
    <w:rsid w:val="00F958F3"/>
    <w:rsid w:val="00F971CD"/>
    <w:rsid w:val="00FB125D"/>
    <w:rsid w:val="00FB474E"/>
    <w:rsid w:val="00FD28FC"/>
    <w:rsid w:val="00FF38F4"/>
    <w:rsid w:val="00FF6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427F4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427F4"/>
    <w:rPr>
      <w:rFonts w:ascii="Cambria" w:hAnsi="Cambria" w:cs="Cambria"/>
      <w:b/>
      <w:bCs/>
      <w:kern w:val="32"/>
      <w:sz w:val="32"/>
      <w:szCs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CD1114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CD111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">
    <w:name w:val="Без интервала1"/>
    <w:uiPriority w:val="99"/>
    <w:rsid w:val="00CD1114"/>
    <w:pPr>
      <w:overflowPunct w:val="0"/>
      <w:autoSpaceDE w:val="0"/>
      <w:autoSpaceDN w:val="0"/>
      <w:adjustRightInd w:val="0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2427F4"/>
    <w:rPr>
      <w:rFonts w:ascii="Arial" w:hAnsi="Arial" w:cs="Arial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BodyTextIndentChar"/>
    <w:uiPriority w:val="99"/>
    <w:rsid w:val="002427F4"/>
    <w:pPr>
      <w:overflowPunct/>
      <w:autoSpaceDE/>
      <w:autoSpaceDN/>
      <w:adjustRightInd/>
      <w:ind w:firstLine="1122"/>
      <w:jc w:val="both"/>
    </w:pPr>
    <w:rPr>
      <w:rFonts w:ascii="Arial" w:hAnsi="Arial" w:cs="Arial"/>
      <w:sz w:val="24"/>
      <w:szCs w:val="24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880B8F"/>
    <w:rPr>
      <w:rFonts w:cs="Times New Roman"/>
      <w:sz w:val="20"/>
      <w:szCs w:val="20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427F4"/>
    <w:rPr>
      <w:rFonts w:ascii="Arial" w:hAnsi="Arial" w:cs="Arial"/>
      <w:lang w:val="ru-RU" w:eastAsia="ru-RU" w:bidi="ar-SA"/>
    </w:rPr>
  </w:style>
  <w:style w:type="paragraph" w:customStyle="1" w:styleId="p9">
    <w:name w:val="p9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Normal"/>
    <w:uiPriority w:val="99"/>
    <w:rsid w:val="002427F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hapter">
    <w:name w:val="chapter"/>
    <w:basedOn w:val="Normal"/>
    <w:uiPriority w:val="99"/>
    <w:rsid w:val="002427F4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character" w:customStyle="1" w:styleId="s1">
    <w:name w:val="s1"/>
    <w:basedOn w:val="DefaultParagraphFont"/>
    <w:uiPriority w:val="99"/>
    <w:rsid w:val="002427F4"/>
    <w:rPr>
      <w:rFonts w:cs="Times New Roman"/>
    </w:rPr>
  </w:style>
  <w:style w:type="paragraph" w:styleId="Header">
    <w:name w:val="header"/>
    <w:basedOn w:val="Normal"/>
    <w:link w:val="HeaderChar"/>
    <w:uiPriority w:val="99"/>
    <w:rsid w:val="00EC273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80B8F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EC273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B2DE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80B8F"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614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4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3</Pages>
  <Words>1035</Words>
  <Characters>5901</Characters>
  <Application>Microsoft Office Outlook</Application>
  <DocSecurity>0</DocSecurity>
  <Lines>0</Lines>
  <Paragraphs>0</Paragraphs>
  <ScaleCrop>false</ScaleCrop>
  <Company>СА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ОДМ</dc:creator>
  <cp:keywords/>
  <dc:description/>
  <cp:lastModifiedBy>USER</cp:lastModifiedBy>
  <cp:revision>6</cp:revision>
  <cp:lastPrinted>2019-09-30T11:37:00Z</cp:lastPrinted>
  <dcterms:created xsi:type="dcterms:W3CDTF">2019-11-15T14:04:00Z</dcterms:created>
  <dcterms:modified xsi:type="dcterms:W3CDTF">2020-01-09T07:38:00Z</dcterms:modified>
</cp:coreProperties>
</file>