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14" w:rsidRPr="00DB2596" w:rsidRDefault="00CE2D14" w:rsidP="00DB2596">
      <w:pPr>
        <w:pStyle w:val="1"/>
        <w:spacing w:line="240" w:lineRule="auto"/>
        <w:ind w:firstLine="0"/>
        <w:rPr>
          <w:b/>
          <w:bCs/>
          <w:w w:val="90"/>
          <w:sz w:val="20"/>
          <w:szCs w:val="20"/>
        </w:rPr>
      </w:pPr>
      <w:r w:rsidRPr="00DB2596">
        <w:rPr>
          <w:b/>
          <w:bCs/>
          <w:w w:val="90"/>
          <w:sz w:val="20"/>
          <w:szCs w:val="20"/>
        </w:rPr>
        <w:t xml:space="preserve">«Сельская ипотека»: </w:t>
      </w:r>
    </w:p>
    <w:p w:rsidR="00A218C6" w:rsidRPr="00DB2596" w:rsidRDefault="00CE2D14" w:rsidP="00DB2596">
      <w:pPr>
        <w:pStyle w:val="1"/>
        <w:spacing w:line="240" w:lineRule="auto"/>
        <w:rPr>
          <w:b/>
          <w:bCs/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 xml:space="preserve">С 1 января 2020 года в Мордовии </w:t>
      </w:r>
      <w:r w:rsidR="00A218C6" w:rsidRPr="00DB2596">
        <w:rPr>
          <w:b/>
          <w:bCs/>
          <w:sz w:val="20"/>
          <w:szCs w:val="20"/>
          <w:u w:color="000000"/>
        </w:rPr>
        <w:t>стартовала</w:t>
      </w:r>
      <w:r w:rsidRPr="00DB2596">
        <w:rPr>
          <w:b/>
          <w:bCs/>
          <w:sz w:val="20"/>
          <w:szCs w:val="20"/>
          <w:u w:color="000000"/>
        </w:rPr>
        <w:t xml:space="preserve"> федеральная программа «Комплексное развитие сельских территор</w:t>
      </w:r>
      <w:r w:rsidR="00A218C6" w:rsidRPr="00DB2596">
        <w:rPr>
          <w:b/>
          <w:bCs/>
          <w:sz w:val="20"/>
          <w:szCs w:val="20"/>
          <w:u w:color="000000"/>
        </w:rPr>
        <w:t xml:space="preserve">ий». Один из пунктов документа </w:t>
      </w:r>
      <w:r w:rsidRPr="00DB2596">
        <w:rPr>
          <w:b/>
          <w:bCs/>
          <w:sz w:val="20"/>
          <w:szCs w:val="20"/>
          <w:u w:color="000000"/>
        </w:rPr>
        <w:t xml:space="preserve">направлен на развитие  уникального для всей страны продукта – «сельской ипотеки». </w:t>
      </w:r>
    </w:p>
    <w:p w:rsidR="00CE2D14" w:rsidRPr="00DB2596" w:rsidRDefault="00CE2D14" w:rsidP="00DB2596">
      <w:pPr>
        <w:pStyle w:val="1"/>
        <w:spacing w:line="240" w:lineRule="auto"/>
        <w:rPr>
          <w:color w:val="auto"/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>Сельская ипотека – это совершенно новое направление, которое по поручению Президента России Владимира Путина (№ Пр-2014  от 31.10.2018 подпункт «а», пункт 1) жителям Мордовии и других регионов предлагает Министерство сельского хозяйства России. Программа утверждена Правительством РФ 31.05. 2019 №696.</w:t>
      </w:r>
      <w:r w:rsidR="00A218C6" w:rsidRPr="00DB2596">
        <w:rPr>
          <w:sz w:val="20"/>
          <w:szCs w:val="20"/>
          <w:u w:color="000000"/>
        </w:rPr>
        <w:t xml:space="preserve"> </w:t>
      </w:r>
      <w:r w:rsidR="00A218C6" w:rsidRPr="00DB2596">
        <w:rPr>
          <w:color w:val="auto"/>
          <w:sz w:val="20"/>
          <w:szCs w:val="20"/>
          <w:shd w:val="clear" w:color="auto" w:fill="FFFFFF"/>
        </w:rPr>
        <w:t>Льготная сельская ипотека стала одной из главных тем в Послании Главы Мордовии</w:t>
      </w:r>
      <w:r w:rsidR="001B3068" w:rsidRPr="00DB2596">
        <w:rPr>
          <w:color w:val="auto"/>
          <w:sz w:val="20"/>
          <w:szCs w:val="20"/>
          <w:shd w:val="clear" w:color="auto" w:fill="FFFFFF"/>
        </w:rPr>
        <w:t xml:space="preserve"> – Владимира Дмитриевича Волкова</w:t>
      </w:r>
      <w:r w:rsidR="00A218C6" w:rsidRPr="00DB2596">
        <w:rPr>
          <w:color w:val="auto"/>
          <w:sz w:val="20"/>
          <w:szCs w:val="20"/>
          <w:shd w:val="clear" w:color="auto" w:fill="FFFFFF"/>
        </w:rPr>
        <w:t>.</w:t>
      </w:r>
    </w:p>
    <w:p w:rsidR="00CE2D14" w:rsidRPr="00DB2596" w:rsidRDefault="00CE2D14" w:rsidP="00DB2596">
      <w:pPr>
        <w:pStyle w:val="1"/>
        <w:spacing w:line="240" w:lineRule="auto"/>
        <w:rPr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 xml:space="preserve"> Жилищный продукт подразумевает выдачу кредитов на льготных основаниях всем, кто хочет приобрести готовое жилье или построить новый дом в сельской местности. Важно понимать, что</w:t>
      </w:r>
      <w:r w:rsidR="00A218C6" w:rsidRPr="00DB2596">
        <w:rPr>
          <w:sz w:val="20"/>
          <w:szCs w:val="20"/>
          <w:u w:color="000000"/>
        </w:rPr>
        <w:t xml:space="preserve"> э</w:t>
      </w:r>
      <w:r w:rsidRPr="00DB2596">
        <w:rPr>
          <w:sz w:val="20"/>
          <w:szCs w:val="20"/>
          <w:u w:color="000000"/>
        </w:rPr>
        <w:t>то государственная инициатива, цель которой заключается в привлечении на село новых жителей и закреплении там уже проживающих граждан.</w:t>
      </w:r>
      <w:r w:rsidR="003B61B4" w:rsidRPr="00DB2596">
        <w:rPr>
          <w:sz w:val="20"/>
          <w:szCs w:val="20"/>
          <w:u w:color="000000"/>
        </w:rPr>
        <w:t xml:space="preserve"> </w:t>
      </w:r>
      <w:r w:rsidRPr="00DB2596">
        <w:rPr>
          <w:sz w:val="20"/>
          <w:szCs w:val="20"/>
          <w:u w:color="000000"/>
        </w:rPr>
        <w:t>Условия сельской ипотеки просты. По сути, это обыкновенный жилищный кредит в сельской местности с максимальным сроком до 25 лет (</w:t>
      </w:r>
      <w:proofErr w:type="spellStart"/>
      <w:r w:rsidRPr="00DB2596">
        <w:rPr>
          <w:sz w:val="20"/>
          <w:szCs w:val="20"/>
          <w:u w:color="000000"/>
        </w:rPr>
        <w:t>вкл</w:t>
      </w:r>
      <w:proofErr w:type="spellEnd"/>
      <w:r w:rsidRPr="00DB2596">
        <w:rPr>
          <w:sz w:val="20"/>
          <w:szCs w:val="20"/>
          <w:u w:color="000000"/>
        </w:rPr>
        <w:t xml:space="preserve">). </w:t>
      </w:r>
      <w:r w:rsidR="00735F06" w:rsidRPr="00DB2596">
        <w:rPr>
          <w:sz w:val="20"/>
          <w:szCs w:val="20"/>
          <w:u w:color="000000"/>
        </w:rPr>
        <w:t>М</w:t>
      </w:r>
      <w:r w:rsidRPr="00DB2596">
        <w:rPr>
          <w:sz w:val="20"/>
          <w:szCs w:val="20"/>
          <w:u w:color="000000"/>
        </w:rPr>
        <w:t xml:space="preserve">аксимальный </w:t>
      </w:r>
      <w:r w:rsidR="00735F06" w:rsidRPr="00DB2596">
        <w:rPr>
          <w:sz w:val="20"/>
          <w:szCs w:val="20"/>
          <w:u w:color="000000"/>
        </w:rPr>
        <w:t>размер кредита</w:t>
      </w:r>
      <w:r w:rsidRPr="00DB2596">
        <w:rPr>
          <w:sz w:val="20"/>
          <w:szCs w:val="20"/>
          <w:u w:color="000000"/>
        </w:rPr>
        <w:t xml:space="preserve"> не может превышать 3 млн</w:t>
      </w:r>
      <w:r w:rsidR="00735F06" w:rsidRPr="00DB2596">
        <w:rPr>
          <w:sz w:val="20"/>
          <w:szCs w:val="20"/>
          <w:u w:color="000000"/>
        </w:rPr>
        <w:t>.</w:t>
      </w:r>
      <w:r w:rsidRPr="00DB2596">
        <w:rPr>
          <w:sz w:val="20"/>
          <w:szCs w:val="20"/>
          <w:u w:color="000000"/>
        </w:rPr>
        <w:t xml:space="preserve"> рублей. </w:t>
      </w:r>
    </w:p>
    <w:p w:rsidR="001B3068" w:rsidRPr="00DB2596" w:rsidRDefault="00DB2596" w:rsidP="00DB2596">
      <w:pPr>
        <w:pStyle w:val="1"/>
        <w:spacing w:line="240" w:lineRule="auto"/>
        <w:rPr>
          <w:sz w:val="20"/>
          <w:szCs w:val="20"/>
          <w:u w:color="000000"/>
        </w:rPr>
      </w:pPr>
      <w:r>
        <w:rPr>
          <w:sz w:val="20"/>
          <w:szCs w:val="20"/>
          <w:u w:color="000000"/>
        </w:rPr>
        <w:t>Максимальная с</w:t>
      </w:r>
      <w:r w:rsidR="00CE2D14" w:rsidRPr="00DB2596">
        <w:rPr>
          <w:sz w:val="20"/>
          <w:szCs w:val="20"/>
          <w:u w:color="000000"/>
        </w:rPr>
        <w:t>тавка по сельской ипотеке для граждан</w:t>
      </w:r>
      <w:r>
        <w:rPr>
          <w:sz w:val="20"/>
          <w:szCs w:val="20"/>
          <w:u w:color="000000"/>
        </w:rPr>
        <w:t xml:space="preserve"> </w:t>
      </w:r>
      <w:r w:rsidR="00CE2D14" w:rsidRPr="00DB2596">
        <w:rPr>
          <w:sz w:val="20"/>
          <w:szCs w:val="20"/>
          <w:u w:color="000000"/>
        </w:rPr>
        <w:t xml:space="preserve">составляет </w:t>
      </w:r>
      <w:r>
        <w:rPr>
          <w:sz w:val="20"/>
          <w:szCs w:val="20"/>
          <w:u w:color="000000"/>
        </w:rPr>
        <w:t xml:space="preserve"> </w:t>
      </w:r>
      <w:r w:rsidR="00CE2D14" w:rsidRPr="00DB2596">
        <w:rPr>
          <w:sz w:val="20"/>
          <w:szCs w:val="20"/>
          <w:u w:color="000000"/>
        </w:rPr>
        <w:t xml:space="preserve">3%. </w:t>
      </w:r>
      <w:r>
        <w:rPr>
          <w:sz w:val="20"/>
          <w:szCs w:val="20"/>
          <w:u w:color="000000"/>
        </w:rPr>
        <w:t xml:space="preserve"> </w:t>
      </w:r>
      <w:r w:rsidRPr="00DB2596">
        <w:rPr>
          <w:color w:val="333333"/>
          <w:sz w:val="20"/>
          <w:szCs w:val="20"/>
          <w:shd w:val="clear" w:color="auto" w:fill="FFFFFF"/>
        </w:rPr>
        <w:t>Ставка  для работников АПК - от 3-х до 1%.</w:t>
      </w:r>
      <w:r>
        <w:rPr>
          <w:color w:val="333333"/>
          <w:sz w:val="20"/>
          <w:szCs w:val="20"/>
          <w:shd w:val="clear" w:color="auto" w:fill="FFFFFF"/>
        </w:rPr>
        <w:t xml:space="preserve"> </w:t>
      </w:r>
      <w:r w:rsidR="00CE2D14" w:rsidRPr="00DB2596">
        <w:rPr>
          <w:sz w:val="20"/>
          <w:szCs w:val="20"/>
          <w:u w:color="000000"/>
        </w:rPr>
        <w:t>Разницу между кредитной и льготной ставкой до этого показателя компенсирует федеральный бюджет в размере ключевой ставки Центрального Банка РФ.</w:t>
      </w:r>
      <w:r w:rsidR="003B61B4" w:rsidRPr="00DB2596">
        <w:rPr>
          <w:sz w:val="20"/>
          <w:szCs w:val="20"/>
          <w:u w:color="000000"/>
        </w:rPr>
        <w:t xml:space="preserve"> При условии оформления страховки процент может снизиться до 2,7%. Полис нужно оформить в дочерней страховой компании «</w:t>
      </w:r>
      <w:proofErr w:type="spellStart"/>
      <w:r w:rsidR="003B61B4" w:rsidRPr="00DB2596">
        <w:rPr>
          <w:sz w:val="20"/>
          <w:szCs w:val="20"/>
          <w:u w:color="000000"/>
        </w:rPr>
        <w:t>Россельхозбанка</w:t>
      </w:r>
      <w:proofErr w:type="spellEnd"/>
      <w:r w:rsidR="003B61B4" w:rsidRPr="00DB2596">
        <w:rPr>
          <w:sz w:val="20"/>
          <w:szCs w:val="20"/>
          <w:u w:color="000000"/>
        </w:rPr>
        <w:t xml:space="preserve">». Для первого года обслуживания вашего кредита это условие обязательное. </w:t>
      </w:r>
    </w:p>
    <w:p w:rsidR="00E908FC" w:rsidRPr="00DB2596" w:rsidRDefault="00E908FC" w:rsidP="00DB2596">
      <w:pPr>
        <w:pStyle w:val="1"/>
        <w:spacing w:line="240" w:lineRule="auto"/>
        <w:rPr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 xml:space="preserve">Потенциальным заемщикам нужно знать о том, что ставка в действующем кредитном договоре может измениться не в их пользу. Есть две причины: первая – нарушение ими кредитного договора. Тогда вместо обещанных 3 % придется заплатить размер ключевой ставки Центрального Банка – сегодня это 6% или </w:t>
      </w:r>
      <w:proofErr w:type="gramStart"/>
      <w:r w:rsidRPr="00DB2596">
        <w:rPr>
          <w:sz w:val="20"/>
          <w:szCs w:val="20"/>
          <w:u w:color="000000"/>
        </w:rPr>
        <w:t>стандартную</w:t>
      </w:r>
      <w:proofErr w:type="gramEnd"/>
      <w:r w:rsidRPr="00DB2596">
        <w:rPr>
          <w:sz w:val="20"/>
          <w:szCs w:val="20"/>
          <w:u w:color="000000"/>
        </w:rPr>
        <w:t xml:space="preserve"> (11,5%) при некоторых условиях. Также увеличение может произойти </w:t>
      </w:r>
      <w:proofErr w:type="gramStart"/>
      <w:r w:rsidRPr="00DB2596">
        <w:rPr>
          <w:sz w:val="20"/>
          <w:szCs w:val="20"/>
          <w:u w:color="000000"/>
        </w:rPr>
        <w:t>в случае отказа Минсельхоза РФ в предоставлении банку субсидии в связи с недостатком денег в бюджете</w:t>
      </w:r>
      <w:proofErr w:type="gramEnd"/>
      <w:r w:rsidRPr="00DB2596">
        <w:rPr>
          <w:sz w:val="20"/>
          <w:szCs w:val="20"/>
          <w:u w:color="000000"/>
        </w:rPr>
        <w:t>.</w:t>
      </w:r>
    </w:p>
    <w:p w:rsidR="00CE2D14" w:rsidRPr="00DB2596" w:rsidRDefault="001B3068" w:rsidP="00DB2596">
      <w:pPr>
        <w:pStyle w:val="1"/>
        <w:spacing w:line="240" w:lineRule="auto"/>
        <w:ind w:firstLine="0"/>
        <w:rPr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>Кредит может быть направлен на</w:t>
      </w:r>
      <w:r w:rsidR="0004435A" w:rsidRPr="00DB2596">
        <w:rPr>
          <w:b/>
          <w:bCs/>
          <w:sz w:val="20"/>
          <w:szCs w:val="20"/>
          <w:u w:color="000000"/>
        </w:rPr>
        <w:t>:</w:t>
      </w:r>
      <w:r w:rsidRPr="00DB2596">
        <w:rPr>
          <w:b/>
          <w:bCs/>
          <w:sz w:val="20"/>
          <w:szCs w:val="20"/>
          <w:u w:color="000000"/>
        </w:rPr>
        <w:t xml:space="preserve"> </w:t>
      </w:r>
      <w:r w:rsidRPr="00DB2596">
        <w:rPr>
          <w:bCs/>
          <w:sz w:val="20"/>
          <w:szCs w:val="20"/>
          <w:u w:color="000000"/>
        </w:rPr>
        <w:t>1)</w:t>
      </w:r>
      <w:r w:rsidR="00CE2D14" w:rsidRPr="00DB2596">
        <w:rPr>
          <w:sz w:val="20"/>
          <w:szCs w:val="20"/>
          <w:u w:color="000000"/>
        </w:rPr>
        <w:t xml:space="preserve"> приобретение готового жилья в сельской местности (это может быть как дом, так и квартира в многоквартирном доме</w:t>
      </w:r>
      <w:r w:rsidR="0004435A" w:rsidRPr="00DB2596">
        <w:rPr>
          <w:sz w:val="20"/>
          <w:szCs w:val="20"/>
          <w:u w:color="000000"/>
        </w:rPr>
        <w:t xml:space="preserve"> – «</w:t>
      </w:r>
      <w:proofErr w:type="spellStart"/>
      <w:r w:rsidR="0004435A" w:rsidRPr="00DB2596">
        <w:rPr>
          <w:sz w:val="20"/>
          <w:szCs w:val="20"/>
          <w:u w:color="000000"/>
        </w:rPr>
        <w:t>вторичка</w:t>
      </w:r>
      <w:proofErr w:type="spellEnd"/>
      <w:r w:rsidR="0004435A" w:rsidRPr="00DB2596">
        <w:rPr>
          <w:sz w:val="20"/>
          <w:szCs w:val="20"/>
          <w:u w:color="000000"/>
        </w:rPr>
        <w:t>»</w:t>
      </w:r>
      <w:r w:rsidR="00CE2D14" w:rsidRPr="00DB2596">
        <w:rPr>
          <w:sz w:val="20"/>
          <w:szCs w:val="20"/>
          <w:u w:color="000000"/>
        </w:rPr>
        <w:t>) с земельным участком;</w:t>
      </w:r>
      <w:r w:rsidR="00471178" w:rsidRPr="00DB2596">
        <w:rPr>
          <w:sz w:val="20"/>
          <w:szCs w:val="20"/>
          <w:u w:color="000000"/>
        </w:rPr>
        <w:t xml:space="preserve"> </w:t>
      </w:r>
      <w:proofErr w:type="gramStart"/>
      <w:r w:rsidR="00471178" w:rsidRPr="00DB2596">
        <w:rPr>
          <w:sz w:val="20"/>
          <w:szCs w:val="20"/>
          <w:u w:color="000000"/>
        </w:rPr>
        <w:t>Ко</w:t>
      </w:r>
      <w:proofErr w:type="gramEnd"/>
      <w:r w:rsidR="00471178" w:rsidRPr="00DB2596">
        <w:rPr>
          <w:sz w:val="20"/>
          <w:szCs w:val="20"/>
          <w:u w:color="000000"/>
        </w:rPr>
        <w:t xml:space="preserve"> вторичному жилью предъявляются стандартные требования, жилье должно предназначаться для постоянного проживания, не являться дачной времянкой или вагончиком для проведения здесь времени летом. </w:t>
      </w:r>
      <w:proofErr w:type="gramStart"/>
      <w:r w:rsidR="00471178" w:rsidRPr="00DB2596">
        <w:rPr>
          <w:sz w:val="20"/>
          <w:szCs w:val="20"/>
          <w:u w:color="000000"/>
        </w:rPr>
        <w:t>Обязательно наличие электричества, отопления</w:t>
      </w:r>
      <w:r w:rsidRPr="00DB2596">
        <w:rPr>
          <w:sz w:val="20"/>
          <w:szCs w:val="20"/>
          <w:u w:color="000000"/>
        </w:rPr>
        <w:t>; 2)</w:t>
      </w:r>
      <w:r w:rsidR="00CE2D14" w:rsidRPr="00DB2596">
        <w:rPr>
          <w:sz w:val="20"/>
          <w:szCs w:val="20"/>
          <w:u w:color="000000"/>
        </w:rPr>
        <w:t xml:space="preserve"> приобретение  земельного участка на сельских территориях  под строительство дома по договору подряда;</w:t>
      </w:r>
      <w:r w:rsidRPr="00DB2596">
        <w:rPr>
          <w:sz w:val="20"/>
          <w:szCs w:val="20"/>
          <w:u w:color="000000"/>
        </w:rPr>
        <w:t xml:space="preserve"> 3)</w:t>
      </w:r>
      <w:r w:rsidR="00CE2D14" w:rsidRPr="00DB2596">
        <w:rPr>
          <w:sz w:val="20"/>
          <w:szCs w:val="20"/>
          <w:u w:color="000000"/>
        </w:rPr>
        <w:t xml:space="preserve"> приобретение находящегося на этапе строительства объекта недвижимости, расположенного на сельских территориях, по договору участия в долевом строительстве/уступки прав требования;</w:t>
      </w:r>
      <w:r w:rsidRPr="00DB2596">
        <w:rPr>
          <w:sz w:val="20"/>
          <w:szCs w:val="20"/>
          <w:u w:color="000000"/>
        </w:rPr>
        <w:t xml:space="preserve"> 4)</w:t>
      </w:r>
      <w:r w:rsidR="00CE2D14" w:rsidRPr="00DB2596">
        <w:rPr>
          <w:sz w:val="20"/>
          <w:szCs w:val="20"/>
          <w:u w:color="000000"/>
        </w:rPr>
        <w:t xml:space="preserve"> строительство или завершение строительства жилого дома по договору подряда на имеющемся в </w:t>
      </w:r>
      <w:r w:rsidR="00CE2D14" w:rsidRPr="00DB2596">
        <w:rPr>
          <w:b/>
          <w:sz w:val="20"/>
          <w:szCs w:val="20"/>
          <w:u w:val="single"/>
        </w:rPr>
        <w:t>собственности</w:t>
      </w:r>
      <w:r w:rsidR="00CE2D14" w:rsidRPr="00DB2596">
        <w:rPr>
          <w:sz w:val="20"/>
          <w:szCs w:val="20"/>
          <w:u w:color="000000"/>
        </w:rPr>
        <w:t xml:space="preserve"> земельном участке, расположенном на сельских территориях. </w:t>
      </w:r>
      <w:proofErr w:type="gramEnd"/>
    </w:p>
    <w:p w:rsidR="00E908FC" w:rsidRPr="00DB2596" w:rsidRDefault="001B3068" w:rsidP="00DB2596">
      <w:pPr>
        <w:pStyle w:val="1"/>
        <w:spacing w:line="240" w:lineRule="auto"/>
        <w:rPr>
          <w:sz w:val="20"/>
          <w:szCs w:val="20"/>
          <w:u w:color="000000"/>
        </w:rPr>
      </w:pPr>
      <w:proofErr w:type="gramStart"/>
      <w:r w:rsidRPr="00DB2596">
        <w:rPr>
          <w:sz w:val="20"/>
          <w:szCs w:val="20"/>
          <w:u w:color="000000"/>
        </w:rPr>
        <w:t>(</w:t>
      </w:r>
      <w:r w:rsidR="00C503F0" w:rsidRPr="00DB2596">
        <w:rPr>
          <w:sz w:val="20"/>
          <w:szCs w:val="20"/>
          <w:u w:color="000000"/>
        </w:rPr>
        <w:t>Подрядные организации должны быть аккредитованы банком.</w:t>
      </w:r>
      <w:proofErr w:type="gramEnd"/>
      <w:r w:rsidR="00C503F0" w:rsidRPr="00DB2596">
        <w:rPr>
          <w:sz w:val="20"/>
          <w:szCs w:val="20"/>
          <w:u w:color="000000"/>
        </w:rPr>
        <w:t xml:space="preserve"> </w:t>
      </w:r>
      <w:r w:rsidR="00E908FC" w:rsidRPr="00DB2596">
        <w:rPr>
          <w:sz w:val="20"/>
          <w:szCs w:val="20"/>
          <w:u w:color="000000"/>
        </w:rPr>
        <w:t>К подрядчику предъявляются требования: опыт работы не менее 2 лет, отсутствие негативной информации об исковых требованиях и наложении ареста на имущество организации. Клиент банка может сам выбрать подрядчика и направить его в «</w:t>
      </w:r>
      <w:proofErr w:type="spellStart"/>
      <w:r w:rsidR="00E908FC" w:rsidRPr="00DB2596">
        <w:rPr>
          <w:sz w:val="20"/>
          <w:szCs w:val="20"/>
          <w:u w:color="000000"/>
        </w:rPr>
        <w:t>Россельхозбанк</w:t>
      </w:r>
      <w:proofErr w:type="spellEnd"/>
      <w:r w:rsidR="00E908FC" w:rsidRPr="00DB2596">
        <w:rPr>
          <w:sz w:val="20"/>
          <w:szCs w:val="20"/>
          <w:u w:color="000000"/>
        </w:rPr>
        <w:t>» получать аккредитацию. Для того</w:t>
      </w:r>
      <w:proofErr w:type="gramStart"/>
      <w:r w:rsidR="00E908FC" w:rsidRPr="00DB2596">
        <w:rPr>
          <w:sz w:val="20"/>
          <w:szCs w:val="20"/>
          <w:u w:color="000000"/>
        </w:rPr>
        <w:t>,</w:t>
      </w:r>
      <w:proofErr w:type="gramEnd"/>
      <w:r w:rsidR="00E908FC" w:rsidRPr="00DB2596">
        <w:rPr>
          <w:sz w:val="20"/>
          <w:szCs w:val="20"/>
          <w:u w:color="000000"/>
        </w:rPr>
        <w:t xml:space="preserve"> чтобы подрядчик гарантировано исполнил обязательства, «</w:t>
      </w:r>
      <w:proofErr w:type="spellStart"/>
      <w:r w:rsidR="00E908FC" w:rsidRPr="00DB2596">
        <w:rPr>
          <w:sz w:val="20"/>
          <w:szCs w:val="20"/>
          <w:u w:color="000000"/>
        </w:rPr>
        <w:t>Россельхозбанк</w:t>
      </w:r>
      <w:proofErr w:type="spellEnd"/>
      <w:r w:rsidR="00E908FC" w:rsidRPr="00DB2596">
        <w:rPr>
          <w:sz w:val="20"/>
          <w:szCs w:val="20"/>
          <w:u w:color="000000"/>
        </w:rPr>
        <w:t xml:space="preserve">» разработал 3 этапа финансирования: 1. </w:t>
      </w:r>
      <w:r w:rsidR="00E908FC" w:rsidRPr="00DB2596">
        <w:rPr>
          <w:b/>
          <w:sz w:val="20"/>
          <w:szCs w:val="20"/>
          <w:u w:color="000000"/>
        </w:rPr>
        <w:t xml:space="preserve">20% </w:t>
      </w:r>
      <w:r w:rsidR="00E908FC" w:rsidRPr="00DB2596">
        <w:rPr>
          <w:sz w:val="20"/>
          <w:szCs w:val="20"/>
          <w:u w:color="000000"/>
        </w:rPr>
        <w:t xml:space="preserve">- подрядчик получает при заложении фундамента дома; 2. </w:t>
      </w:r>
      <w:r w:rsidR="00E908FC" w:rsidRPr="00DB2596">
        <w:rPr>
          <w:b/>
          <w:sz w:val="20"/>
          <w:szCs w:val="20"/>
          <w:u w:color="000000"/>
        </w:rPr>
        <w:t>30%</w:t>
      </w:r>
      <w:r w:rsidR="00E908FC" w:rsidRPr="00DB2596">
        <w:rPr>
          <w:sz w:val="20"/>
          <w:szCs w:val="20"/>
          <w:u w:color="000000"/>
        </w:rPr>
        <w:t xml:space="preserve"> - подрядчик получает, когда у жилого дома возведена крыша; 3. </w:t>
      </w:r>
      <w:r w:rsidR="00E908FC" w:rsidRPr="00DB2596">
        <w:rPr>
          <w:b/>
          <w:sz w:val="20"/>
          <w:szCs w:val="20"/>
          <w:u w:color="000000"/>
        </w:rPr>
        <w:t>50%</w:t>
      </w:r>
      <w:r w:rsidR="00E908FC" w:rsidRPr="00DB2596">
        <w:rPr>
          <w:sz w:val="20"/>
          <w:szCs w:val="20"/>
          <w:u w:color="000000"/>
        </w:rPr>
        <w:t xml:space="preserve"> - подрядчик получает, когда завершились финальная стадия строительства и банк получил документы кадастрового учета.</w:t>
      </w:r>
      <w:r w:rsidRPr="00DB2596">
        <w:rPr>
          <w:sz w:val="20"/>
          <w:szCs w:val="20"/>
          <w:u w:color="000000"/>
        </w:rPr>
        <w:t>)</w:t>
      </w:r>
    </w:p>
    <w:p w:rsidR="00CE2D14" w:rsidRPr="00DB2596" w:rsidRDefault="00CE2D14" w:rsidP="00DB2596">
      <w:pPr>
        <w:pStyle w:val="1"/>
        <w:spacing w:line="240" w:lineRule="auto"/>
        <w:rPr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>В качестве первоначального взноса необходимо внести минимум 10% от стоимости приобретаемого объекта.</w:t>
      </w:r>
      <w:r w:rsidR="0004435A" w:rsidRPr="00DB2596">
        <w:rPr>
          <w:sz w:val="20"/>
          <w:szCs w:val="20"/>
          <w:u w:color="000000"/>
        </w:rPr>
        <w:t xml:space="preserve"> </w:t>
      </w:r>
      <w:r w:rsidRPr="00DB2596">
        <w:rPr>
          <w:sz w:val="20"/>
          <w:szCs w:val="20"/>
          <w:u w:color="000000"/>
        </w:rPr>
        <w:t>«Сельские кредиты» доступны всем, кто решит переехать</w:t>
      </w:r>
      <w:r w:rsidR="0004435A" w:rsidRPr="00DB2596">
        <w:rPr>
          <w:sz w:val="20"/>
          <w:szCs w:val="20"/>
          <w:u w:color="000000"/>
        </w:rPr>
        <w:t xml:space="preserve"> на </w:t>
      </w:r>
      <w:proofErr w:type="gramStart"/>
      <w:r w:rsidR="0004435A" w:rsidRPr="00DB2596">
        <w:rPr>
          <w:sz w:val="20"/>
          <w:szCs w:val="20"/>
          <w:u w:color="000000"/>
        </w:rPr>
        <w:t>постоянное</w:t>
      </w:r>
      <w:proofErr w:type="gramEnd"/>
      <w:r w:rsidR="0004435A" w:rsidRPr="00DB2596">
        <w:rPr>
          <w:sz w:val="20"/>
          <w:szCs w:val="20"/>
          <w:u w:color="000000"/>
        </w:rPr>
        <w:t xml:space="preserve"> местожительства на</w:t>
      </w:r>
      <w:r w:rsidRPr="00DB2596">
        <w:rPr>
          <w:sz w:val="20"/>
          <w:szCs w:val="20"/>
          <w:u w:color="000000"/>
        </w:rPr>
        <w:t xml:space="preserve"> сельские территории. Банки не вводят никаких ограничений по  семейному положению, наличию детей и их количеству. Есть ограничение по возрасту до 75 лет. Важно подтвердить гражданство РФ, прописку в том регионе, где находится отделение банка, в которое клиент обращается за ипотекой, официальный доход в размере, который позволял бы оплачивать кредит и хорошую кредитную историю.</w:t>
      </w:r>
    </w:p>
    <w:p w:rsidR="00CE2D14" w:rsidRPr="00DB2596" w:rsidRDefault="00CE2D14" w:rsidP="00DB2596">
      <w:pPr>
        <w:pStyle w:val="1"/>
        <w:spacing w:line="240" w:lineRule="auto"/>
        <w:rPr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>В Мордовии ключевым оператором по реализации госпрограммы выступает «</w:t>
      </w:r>
      <w:proofErr w:type="spellStart"/>
      <w:r w:rsidRPr="00DB2596">
        <w:rPr>
          <w:sz w:val="20"/>
          <w:szCs w:val="20"/>
          <w:u w:color="000000"/>
        </w:rPr>
        <w:t>Россельхозбанк</w:t>
      </w:r>
      <w:proofErr w:type="spellEnd"/>
      <w:r w:rsidRPr="00DB2596">
        <w:rPr>
          <w:sz w:val="20"/>
          <w:szCs w:val="20"/>
          <w:u w:color="000000"/>
        </w:rPr>
        <w:t xml:space="preserve">». </w:t>
      </w:r>
    </w:p>
    <w:p w:rsidR="00CE2D14" w:rsidRPr="00DB2596" w:rsidRDefault="0004435A" w:rsidP="00DB2596">
      <w:pPr>
        <w:pStyle w:val="1"/>
        <w:spacing w:line="240" w:lineRule="auto"/>
        <w:ind w:firstLine="0"/>
        <w:rPr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>П</w:t>
      </w:r>
      <w:r w:rsidR="00CE2D14" w:rsidRPr="00DB2596">
        <w:rPr>
          <w:b/>
          <w:bCs/>
          <w:sz w:val="20"/>
          <w:szCs w:val="20"/>
          <w:u w:color="000000"/>
        </w:rPr>
        <w:t>акет документов</w:t>
      </w:r>
      <w:r w:rsidRPr="00DB2596">
        <w:rPr>
          <w:b/>
          <w:bCs/>
          <w:sz w:val="20"/>
          <w:szCs w:val="20"/>
          <w:u w:color="000000"/>
        </w:rPr>
        <w:t>:</w:t>
      </w:r>
      <w:r w:rsidR="00CE2D14" w:rsidRPr="00DB2596">
        <w:rPr>
          <w:b/>
          <w:bCs/>
          <w:sz w:val="20"/>
          <w:szCs w:val="20"/>
          <w:u w:color="000000"/>
        </w:rPr>
        <w:t xml:space="preserve"> </w:t>
      </w:r>
      <w:r w:rsidR="00DB2596" w:rsidRPr="00DB2596">
        <w:rPr>
          <w:sz w:val="20"/>
          <w:szCs w:val="20"/>
          <w:u w:color="000000"/>
        </w:rPr>
        <w:t>Д</w:t>
      </w:r>
      <w:r w:rsidR="00CE2D14" w:rsidRPr="00DB2596">
        <w:rPr>
          <w:sz w:val="20"/>
          <w:szCs w:val="20"/>
          <w:u w:color="000000"/>
        </w:rPr>
        <w:t>ля физического лица – это справка 2-</w:t>
      </w:r>
      <w:r w:rsidR="00CE2D14" w:rsidRPr="00DB2596">
        <w:rPr>
          <w:caps/>
          <w:sz w:val="20"/>
          <w:szCs w:val="20"/>
          <w:u w:color="000000"/>
        </w:rPr>
        <w:t>ндфл</w:t>
      </w:r>
      <w:r w:rsidR="00CE2D14" w:rsidRPr="00DB2596">
        <w:rPr>
          <w:sz w:val="20"/>
          <w:szCs w:val="20"/>
          <w:u w:color="000000"/>
        </w:rPr>
        <w:t xml:space="preserve"> и копия трудовой книжки, заверенная работодателем, для индивидуального предпринимателя – налоговая декларация за отчетный период, для граждан, ведущих личное подсобное хозяйство, – выписка из </w:t>
      </w:r>
      <w:proofErr w:type="spellStart"/>
      <w:r w:rsidR="00CE2D14" w:rsidRPr="00DB2596">
        <w:rPr>
          <w:sz w:val="20"/>
          <w:szCs w:val="20"/>
          <w:u w:color="000000"/>
        </w:rPr>
        <w:t>похозяйственной</w:t>
      </w:r>
      <w:proofErr w:type="spellEnd"/>
      <w:r w:rsidR="00CE2D14" w:rsidRPr="00DB2596">
        <w:rPr>
          <w:sz w:val="20"/>
          <w:szCs w:val="20"/>
          <w:u w:color="000000"/>
        </w:rPr>
        <w:t xml:space="preserve"> книги. По условиям банка супруг/супруга  автоматически становится </w:t>
      </w:r>
      <w:proofErr w:type="spellStart"/>
      <w:r w:rsidR="00CE2D14" w:rsidRPr="00DB2596">
        <w:rPr>
          <w:sz w:val="20"/>
          <w:szCs w:val="20"/>
          <w:u w:color="000000"/>
        </w:rPr>
        <w:t>созаемщиком</w:t>
      </w:r>
      <w:proofErr w:type="spellEnd"/>
      <w:r w:rsidR="00CE2D14" w:rsidRPr="00DB2596">
        <w:rPr>
          <w:sz w:val="20"/>
          <w:szCs w:val="20"/>
          <w:u w:color="000000"/>
        </w:rPr>
        <w:t xml:space="preserve"> и предоставляет аналогичный пакет документов. Рассмотрение заявки на ипотечный кредит обычно занимает 3 - 5 дней.</w:t>
      </w:r>
    </w:p>
    <w:p w:rsidR="00CE2D14" w:rsidRPr="00DB2596" w:rsidRDefault="00CE2D14" w:rsidP="00DB2596">
      <w:pPr>
        <w:pStyle w:val="1"/>
        <w:spacing w:line="240" w:lineRule="auto"/>
        <w:ind w:firstLine="0"/>
        <w:jc w:val="left"/>
        <w:rPr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 xml:space="preserve"> </w:t>
      </w:r>
      <w:r w:rsidRPr="00DB2596">
        <w:rPr>
          <w:sz w:val="20"/>
          <w:szCs w:val="20"/>
          <w:u w:color="000000"/>
        </w:rPr>
        <w:t xml:space="preserve">Собранный пакет документов нужно принести в банк. После одобрения заявки подписывается кредитный договор, где указана фиксированная процентная ставка от 3% до 0,1%. Затем договор регистрируется в МФЦ. Тел.: 8 (8342) 39-39-39. По окончании регистрации вы получаете документы о государственной регистрации права на своё имя. </w:t>
      </w:r>
    </w:p>
    <w:p w:rsidR="00953243" w:rsidRPr="00DB2596" w:rsidRDefault="00CE2D14" w:rsidP="00DB2596">
      <w:pPr>
        <w:pStyle w:val="1"/>
        <w:spacing w:line="240" w:lineRule="auto"/>
        <w:rPr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>После этого банк перечисляет деньги на счет продавца объекта, а вы начинаете вносить платежи по графику. Кредитная организация обращается к государству за субсидированием части процентной ставки (к примеру, он выдал ипотеку под 9%, а Правительство обещало 3%. Разницу в 6% банк получит из госбюджета).</w:t>
      </w:r>
    </w:p>
    <w:p w:rsidR="00CE2D14" w:rsidRPr="00DB2596" w:rsidRDefault="00CE2D14" w:rsidP="00DB2596">
      <w:pPr>
        <w:pStyle w:val="1"/>
        <w:spacing w:line="240" w:lineRule="auto"/>
        <w:rPr>
          <w:b/>
          <w:bCs/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 xml:space="preserve"> При Минсельхозпроде Мордовии заработала общественная приемная по вопросам участия граждан в федеральной Госпрограмме «Комплексное развитие сельских территорий». Слова поддержки и практическую помощь вы всегда найдете по адресу:  </w:t>
      </w:r>
      <w:proofErr w:type="gramStart"/>
      <w:r w:rsidRPr="00DB2596">
        <w:rPr>
          <w:b/>
          <w:bCs/>
          <w:sz w:val="20"/>
          <w:szCs w:val="20"/>
          <w:u w:color="000000"/>
        </w:rPr>
        <w:t>г</w:t>
      </w:r>
      <w:proofErr w:type="gramEnd"/>
      <w:r w:rsidRPr="00DB2596">
        <w:rPr>
          <w:b/>
          <w:bCs/>
          <w:sz w:val="20"/>
          <w:szCs w:val="20"/>
          <w:u w:color="000000"/>
        </w:rPr>
        <w:t xml:space="preserve">. Саранск, ул. Коммунистическая, дом 50, 1 этаж, кабинет № 113. </w:t>
      </w:r>
    </w:p>
    <w:p w:rsidR="00CE2D14" w:rsidRPr="00DB2596" w:rsidRDefault="00CE2D14" w:rsidP="00DB2596">
      <w:pPr>
        <w:pStyle w:val="1"/>
        <w:spacing w:line="240" w:lineRule="auto"/>
        <w:ind w:firstLine="0"/>
        <w:jc w:val="center"/>
        <w:rPr>
          <w:b/>
          <w:bCs/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 xml:space="preserve">Время работы - с 14 до 19 часов по вторникам и четвергам, с 10 до 15 часов по субботам. </w:t>
      </w:r>
    </w:p>
    <w:p w:rsidR="00CE2D14" w:rsidRPr="00DB2596" w:rsidRDefault="00CE2D14" w:rsidP="00DB2596">
      <w:pPr>
        <w:pStyle w:val="1"/>
        <w:spacing w:line="240" w:lineRule="auto"/>
        <w:ind w:firstLine="0"/>
        <w:jc w:val="center"/>
        <w:rPr>
          <w:b/>
          <w:bCs/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>Контактные телефоны: 39-24-70, 39-24-67, 39-24-71.</w:t>
      </w:r>
    </w:p>
    <w:p w:rsidR="00471178" w:rsidRPr="00DB2596" w:rsidRDefault="00471178" w:rsidP="00DB2596">
      <w:pPr>
        <w:pStyle w:val="1"/>
        <w:spacing w:line="240" w:lineRule="auto"/>
        <w:ind w:firstLine="0"/>
        <w:jc w:val="center"/>
        <w:rPr>
          <w:b/>
          <w:bCs/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>Также можно уточнить информацию в Администрации Ромодановского муниципального района по телефону 2-90-03, кабинет 102</w:t>
      </w:r>
    </w:p>
    <w:p w:rsidR="00CE2D14" w:rsidRPr="00DB2596" w:rsidRDefault="00CE2D14" w:rsidP="00DB2596">
      <w:pPr>
        <w:pStyle w:val="1"/>
        <w:spacing w:line="240" w:lineRule="auto"/>
        <w:rPr>
          <w:sz w:val="20"/>
          <w:szCs w:val="20"/>
          <w:u w:color="000000"/>
        </w:rPr>
      </w:pPr>
    </w:p>
    <w:p w:rsidR="00F9718D" w:rsidRPr="00DB2596" w:rsidRDefault="00F9718D" w:rsidP="00DB2596">
      <w:pPr>
        <w:pStyle w:val="1"/>
        <w:spacing w:line="240" w:lineRule="auto"/>
        <w:ind w:firstLine="0"/>
        <w:rPr>
          <w:b/>
          <w:bCs/>
          <w:i/>
          <w:iCs/>
          <w:sz w:val="20"/>
          <w:szCs w:val="20"/>
          <w:u w:color="000000"/>
        </w:rPr>
      </w:pPr>
      <w:r w:rsidRPr="00DB2596">
        <w:rPr>
          <w:b/>
          <w:bCs/>
          <w:i/>
          <w:iCs/>
          <w:sz w:val="20"/>
          <w:szCs w:val="20"/>
          <w:u w:color="000000"/>
        </w:rPr>
        <w:t xml:space="preserve">Жители Ромодановского района за получением «сельской ипотеки» могут обращаться в отделение </w:t>
      </w:r>
      <w:proofErr w:type="spellStart"/>
      <w:r w:rsidRPr="00DB2596">
        <w:rPr>
          <w:b/>
          <w:bCs/>
          <w:i/>
          <w:iCs/>
          <w:sz w:val="20"/>
          <w:szCs w:val="20"/>
          <w:u w:color="000000"/>
        </w:rPr>
        <w:t>РоссельхозБанка</w:t>
      </w:r>
      <w:proofErr w:type="spellEnd"/>
      <w:r w:rsidRPr="00DB2596">
        <w:rPr>
          <w:b/>
          <w:bCs/>
          <w:i/>
          <w:iCs/>
          <w:sz w:val="20"/>
          <w:szCs w:val="20"/>
          <w:u w:color="000000"/>
        </w:rPr>
        <w:t xml:space="preserve"> расположенного по адресу:  </w:t>
      </w:r>
      <w:proofErr w:type="gramStart"/>
      <w:r w:rsidRPr="00DB2596">
        <w:rPr>
          <w:b/>
          <w:bCs/>
          <w:i/>
          <w:iCs/>
          <w:sz w:val="20"/>
          <w:szCs w:val="20"/>
          <w:u w:color="000000"/>
        </w:rPr>
        <w:t>г</w:t>
      </w:r>
      <w:proofErr w:type="gramEnd"/>
      <w:r w:rsidRPr="00DB2596">
        <w:rPr>
          <w:b/>
          <w:bCs/>
          <w:i/>
          <w:iCs/>
          <w:sz w:val="20"/>
          <w:szCs w:val="20"/>
          <w:u w:color="000000"/>
        </w:rPr>
        <w:t>. Саранск, пр. 70 лет Октября, д. 77  А.</w:t>
      </w:r>
      <w:r w:rsidR="0004435A" w:rsidRPr="00DB2596">
        <w:rPr>
          <w:b/>
          <w:bCs/>
          <w:i/>
          <w:iCs/>
          <w:sz w:val="20"/>
          <w:szCs w:val="20"/>
          <w:u w:color="000000"/>
        </w:rPr>
        <w:t xml:space="preserve">, телефоны </w:t>
      </w:r>
      <w:r w:rsidR="00471178" w:rsidRPr="00DB2596">
        <w:rPr>
          <w:b/>
          <w:bCs/>
          <w:i/>
          <w:iCs/>
          <w:sz w:val="20"/>
          <w:szCs w:val="20"/>
          <w:u w:color="000000"/>
        </w:rPr>
        <w:t>56-55-29, 56-55-39</w:t>
      </w:r>
    </w:p>
    <w:sectPr w:rsidR="00F9718D" w:rsidRPr="00DB2596" w:rsidSect="00DB2596">
      <w:pgSz w:w="11906" w:h="16838"/>
      <w:pgMar w:top="284" w:right="720" w:bottom="284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E2D14"/>
    <w:rsid w:val="0004435A"/>
    <w:rsid w:val="000F79C6"/>
    <w:rsid w:val="001B3068"/>
    <w:rsid w:val="00396F2D"/>
    <w:rsid w:val="003B61B4"/>
    <w:rsid w:val="00471178"/>
    <w:rsid w:val="004943E2"/>
    <w:rsid w:val="00613B7F"/>
    <w:rsid w:val="00735F06"/>
    <w:rsid w:val="00953243"/>
    <w:rsid w:val="009C00DD"/>
    <w:rsid w:val="00A218C6"/>
    <w:rsid w:val="00C503F0"/>
    <w:rsid w:val="00CE2D14"/>
    <w:rsid w:val="00D84E63"/>
    <w:rsid w:val="00DB2596"/>
    <w:rsid w:val="00E129BE"/>
    <w:rsid w:val="00E908FC"/>
    <w:rsid w:val="00F64C46"/>
    <w:rsid w:val="00F9718D"/>
    <w:rsid w:val="00FB4297"/>
    <w:rsid w:val="00FB4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[ ]1"/>
    <w:basedOn w:val="a"/>
    <w:uiPriority w:val="99"/>
    <w:rsid w:val="00CE2D14"/>
    <w:pPr>
      <w:autoSpaceDE w:val="0"/>
      <w:autoSpaceDN w:val="0"/>
      <w:adjustRightInd w:val="0"/>
      <w:spacing w:after="0" w:line="288" w:lineRule="auto"/>
      <w:ind w:firstLine="170"/>
      <w:jc w:val="both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[ ]"/>
    <w:rsid w:val="00CE2D14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Админ</cp:lastModifiedBy>
  <cp:revision>10</cp:revision>
  <cp:lastPrinted>2020-03-04T12:44:00Z</cp:lastPrinted>
  <dcterms:created xsi:type="dcterms:W3CDTF">2020-03-04T12:37:00Z</dcterms:created>
  <dcterms:modified xsi:type="dcterms:W3CDTF">2020-03-10T07:59:00Z</dcterms:modified>
</cp:coreProperties>
</file>