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D90" w:rsidRDefault="003C3D90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Проект</w:t>
      </w:r>
    </w:p>
    <w:p w:rsidR="003C3D90" w:rsidRDefault="003C3D90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</w:p>
    <w:p w:rsidR="003C3D90" w:rsidRPr="002721AC" w:rsidRDefault="003C3D90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2721AC">
        <w:rPr>
          <w:rFonts w:ascii="Times New Roman" w:hAnsi="Times New Roman"/>
          <w:b/>
          <w:sz w:val="36"/>
          <w:szCs w:val="36"/>
        </w:rPr>
        <w:t>ПОСТАНОВЛЕНИЕ</w:t>
      </w:r>
    </w:p>
    <w:p w:rsidR="003C3D90" w:rsidRPr="0015710D" w:rsidRDefault="003C3D90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710D">
        <w:rPr>
          <w:rFonts w:ascii="Times New Roman" w:hAnsi="Times New Roman"/>
          <w:b/>
          <w:sz w:val="28"/>
          <w:szCs w:val="28"/>
        </w:rPr>
        <w:t>АДМИНИСТРАЦИИ</w:t>
      </w:r>
      <w:r>
        <w:rPr>
          <w:rFonts w:ascii="Times New Roman" w:hAnsi="Times New Roman"/>
          <w:b/>
          <w:sz w:val="28"/>
          <w:szCs w:val="28"/>
        </w:rPr>
        <w:t xml:space="preserve"> ПУШКИНСКОГО СЕЛЬСКОГО ПОСЕЛЕНИЯ</w:t>
      </w:r>
    </w:p>
    <w:p w:rsidR="003C3D90" w:rsidRPr="0015710D" w:rsidRDefault="003C3D90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710D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3C3D90" w:rsidRPr="000C0519" w:rsidRDefault="003C3D90" w:rsidP="002C18ED">
      <w:pPr>
        <w:pStyle w:val="Heading1"/>
        <w:rPr>
          <w:rFonts w:ascii="Times New Roman" w:hAnsi="Times New Roman"/>
          <w:sz w:val="28"/>
          <w:szCs w:val="28"/>
        </w:rPr>
      </w:pPr>
      <w:r w:rsidRPr="000C0519">
        <w:rPr>
          <w:rFonts w:ascii="Times New Roman" w:hAnsi="Times New Roman"/>
          <w:sz w:val="28"/>
          <w:szCs w:val="28"/>
        </w:rPr>
        <w:t>РЕСПУБЛИКИ МОРДОВИЯ</w:t>
      </w:r>
    </w:p>
    <w:p w:rsidR="003C3D90" w:rsidRPr="0015710D" w:rsidRDefault="003C3D90" w:rsidP="002C18ED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3C3D90" w:rsidRPr="0015710D" w:rsidRDefault="003C3D90" w:rsidP="002C18ED">
      <w:pPr>
        <w:rPr>
          <w:rFonts w:ascii="Times New Roman" w:hAnsi="Times New Roman"/>
        </w:rPr>
      </w:pPr>
    </w:p>
    <w:p w:rsidR="003C3D90" w:rsidRPr="0015710D" w:rsidRDefault="003C3D90" w:rsidP="00B818F0">
      <w:pPr>
        <w:tabs>
          <w:tab w:val="left" w:pos="8285"/>
        </w:tabs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 » ____________ </w:t>
      </w:r>
      <w:r>
        <w:rPr>
          <w:rFonts w:ascii="Times New Roman" w:hAnsi="Times New Roman"/>
        </w:rPr>
        <w:tab/>
        <w:t>№ __</w:t>
      </w:r>
    </w:p>
    <w:p w:rsidR="003C3D90" w:rsidRDefault="003C3D90" w:rsidP="002C18ED">
      <w:pPr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с.Пушкино</w:t>
      </w:r>
    </w:p>
    <w:p w:rsidR="003C3D90" w:rsidRPr="0015710D" w:rsidRDefault="003C3D90" w:rsidP="002C18ED">
      <w:pPr>
        <w:rPr>
          <w:rFonts w:ascii="Times New Roman" w:hAnsi="Times New Roman"/>
        </w:rPr>
      </w:pPr>
    </w:p>
    <w:p w:rsidR="003C3D90" w:rsidRPr="00103B77" w:rsidRDefault="003C3D90" w:rsidP="00B818F0">
      <w:pPr>
        <w:ind w:right="311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о порядке предоставления в прокуратуру Ромодановского района принятых нормативных правовых актов, а также их проектов</w:t>
      </w:r>
    </w:p>
    <w:p w:rsidR="003C3D90" w:rsidRPr="00103B77" w:rsidRDefault="003C3D90" w:rsidP="00B818F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C3D90" w:rsidRPr="00622263" w:rsidRDefault="003C3D90" w:rsidP="00B818F0">
      <w:pPr>
        <w:rPr>
          <w:rFonts w:ascii="Times New Roman" w:hAnsi="Times New Roman" w:cs="Times New Roman"/>
          <w:sz w:val="28"/>
          <w:szCs w:val="28"/>
        </w:rPr>
      </w:pPr>
      <w:r w:rsidRPr="0062226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622263">
          <w:rPr>
            <w:rStyle w:val="a0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622263">
        <w:rPr>
          <w:rFonts w:ascii="Times New Roman" w:hAnsi="Times New Roman" w:cs="Times New Roman"/>
          <w:sz w:val="28"/>
          <w:szCs w:val="28"/>
        </w:rPr>
        <w:t xml:space="preserve"> от 6 октября 2003 года N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226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2263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622263">
          <w:rPr>
            <w:rStyle w:val="a0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6222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Пушкинского сельского поселения </w:t>
      </w:r>
      <w:r w:rsidRPr="00622263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</w:t>
      </w:r>
    </w:p>
    <w:p w:rsidR="003C3D90" w:rsidRPr="00103B77" w:rsidRDefault="003C3D90" w:rsidP="00B818F0">
      <w:pPr>
        <w:rPr>
          <w:rFonts w:ascii="Times New Roman" w:hAnsi="Times New Roman" w:cs="Times New Roman"/>
          <w:sz w:val="28"/>
          <w:szCs w:val="28"/>
        </w:rPr>
      </w:pPr>
    </w:p>
    <w:p w:rsidR="003C3D90" w:rsidRPr="00103B77" w:rsidRDefault="003C3D90" w:rsidP="00B818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03B7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3C3D90" w:rsidRPr="00103B77" w:rsidRDefault="003C3D90" w:rsidP="00B818F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C3D90" w:rsidRPr="00B818F0" w:rsidRDefault="003C3D90" w:rsidP="00B818F0">
      <w:pPr>
        <w:pStyle w:val="ListParagraph"/>
        <w:numPr>
          <w:ilvl w:val="0"/>
          <w:numId w:val="3"/>
        </w:numPr>
        <w:ind w:left="0" w:firstLine="720"/>
        <w:rPr>
          <w:rStyle w:val="a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предоставления в прокуратуру Ромодановского района принятых нормативных правовых актов, а также их проектов (Приложение 1).</w:t>
      </w:r>
    </w:p>
    <w:p w:rsidR="003C3D90" w:rsidRPr="00103B77" w:rsidRDefault="003C3D90" w:rsidP="00B818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3C3D90" w:rsidRDefault="003C3D90" w:rsidP="009E607D">
      <w:pPr>
        <w:rPr>
          <w:rFonts w:ascii="Times New Roman" w:hAnsi="Times New Roman" w:cs="Times New Roman"/>
          <w:sz w:val="28"/>
          <w:szCs w:val="28"/>
        </w:rPr>
      </w:pPr>
    </w:p>
    <w:p w:rsidR="003C3D90" w:rsidRPr="00452F3F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  <w:r w:rsidRPr="00452F3F">
        <w:rPr>
          <w:rFonts w:ascii="Times New Roman" w:hAnsi="Times New Roman" w:cs="Times New Roman"/>
          <w:b/>
          <w:sz w:val="28"/>
          <w:szCs w:val="28"/>
        </w:rPr>
        <w:t>Глава Пушкинского</w:t>
      </w: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  <w:r w:rsidRPr="00452F3F">
        <w:rPr>
          <w:rFonts w:ascii="Times New Roman" w:hAnsi="Times New Roman" w:cs="Times New Roman"/>
          <w:b/>
          <w:sz w:val="28"/>
          <w:szCs w:val="28"/>
        </w:rPr>
        <w:t>сельского поселения                                                   С.Н.Балденков</w:t>
      </w: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9E607D">
      <w:pPr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7469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7469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ПОРЯДКЕ</w:t>
      </w:r>
    </w:p>
    <w:p w:rsidR="003C3D90" w:rsidRDefault="003C3D90" w:rsidP="007469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ПРЕДОСТАВЛЕНИЯ В ПРОКУРАТУРУ РОМОДАНОВСКОГО РАЙОНА ПРИНЯТЫХ НОРМАТИВНЫХ ПРАВОВЫХ АКТОВ, А ТАКЖЕ ИХ ПРОЕКТОВ</w:t>
      </w:r>
    </w:p>
    <w:p w:rsidR="003C3D90" w:rsidRDefault="003C3D90" w:rsidP="007469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7469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D90" w:rsidRDefault="003C3D90" w:rsidP="007469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 w:rsidRPr="0074690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 w:rsidRPr="0074690B">
        <w:rPr>
          <w:rFonts w:ascii="Times New Roman" w:hAnsi="Times New Roman" w:cs="Times New Roman"/>
          <w:sz w:val="28"/>
          <w:szCs w:val="28"/>
        </w:rPr>
        <w:t>1. Настоящее Положение</w:t>
      </w:r>
      <w:r>
        <w:rPr>
          <w:rFonts w:ascii="Times New Roman" w:hAnsi="Times New Roman" w:cs="Times New Roman"/>
          <w:sz w:val="28"/>
          <w:szCs w:val="28"/>
        </w:rPr>
        <w:t xml:space="preserve">  определяет порядок предоставления в прокуратуру Ромодановского района принятых нормативных правовых актов и их проектов в целях взаимодействия в правотворческой деятельности и обеспечения единства правового пространства.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Порядок предоставления в прокуратуру Ромодановского района принятых  нормативных правовых актов, а также проектов нормативных правовых актов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 Проекты нормативных правовых  актов( далее- проекты НПА) направляются в прокуратуру Ромодановского района  (далее- прокуратура) не позднее чем за 5 (пять) рабочих дней до планируемой даты их рассмотрения и принятия.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Нормативные правовые акты (далее- НПА) направляются в прокуратуру не позднее 5 (пяти) рабочих дней со дня их подписания в  установленном порядке.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Обязанность по обеспечению направления в прокуратуру НПА, проектов НПА в установленные сроки возлагается на уполномоченное должностное лицо , которое организует процесс их направления в прокуратуру, осуществляет контроль за соблюдением сроков их  направления, ведет учет направленных в прокуратуру НПА, проектов НПА, а также заключений на НПА.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почты.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 В случае поступления из прокуратуры отрицательного заключения на проект НПА, с указанием на несоответствие федеральному законодательству и  (или) наличие коррупциогенного фактора проект приводится в соответствии с действующим законодательством.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 Ежемесячно, не позднее  2 числа, уполномоченным должностным лицом в прокуратуру направляется реестр  принятых в прошедшем месяце НПА.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Приложение к положению</w:t>
      </w: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2888"/>
        <w:gridCol w:w="1795"/>
        <w:gridCol w:w="1977"/>
        <w:gridCol w:w="2381"/>
      </w:tblGrid>
      <w:tr w:rsidR="003C3D90" w:rsidTr="00607E52">
        <w:trPr>
          <w:trHeight w:val="561"/>
        </w:trPr>
        <w:tc>
          <w:tcPr>
            <w:tcW w:w="720" w:type="dxa"/>
          </w:tcPr>
          <w:p w:rsidR="003C3D90" w:rsidRDefault="003C3D90" w:rsidP="00607E52">
            <w:pPr>
              <w:ind w:left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D90" w:rsidRDefault="003C3D90" w:rsidP="00607E5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88" w:type="dxa"/>
          </w:tcPr>
          <w:p w:rsidR="003C3D90" w:rsidRDefault="003C3D90" w:rsidP="00607E52">
            <w:pPr>
              <w:ind w:left="90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D90" w:rsidRDefault="003C3D90" w:rsidP="00607E5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3C3D90" w:rsidRDefault="003C3D90" w:rsidP="00607E5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Дата принятия</w:t>
            </w:r>
          </w:p>
          <w:p w:rsidR="003C3D90" w:rsidRDefault="003C3D90" w:rsidP="00607E5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НПА</w:t>
            </w:r>
          </w:p>
        </w:tc>
        <w:tc>
          <w:tcPr>
            <w:tcW w:w="1795" w:type="dxa"/>
          </w:tcPr>
          <w:p w:rsidR="003C3D90" w:rsidRDefault="003C3D90" w:rsidP="00607E5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D90" w:rsidRDefault="003C3D90" w:rsidP="00607E5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Орган, принявший НПА</w:t>
            </w:r>
          </w:p>
        </w:tc>
        <w:tc>
          <w:tcPr>
            <w:tcW w:w="1977" w:type="dxa"/>
          </w:tcPr>
          <w:p w:rsidR="003C3D90" w:rsidRDefault="003C3D90" w:rsidP="00607E5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D90" w:rsidRDefault="003C3D90" w:rsidP="00607E5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 наименование НПА</w:t>
            </w:r>
          </w:p>
        </w:tc>
        <w:tc>
          <w:tcPr>
            <w:tcW w:w="2381" w:type="dxa"/>
          </w:tcPr>
          <w:p w:rsidR="003C3D90" w:rsidRDefault="003C3D90" w:rsidP="00607E5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D90" w:rsidRDefault="003C3D90" w:rsidP="00607E5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принятого НПА</w:t>
            </w:r>
          </w:p>
        </w:tc>
      </w:tr>
      <w:tr w:rsidR="003C3D90" w:rsidTr="00607E52">
        <w:trPr>
          <w:trHeight w:val="392"/>
        </w:trPr>
        <w:tc>
          <w:tcPr>
            <w:tcW w:w="720" w:type="dxa"/>
          </w:tcPr>
          <w:p w:rsidR="003C3D90" w:rsidRDefault="003C3D90" w:rsidP="00607E52">
            <w:pPr>
              <w:ind w:left="5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3C3D90" w:rsidRDefault="003C3D90" w:rsidP="00607E52">
            <w:pPr>
              <w:ind w:left="5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dxa"/>
          </w:tcPr>
          <w:p w:rsidR="003C3D90" w:rsidRDefault="003C3D90" w:rsidP="00607E52">
            <w:pPr>
              <w:ind w:left="5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3C3D90" w:rsidRDefault="003C3D90" w:rsidP="00607E52">
            <w:pPr>
              <w:ind w:left="5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</w:tcPr>
          <w:p w:rsidR="003C3D90" w:rsidRDefault="003C3D90" w:rsidP="00607E52">
            <w:pPr>
              <w:ind w:left="5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3D90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C3D90" w:rsidRPr="0074690B" w:rsidRDefault="003C3D90" w:rsidP="0074690B">
      <w:pPr>
        <w:jc w:val="left"/>
        <w:rPr>
          <w:rFonts w:ascii="Times New Roman" w:hAnsi="Times New Roman" w:cs="Times New Roman"/>
          <w:sz w:val="28"/>
          <w:szCs w:val="28"/>
        </w:rPr>
      </w:pPr>
    </w:p>
    <w:sectPr w:rsidR="003C3D90" w:rsidRPr="0074690B" w:rsidSect="005F1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D90" w:rsidRDefault="003C3D90" w:rsidP="00046831">
      <w:r>
        <w:separator/>
      </w:r>
    </w:p>
  </w:endnote>
  <w:endnote w:type="continuationSeparator" w:id="0">
    <w:p w:rsidR="003C3D90" w:rsidRDefault="003C3D90" w:rsidP="00046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D90" w:rsidRDefault="003C3D90" w:rsidP="00046831">
      <w:r>
        <w:separator/>
      </w:r>
    </w:p>
  </w:footnote>
  <w:footnote w:type="continuationSeparator" w:id="0">
    <w:p w:rsidR="003C3D90" w:rsidRDefault="003C3D90" w:rsidP="00046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27F42"/>
    <w:multiLevelType w:val="hybridMultilevel"/>
    <w:tmpl w:val="B07ACDFE"/>
    <w:lvl w:ilvl="0" w:tplc="A68E473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8FF2566"/>
    <w:multiLevelType w:val="multilevel"/>
    <w:tmpl w:val="E4041F1E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abstractNum w:abstractNumId="2">
    <w:nsid w:val="5F0A462E"/>
    <w:multiLevelType w:val="multilevel"/>
    <w:tmpl w:val="DF48864C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18ED"/>
    <w:rsid w:val="00046831"/>
    <w:rsid w:val="000C0519"/>
    <w:rsid w:val="00103B77"/>
    <w:rsid w:val="0015710D"/>
    <w:rsid w:val="00241CC2"/>
    <w:rsid w:val="002721AC"/>
    <w:rsid w:val="002855FA"/>
    <w:rsid w:val="002A5BA2"/>
    <w:rsid w:val="002C18ED"/>
    <w:rsid w:val="002F0C2C"/>
    <w:rsid w:val="003C3D90"/>
    <w:rsid w:val="00452F3F"/>
    <w:rsid w:val="005F1502"/>
    <w:rsid w:val="00607E52"/>
    <w:rsid w:val="00622263"/>
    <w:rsid w:val="00627B6C"/>
    <w:rsid w:val="00730A78"/>
    <w:rsid w:val="0074690B"/>
    <w:rsid w:val="00833E1A"/>
    <w:rsid w:val="00883A7C"/>
    <w:rsid w:val="009C63C4"/>
    <w:rsid w:val="009E607D"/>
    <w:rsid w:val="00A14B74"/>
    <w:rsid w:val="00A35B0C"/>
    <w:rsid w:val="00B818F0"/>
    <w:rsid w:val="00B858EE"/>
    <w:rsid w:val="00BC10DF"/>
    <w:rsid w:val="00D34B65"/>
    <w:rsid w:val="00E17E7E"/>
    <w:rsid w:val="00F26727"/>
    <w:rsid w:val="00F94D5E"/>
    <w:rsid w:val="00FB4562"/>
    <w:rsid w:val="00FD5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8E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C18E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C18ED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2C18ED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2C18ED"/>
    <w:rPr>
      <w:rFonts w:cs="Times New Roman"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2C18ED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2C18ED"/>
    <w:pPr>
      <w:ind w:firstLine="0"/>
      <w:jc w:val="left"/>
    </w:pPr>
  </w:style>
  <w:style w:type="character" w:styleId="Hyperlink">
    <w:name w:val="Hyperlink"/>
    <w:basedOn w:val="DefaultParagraphFont"/>
    <w:uiPriority w:val="99"/>
    <w:rsid w:val="002C18E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C18ED"/>
    <w:pPr>
      <w:ind w:left="720"/>
      <w:contextualSpacing/>
    </w:pPr>
    <w:rPr>
      <w:rFonts w:ascii="Arial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rsid w:val="0004683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46831"/>
    <w:rPr>
      <w:rFonts w:ascii="Times New Roman CYR" w:hAnsi="Times New Roman CYR" w:cs="Times New Roman CYR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04683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46831"/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17E7E"/>
    <w:pPr>
      <w:widowControl w:val="0"/>
      <w:autoSpaceDE w:val="0"/>
      <w:autoSpaceDN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766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636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3</Pages>
  <Words>489</Words>
  <Characters>2789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Админ</cp:lastModifiedBy>
  <cp:revision>7</cp:revision>
  <cp:lastPrinted>2020-02-05T12:51:00Z</cp:lastPrinted>
  <dcterms:created xsi:type="dcterms:W3CDTF">2020-02-05T13:01:00Z</dcterms:created>
  <dcterms:modified xsi:type="dcterms:W3CDTF">2020-02-13T13:49:00Z</dcterms:modified>
</cp:coreProperties>
</file>