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533" w:rsidRDefault="000B6533" w:rsidP="000B6533">
      <w:pPr>
        <w:jc w:val="right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ПРОЕКТ</w:t>
      </w:r>
    </w:p>
    <w:p w:rsidR="00EB06D1" w:rsidRPr="0099505A" w:rsidRDefault="00EB06D1" w:rsidP="00F36CEA">
      <w:pPr>
        <w:jc w:val="center"/>
        <w:rPr>
          <w:rFonts w:ascii="Times New Roman" w:hAnsi="Times New Roman"/>
          <w:b/>
          <w:bCs/>
          <w:sz w:val="44"/>
          <w:szCs w:val="44"/>
        </w:rPr>
      </w:pPr>
      <w:r w:rsidRPr="0099505A">
        <w:rPr>
          <w:rFonts w:ascii="Times New Roman" w:hAnsi="Times New Roman"/>
          <w:b/>
          <w:bCs/>
          <w:sz w:val="44"/>
          <w:szCs w:val="44"/>
        </w:rPr>
        <w:t>ПОСТАНОВЛЕНИЕ</w:t>
      </w:r>
    </w:p>
    <w:p w:rsidR="00EB06D1" w:rsidRPr="0099505A" w:rsidRDefault="00EB06D1" w:rsidP="00F36CEA">
      <w:pPr>
        <w:ind w:right="-98"/>
        <w:jc w:val="center"/>
        <w:rPr>
          <w:rFonts w:ascii="Times New Roman" w:hAnsi="Times New Roman"/>
          <w:b/>
          <w:bCs/>
          <w:sz w:val="28"/>
          <w:szCs w:val="28"/>
        </w:rPr>
      </w:pPr>
      <w:r w:rsidRPr="0099505A">
        <w:rPr>
          <w:rFonts w:ascii="Times New Roman" w:hAnsi="Times New Roman"/>
          <w:b/>
          <w:bCs/>
          <w:sz w:val="28"/>
          <w:szCs w:val="28"/>
        </w:rPr>
        <w:t xml:space="preserve"> АД</w:t>
      </w:r>
      <w:r>
        <w:rPr>
          <w:rFonts w:ascii="Times New Roman" w:hAnsi="Times New Roman"/>
          <w:b/>
          <w:bCs/>
          <w:sz w:val="28"/>
          <w:szCs w:val="28"/>
        </w:rPr>
        <w:t>МИНИСТРАЦИИ РОМОДАНОВСКОГО СЕЛЬ</w:t>
      </w:r>
      <w:r w:rsidRPr="0099505A">
        <w:rPr>
          <w:rFonts w:ascii="Times New Roman" w:hAnsi="Times New Roman"/>
          <w:b/>
          <w:bCs/>
          <w:sz w:val="28"/>
          <w:szCs w:val="28"/>
        </w:rPr>
        <w:t>СКОГО ПОСЕЛЕНИЯ  РОМОДАНОВСКОГО МУНИЦИПАЛЬНОГО РАЙОНА  РЕСПУБЛИКИ МОРДОВИЯ</w:t>
      </w:r>
    </w:p>
    <w:p w:rsidR="00EB06D1" w:rsidRPr="0099505A" w:rsidRDefault="00EB06D1" w:rsidP="00DD7BDD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</w:t>
      </w:r>
      <w:r w:rsidRPr="0099505A">
        <w:rPr>
          <w:rFonts w:ascii="Times New Roman" w:hAnsi="Times New Roman"/>
          <w:b/>
          <w:bCs/>
          <w:sz w:val="28"/>
          <w:szCs w:val="28"/>
        </w:rPr>
        <w:t>_________________________________________________________</w:t>
      </w:r>
    </w:p>
    <w:p w:rsidR="00EB06D1" w:rsidRPr="00CE4673" w:rsidRDefault="00EB06D1" w:rsidP="00F36CE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   </w:t>
      </w:r>
      <w:r w:rsidRPr="00CE4673">
        <w:rPr>
          <w:rFonts w:ascii="Times New Roman" w:hAnsi="Times New Roman"/>
          <w:sz w:val="28"/>
          <w:szCs w:val="28"/>
        </w:rPr>
        <w:t xml:space="preserve">» </w:t>
      </w:r>
      <w:r w:rsidR="000B6533">
        <w:rPr>
          <w:rFonts w:ascii="Times New Roman" w:hAnsi="Times New Roman"/>
          <w:sz w:val="28"/>
          <w:szCs w:val="28"/>
        </w:rPr>
        <w:t>________</w:t>
      </w:r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2020 г</w:t>
        </w:r>
      </w:smartTag>
      <w:r>
        <w:rPr>
          <w:rFonts w:ascii="Times New Roman" w:hAnsi="Times New Roman"/>
          <w:sz w:val="28"/>
          <w:szCs w:val="28"/>
        </w:rPr>
        <w:t>.</w:t>
      </w:r>
      <w:r w:rsidRPr="00CE4673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№ </w:t>
      </w:r>
    </w:p>
    <w:p w:rsidR="00EB06D1" w:rsidRPr="00CE4673" w:rsidRDefault="00EB06D1" w:rsidP="00F36CEA">
      <w:pPr>
        <w:jc w:val="center"/>
        <w:rPr>
          <w:rFonts w:ascii="Times New Roman" w:hAnsi="Times New Roman"/>
          <w:sz w:val="28"/>
          <w:szCs w:val="28"/>
        </w:rPr>
      </w:pPr>
      <w:r w:rsidRPr="00CE4673">
        <w:rPr>
          <w:rFonts w:ascii="Times New Roman" w:hAnsi="Times New Roman"/>
          <w:sz w:val="28"/>
          <w:szCs w:val="28"/>
        </w:rPr>
        <w:t>п. Ромоданово</w:t>
      </w:r>
    </w:p>
    <w:p w:rsidR="00EB06D1" w:rsidRPr="00CE4673" w:rsidRDefault="00EB06D1" w:rsidP="00F36CEA">
      <w:pPr>
        <w:shd w:val="clear" w:color="auto" w:fill="FFFFFF"/>
        <w:spacing w:after="0" w:line="240" w:lineRule="auto"/>
        <w:ind w:right="3685"/>
        <w:jc w:val="both"/>
        <w:rPr>
          <w:rFonts w:ascii="Times New Roman" w:hAnsi="Times New Roman"/>
          <w:color w:val="444455"/>
          <w:sz w:val="28"/>
          <w:szCs w:val="28"/>
          <w:lang w:eastAsia="ru-RU"/>
        </w:rPr>
      </w:pPr>
      <w:r w:rsidRPr="00CE4673">
        <w:rPr>
          <w:rFonts w:ascii="Arial" w:hAnsi="Arial" w:cs="Arial"/>
          <w:bCs/>
          <w:color w:val="000000"/>
          <w:sz w:val="28"/>
          <w:szCs w:val="28"/>
          <w:lang w:eastAsia="ru-RU"/>
        </w:rPr>
        <w:t xml:space="preserve"> </w:t>
      </w:r>
      <w:r w:rsidRPr="00CE4673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Об утверждении муниципальной  программы «Благоустройство территории</w:t>
      </w:r>
      <w:r w:rsidRPr="00CE4673">
        <w:rPr>
          <w:rFonts w:ascii="Times New Roman" w:hAnsi="Times New Roman"/>
          <w:color w:val="444455"/>
          <w:sz w:val="28"/>
          <w:szCs w:val="28"/>
          <w:lang w:eastAsia="ru-RU"/>
        </w:rPr>
        <w:t xml:space="preserve"> </w:t>
      </w:r>
      <w:r w:rsidRPr="00CE4673">
        <w:rPr>
          <w:rFonts w:ascii="Times New Roman" w:hAnsi="Times New Roman"/>
          <w:bCs/>
          <w:color w:val="000000"/>
          <w:sz w:val="28"/>
          <w:szCs w:val="28"/>
          <w:lang w:eastAsia="ru-RU"/>
        </w:rPr>
        <w:t>поселка Ромоданово»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на 2021-2023гг.</w:t>
      </w:r>
    </w:p>
    <w:p w:rsidR="00EB06D1" w:rsidRPr="00CE4673" w:rsidRDefault="00EB06D1" w:rsidP="00603A15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color w:val="444455"/>
          <w:sz w:val="28"/>
          <w:szCs w:val="28"/>
          <w:lang w:eastAsia="ru-RU"/>
        </w:rPr>
      </w:pPr>
      <w:r w:rsidRPr="00CE4673">
        <w:rPr>
          <w:rFonts w:ascii="Arial" w:hAnsi="Arial" w:cs="Arial"/>
          <w:color w:val="444455"/>
          <w:sz w:val="28"/>
          <w:szCs w:val="28"/>
          <w:lang w:eastAsia="ru-RU"/>
        </w:rPr>
        <w:t> </w:t>
      </w:r>
    </w:p>
    <w:p w:rsidR="00EB06D1" w:rsidRPr="00CE4673" w:rsidRDefault="00EB06D1" w:rsidP="00B0023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467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          В соответствии с Федеральным законом от 06.10.2003 года № 131-ФЗ «Об общих принципах организации местного самоуправления в Российской Федерации», Градостроительным кодексом Российской Федерации, Уставом Ромодановского сельского поселения </w:t>
      </w:r>
    </w:p>
    <w:p w:rsidR="00EB06D1" w:rsidRPr="00CE4673" w:rsidRDefault="00EB06D1" w:rsidP="00B00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B06D1" w:rsidRPr="00CE4673" w:rsidRDefault="00EB06D1" w:rsidP="00B00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444455"/>
          <w:sz w:val="28"/>
          <w:szCs w:val="28"/>
          <w:lang w:eastAsia="ru-RU"/>
        </w:rPr>
      </w:pPr>
      <w:r w:rsidRPr="00CE4673">
        <w:rPr>
          <w:rFonts w:ascii="Times New Roman" w:hAnsi="Times New Roman"/>
          <w:b/>
          <w:color w:val="000000"/>
          <w:sz w:val="28"/>
          <w:szCs w:val="28"/>
          <w:lang w:eastAsia="ru-RU"/>
        </w:rPr>
        <w:t>ПОСТАНОВЛЯЮ:</w:t>
      </w:r>
      <w:r w:rsidRPr="00CE4673">
        <w:rPr>
          <w:rFonts w:ascii="Times New Roman" w:hAnsi="Times New Roman"/>
          <w:b/>
          <w:color w:val="444455"/>
          <w:sz w:val="28"/>
          <w:szCs w:val="28"/>
          <w:lang w:eastAsia="ru-RU"/>
        </w:rPr>
        <w:t> </w:t>
      </w:r>
    </w:p>
    <w:p w:rsidR="00EB06D1" w:rsidRPr="00CE4673" w:rsidRDefault="00EB06D1" w:rsidP="00B00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28"/>
          <w:szCs w:val="28"/>
          <w:lang w:eastAsia="ru-RU"/>
        </w:rPr>
      </w:pPr>
    </w:p>
    <w:p w:rsidR="00EB06D1" w:rsidRPr="00CE4673" w:rsidRDefault="00EB06D1" w:rsidP="0020749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444455"/>
          <w:sz w:val="28"/>
          <w:szCs w:val="28"/>
          <w:lang w:eastAsia="ru-RU"/>
        </w:rPr>
      </w:pPr>
      <w:r w:rsidRPr="00CE4673">
        <w:rPr>
          <w:rFonts w:ascii="Times New Roman" w:hAnsi="Times New Roman"/>
          <w:color w:val="000000"/>
          <w:sz w:val="28"/>
          <w:szCs w:val="28"/>
          <w:lang w:eastAsia="ru-RU"/>
        </w:rPr>
        <w:t>1.    Утвердить прилагаемую муниципальную программу «Благоустройство территории поселка Ромоданово»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2021-2023гг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CE4673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proofErr w:type="gramEnd"/>
    </w:p>
    <w:p w:rsidR="00EB06D1" w:rsidRPr="00CE4673" w:rsidRDefault="00EB06D1" w:rsidP="0020749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467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</w:t>
      </w:r>
      <w:r w:rsidRPr="00CE467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E467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E4673">
        <w:rPr>
          <w:rFonts w:ascii="Times New Roman" w:hAnsi="Times New Roman"/>
          <w:sz w:val="28"/>
          <w:szCs w:val="28"/>
        </w:rPr>
        <w:t xml:space="preserve"> выполнением данного постановления возложить на заместителя главы Ромодановского сельского поселения.</w:t>
      </w:r>
    </w:p>
    <w:p w:rsidR="00EB06D1" w:rsidRPr="00CE4673" w:rsidRDefault="00EB06D1" w:rsidP="001E5241">
      <w:pPr>
        <w:spacing w:after="0" w:line="360" w:lineRule="auto"/>
        <w:jc w:val="both"/>
        <w:rPr>
          <w:rFonts w:ascii="Times New Roman" w:hAnsi="Times New Roman"/>
          <w:color w:val="444455"/>
          <w:sz w:val="28"/>
          <w:szCs w:val="28"/>
          <w:lang w:eastAsia="ru-RU"/>
        </w:rPr>
      </w:pPr>
      <w:r w:rsidRPr="00CE4673">
        <w:rPr>
          <w:rFonts w:ascii="Times New Roman" w:hAnsi="Times New Roman"/>
          <w:sz w:val="28"/>
          <w:szCs w:val="28"/>
        </w:rPr>
        <w:t xml:space="preserve">3.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E467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E4673">
        <w:rPr>
          <w:rFonts w:ascii="Times New Roman" w:hAnsi="Times New Roman"/>
          <w:sz w:val="28"/>
          <w:szCs w:val="28"/>
        </w:rPr>
        <w:t>Р</w:t>
      </w:r>
      <w:r w:rsidRPr="00CE4673">
        <w:rPr>
          <w:rFonts w:ascii="Times New Roman" w:hAnsi="Times New Roman"/>
          <w:color w:val="000000"/>
          <w:sz w:val="28"/>
          <w:szCs w:val="28"/>
          <w:lang w:eastAsia="ru-RU"/>
        </w:rPr>
        <w:t>азместить утвержденную муниципальную программу на официальном сайте администрации Ромодановского сельского пос</w:t>
      </w:r>
      <w:proofErr w:type="gramEnd"/>
      <w:r w:rsidRPr="00CE4673">
        <w:rPr>
          <w:rFonts w:ascii="Times New Roman" w:hAnsi="Times New Roman"/>
          <w:color w:val="000000"/>
          <w:sz w:val="28"/>
          <w:szCs w:val="28"/>
          <w:lang w:eastAsia="ru-RU"/>
        </w:rPr>
        <w:t>еления.</w:t>
      </w:r>
    </w:p>
    <w:p w:rsidR="00EB06D1" w:rsidRPr="00F36CEA" w:rsidRDefault="00EB06D1" w:rsidP="00B0023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CE4673">
        <w:rPr>
          <w:rFonts w:ascii="Times New Roman" w:hAnsi="Times New Roman"/>
          <w:color w:val="000000"/>
          <w:sz w:val="28"/>
          <w:szCs w:val="28"/>
          <w:lang w:eastAsia="ru-RU"/>
        </w:rPr>
        <w:t>4.    Настоящее Постановление вступает в силу со дня его официального опубликования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EB06D1" w:rsidRPr="00F36CEA" w:rsidRDefault="00EB06D1" w:rsidP="00B00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444455"/>
          <w:sz w:val="18"/>
          <w:szCs w:val="18"/>
          <w:lang w:eastAsia="ru-RU"/>
        </w:rPr>
        <w:t> </w:t>
      </w:r>
    </w:p>
    <w:p w:rsidR="00EB06D1" w:rsidRDefault="00EB06D1" w:rsidP="00B0023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Default="00EB06D1" w:rsidP="00B0023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Default="00EB06D1" w:rsidP="00B0023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Pr="00CE4673" w:rsidRDefault="00EB06D1" w:rsidP="00B0023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CE4673">
        <w:rPr>
          <w:rFonts w:ascii="Times New Roman" w:hAnsi="Times New Roman"/>
          <w:b/>
          <w:color w:val="000000"/>
          <w:sz w:val="28"/>
          <w:szCs w:val="28"/>
          <w:lang w:eastAsia="ru-RU"/>
        </w:rPr>
        <w:t>Глава Ромодановского</w:t>
      </w:r>
    </w:p>
    <w:p w:rsidR="00EB06D1" w:rsidRPr="00CE4673" w:rsidRDefault="00EB06D1" w:rsidP="00B0023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444455"/>
          <w:sz w:val="28"/>
          <w:szCs w:val="28"/>
          <w:lang w:eastAsia="ru-RU"/>
        </w:rPr>
      </w:pPr>
      <w:r w:rsidRPr="00CE4673">
        <w:rPr>
          <w:rFonts w:ascii="Times New Roman" w:hAnsi="Times New Roman"/>
          <w:b/>
          <w:color w:val="000000"/>
          <w:sz w:val="28"/>
          <w:szCs w:val="28"/>
          <w:lang w:eastAsia="ru-RU"/>
        </w:rPr>
        <w:t>сельского поселения                                               Т.В.Колмакова</w:t>
      </w:r>
    </w:p>
    <w:p w:rsidR="00EB06D1" w:rsidRPr="00CE4673" w:rsidRDefault="00EB06D1" w:rsidP="00B0023F">
      <w:pPr>
        <w:shd w:val="clear" w:color="auto" w:fill="FFFFFF"/>
        <w:spacing w:before="100" w:beforeAutospacing="1" w:after="0" w:line="240" w:lineRule="auto"/>
        <w:ind w:left="4956" w:firstLine="709"/>
        <w:jc w:val="both"/>
        <w:rPr>
          <w:rFonts w:ascii="Times New Roman" w:hAnsi="Times New Roman"/>
          <w:color w:val="444455"/>
          <w:sz w:val="28"/>
          <w:szCs w:val="28"/>
          <w:lang w:eastAsia="ru-RU"/>
        </w:rPr>
      </w:pPr>
      <w:r w:rsidRPr="00CE4673">
        <w:rPr>
          <w:rFonts w:ascii="Times New Roman" w:hAnsi="Times New Roman"/>
          <w:color w:val="444455"/>
          <w:sz w:val="28"/>
          <w:szCs w:val="28"/>
          <w:lang w:eastAsia="ru-RU"/>
        </w:rPr>
        <w:t> </w:t>
      </w:r>
    </w:p>
    <w:p w:rsidR="00EB06D1" w:rsidRPr="00F36CEA" w:rsidRDefault="00EB06D1" w:rsidP="00B0023F">
      <w:pPr>
        <w:shd w:val="clear" w:color="auto" w:fill="FFFFFF"/>
        <w:spacing w:before="100" w:beforeAutospacing="1" w:after="0" w:line="240" w:lineRule="auto"/>
        <w:ind w:left="4956" w:firstLine="709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444455"/>
          <w:sz w:val="18"/>
          <w:szCs w:val="18"/>
          <w:lang w:eastAsia="ru-RU"/>
        </w:rPr>
        <w:t> </w:t>
      </w:r>
    </w:p>
    <w:p w:rsidR="00EB06D1" w:rsidRDefault="00EB06D1" w:rsidP="00603A15">
      <w:pPr>
        <w:shd w:val="clear" w:color="auto" w:fill="FFFFFF"/>
        <w:spacing w:before="100" w:beforeAutospacing="1" w:after="0" w:line="240" w:lineRule="auto"/>
        <w:ind w:left="4956" w:firstLine="709"/>
        <w:jc w:val="right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Default="00EB06D1" w:rsidP="00603A15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B06D1" w:rsidRPr="00F36CEA" w:rsidRDefault="00EB06D1" w:rsidP="00603A15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Утверждена</w:t>
      </w:r>
    </w:p>
    <w:p w:rsidR="00EB06D1" w:rsidRDefault="00EB06D1" w:rsidP="00603A15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постановлением а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дминистрации</w:t>
      </w:r>
    </w:p>
    <w:p w:rsidR="00EB06D1" w:rsidRPr="00F36CEA" w:rsidRDefault="00EB06D1" w:rsidP="00603A15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444455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Ромодановского сельского поселения</w:t>
      </w:r>
    </w:p>
    <w:p w:rsidR="00EB06D1" w:rsidRPr="00340507" w:rsidRDefault="00EB06D1" w:rsidP="00B00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340507">
        <w:rPr>
          <w:rFonts w:ascii="Times New Roman" w:hAnsi="Times New Roman"/>
          <w:sz w:val="24"/>
          <w:szCs w:val="24"/>
          <w:lang w:eastAsia="ru-RU"/>
        </w:rPr>
        <w:t>т</w:t>
      </w:r>
      <w:r>
        <w:rPr>
          <w:rFonts w:ascii="Times New Roman" w:hAnsi="Times New Roman"/>
          <w:sz w:val="24"/>
          <w:szCs w:val="24"/>
          <w:lang w:eastAsia="ru-RU"/>
        </w:rPr>
        <w:t xml:space="preserve"> «   » </w:t>
      </w:r>
      <w:r w:rsidR="000B6533">
        <w:rPr>
          <w:rFonts w:ascii="Times New Roman" w:hAnsi="Times New Roman"/>
          <w:sz w:val="24"/>
          <w:szCs w:val="24"/>
          <w:lang w:eastAsia="ru-RU"/>
        </w:rPr>
        <w:t>________</w:t>
      </w:r>
      <w:r>
        <w:rPr>
          <w:rFonts w:ascii="Times New Roman" w:hAnsi="Times New Roman"/>
          <w:sz w:val="24"/>
          <w:szCs w:val="24"/>
          <w:lang w:eastAsia="ru-RU"/>
        </w:rPr>
        <w:t xml:space="preserve"> 2020г.</w:t>
      </w:r>
      <w:r w:rsidRPr="00340507">
        <w:rPr>
          <w:rFonts w:ascii="Times New Roman" w:hAnsi="Times New Roman"/>
          <w:sz w:val="24"/>
          <w:szCs w:val="24"/>
          <w:lang w:eastAsia="ru-RU"/>
        </w:rPr>
        <w:t xml:space="preserve"> №</w:t>
      </w: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br/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МУНИЦИПАЛЬНАЯ ПРОГРАММА</w:t>
      </w: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  <w:r w:rsidRPr="003F3C91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«Благоустройство территории поселка Ромоданово»</w:t>
      </w:r>
    </w:p>
    <w:p w:rsidR="00EB06D1" w:rsidRPr="003F3C91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на 2021-2023гг.</w:t>
      </w:r>
    </w:p>
    <w:p w:rsidR="00EB06D1" w:rsidRPr="00F36CEA" w:rsidRDefault="00EB06D1" w:rsidP="00603A1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ПАСПОРТ </w:t>
      </w:r>
    </w:p>
    <w:p w:rsidR="00EB06D1" w:rsidRPr="00EF0D05" w:rsidRDefault="00EB06D1" w:rsidP="00603A1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  <w:r w:rsidRPr="00EF0D05">
        <w:rPr>
          <w:rFonts w:ascii="Times New Roman" w:hAnsi="Times New Roman"/>
          <w:color w:val="000000"/>
          <w:sz w:val="24"/>
          <w:szCs w:val="24"/>
          <w:lang w:eastAsia="ru-RU"/>
        </w:rPr>
        <w:br/>
      </w:r>
    </w:p>
    <w:tbl>
      <w:tblPr>
        <w:tblW w:w="9540" w:type="dxa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219"/>
        <w:gridCol w:w="7321"/>
      </w:tblGrid>
      <w:tr w:rsidR="00EB06D1" w:rsidRPr="001D43BE" w:rsidTr="000B6533">
        <w:trPr>
          <w:trHeight w:val="990"/>
          <w:tblCellSpacing w:w="7" w:type="dxa"/>
          <w:jc w:val="center"/>
        </w:trPr>
        <w:tc>
          <w:tcPr>
            <w:tcW w:w="2190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275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Ромодановского сельского поселения</w:t>
            </w:r>
          </w:p>
        </w:tc>
      </w:tr>
      <w:tr w:rsidR="00EB06D1" w:rsidRPr="001D43BE" w:rsidTr="000B6533">
        <w:trPr>
          <w:trHeight w:val="525"/>
          <w:tblCellSpacing w:w="7" w:type="dxa"/>
          <w:jc w:val="center"/>
        </w:trPr>
        <w:tc>
          <w:tcPr>
            <w:tcW w:w="2190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7275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EB06D1" w:rsidRPr="001D43BE" w:rsidTr="000B6533">
        <w:trPr>
          <w:trHeight w:val="525"/>
          <w:tblCellSpacing w:w="7" w:type="dxa"/>
          <w:jc w:val="center"/>
        </w:trPr>
        <w:tc>
          <w:tcPr>
            <w:tcW w:w="2190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7275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EB06D1" w:rsidRPr="001D43BE" w:rsidTr="000B6533">
        <w:trPr>
          <w:trHeight w:val="720"/>
          <w:tblCellSpacing w:w="7" w:type="dxa"/>
          <w:jc w:val="center"/>
        </w:trPr>
        <w:tc>
          <w:tcPr>
            <w:tcW w:w="2190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7275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EB06D1" w:rsidRPr="001D43BE" w:rsidTr="000B6533">
        <w:trPr>
          <w:trHeight w:val="615"/>
          <w:tblCellSpacing w:w="7" w:type="dxa"/>
          <w:jc w:val="center"/>
        </w:trPr>
        <w:tc>
          <w:tcPr>
            <w:tcW w:w="2190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Программно-целевые инструменты программы</w:t>
            </w:r>
          </w:p>
        </w:tc>
        <w:tc>
          <w:tcPr>
            <w:tcW w:w="7275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EB06D1" w:rsidRPr="001D43BE" w:rsidTr="000B6533">
        <w:trPr>
          <w:trHeight w:val="615"/>
          <w:tblCellSpacing w:w="7" w:type="dxa"/>
          <w:jc w:val="center"/>
        </w:trPr>
        <w:tc>
          <w:tcPr>
            <w:tcW w:w="2190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7275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-совершенствование системы комплексного благоустройства поселка Ромоданово; </w:t>
            </w:r>
            <w:proofErr w:type="gramStart"/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-п</w:t>
            </w:r>
            <w:proofErr w:type="gramEnd"/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овышение уровня внешнего благоустройства и санитарного содержания территории поселка; -совершенствование эстетического вида поселка, создание гармоничной архитектурно-ландшафтной среды; -активизации работ по благоустройству территории в границах поселка, строительству и реконструкции систем наружного освещения улиц; - развитие и поддержка инициатив жителей по благоустройств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у, санитарной очистке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территорий;</w:t>
            </w:r>
          </w:p>
        </w:tc>
      </w:tr>
      <w:tr w:rsidR="00EB06D1" w:rsidRPr="001D43BE" w:rsidTr="000B6533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275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-организация взаимодействия между предприятиями, организациями и учреждениями при решении вопросов благоустройства территории поселка Ромоданово; </w:t>
            </w:r>
            <w:proofErr w:type="gramStart"/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-п</w:t>
            </w:r>
            <w:proofErr w:type="gramEnd"/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риведение в качественное состояние элементов благоустройства; -привлечение жителей к участию в решении проблем благоустройства - реконструкция 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личного освещения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установка светильников на территории поселка; - оздоровление санитарной экологической обстановки в поселении, ликвидация свалок бытового мусора; - оздоровление санитарной экологической обстановки в местах санкционированного размещения ТБО; </w:t>
            </w:r>
            <w:proofErr w:type="gramStart"/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-в</w:t>
            </w:r>
            <w:proofErr w:type="gramEnd"/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овлечение жителей поселения в систему экологического 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образования через развитие навыков рационального природопользования, внедрения передовых методов обращения с отходами.</w:t>
            </w:r>
          </w:p>
        </w:tc>
      </w:tr>
      <w:tr w:rsidR="00EB06D1" w:rsidRPr="001D43BE" w:rsidTr="000B6533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275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-текущий ремонт и содержание сетей уличного освещения; </w:t>
            </w:r>
            <w:proofErr w:type="gramStart"/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-с</w:t>
            </w:r>
            <w:proofErr w:type="gramEnd"/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одержание зеленых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насаждений; -содержание кладбищ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; -содержание памятников; -содержание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парка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спортивных площадок; 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организация с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вывоз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;- вывоз несанкционированных свалок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- очистка дренажных систем.</w:t>
            </w:r>
          </w:p>
        </w:tc>
      </w:tr>
      <w:tr w:rsidR="00EB06D1" w:rsidRPr="001D43BE" w:rsidTr="000B6533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Этапы и сроки реализации Программы</w:t>
            </w:r>
          </w:p>
        </w:tc>
        <w:tc>
          <w:tcPr>
            <w:tcW w:w="7275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2021–2023 годы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B06D1" w:rsidRPr="001D43BE" w:rsidTr="000B6533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Объемы бюджетных ассигнований Программы</w:t>
            </w:r>
          </w:p>
        </w:tc>
        <w:tc>
          <w:tcPr>
            <w:tcW w:w="7275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Общий объем финансирования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Программы составляет   тыс. руб., в том </w:t>
            </w:r>
            <w:r w:rsidRPr="00AC2725">
              <w:rPr>
                <w:rFonts w:ascii="Times New Roman" w:hAnsi="Times New Roman"/>
                <w:sz w:val="24"/>
                <w:szCs w:val="24"/>
                <w:lang w:eastAsia="ru-RU"/>
              </w:rPr>
              <w:t>числе: 2021 год   - 6749,7тыс. руб.; 2022 год   - 7261,0 тыс. руб.; 2023 год   - 7261,0 тыс</w:t>
            </w:r>
            <w:proofErr w:type="gramStart"/>
            <w:r w:rsidRPr="00AC2725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AC2725">
              <w:rPr>
                <w:rFonts w:ascii="Times New Roman" w:hAnsi="Times New Roman"/>
                <w:sz w:val="24"/>
                <w:szCs w:val="24"/>
                <w:lang w:eastAsia="ru-RU"/>
              </w:rPr>
              <w:t>уб.;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B06D1" w:rsidRPr="001D43BE" w:rsidTr="000B6533">
        <w:trPr>
          <w:trHeight w:val="1035"/>
          <w:tblCellSpacing w:w="7" w:type="dxa"/>
          <w:jc w:val="center"/>
        </w:trPr>
        <w:tc>
          <w:tcPr>
            <w:tcW w:w="2190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275" w:type="dxa"/>
          </w:tcPr>
          <w:p w:rsidR="00EB06D1" w:rsidRPr="00EF0D05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выработка единого управления комплексным благоустройством поселка Ромоданово; </w:t>
            </w:r>
            <w:proofErr w:type="gramStart"/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-о</w:t>
            </w:r>
            <w:proofErr w:type="gramEnd"/>
            <w:r w:rsidRPr="00EF0D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пределение перспектив улучшения благоустройства поселка Ромоданово; - улучшение экологической обстановки и создание среды, комфортной для проживания жителей поселка; - совершенствование эстетического состояния территории поселка;</w:t>
            </w:r>
          </w:p>
        </w:tc>
      </w:tr>
    </w:tbl>
    <w:p w:rsidR="00EB06D1" w:rsidRPr="00EF0D05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1. Содержание проблемы и обоснование необходимости её решения программными методами</w:t>
      </w:r>
    </w:p>
    <w:p w:rsidR="00EB06D1" w:rsidRPr="00F36CEA" w:rsidRDefault="00EB06D1" w:rsidP="000655D5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Необходимым условием успешного социально </w:t>
      </w:r>
      <w:proofErr w:type="gramStart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–э</w:t>
      </w:r>
      <w:proofErr w:type="gramEnd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кономич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еского развития поселка 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улучшения условий жизни населения является целенаправленная работа по благоустрой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ству территории поселка 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В последние годы в поселке проводилась целенаправленная работа по благоустройству и социальному развитию территории. В то же время в вопросах благоустройства территории имеется ряд проблем. Благоустройство части территории поселка не отвечает современным требованиям. Большие нарекания вызывают благоустройство и санитарное содержание дворовых территорий. По-прежнему серьезную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озабоченность вызывают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содержание мест захоронения. Для решения данной проблемы требуется участие и взаимодействие органов местного самоуправления поселка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 привлечением населения, предприятий и организаций, наличия финансирования с привлечением источников всех уровней. Работы по благоустройству поселка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проводятся регулярно, но д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 настоящего времени не налажена должным образом работа специализированных предприятий, медленно внедряется практика благоустройства территорий на основе договорных отношений с организациями различных форм собственности и гражданами.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оличество несанкционированных свалок мусора и бытовых отходов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сокращается, но имеет место быть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, отдельные домовладения не ухожены. Недостаточно занимаются благоустройством и содержанием закрепленных территорий организации, расположенные на территориях поселка.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Для решения проблем по благоустройству поселка необходимо использовать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поселка,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 Основные цели и задачи, сроки и этапы реализации, целевые индикаторы и показатели программ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Для определения комплекса проблем, подлежащих программному решению, проведен анализ существующего положения в комплексном благоустройстве поселка. Анализ проведен по трем показателям, по </w:t>
      </w:r>
      <w:proofErr w:type="gramStart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результатам</w:t>
      </w:r>
      <w:proofErr w:type="gramEnd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исследования которых сформулированы цели, задачи и направления деятельности при осуществлении программы.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1) Коорди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нация деятельности предприятий 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 учреждений, занимающихся благоустройством  территории поселка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В настоящее время</w:t>
      </w:r>
      <w:r w:rsidRPr="00C91A6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благоустройством на территории поселка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занимаются администрация Ромодановского сельского поселения и МУП Ромодановского сельского поселения «Коммунальник»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Одной из задач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является необходимость координировать взаимодействие между предприятиями, организациями и учреждениями при решении вопросов ремонта коммуникаций и объектов благоустройства поселка.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2). Анализ качественного состояния элементов благоустройства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а). Наружное освещение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Сетью наружного освещения улиц вся территория поселка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оснащена неравномерно, явно ее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недостаточно на окраинных улицах. Помимо плотности уличного освещения, существует проблема по реализации Программы энергосбережения, в части замены ламп уличного освещения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ДРВ </w:t>
      </w:r>
      <w:proofErr w:type="gramStart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на</w:t>
      </w:r>
      <w:proofErr w:type="gramEnd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энергосберегающие.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В настоящее время только около 4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0% ламп являются энергосберегающими.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Таким образом, проблема заключается в наращивании имеющегося освещения и его реконструкции.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б)</w:t>
      </w:r>
      <w:proofErr w:type="gramStart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.О</w:t>
      </w:r>
      <w:proofErr w:type="gramEnd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зеленение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Существующие участки зеленых насаждений общего пользования и растений имеют  неудовлетворительное состояние: недостаточно благоустроены, нуждаются в постоянном уходе, не имеют поливочного водопровода. Необходим систематический уход за существующими насаждениями: вырезка поросли, уборка аварийных и старых деревьев, декоративная обрезка, подсадка саженцев, разбивка клумб. Причин такого положения много и, прежде всего, в  отсутствии штата рабочих по благоустройству, недостаточном 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участии в этой работе жителей поселка, учащихся, трудящихся предприятий, недостаточности средств, определяемых ежегодно бюджетом поселка.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Для решения этой проблемы необходимо, чтобы работы по озеленению выполнялись специалистами, по плану, в соответствии с требованиями стандартов. Кроме того, действия участников, принимающих участие в решении данной проблемы,  должны быть согласованы между собой.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в). Содержание мест захоронения</w:t>
      </w:r>
    </w:p>
    <w:p w:rsidR="00EB06D1" w:rsidRPr="00F36CEA" w:rsidRDefault="00EB06D1" w:rsidP="007A33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proofErr w:type="gramStart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 территории поселка существует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4 кладбища, из них 2 закрыты и 2 действующих.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ак существующе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 кладбище по Пятинскому шоссе  практически заполнено, поэтому на повестке стоит вопрос о расширении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кладбища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Г) Необходим ежегодный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ремонт пам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ятников  и б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лагоустройство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парка им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.Ф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>илатова.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Д) 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Благоустройство в жилых кварталах включает в себя внутриквартальные проезды, тротуары, озеленение, установка детских игровых площадок, места отдыха. 3). Привлечение жителей к участию в решении проблем благоустройства территории поселка.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Одной из проблем благоустройства поселка является негативное отношение жителей к элементам благоустройства: приводятся в негодность детские площадки, разрушаются и разрисовываются фасады зданий,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разбиваются уличные  фонари,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создаются несанкционированные свалки мусора.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Анализ показывает, что проблема заключается в низком уровне культуры поведения жителей на улицах и во дворах, небрежном отношении к элементам благоустройства.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 течение 2021-2025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годов необходимо организовать и провести: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смотры-конкурсы, направленные на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благоустройство поселка 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: «За лучшее проведение работ по благоустройству, санитарному и гигиеническому содержанию прилегающих территорий» с привлечением предприятий, организаций и учреждений;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-различные конкурсы, направленные на озеленение дворов, придомовой территории.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Проведение данных конкурсов призвано повышать культуру поведения жителей, прививать бережное отношение к элементам благоустройства, привлекать жителей к участию в  работах по благоустройству, санитарному и гигиеническому содержанию прилегающих территорий.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Данная Программа направлена на повышение уровня комплексного благоустройства территорий поселка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-совершенствование системы комплексного благоустройства поселка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эстетического вида</w:t>
      </w:r>
      <w:proofErr w:type="gramEnd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поселения, создание гармоничной архитектурно-ландшафтной среды;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-повышение уровня внешнего благоустройства и санитарного содержания территории поселения;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-развитие и поддержка инициатив жителей поселка по благоустройству и санитарной очистке придомовых территорий;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-организация взаимодействия между предприятиями, организациями и учреждениями при решении вопросов благоустройства территории поселка;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 привлечение жителей к участию в решении проблем благоустройства;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-реконструкция уличного освещения;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-оздоровление санитарной экологической обстановки в поселке и на свободных территориях, ликвидация свалок бытового мусора;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-вовлечение жителей поселка в систему экологического образования через развитие навыков рационального природопользования, внедрения передовых методов обращения с отходами.</w:t>
      </w:r>
    </w:p>
    <w:p w:rsidR="00EB06D1" w:rsidRPr="00F36CEA" w:rsidRDefault="00EB06D1" w:rsidP="00C91A6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3. Система программных мероприятий, ресурсное обеспечение, перечень </w:t>
      </w:r>
    </w:p>
    <w:p w:rsidR="00EB06D1" w:rsidRPr="00F36CEA" w:rsidRDefault="00EB06D1" w:rsidP="00C91A6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мероприятий с разбивкой по годам, источникам финансирования программы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Основой Программы является Перечень программных мероприятий, согласованных по ресурсам и срокам осуществления </w:t>
      </w:r>
      <w:proofErr w:type="gramStart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согласно Приложения</w:t>
      </w:r>
      <w:proofErr w:type="gramEnd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№ 1 к Программе: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3.1. Мероприятия по совершенствованию систем освещения улиц поселка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Предусматривается комплекс работ по восстановлению до нормативного уровня освещенности улиц поселка с применением прогрессивных энергосберегающих технологий и материалов.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3.2. Мероприятия по благоустройству мест санкционированного размещения твердых бытовых отходов.</w:t>
      </w: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Предусматривается комплекс работ по приведению в нормативное состояние мест размещения твердых бытовых отходов.</w:t>
      </w: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2021 год-17 шт.</w:t>
      </w: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2022 год-15 шт.</w:t>
      </w: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2023 год-15 шт.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3.3. Благоустройство дворовых территорий и мест общего пользования.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3.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Проведение конкурсов на звание "Самая благоустроенная улица поселка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», « Лучшее домовладение», которые позволят выявить и распространить передовой опыт организаций сферы жилищно-коммунального хозяйства, а также органа местного самоуправления по вопросам благоустройства и санитарной очистки населенных пунктов.  </w:t>
      </w: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Основной целью проведения данных конкурсов является развитие, поддержка и создание благоприятных условий для объединения усилий жителей, участвующих в работе по благоустройству, содержанию подъездов, придомовой территории.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Pr="00F36CEA" w:rsidRDefault="00EB06D1" w:rsidP="00B14A7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4. Механизм реализации, организация управления и </w:t>
      </w:r>
      <w:proofErr w:type="gramStart"/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контроль за</w:t>
      </w:r>
      <w:proofErr w:type="gramEnd"/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ходом </w:t>
      </w:r>
    </w:p>
    <w:p w:rsidR="00EB06D1" w:rsidRPr="00F36CEA" w:rsidRDefault="00EB06D1" w:rsidP="00B14A7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реализации программы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  Управление реализацией Прогр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аммы осуществляет Администрацией Ромодановского сельского поселения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Администрацией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Ромодановского сельского поселения 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выполняются следующие основные задачи: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-экономический анализ эффективности программных проектов и мероприятий Программы;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-подготовка предложений по составлению плана текущих расходов на очередной период;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местного бюджета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уточнения возможных объемов финансирования из других источников;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Мероприятия Программы реализуются посредством заключения муниципальных контрактов между Муниципальным заказчиком Программы и исполнителями Программы.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5. Оценка эффективности социально – экономических и экологических последствий от реализации программы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Прогнозируемые конечные результаты реализации Программы предусматривают повышение уровня благоустройства поселка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, улучшение санитарного содержания территорий, их экологической безопасности. В результате реализации Программы ожидается создание условий, обеспечивающих комфортные условия для работы и отдыха населения на территории поселка.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Будет скоординирована деятельность предприятий, обеспечивающих благоустройство территории и предприятий, имеющих на балансе инженерные сети, что позволит исключить случаи раскопки инженерных сетей на вновь отремонтированных объектах благоустройства и восстановление благоустройства после проведения земляных работ.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Эффективность программы оценивается по следующим показателям: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-процент соответствия объектов внешнего благоустройства (озеленения, наружного освещения) </w:t>
      </w:r>
      <w:proofErr w:type="spellStart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ГОСТу</w:t>
      </w:r>
      <w:proofErr w:type="spellEnd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-процент привлечения населения  поселка к работам по благоустройству;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-процент привлечения предприятий и организаций поселения к работам по благоустройству;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-уровень взаимодействия предприятий, обеспечивающих благоустройство поселка и предприятий – владельцев инженерных сетей;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-уровень благоустроенности поселка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(обеспеченность  сетями наружного освещения, зелеными насаждениями, детскими игровыми и спортивными площадками).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В результате реализации Программы ожидается: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-улучшение экологической обстановки и создание среды, комфортной для проживания жителей;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-совершенствование эстетического состояния  территории поселка;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-увеличение площади благоустроенных  зелёных насаждений в поселении;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-создание зелёных зон для отдыха</w:t>
      </w:r>
      <w:proofErr w:type="gramStart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-предотвращение сокращения зелёных насаждений.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6.Финансовое обеспечение Программы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Финансирование Программы осуществляется за счет средств бюджета поселка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. Средства на финансирование мероприятий выделяются на соответствующий финансовый год в пределах средств, предусмотренных на указанные цели.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Объемы финансирования Программы в ходе реализации будут корректироваться с учетом утвержденных расходов на очередной финансовый год, мероприятия - уточняться.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Объем финансирования Программы за пе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риод реализации Программы с 2017 по 2020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 включительно составит</w:t>
      </w:r>
      <w:proofErr w:type="gramStart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: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2340"/>
        <w:gridCol w:w="1440"/>
        <w:gridCol w:w="1440"/>
        <w:gridCol w:w="1440"/>
        <w:gridCol w:w="283"/>
      </w:tblGrid>
      <w:tr w:rsidR="00EB06D1" w:rsidRPr="00E95260" w:rsidTr="00A60168">
        <w:tc>
          <w:tcPr>
            <w:tcW w:w="2628" w:type="dxa"/>
            <w:vMerge w:val="restart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E95260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 </w:t>
            </w:r>
            <w:r w:rsidRPr="00E9526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2340" w:type="dxa"/>
            <w:vMerge w:val="restart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2021</w:t>
            </w:r>
            <w:r w:rsidRPr="00E9526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  <w:r w:rsidRPr="00E9526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гг,</w:t>
            </w:r>
          </w:p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E9526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(тыс</w:t>
            </w:r>
            <w:proofErr w:type="gramStart"/>
            <w:r w:rsidRPr="00E9526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E9526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уб.)</w:t>
            </w:r>
          </w:p>
        </w:tc>
        <w:tc>
          <w:tcPr>
            <w:tcW w:w="4603" w:type="dxa"/>
            <w:gridSpan w:val="4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E95260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В том числе:</w:t>
            </w:r>
          </w:p>
        </w:tc>
      </w:tr>
      <w:tr w:rsidR="00EB06D1" w:rsidRPr="00E95260" w:rsidTr="00A60168">
        <w:tc>
          <w:tcPr>
            <w:tcW w:w="2628" w:type="dxa"/>
            <w:vMerge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340" w:type="dxa"/>
            <w:vMerge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1440" w:type="dxa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2022</w:t>
            </w:r>
          </w:p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2023</w:t>
            </w:r>
          </w:p>
        </w:tc>
        <w:tc>
          <w:tcPr>
            <w:tcW w:w="283" w:type="dxa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  <w:tr w:rsidR="00EB06D1" w:rsidRPr="00E95260" w:rsidTr="00A60168">
        <w:tc>
          <w:tcPr>
            <w:tcW w:w="2628" w:type="dxa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E95260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340" w:type="dxa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E95260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0" w:type="dxa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E95260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40" w:type="dxa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E95260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40" w:type="dxa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E95260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3" w:type="dxa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  <w:tr w:rsidR="00EB06D1" w:rsidRPr="00E95260" w:rsidTr="00A60168">
        <w:tc>
          <w:tcPr>
            <w:tcW w:w="2628" w:type="dxa"/>
          </w:tcPr>
          <w:p w:rsidR="00EB06D1" w:rsidRPr="00E95260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E95260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Бюджет Ромодановского сельского поселения</w:t>
            </w:r>
          </w:p>
        </w:tc>
        <w:tc>
          <w:tcPr>
            <w:tcW w:w="2340" w:type="dxa"/>
          </w:tcPr>
          <w:p w:rsidR="00EB06D1" w:rsidRPr="00DF2FA1" w:rsidRDefault="00EB06D1" w:rsidP="003007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21271,7</w:t>
            </w:r>
          </w:p>
        </w:tc>
        <w:tc>
          <w:tcPr>
            <w:tcW w:w="1440" w:type="dxa"/>
          </w:tcPr>
          <w:p w:rsidR="00EB06D1" w:rsidRPr="00DF2FA1" w:rsidRDefault="00EB06D1" w:rsidP="003007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6749,7</w:t>
            </w:r>
          </w:p>
        </w:tc>
        <w:tc>
          <w:tcPr>
            <w:tcW w:w="1440" w:type="dxa"/>
          </w:tcPr>
          <w:p w:rsidR="00EB06D1" w:rsidRPr="00DF2FA1" w:rsidRDefault="00EB06D1" w:rsidP="003007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7261</w:t>
            </w:r>
          </w:p>
        </w:tc>
        <w:tc>
          <w:tcPr>
            <w:tcW w:w="1440" w:type="dxa"/>
          </w:tcPr>
          <w:p w:rsidR="00EB06D1" w:rsidRPr="00DF2FA1" w:rsidRDefault="00EB06D1" w:rsidP="003007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7261</w:t>
            </w:r>
          </w:p>
        </w:tc>
        <w:tc>
          <w:tcPr>
            <w:tcW w:w="283" w:type="dxa"/>
          </w:tcPr>
          <w:p w:rsidR="00EB06D1" w:rsidRPr="00D25E47" w:rsidRDefault="00EB06D1" w:rsidP="003007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7. </w:t>
      </w:r>
      <w:proofErr w:type="gramStart"/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Контроль за</w:t>
      </w:r>
      <w:proofErr w:type="gramEnd"/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ходом реализации Программы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proofErr w:type="gramStart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реализацией Программы осуществляется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Администрацией Ромодановского сельского поселения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Исполнитель Программы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–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Администрация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Ромодановского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сельского поселения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- осуществляет обобщение и подготовку информации о ходе реализации мероприятий Программы;</w:t>
      </w: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444455"/>
          <w:sz w:val="18"/>
          <w:szCs w:val="18"/>
          <w:lang w:eastAsia="ru-RU"/>
        </w:rPr>
        <w:t> </w:t>
      </w: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Pr="00F36CEA" w:rsidRDefault="00EB06D1" w:rsidP="00603A15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444455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риложение № 1</w:t>
      </w:r>
      <w:r w:rsidRPr="00F36CEA">
        <w:rPr>
          <w:rFonts w:ascii="Times New Roman" w:hAnsi="Times New Roman"/>
          <w:color w:val="444455"/>
          <w:sz w:val="18"/>
          <w:szCs w:val="18"/>
          <w:lang w:eastAsia="ru-RU"/>
        </w:rPr>
        <w:br/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к муниципальной программе</w:t>
      </w:r>
      <w:r w:rsidRPr="00F36CEA">
        <w:rPr>
          <w:rFonts w:ascii="Times New Roman" w:hAnsi="Times New Roman"/>
          <w:color w:val="444455"/>
          <w:sz w:val="18"/>
          <w:szCs w:val="18"/>
          <w:lang w:eastAsia="ru-RU"/>
        </w:rPr>
        <w:br/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«Благоустрой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ство территории поселка Ромоданово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»</w:t>
      </w: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F36CEA">
        <w:rPr>
          <w:rFonts w:ascii="Times New Roman" w:hAnsi="Times New Roman"/>
          <w:color w:val="444455"/>
          <w:sz w:val="18"/>
          <w:szCs w:val="18"/>
          <w:lang w:eastAsia="ru-RU"/>
        </w:rPr>
        <w:t> </w:t>
      </w: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Перечень програм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мных мероприятий муниципальной п</w:t>
      </w: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рограммы «Благоустрой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ство территории поселка Ромоданово</w:t>
      </w: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»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на 2021-2023гг.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195"/>
        <w:gridCol w:w="1485"/>
        <w:gridCol w:w="1080"/>
        <w:gridCol w:w="1080"/>
        <w:gridCol w:w="1080"/>
        <w:gridCol w:w="1003"/>
      </w:tblGrid>
      <w:tr w:rsidR="00EB06D1" w:rsidTr="00D25E47">
        <w:tc>
          <w:tcPr>
            <w:tcW w:w="648" w:type="dxa"/>
            <w:vMerge w:val="restart"/>
            <w:vAlign w:val="center"/>
          </w:tcPr>
          <w:p w:rsidR="00EB06D1" w:rsidRPr="00D25E47" w:rsidRDefault="00EB06D1" w:rsidP="00D25E47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18"/>
                <w:szCs w:val="18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</w:t>
            </w:r>
            <w:proofErr w:type="spellStart"/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95" w:type="dxa"/>
            <w:vMerge w:val="restart"/>
            <w:vAlign w:val="center"/>
          </w:tcPr>
          <w:p w:rsidR="00EB06D1" w:rsidRPr="00D25E47" w:rsidRDefault="00EB06D1" w:rsidP="00D25E47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18"/>
                <w:szCs w:val="18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485" w:type="dxa"/>
            <w:vMerge w:val="restart"/>
            <w:vAlign w:val="center"/>
          </w:tcPr>
          <w:p w:rsidR="00EB06D1" w:rsidRPr="00D25E47" w:rsidRDefault="00EB06D1" w:rsidP="00D25E47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18"/>
                <w:szCs w:val="18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Объем финансовых средств из местного бюджета (тыс. руб.)</w:t>
            </w:r>
          </w:p>
        </w:tc>
        <w:tc>
          <w:tcPr>
            <w:tcW w:w="4243" w:type="dxa"/>
            <w:gridSpan w:val="4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</w:tr>
      <w:tr w:rsidR="00EB06D1" w:rsidTr="00D25E47">
        <w:tc>
          <w:tcPr>
            <w:tcW w:w="648" w:type="dxa"/>
            <w:vMerge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  <w:vMerge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vMerge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EB06D1" w:rsidTr="00D25E47">
        <w:tc>
          <w:tcPr>
            <w:tcW w:w="9571" w:type="dxa"/>
            <w:gridSpan w:val="7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 Уличное освещение</w:t>
            </w: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Приобретение энергосберегающих ламп уличного освещения.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Оплата потребленной электроэнергии на уличное освещение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5550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1850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1850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1850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Текущий ремонт уличного освещения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6 750,00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2 250,00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2 250,00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2 250,00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9571" w:type="dxa"/>
            <w:gridSpan w:val="7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 Содержание территории</w:t>
            </w: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Очистка территории от сорняков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1702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080" w:type="dxa"/>
          </w:tcPr>
          <w:p w:rsidR="00EB06D1" w:rsidRPr="00D25E47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651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651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Содержание шахтных колодцев (лабораторные исследования, очистка)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D25E47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Приобретение детских игровых площадок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D25E47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Вырубка деревьев и кустарников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D25E47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 детских площадок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080" w:type="dxa"/>
          </w:tcPr>
          <w:p w:rsidR="00EB06D1" w:rsidRPr="00D25E47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указателей наименований улиц и номеров домов.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D25E47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Уборка площадей, парков, скверов улиц поселка от мусора.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2739,7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739,7</w:t>
            </w:r>
          </w:p>
        </w:tc>
        <w:tc>
          <w:tcPr>
            <w:tcW w:w="1080" w:type="dxa"/>
          </w:tcPr>
          <w:p w:rsidR="00EB06D1" w:rsidRPr="00D25E47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Текущий ремонт стел, памятников и бюстов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080" w:type="dxa"/>
          </w:tcPr>
          <w:p w:rsidR="00EB06D1" w:rsidRPr="00D25E47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Оплата по трудовым договорам общественным рабочим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80" w:type="dxa"/>
          </w:tcPr>
          <w:p w:rsidR="00EB06D1" w:rsidRPr="00D25E47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Приобретение баннеров, новогодней иллюминации, </w:t>
            </w:r>
            <w:r w:rsidR="005F595F"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фейерверки</w:t>
            </w: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прочее.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600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D25E47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10081,7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2919,7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3581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3581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9571" w:type="dxa"/>
            <w:gridSpan w:val="7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 Сбор и вывоз мусора</w:t>
            </w: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195" w:type="dxa"/>
            <w:vAlign w:val="center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 контейнерных площадок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195" w:type="dxa"/>
            <w:vAlign w:val="center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Уборка несанкционированных свалок (оплата по договорам)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195" w:type="dxa"/>
            <w:vAlign w:val="center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Сбор и утилизация ртуть содержащих ламп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3360,0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9571" w:type="dxa"/>
            <w:gridSpan w:val="7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 Озеленение</w:t>
            </w: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Приобретение саженцев и высадка их на территории поселка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Содержание цветочных клумб и газонов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Уход за деревьями и кустарниками в парке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Посев газона, разбивка клумб на детской площадке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Приобретение декоративных газонов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Приобретение садового инвентаря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Содержание и ремонт садовой техники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9571" w:type="dxa"/>
            <w:gridSpan w:val="7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5. Кладбище</w:t>
            </w: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одержание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общественной территории 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Установление ограждения кладбища по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асаткина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3195" w:type="dxa"/>
          </w:tcPr>
          <w:p w:rsidR="00EB06D1" w:rsidRPr="00D25E47" w:rsidRDefault="00EB06D1" w:rsidP="00A2086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Приобретение венков и цветов для возложения на митингах памяти</w:t>
            </w:r>
          </w:p>
        </w:tc>
        <w:tc>
          <w:tcPr>
            <w:tcW w:w="1485" w:type="dxa"/>
          </w:tcPr>
          <w:p w:rsidR="00EB06D1" w:rsidRPr="00D25E47" w:rsidRDefault="00EB06D1" w:rsidP="00A2086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9571" w:type="dxa"/>
            <w:gridSpan w:val="7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6. Организация конкурса по благоустройству</w:t>
            </w: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195" w:type="dxa"/>
          </w:tcPr>
          <w:p w:rsidR="00EB06D1" w:rsidRPr="00D25E47" w:rsidRDefault="00EB06D1" w:rsidP="00D25E47">
            <w:pPr>
              <w:pStyle w:val="a4"/>
              <w:spacing w:after="0" w:line="240" w:lineRule="auto"/>
              <w:ind w:left="-10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конкурса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B06D1" w:rsidTr="00D25E47">
        <w:tc>
          <w:tcPr>
            <w:tcW w:w="648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85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21271,7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6749,7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7261</w:t>
            </w:r>
          </w:p>
        </w:tc>
        <w:tc>
          <w:tcPr>
            <w:tcW w:w="1080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7261</w:t>
            </w:r>
          </w:p>
        </w:tc>
        <w:tc>
          <w:tcPr>
            <w:tcW w:w="1003" w:type="dxa"/>
          </w:tcPr>
          <w:p w:rsidR="00EB06D1" w:rsidRPr="00D25E47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B06D1" w:rsidRDefault="00EB06D1" w:rsidP="00732F31">
      <w:pPr>
        <w:shd w:val="clear" w:color="auto" w:fill="FFFFFF"/>
        <w:spacing w:before="100" w:beforeAutospacing="1" w:after="100" w:afterAutospacing="1" w:line="240" w:lineRule="auto"/>
        <w:jc w:val="center"/>
        <w:rPr>
          <w:lang w:eastAsia="ru-RU"/>
        </w:rPr>
      </w:pPr>
    </w:p>
    <w:sectPr w:rsidR="00EB06D1" w:rsidSect="00C43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F447D"/>
    <w:multiLevelType w:val="hybridMultilevel"/>
    <w:tmpl w:val="851C2082"/>
    <w:lvl w:ilvl="0" w:tplc="A5D8F3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C6342D0"/>
    <w:multiLevelType w:val="hybridMultilevel"/>
    <w:tmpl w:val="851C2082"/>
    <w:lvl w:ilvl="0" w:tplc="A5D8F3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A15"/>
    <w:rsid w:val="00006EE4"/>
    <w:rsid w:val="00007777"/>
    <w:rsid w:val="00012C31"/>
    <w:rsid w:val="00023D64"/>
    <w:rsid w:val="0003089C"/>
    <w:rsid w:val="00064151"/>
    <w:rsid w:val="00064CF4"/>
    <w:rsid w:val="00064D85"/>
    <w:rsid w:val="000655D5"/>
    <w:rsid w:val="000749EE"/>
    <w:rsid w:val="00083B89"/>
    <w:rsid w:val="000959BD"/>
    <w:rsid w:val="000B6533"/>
    <w:rsid w:val="000C3E19"/>
    <w:rsid w:val="000D6331"/>
    <w:rsid w:val="00100015"/>
    <w:rsid w:val="0010201F"/>
    <w:rsid w:val="00113516"/>
    <w:rsid w:val="001165DA"/>
    <w:rsid w:val="0012726F"/>
    <w:rsid w:val="00140D17"/>
    <w:rsid w:val="00154566"/>
    <w:rsid w:val="001647A3"/>
    <w:rsid w:val="00177500"/>
    <w:rsid w:val="00180A7D"/>
    <w:rsid w:val="00192C61"/>
    <w:rsid w:val="001A07B7"/>
    <w:rsid w:val="001B6CC7"/>
    <w:rsid w:val="001C3B24"/>
    <w:rsid w:val="001D20FD"/>
    <w:rsid w:val="001D43BE"/>
    <w:rsid w:val="001D5131"/>
    <w:rsid w:val="001D7BE1"/>
    <w:rsid w:val="001E5241"/>
    <w:rsid w:val="001E5C54"/>
    <w:rsid w:val="00205611"/>
    <w:rsid w:val="0020749C"/>
    <w:rsid w:val="00221AA5"/>
    <w:rsid w:val="002224B8"/>
    <w:rsid w:val="00232A09"/>
    <w:rsid w:val="002377C1"/>
    <w:rsid w:val="00247D91"/>
    <w:rsid w:val="002514C5"/>
    <w:rsid w:val="00254D05"/>
    <w:rsid w:val="00267FC8"/>
    <w:rsid w:val="00272631"/>
    <w:rsid w:val="00272E42"/>
    <w:rsid w:val="00277A51"/>
    <w:rsid w:val="002815AE"/>
    <w:rsid w:val="002816D1"/>
    <w:rsid w:val="00284724"/>
    <w:rsid w:val="002D6C36"/>
    <w:rsid w:val="002E7EFB"/>
    <w:rsid w:val="002F080F"/>
    <w:rsid w:val="003007F5"/>
    <w:rsid w:val="00305860"/>
    <w:rsid w:val="00325876"/>
    <w:rsid w:val="00330529"/>
    <w:rsid w:val="00340507"/>
    <w:rsid w:val="003575AC"/>
    <w:rsid w:val="00390D9E"/>
    <w:rsid w:val="003B2EDD"/>
    <w:rsid w:val="003C29FD"/>
    <w:rsid w:val="003C57F2"/>
    <w:rsid w:val="003E11D7"/>
    <w:rsid w:val="003E2AAC"/>
    <w:rsid w:val="003F1E2F"/>
    <w:rsid w:val="003F3C91"/>
    <w:rsid w:val="00423145"/>
    <w:rsid w:val="0042535C"/>
    <w:rsid w:val="004448B7"/>
    <w:rsid w:val="0045058C"/>
    <w:rsid w:val="00461060"/>
    <w:rsid w:val="00474233"/>
    <w:rsid w:val="004907EE"/>
    <w:rsid w:val="00491765"/>
    <w:rsid w:val="00497D70"/>
    <w:rsid w:val="004A6E05"/>
    <w:rsid w:val="004D3D8E"/>
    <w:rsid w:val="004D423E"/>
    <w:rsid w:val="004D4B12"/>
    <w:rsid w:val="004D5899"/>
    <w:rsid w:val="004F10C7"/>
    <w:rsid w:val="004F3ED0"/>
    <w:rsid w:val="004F5DC9"/>
    <w:rsid w:val="004F6C73"/>
    <w:rsid w:val="005011DB"/>
    <w:rsid w:val="005209FB"/>
    <w:rsid w:val="00534E0A"/>
    <w:rsid w:val="00561E08"/>
    <w:rsid w:val="005950DC"/>
    <w:rsid w:val="005A0025"/>
    <w:rsid w:val="005B218D"/>
    <w:rsid w:val="005C20EF"/>
    <w:rsid w:val="005D3518"/>
    <w:rsid w:val="005E1B0C"/>
    <w:rsid w:val="005F595F"/>
    <w:rsid w:val="0060035B"/>
    <w:rsid w:val="00601861"/>
    <w:rsid w:val="00603A15"/>
    <w:rsid w:val="00613404"/>
    <w:rsid w:val="0061345C"/>
    <w:rsid w:val="00620742"/>
    <w:rsid w:val="006267D6"/>
    <w:rsid w:val="0064141A"/>
    <w:rsid w:val="0064257A"/>
    <w:rsid w:val="0065579C"/>
    <w:rsid w:val="006571EA"/>
    <w:rsid w:val="006574EB"/>
    <w:rsid w:val="00673660"/>
    <w:rsid w:val="00680044"/>
    <w:rsid w:val="00692B84"/>
    <w:rsid w:val="006A7A85"/>
    <w:rsid w:val="006B41DA"/>
    <w:rsid w:val="006C0A57"/>
    <w:rsid w:val="006D0396"/>
    <w:rsid w:val="006E1361"/>
    <w:rsid w:val="006E26B8"/>
    <w:rsid w:val="006F0262"/>
    <w:rsid w:val="006F3BDF"/>
    <w:rsid w:val="006F7488"/>
    <w:rsid w:val="00700B46"/>
    <w:rsid w:val="0071084E"/>
    <w:rsid w:val="0072050A"/>
    <w:rsid w:val="00725E0E"/>
    <w:rsid w:val="007278F0"/>
    <w:rsid w:val="00732F31"/>
    <w:rsid w:val="007444C0"/>
    <w:rsid w:val="00747D6E"/>
    <w:rsid w:val="00755E21"/>
    <w:rsid w:val="00761ADF"/>
    <w:rsid w:val="007942FE"/>
    <w:rsid w:val="007A2AD4"/>
    <w:rsid w:val="007A33EC"/>
    <w:rsid w:val="007D36D4"/>
    <w:rsid w:val="007E0796"/>
    <w:rsid w:val="007E5186"/>
    <w:rsid w:val="00804AA4"/>
    <w:rsid w:val="008265F9"/>
    <w:rsid w:val="008277DB"/>
    <w:rsid w:val="00842D1F"/>
    <w:rsid w:val="00844BAC"/>
    <w:rsid w:val="00875BE5"/>
    <w:rsid w:val="00880B76"/>
    <w:rsid w:val="008849A8"/>
    <w:rsid w:val="00890E70"/>
    <w:rsid w:val="00894404"/>
    <w:rsid w:val="00896882"/>
    <w:rsid w:val="008B0322"/>
    <w:rsid w:val="008E57EB"/>
    <w:rsid w:val="008E6BAB"/>
    <w:rsid w:val="008F5D4E"/>
    <w:rsid w:val="00905ADC"/>
    <w:rsid w:val="009070CB"/>
    <w:rsid w:val="00914A24"/>
    <w:rsid w:val="00922C44"/>
    <w:rsid w:val="009407B1"/>
    <w:rsid w:val="00946646"/>
    <w:rsid w:val="00947523"/>
    <w:rsid w:val="00961C39"/>
    <w:rsid w:val="0099505A"/>
    <w:rsid w:val="009A6A1E"/>
    <w:rsid w:val="009B2C4A"/>
    <w:rsid w:val="009B3343"/>
    <w:rsid w:val="009C3788"/>
    <w:rsid w:val="009D0C3B"/>
    <w:rsid w:val="009D7FDB"/>
    <w:rsid w:val="009E1EFD"/>
    <w:rsid w:val="009E2DB3"/>
    <w:rsid w:val="009F71BE"/>
    <w:rsid w:val="00A07C14"/>
    <w:rsid w:val="00A20862"/>
    <w:rsid w:val="00A60168"/>
    <w:rsid w:val="00A850AA"/>
    <w:rsid w:val="00A92A0F"/>
    <w:rsid w:val="00AA6D9C"/>
    <w:rsid w:val="00AA7FD7"/>
    <w:rsid w:val="00AC2725"/>
    <w:rsid w:val="00AC4DF3"/>
    <w:rsid w:val="00AD0365"/>
    <w:rsid w:val="00AD70D7"/>
    <w:rsid w:val="00B0023F"/>
    <w:rsid w:val="00B14A75"/>
    <w:rsid w:val="00B2468A"/>
    <w:rsid w:val="00B2525A"/>
    <w:rsid w:val="00B43554"/>
    <w:rsid w:val="00B64F1B"/>
    <w:rsid w:val="00B817B0"/>
    <w:rsid w:val="00B84DE8"/>
    <w:rsid w:val="00BA7A0D"/>
    <w:rsid w:val="00BC5C09"/>
    <w:rsid w:val="00BD5882"/>
    <w:rsid w:val="00BE0E17"/>
    <w:rsid w:val="00C042B8"/>
    <w:rsid w:val="00C10B45"/>
    <w:rsid w:val="00C16EF0"/>
    <w:rsid w:val="00C35E91"/>
    <w:rsid w:val="00C375BB"/>
    <w:rsid w:val="00C43675"/>
    <w:rsid w:val="00C56CB4"/>
    <w:rsid w:val="00C63D8E"/>
    <w:rsid w:val="00C72CB6"/>
    <w:rsid w:val="00C72DE7"/>
    <w:rsid w:val="00C742C6"/>
    <w:rsid w:val="00C74C35"/>
    <w:rsid w:val="00C83628"/>
    <w:rsid w:val="00C91A66"/>
    <w:rsid w:val="00CD406B"/>
    <w:rsid w:val="00CE025C"/>
    <w:rsid w:val="00CE4673"/>
    <w:rsid w:val="00CF27E1"/>
    <w:rsid w:val="00D04280"/>
    <w:rsid w:val="00D14944"/>
    <w:rsid w:val="00D24E09"/>
    <w:rsid w:val="00D25E47"/>
    <w:rsid w:val="00D36CFD"/>
    <w:rsid w:val="00D3708B"/>
    <w:rsid w:val="00D414AF"/>
    <w:rsid w:val="00D47AEE"/>
    <w:rsid w:val="00D52A23"/>
    <w:rsid w:val="00D9620B"/>
    <w:rsid w:val="00DA2146"/>
    <w:rsid w:val="00DD2364"/>
    <w:rsid w:val="00DD7BDD"/>
    <w:rsid w:val="00DE1290"/>
    <w:rsid w:val="00DE3218"/>
    <w:rsid w:val="00DF2FA1"/>
    <w:rsid w:val="00E07D9B"/>
    <w:rsid w:val="00E256F2"/>
    <w:rsid w:val="00E507C7"/>
    <w:rsid w:val="00E52148"/>
    <w:rsid w:val="00E8264F"/>
    <w:rsid w:val="00E84DD6"/>
    <w:rsid w:val="00E95260"/>
    <w:rsid w:val="00EB06D1"/>
    <w:rsid w:val="00EC5569"/>
    <w:rsid w:val="00EF0273"/>
    <w:rsid w:val="00EF0D05"/>
    <w:rsid w:val="00F10244"/>
    <w:rsid w:val="00F213D3"/>
    <w:rsid w:val="00F36CEA"/>
    <w:rsid w:val="00F4173D"/>
    <w:rsid w:val="00F45142"/>
    <w:rsid w:val="00F5703F"/>
    <w:rsid w:val="00F570D5"/>
    <w:rsid w:val="00F65055"/>
    <w:rsid w:val="00F85A55"/>
    <w:rsid w:val="00FA3E62"/>
    <w:rsid w:val="00FB7CF0"/>
    <w:rsid w:val="00FC2919"/>
    <w:rsid w:val="00FC542B"/>
    <w:rsid w:val="00FD66A4"/>
    <w:rsid w:val="00FF0A1E"/>
    <w:rsid w:val="00FF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67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603A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603A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180A7D"/>
    <w:pPr>
      <w:ind w:left="720"/>
      <w:contextualSpacing/>
    </w:pPr>
  </w:style>
  <w:style w:type="paragraph" w:customStyle="1" w:styleId="a5">
    <w:name w:val="Знак Знак Знак Знак"/>
    <w:basedOn w:val="a"/>
    <w:uiPriority w:val="99"/>
    <w:rsid w:val="0020749C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table" w:styleId="a6">
    <w:name w:val="Table Grid"/>
    <w:basedOn w:val="a1"/>
    <w:uiPriority w:val="99"/>
    <w:locked/>
    <w:rsid w:val="003E2AAC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8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53">
          <w:marLeft w:val="0"/>
          <w:marRight w:val="0"/>
          <w:marTop w:val="0"/>
          <w:marBottom w:val="0"/>
          <w:divBdr>
            <w:top w:val="single" w:sz="6" w:space="0" w:color="173160"/>
            <w:left w:val="single" w:sz="6" w:space="0" w:color="173160"/>
            <w:bottom w:val="single" w:sz="6" w:space="0" w:color="173160"/>
            <w:right w:val="single" w:sz="6" w:space="0" w:color="173160"/>
          </w:divBdr>
          <w:divsChild>
            <w:div w:id="74908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10</Pages>
  <Words>2802</Words>
  <Characters>15975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1</cp:lastModifiedBy>
  <cp:revision>196</cp:revision>
  <cp:lastPrinted>2020-11-19T13:18:00Z</cp:lastPrinted>
  <dcterms:created xsi:type="dcterms:W3CDTF">2014-10-07T07:30:00Z</dcterms:created>
  <dcterms:modified xsi:type="dcterms:W3CDTF">2020-11-23T08:52:00Z</dcterms:modified>
</cp:coreProperties>
</file>