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D46" w:rsidRPr="008A329D" w:rsidRDefault="00732D46" w:rsidP="00E70294">
      <w:pPr>
        <w:jc w:val="center"/>
        <w:rPr>
          <w:b/>
          <w:i/>
          <w:sz w:val="40"/>
          <w:szCs w:val="40"/>
          <w:u w:val="single"/>
        </w:rPr>
      </w:pPr>
      <w:r w:rsidRPr="00227FC6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</w:t>
      </w:r>
    </w:p>
    <w:p w:rsidR="00732D46" w:rsidRDefault="00732D46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732D46" w:rsidRPr="00227FC6" w:rsidRDefault="00732D46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732D46" w:rsidRPr="00227FC6" w:rsidRDefault="00732D46" w:rsidP="00E70294">
      <w:pPr>
        <w:pStyle w:val="Heading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732D46" w:rsidRPr="00227FC6" w:rsidRDefault="00732D46" w:rsidP="00E70294">
      <w:pPr>
        <w:jc w:val="center"/>
        <w:rPr>
          <w:b/>
          <w:sz w:val="28"/>
          <w:szCs w:val="28"/>
        </w:rPr>
      </w:pPr>
    </w:p>
    <w:p w:rsidR="00732D46" w:rsidRPr="00763E90" w:rsidRDefault="00732D46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732D46" w:rsidRPr="00227FC6" w:rsidRDefault="00732D46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32D46" w:rsidRPr="00227FC6" w:rsidRDefault="00732D46" w:rsidP="00E70294">
      <w:pPr>
        <w:rPr>
          <w:sz w:val="28"/>
          <w:szCs w:val="28"/>
        </w:rPr>
      </w:pPr>
    </w:p>
    <w:p w:rsidR="00732D46" w:rsidRPr="00763E90" w:rsidRDefault="00732D46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5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февраля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№ 2</w:t>
      </w:r>
    </w:p>
    <w:p w:rsidR="00732D46" w:rsidRPr="00227FC6" w:rsidRDefault="00732D46" w:rsidP="00E70294">
      <w:pPr>
        <w:rPr>
          <w:sz w:val="28"/>
          <w:szCs w:val="28"/>
        </w:rPr>
      </w:pPr>
    </w:p>
    <w:p w:rsidR="00732D46" w:rsidRPr="00763E90" w:rsidRDefault="00732D46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732D46" w:rsidRPr="00227FC6" w:rsidRDefault="00732D46" w:rsidP="001736D9">
      <w:pPr>
        <w:jc w:val="both"/>
        <w:rPr>
          <w:sz w:val="28"/>
          <w:szCs w:val="28"/>
        </w:rPr>
      </w:pPr>
    </w:p>
    <w:p w:rsidR="00732D46" w:rsidRPr="002C7AA2" w:rsidRDefault="00732D46" w:rsidP="002C7AA2">
      <w:pPr>
        <w:autoSpaceDE w:val="0"/>
        <w:autoSpaceDN w:val="0"/>
        <w:adjustRightInd w:val="0"/>
        <w:ind w:right="3399" w:firstLine="567"/>
        <w:jc w:val="both"/>
        <w:rPr>
          <w:b/>
          <w:sz w:val="24"/>
          <w:szCs w:val="28"/>
        </w:rPr>
      </w:pPr>
      <w:r w:rsidRPr="002C7AA2">
        <w:rPr>
          <w:b/>
          <w:sz w:val="24"/>
          <w:szCs w:val="28"/>
        </w:rPr>
        <w:t xml:space="preserve">О внесении изменений в решение Совета депутатов </w:t>
      </w:r>
      <w:r>
        <w:rPr>
          <w:b/>
          <w:sz w:val="24"/>
          <w:szCs w:val="28"/>
        </w:rPr>
        <w:t xml:space="preserve">Липкинского сельского поселения </w:t>
      </w:r>
      <w:r w:rsidRPr="002C7AA2">
        <w:rPr>
          <w:b/>
          <w:sz w:val="24"/>
          <w:szCs w:val="28"/>
        </w:rPr>
        <w:t>Ромодановского муниципального района Республики Мордовия от</w:t>
      </w:r>
      <w:r>
        <w:rPr>
          <w:b/>
          <w:sz w:val="24"/>
          <w:szCs w:val="28"/>
        </w:rPr>
        <w:t xml:space="preserve"> 23.04.2019 № 10</w:t>
      </w:r>
      <w:r w:rsidRPr="002C7AA2">
        <w:rPr>
          <w:b/>
          <w:sz w:val="24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</w:t>
      </w:r>
      <w:r w:rsidRPr="008A329D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Липкинского сельского поселения</w:t>
      </w:r>
      <w:r w:rsidRPr="002C7AA2">
        <w:rPr>
          <w:b/>
          <w:sz w:val="24"/>
          <w:szCs w:val="28"/>
        </w:rPr>
        <w:t xml:space="preserve"> 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732D46" w:rsidRPr="002C7AA2" w:rsidRDefault="00732D46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732D46" w:rsidRPr="005C1EAE" w:rsidRDefault="00732D46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264B">
        <w:rPr>
          <w:bCs/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>
        <w:rPr>
          <w:bCs/>
          <w:sz w:val="28"/>
          <w:szCs w:val="28"/>
        </w:rPr>
        <w:t>Устава Липкинского сельского поселения Ромодановского муниципального района Республики Мордовия</w:t>
      </w:r>
      <w:r w:rsidRPr="00F3264B">
        <w:rPr>
          <w:bCs/>
          <w:sz w:val="28"/>
          <w:szCs w:val="28"/>
        </w:rPr>
        <w:t xml:space="preserve">, </w:t>
      </w:r>
      <w:r w:rsidRPr="00F3264B">
        <w:rPr>
          <w:sz w:val="28"/>
          <w:szCs w:val="28"/>
        </w:rPr>
        <w:t xml:space="preserve">улучшения условий для развития малого и среднего предпринимательства на </w:t>
      </w:r>
      <w:r>
        <w:rPr>
          <w:sz w:val="28"/>
          <w:szCs w:val="28"/>
        </w:rPr>
        <w:t xml:space="preserve">территории </w:t>
      </w:r>
      <w:r>
        <w:rPr>
          <w:bCs/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>Ромодановского муниципального района</w:t>
      </w:r>
      <w:r w:rsidRPr="005C1EAE">
        <w:rPr>
          <w:sz w:val="28"/>
          <w:szCs w:val="28"/>
        </w:rPr>
        <w:t xml:space="preserve">, Совет депутатов </w:t>
      </w:r>
      <w:r>
        <w:rPr>
          <w:bCs/>
          <w:sz w:val="28"/>
          <w:szCs w:val="28"/>
        </w:rPr>
        <w:t xml:space="preserve">Липкинского сельского поселения </w:t>
      </w:r>
      <w:r w:rsidRPr="005C1EAE"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732D46" w:rsidRDefault="00732D46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32D46" w:rsidRPr="00763E90" w:rsidRDefault="00732D46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732D46" w:rsidRDefault="00732D46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732D46" w:rsidRPr="00F3264B" w:rsidRDefault="00732D46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CF2DC3">
        <w:rPr>
          <w:sz w:val="28"/>
          <w:szCs w:val="28"/>
        </w:rPr>
        <w:t>решение Совета депутатов</w:t>
      </w:r>
      <w:r w:rsidRPr="008A329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Липкинского сельского поселения</w:t>
      </w:r>
      <w:r w:rsidRPr="00CF2DC3">
        <w:rPr>
          <w:sz w:val="28"/>
          <w:szCs w:val="28"/>
        </w:rPr>
        <w:t xml:space="preserve"> Ромодановского муниципального</w:t>
      </w:r>
      <w:r>
        <w:rPr>
          <w:sz w:val="28"/>
          <w:szCs w:val="28"/>
        </w:rPr>
        <w:t xml:space="preserve"> района Республики Мордовия от 23.04.2019 № 10</w:t>
      </w:r>
      <w:r w:rsidRPr="00CF2DC3">
        <w:rPr>
          <w:sz w:val="28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 </w:t>
      </w:r>
      <w:r>
        <w:rPr>
          <w:bCs/>
          <w:sz w:val="28"/>
          <w:szCs w:val="28"/>
        </w:rPr>
        <w:t xml:space="preserve">Липкинского 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732D46" w:rsidRDefault="00732D46" w:rsidP="003A1C85">
      <w:pPr>
        <w:numPr>
          <w:ilvl w:val="1"/>
          <w:numId w:val="35"/>
        </w:numPr>
        <w:autoSpaceDE w:val="0"/>
        <w:autoSpaceDN w:val="0"/>
        <w:adjustRightInd w:val="0"/>
        <w:ind w:left="0" w:firstLine="765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Наименование решения изложить в следующей редакции: </w:t>
      </w:r>
    </w:p>
    <w:p w:rsidR="00732D46" w:rsidRDefault="00732D46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F2DC3">
        <w:rPr>
          <w:sz w:val="28"/>
          <w:szCs w:val="28"/>
        </w:rPr>
        <w:t xml:space="preserve">Об утверждении </w:t>
      </w:r>
      <w:r w:rsidRPr="00F26A85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F26A85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</w:t>
      </w:r>
      <w:r w:rsidRPr="008A329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Липкинского сельского поселения</w:t>
      </w:r>
      <w:r w:rsidRPr="00F26A85">
        <w:rPr>
          <w:sz w:val="28"/>
          <w:szCs w:val="28"/>
        </w:rPr>
        <w:t xml:space="preserve"> 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>;</w:t>
      </w:r>
    </w:p>
    <w:p w:rsidR="00732D46" w:rsidRDefault="00732D46" w:rsidP="00CF2DC3">
      <w:pPr>
        <w:numPr>
          <w:ilvl w:val="1"/>
          <w:numId w:val="35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hyperlink r:id="rId7" w:history="1">
        <w:r w:rsidRPr="00F3264B">
          <w:rPr>
            <w:sz w:val="28"/>
            <w:szCs w:val="28"/>
          </w:rPr>
          <w:t>Порядок</w:t>
        </w:r>
      </w:hyperlink>
      <w:r w:rsidRPr="00F3264B">
        <w:rPr>
          <w:sz w:val="28"/>
          <w:szCs w:val="28"/>
        </w:rPr>
        <w:t xml:space="preserve"> формирования, ведения, ежегодного дополнения 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bCs/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1)</w:t>
      </w:r>
      <w:r>
        <w:rPr>
          <w:sz w:val="28"/>
          <w:szCs w:val="28"/>
        </w:rPr>
        <w:t xml:space="preserve"> изложить в новой редакции согласно приложению № 1 к настоящему Решению;</w:t>
      </w:r>
    </w:p>
    <w:p w:rsidR="00732D46" w:rsidRPr="00F3264B" w:rsidRDefault="00732D46" w:rsidP="00BD4394">
      <w:pPr>
        <w:numPr>
          <w:ilvl w:val="1"/>
          <w:numId w:val="35"/>
        </w:numPr>
        <w:autoSpaceDE w:val="0"/>
        <w:autoSpaceDN w:val="0"/>
        <w:adjustRightInd w:val="0"/>
        <w:ind w:left="0" w:firstLine="698"/>
        <w:contextualSpacing/>
        <w:jc w:val="both"/>
        <w:rPr>
          <w:sz w:val="28"/>
          <w:szCs w:val="28"/>
        </w:rPr>
      </w:pPr>
      <w:hyperlink r:id="rId8" w:history="1">
        <w:r w:rsidRPr="00F3264B">
          <w:rPr>
            <w:sz w:val="28"/>
            <w:szCs w:val="28"/>
          </w:rPr>
          <w:t>Форму</w:t>
        </w:r>
      </w:hyperlink>
      <w:r w:rsidRPr="00F3264B">
        <w:rPr>
          <w:sz w:val="28"/>
          <w:szCs w:val="28"/>
        </w:rPr>
        <w:t xml:space="preserve">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bCs/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предназначенного для предоставления во владение и (или) пользование </w:t>
      </w:r>
      <w:r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 xml:space="preserve"> субъектов малого и среднего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для опубликования в средствах массовой информации,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размещения 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2)</w:t>
      </w:r>
      <w:r>
        <w:rPr>
          <w:sz w:val="28"/>
          <w:szCs w:val="28"/>
        </w:rPr>
        <w:t xml:space="preserve"> изложить в новой редакции согласно приложению № 2 к настоящему Решению;</w:t>
      </w:r>
    </w:p>
    <w:p w:rsidR="00732D46" w:rsidRPr="00F3264B" w:rsidRDefault="00732D46" w:rsidP="00BD4394">
      <w:pPr>
        <w:widowControl w:val="0"/>
        <w:autoSpaceDE w:val="0"/>
        <w:autoSpaceDN w:val="0"/>
        <w:ind w:firstLine="698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1.3. Виды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имущества, которое используется для</w:t>
      </w:r>
      <w:r w:rsidRPr="00F3264B">
        <w:rPr>
          <w:sz w:val="28"/>
          <w:szCs w:val="28"/>
        </w:rPr>
        <w:br/>
        <w:t xml:space="preserve">формирования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</w:t>
      </w:r>
      <w:r w:rsidRPr="008A329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Липкинского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3)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приложению № 3 к настоящему Решению</w:t>
      </w:r>
      <w:r w:rsidRPr="00F3264B">
        <w:rPr>
          <w:sz w:val="28"/>
          <w:szCs w:val="28"/>
        </w:rPr>
        <w:t>.</w:t>
      </w:r>
    </w:p>
    <w:p w:rsidR="00732D46" w:rsidRDefault="00732D46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DC3">
        <w:rPr>
          <w:rFonts w:ascii="Times New Roman" w:hAnsi="Times New Roman" w:cs="Times New Roman"/>
          <w:sz w:val="28"/>
          <w:szCs w:val="28"/>
        </w:rPr>
        <w:t>2.</w:t>
      </w:r>
      <w:r w:rsidRPr="00F3264B">
        <w:rPr>
          <w:rFonts w:ascii="Times New Roman" w:hAnsi="Times New Roman" w:cs="Times New Roman"/>
          <w:sz w:val="28"/>
          <w:szCs w:val="28"/>
        </w:rPr>
        <w:t xml:space="preserve"> </w:t>
      </w:r>
      <w:r w:rsidRPr="00B36839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B36839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732D46" w:rsidRDefault="00732D46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75" w:type="dxa"/>
        <w:tblLook w:val="01E0"/>
      </w:tblPr>
      <w:tblGrid>
        <w:gridCol w:w="4536"/>
        <w:gridCol w:w="4358"/>
      </w:tblGrid>
      <w:tr w:rsidR="00732D46" w:rsidRPr="005D3F9B" w:rsidTr="002F12BE">
        <w:trPr>
          <w:trHeight w:val="1426"/>
        </w:trPr>
        <w:tc>
          <w:tcPr>
            <w:tcW w:w="4536" w:type="dxa"/>
          </w:tcPr>
          <w:p w:rsidR="00732D46" w:rsidRDefault="00732D46" w:rsidP="008A329D">
            <w:pPr>
              <w:ind w:firstLine="709"/>
              <w:rPr>
                <w:b/>
                <w:sz w:val="28"/>
                <w:szCs w:val="28"/>
              </w:rPr>
            </w:pPr>
          </w:p>
          <w:p w:rsidR="00732D46" w:rsidRPr="00B36839" w:rsidRDefault="00732D46" w:rsidP="008A329D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Глава  Липкин</w:t>
            </w:r>
            <w:r w:rsidRPr="00B36839">
              <w:rPr>
                <w:b/>
                <w:sz w:val="28"/>
                <w:szCs w:val="28"/>
              </w:rPr>
              <w:t>ского</w:t>
            </w:r>
          </w:p>
          <w:p w:rsidR="00732D46" w:rsidRPr="00B36839" w:rsidRDefault="00732D46" w:rsidP="008A329D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сельского поселения</w:t>
            </w:r>
            <w:r w:rsidRPr="00B36839">
              <w:rPr>
                <w:b/>
                <w:sz w:val="28"/>
                <w:szCs w:val="28"/>
              </w:rPr>
              <w:t xml:space="preserve"> </w:t>
            </w:r>
          </w:p>
          <w:p w:rsidR="00732D46" w:rsidRPr="00B36839" w:rsidRDefault="00732D46" w:rsidP="00F84B83">
            <w:pPr>
              <w:rPr>
                <w:b/>
                <w:sz w:val="28"/>
                <w:szCs w:val="28"/>
              </w:rPr>
            </w:pPr>
          </w:p>
        </w:tc>
        <w:tc>
          <w:tcPr>
            <w:tcW w:w="4358" w:type="dxa"/>
          </w:tcPr>
          <w:p w:rsidR="00732D46" w:rsidRPr="00B36839" w:rsidRDefault="00732D46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732D46" w:rsidRPr="00B36839" w:rsidRDefault="00732D46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732D46" w:rsidRPr="00B36839" w:rsidRDefault="00732D46" w:rsidP="00CF2DC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_</w:t>
            </w: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Л.П. Новикова</w:t>
            </w:r>
          </w:p>
        </w:tc>
      </w:tr>
    </w:tbl>
    <w:p w:rsidR="00732D46" w:rsidRPr="005B4D6B" w:rsidRDefault="00732D46" w:rsidP="008A329D">
      <w:pPr>
        <w:jc w:val="center"/>
        <w:rPr>
          <w:b/>
          <w:sz w:val="24"/>
          <w:szCs w:val="24"/>
        </w:rPr>
      </w:pPr>
      <w:r>
        <w:rPr>
          <w:sz w:val="28"/>
          <w:szCs w:val="28"/>
        </w:rPr>
        <w:br w:type="page"/>
        <w:t xml:space="preserve">                                                  </w:t>
      </w:r>
      <w:r>
        <w:rPr>
          <w:b/>
          <w:sz w:val="24"/>
          <w:szCs w:val="24"/>
        </w:rPr>
        <w:t>Приложение 1</w:t>
      </w:r>
    </w:p>
    <w:p w:rsidR="00732D46" w:rsidRDefault="00732D4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732D46" w:rsidRPr="005B4D6B" w:rsidRDefault="00732D4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732D46" w:rsidRDefault="00732D4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732D46" w:rsidRPr="005B4D6B" w:rsidRDefault="00732D4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32D46" w:rsidRPr="005B4D6B" w:rsidRDefault="00732D4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«5» февраля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 2</w:t>
      </w:r>
    </w:p>
    <w:p w:rsidR="00732D46" w:rsidRPr="00F3264B" w:rsidRDefault="00732D46" w:rsidP="002375D4">
      <w:pPr>
        <w:contextualSpacing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732D46" w:rsidRPr="00F3264B" w:rsidRDefault="00732D46" w:rsidP="003A1C85">
      <w:pPr>
        <w:contextualSpacing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hyperlink r:id="rId9" w:history="1">
        <w:r w:rsidRPr="00C468C6">
          <w:rPr>
            <w:b/>
            <w:sz w:val="28"/>
            <w:szCs w:val="28"/>
          </w:rPr>
          <w:t>Порядок</w:t>
        </w:r>
      </w:hyperlink>
      <w:r w:rsidRPr="00C468C6">
        <w:rPr>
          <w:b/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C468C6">
        <w:rPr>
          <w:b/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b/>
          <w:sz w:val="28"/>
          <w:szCs w:val="28"/>
        </w:rPr>
        <w:t>,</w:t>
      </w:r>
      <w:r w:rsidRPr="00FB7F00">
        <w:rPr>
          <w:b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b/>
          <w:sz w:val="28"/>
          <w:szCs w:val="28"/>
        </w:rPr>
        <w:t>»</w:t>
      </w:r>
    </w:p>
    <w:p w:rsidR="00732D46" w:rsidRPr="00C468C6" w:rsidRDefault="00732D46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732D46" w:rsidRPr="00F3264B" w:rsidRDefault="00732D46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>1. Общие положения</w:t>
      </w:r>
    </w:p>
    <w:p w:rsidR="00732D46" w:rsidRPr="00F3264B" w:rsidRDefault="00732D46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2D46" w:rsidRPr="00F3264B" w:rsidRDefault="00732D46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</w:t>
      </w:r>
      <w:r w:rsidRPr="00FB7F00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Pr="00F3264B">
        <w:rPr>
          <w:sz w:val="28"/>
          <w:szCs w:val="28"/>
        </w:rPr>
        <w:t>(далее – организации инфраструктуры поддержки)</w:t>
      </w:r>
      <w:r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 (далее – физические лица, применяющие специальный налоговый режим).</w:t>
      </w:r>
    </w:p>
    <w:p w:rsidR="00732D46" w:rsidRPr="00F3264B" w:rsidRDefault="00732D46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732D46" w:rsidRPr="00F3264B" w:rsidRDefault="00732D46" w:rsidP="003A1C85">
      <w:pPr>
        <w:autoSpaceDE w:val="0"/>
        <w:autoSpaceDN w:val="0"/>
        <w:adjustRightInd w:val="0"/>
        <w:contextualSpacing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 xml:space="preserve">2. Цели создания и основные принципы формирования, </w:t>
      </w:r>
      <w:r w:rsidRPr="00F3264B">
        <w:rPr>
          <w:sz w:val="28"/>
          <w:szCs w:val="28"/>
        </w:rPr>
        <w:br/>
        <w:t>ведения, ежегодного дополнения и опубликования Перечня</w:t>
      </w:r>
    </w:p>
    <w:p w:rsidR="00732D46" w:rsidRPr="00F3264B" w:rsidRDefault="00732D46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2D46" w:rsidRPr="00F3264B" w:rsidRDefault="00732D46" w:rsidP="003A1C85">
      <w:pPr>
        <w:numPr>
          <w:ilvl w:val="1"/>
          <w:numId w:val="36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Перечне содержатся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свободном от прав третьих лиц (</w:t>
      </w:r>
      <w:r w:rsidRPr="00F3264B">
        <w:rPr>
          <w:bCs/>
          <w:sz w:val="28"/>
          <w:szCs w:val="28"/>
        </w:rPr>
        <w:t xml:space="preserve">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</w:t>
      </w:r>
      <w:r w:rsidRPr="00F3264B">
        <w:rPr>
          <w:sz w:val="28"/>
          <w:szCs w:val="28"/>
        </w:rPr>
        <w:t>предусмотренном частью 1 статьи 18 Федерального закона от 24.07.2007</w:t>
      </w:r>
      <w:r>
        <w:rPr>
          <w:sz w:val="28"/>
          <w:szCs w:val="28"/>
        </w:rPr>
        <w:t xml:space="preserve"> г. </w:t>
      </w:r>
      <w:r w:rsidRPr="00F3264B">
        <w:rPr>
          <w:sz w:val="28"/>
          <w:szCs w:val="28"/>
        </w:rPr>
        <w:t>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режим,</w:t>
      </w:r>
      <w:r w:rsidRPr="00F3264B">
        <w:rPr>
          <w:sz w:val="28"/>
          <w:szCs w:val="28"/>
        </w:rPr>
        <w:t xml:space="preserve">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 Формирование Перечня осуществляется в целях: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</w:t>
      </w:r>
      <w:r>
        <w:rPr>
          <w:sz w:val="28"/>
          <w:szCs w:val="28"/>
        </w:rPr>
        <w:t xml:space="preserve">, </w:t>
      </w:r>
      <w:r w:rsidRPr="00F3264B">
        <w:rPr>
          <w:sz w:val="28"/>
          <w:szCs w:val="28"/>
        </w:rPr>
        <w:t>организаци</w:t>
      </w:r>
      <w:r>
        <w:rPr>
          <w:sz w:val="28"/>
          <w:szCs w:val="28"/>
        </w:rPr>
        <w:t>й</w:t>
      </w:r>
      <w:r w:rsidRPr="00F3264B">
        <w:rPr>
          <w:sz w:val="28"/>
          <w:szCs w:val="28"/>
        </w:rPr>
        <w:t xml:space="preserve"> инфраструктуры поддержки</w:t>
      </w:r>
      <w:r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F3264B">
        <w:rPr>
          <w:sz w:val="28"/>
          <w:szCs w:val="28"/>
        </w:rPr>
        <w:t>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2.2.2. Предоставления имущества, принадлежащего на праве собственности</w:t>
      </w:r>
      <w:r w:rsidRPr="004C51DC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Липкинскому сельскому поселению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во владение и (или) пользование на долгосрочной основе (в том числе возмездно, безвозмездно и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002DB6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2.2.3. Реализации полномочий </w:t>
      </w:r>
      <w:r>
        <w:rPr>
          <w:sz w:val="28"/>
          <w:szCs w:val="28"/>
        </w:rPr>
        <w:t>органов местного самоуправления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F3264B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2.2.4. Повышения эффективности управления </w:t>
      </w:r>
      <w:r>
        <w:rPr>
          <w:sz w:val="28"/>
          <w:szCs w:val="28"/>
        </w:rPr>
        <w:t xml:space="preserve">муниципальным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ом, находящимся в собственности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>.</w:t>
      </w:r>
      <w:r w:rsidRPr="00F3264B">
        <w:rPr>
          <w:sz w:val="28"/>
          <w:szCs w:val="28"/>
        </w:rPr>
        <w:t xml:space="preserve"> 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    Формирование и ведение Перечня основывается на следующих основных принципах:</w:t>
      </w:r>
    </w:p>
    <w:p w:rsidR="00732D46" w:rsidRDefault="00732D46" w:rsidP="003A1C85">
      <w:pPr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>Республики Мордовия</w:t>
      </w:r>
      <w:r w:rsidRPr="00F3264B">
        <w:rPr>
          <w:sz w:val="28"/>
          <w:szCs w:val="28"/>
        </w:rPr>
        <w:t xml:space="preserve"> 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732D46" w:rsidRPr="00F3264B" w:rsidRDefault="00732D46" w:rsidP="003A1C85">
      <w:pPr>
        <w:ind w:firstLine="567"/>
        <w:contextualSpacing/>
        <w:jc w:val="both"/>
        <w:rPr>
          <w:sz w:val="16"/>
          <w:szCs w:val="16"/>
        </w:rPr>
      </w:pPr>
    </w:p>
    <w:p w:rsidR="00732D46" w:rsidRDefault="00732D46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3. Формирование, ведение Перечня, внесение в него изменений, </w:t>
      </w:r>
    </w:p>
    <w:p w:rsidR="00732D46" w:rsidRDefault="00732D46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>в том числе ежегодное дополнение Перечня</w:t>
      </w:r>
    </w:p>
    <w:p w:rsidR="00732D46" w:rsidRPr="00F3264B" w:rsidRDefault="00732D46" w:rsidP="003A1C85">
      <w:pPr>
        <w:jc w:val="center"/>
        <w:rPr>
          <w:sz w:val="28"/>
          <w:szCs w:val="28"/>
        </w:rPr>
      </w:pP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bookmarkStart w:id="0" w:name="Par18"/>
      <w:bookmarkEnd w:id="0"/>
      <w:r w:rsidRPr="00F3264B">
        <w:rPr>
          <w:sz w:val="28"/>
          <w:szCs w:val="28"/>
        </w:rPr>
        <w:t xml:space="preserve">3.1. Перечень, изменения и ежегодное дополнение в него утверждаются </w:t>
      </w:r>
      <w:r>
        <w:rPr>
          <w:sz w:val="28"/>
          <w:szCs w:val="28"/>
        </w:rPr>
        <w:t xml:space="preserve">постановлением администрации Липкинского сельского поселения Ромодановского муниципального района </w:t>
      </w:r>
      <w:r w:rsidRPr="00F3264B">
        <w:rPr>
          <w:sz w:val="28"/>
          <w:szCs w:val="28"/>
        </w:rPr>
        <w:t>(далее – уполномоченный орган)</w:t>
      </w:r>
      <w:r w:rsidRPr="00F3264B">
        <w:rPr>
          <w:i/>
          <w:sz w:val="28"/>
          <w:szCs w:val="28"/>
        </w:rPr>
        <w:t>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3.2. Формирование и ведение Перечня осуществляется</w:t>
      </w:r>
      <w:r>
        <w:rPr>
          <w:sz w:val="28"/>
          <w:szCs w:val="28"/>
        </w:rPr>
        <w:t xml:space="preserve"> уполномоченным органом </w:t>
      </w:r>
      <w:r w:rsidRPr="00F3264B">
        <w:rPr>
          <w:sz w:val="28"/>
          <w:szCs w:val="28"/>
        </w:rPr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3.3.1. Имущество свободно от прав третьих лиц </w:t>
      </w:r>
      <w:r w:rsidRPr="00F3264B">
        <w:rPr>
          <w:bCs/>
          <w:sz w:val="28"/>
          <w:szCs w:val="28"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</w:t>
      </w:r>
      <w:r w:rsidRPr="00F3264B">
        <w:rPr>
          <w:sz w:val="28"/>
          <w:szCs w:val="28"/>
        </w:rPr>
        <w:t>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3.3.3. Имущество не является объектом религиозного назначения;</w:t>
      </w:r>
    </w:p>
    <w:p w:rsidR="00732D46" w:rsidRPr="00DE0B51" w:rsidRDefault="00732D46" w:rsidP="00DE0B51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3.3.4. Имущество не требует проведения капитального ремонта или реконструкции, не является объекто</w:t>
      </w:r>
      <w:r>
        <w:rPr>
          <w:sz w:val="28"/>
          <w:szCs w:val="28"/>
        </w:rPr>
        <w:t xml:space="preserve">м незавершенного строительства, </w:t>
      </w:r>
      <w:r w:rsidRPr="00DE0B51">
        <w:rPr>
          <w:sz w:val="28"/>
          <w:szCs w:val="28"/>
        </w:rPr>
        <w:t>за исключением случаев, предусмотренных нормативными правовыми актами</w:t>
      </w:r>
      <w:r w:rsidRPr="004C51DC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DE0B51">
        <w:rPr>
          <w:sz w:val="28"/>
          <w:szCs w:val="28"/>
        </w:rPr>
        <w:t xml:space="preserve"> Ромодановского муниципального района,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732D46" w:rsidRPr="00F3264B" w:rsidRDefault="00732D46" w:rsidP="005456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3.3.5. Имущество не включено в действующий в текущем году и на очередной период акт о планировании приватизации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имущества, принятый в соответствии с Федеральным законом от </w:t>
      </w:r>
      <w:r>
        <w:rPr>
          <w:sz w:val="28"/>
          <w:szCs w:val="28"/>
        </w:rPr>
        <w:t xml:space="preserve">                </w:t>
      </w:r>
      <w:r w:rsidRPr="00F3264B">
        <w:rPr>
          <w:sz w:val="28"/>
          <w:szCs w:val="28"/>
        </w:rPr>
        <w:t>21.12.2001</w:t>
      </w:r>
      <w:r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 178-ФЗ «О приватизации государственного и муниципального имущества», а также в перечень имущества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3.3.6. Имущество не признано аварийным и подлежащим сносу;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3.3.9. Земельный участок не относится к земельным участкам, предусмотренным подпунктами 1 - 10, 13 - 15, 18 и 19 пункта 8 статьи 39</w:t>
      </w:r>
      <w:r w:rsidRPr="00F3264B">
        <w:rPr>
          <w:sz w:val="28"/>
          <w:szCs w:val="28"/>
          <w:vertAlign w:val="superscript"/>
        </w:rPr>
        <w:t>11</w:t>
      </w:r>
      <w:r w:rsidRPr="00F3264B">
        <w:rPr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3.3.10. В отношении имущества, закрепленного за </w:t>
      </w:r>
      <w:r>
        <w:rPr>
          <w:sz w:val="28"/>
          <w:szCs w:val="28"/>
        </w:rPr>
        <w:t>муниципальным</w:t>
      </w:r>
      <w:r w:rsidRPr="00F3264B">
        <w:rPr>
          <w:sz w:val="28"/>
          <w:szCs w:val="28"/>
        </w:rPr>
        <w:t xml:space="preserve"> унитарным предприятием,</w:t>
      </w:r>
      <w:r w:rsidRPr="00F3264B">
        <w:rPr>
          <w:i/>
          <w:sz w:val="28"/>
          <w:szCs w:val="28"/>
        </w:rPr>
        <w:t xml:space="preserve"> </w:t>
      </w:r>
      <w:r w:rsidRPr="005456B7">
        <w:rPr>
          <w:sz w:val="28"/>
          <w:szCs w:val="28"/>
        </w:rPr>
        <w:t>муниципальным</w:t>
      </w:r>
      <w:r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 xml:space="preserve"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>
        <w:rPr>
          <w:sz w:val="28"/>
          <w:szCs w:val="28"/>
        </w:rPr>
        <w:t>органа местного самоуправления</w:t>
      </w:r>
      <w:r w:rsidRPr="00F3264B">
        <w:rPr>
          <w:sz w:val="28"/>
          <w:szCs w:val="28"/>
        </w:rPr>
        <w:t xml:space="preserve"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</w:t>
      </w:r>
      <w:r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>;</w:t>
      </w:r>
    </w:p>
    <w:p w:rsidR="00732D46" w:rsidRPr="00F3264B" w:rsidRDefault="00732D46" w:rsidP="005456B7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3.4. Запрещается включение имущества, сведения о котором включены в Перечень, в проект акта о планировании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 или в проект дополнений в указанный акт.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3.5. Сведения об имуществе группируются в Перечне по </w:t>
      </w:r>
      <w:r>
        <w:rPr>
          <w:sz w:val="28"/>
          <w:szCs w:val="28"/>
        </w:rPr>
        <w:t>сельским поселениям</w:t>
      </w:r>
      <w:r w:rsidRPr="00F3264B">
        <w:rPr>
          <w:sz w:val="28"/>
          <w:szCs w:val="28"/>
        </w:rPr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>
        <w:rPr>
          <w:sz w:val="28"/>
          <w:szCs w:val="28"/>
        </w:rPr>
        <w:t>постановлением администрации Липкинского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>по е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инициативе или на основании предложений органов местного самоуправлени</w:t>
      </w:r>
      <w:r>
        <w:rPr>
          <w:sz w:val="28"/>
          <w:szCs w:val="28"/>
        </w:rPr>
        <w:t>я Липкинского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>,</w:t>
      </w:r>
      <w:r w:rsidRPr="00F3264B">
        <w:rPr>
          <w:sz w:val="28"/>
          <w:szCs w:val="28"/>
        </w:rPr>
        <w:t xml:space="preserve">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 xml:space="preserve">Республики Мордовия </w:t>
      </w:r>
      <w:r w:rsidRPr="00F3264B">
        <w:rPr>
          <w:sz w:val="28"/>
          <w:szCs w:val="28"/>
        </w:rPr>
        <w:t xml:space="preserve">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внесения соответствующих изменений в реестр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</w:t>
      </w:r>
    </w:p>
    <w:p w:rsidR="00732D46" w:rsidRPr="00F3264B" w:rsidRDefault="00732D46" w:rsidP="003A1C85">
      <w:pPr>
        <w:ind w:firstLine="709"/>
        <w:jc w:val="both"/>
        <w:rPr>
          <w:sz w:val="26"/>
          <w:szCs w:val="26"/>
        </w:rPr>
      </w:pPr>
      <w:r w:rsidRPr="00F3264B">
        <w:rPr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2" w:name="Par5"/>
      <w:bookmarkEnd w:id="2"/>
      <w:r w:rsidRPr="00F3264B">
        <w:rPr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3" w:name="Par6"/>
      <w:bookmarkEnd w:id="3"/>
      <w:r w:rsidRPr="00F3264B">
        <w:rPr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>
        <w:rPr>
          <w:sz w:val="28"/>
          <w:szCs w:val="28"/>
        </w:rPr>
        <w:t>органа</w:t>
      </w:r>
      <w:r w:rsidRPr="00F3264B">
        <w:rPr>
          <w:sz w:val="28"/>
          <w:szCs w:val="28"/>
        </w:rPr>
        <w:t>, уполномоченного на согласование сделок с имуществом балансодержателя.</w:t>
      </w:r>
      <w:r w:rsidRPr="00F3264B">
        <w:rPr>
          <w:i/>
          <w:sz w:val="28"/>
          <w:szCs w:val="28"/>
        </w:rPr>
        <w:t xml:space="preserve"> 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3.8.3. Отсутствуют индивидуально-определенные признаки</w:t>
      </w:r>
      <w:r w:rsidRPr="00F3264B">
        <w:rPr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3.9. Уполномоченный орган вправе исключить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F3264B">
        <w:rPr>
          <w:sz w:val="28"/>
          <w:szCs w:val="28"/>
        </w:rPr>
        <w:t xml:space="preserve">из Перечня, если в течение двух лет со дня включения сведений об указанном имуществе в Перечень в отношении такого имущества от субъектов </w:t>
      </w:r>
      <w:r>
        <w:rPr>
          <w:sz w:val="28"/>
          <w:szCs w:val="28"/>
        </w:rPr>
        <w:t>малого и среднего предпринимательства,</w:t>
      </w:r>
      <w:r w:rsidRPr="00F3264B">
        <w:rPr>
          <w:sz w:val="28"/>
          <w:szCs w:val="28"/>
        </w:rPr>
        <w:t xml:space="preserve"> организаций, образующих инфраструктуру поддержки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физических лиц, применяющих специальный налоговый режим, </w:t>
      </w:r>
      <w:r w:rsidRPr="00F3264B">
        <w:rPr>
          <w:sz w:val="28"/>
          <w:szCs w:val="28"/>
        </w:rPr>
        <w:t>не поступило: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>;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0" w:history="1">
        <w:r w:rsidRPr="00F3264B">
          <w:rPr>
            <w:sz w:val="28"/>
            <w:szCs w:val="28"/>
          </w:rPr>
          <w:t>законом</w:t>
        </w:r>
      </w:hyperlink>
      <w:r w:rsidRPr="00F3264B">
        <w:rPr>
          <w:sz w:val="28"/>
          <w:szCs w:val="28"/>
        </w:rPr>
        <w:t xml:space="preserve"> от 26.07.2006 </w:t>
      </w:r>
      <w:r>
        <w:rPr>
          <w:sz w:val="28"/>
          <w:szCs w:val="28"/>
        </w:rPr>
        <w:t>г.                    № 135-ФЗ «О защите конкуренции»</w:t>
      </w:r>
      <w:r w:rsidRPr="00F3264B">
        <w:rPr>
          <w:sz w:val="28"/>
          <w:szCs w:val="28"/>
        </w:rPr>
        <w:t>, Земельным кодексом Российской Федерации.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 xml:space="preserve"> подлежат исключению из Перечня, в следующих случаях:</w:t>
      </w:r>
    </w:p>
    <w:p w:rsidR="00732D46" w:rsidRPr="00F3264B" w:rsidRDefault="00732D4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>
        <w:rPr>
          <w:sz w:val="28"/>
          <w:szCs w:val="28"/>
        </w:rPr>
        <w:t>муниципальных</w:t>
      </w:r>
      <w:r w:rsidRPr="00F3264B">
        <w:rPr>
          <w:sz w:val="28"/>
          <w:szCs w:val="28"/>
        </w:rPr>
        <w:t xml:space="preserve"> нужд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3.10.2. Право собственности </w:t>
      </w:r>
      <w:r>
        <w:rPr>
          <w:sz w:val="28"/>
          <w:szCs w:val="28"/>
        </w:rPr>
        <w:t>Липкинского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 xml:space="preserve"> на имущество прекращено по решению суда или в ином установленном законом порядке;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3.10.5. Имущество приобретено его арендатором в собственность в соответствии с Федеральным законом от 22.07.2008 </w:t>
      </w:r>
      <w:r>
        <w:rPr>
          <w:sz w:val="28"/>
          <w:szCs w:val="28"/>
        </w:rPr>
        <w:t xml:space="preserve">г. </w:t>
      </w:r>
      <w:r w:rsidRPr="00F3264B">
        <w:rPr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</w:t>
      </w:r>
      <w:r w:rsidRPr="00F3264B">
        <w:rPr>
          <w:sz w:val="28"/>
          <w:szCs w:val="28"/>
          <w:vertAlign w:val="superscript"/>
        </w:rPr>
        <w:t>3</w:t>
      </w:r>
      <w:r w:rsidRPr="00F3264B">
        <w:rPr>
          <w:sz w:val="28"/>
          <w:szCs w:val="28"/>
        </w:rPr>
        <w:t xml:space="preserve"> Земельного кодекса Российской Федерации.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</w:t>
      </w:r>
      <w:r>
        <w:rPr>
          <w:sz w:val="28"/>
          <w:szCs w:val="28"/>
        </w:rPr>
        <w:t xml:space="preserve">малого и среднего предпринимательства, </w:t>
      </w:r>
      <w:r w:rsidRPr="00F3264B">
        <w:rPr>
          <w:sz w:val="28"/>
          <w:szCs w:val="28"/>
        </w:rPr>
        <w:t>организации инфраструктуры поддержки</w:t>
      </w:r>
      <w:r>
        <w:rPr>
          <w:sz w:val="28"/>
          <w:szCs w:val="28"/>
        </w:rPr>
        <w:t xml:space="preserve"> субъектов малого и среднего предпринимательства или физическому лицу, применяющему специальный налоговый режим,</w:t>
      </w:r>
      <w:r w:rsidRPr="00F3264B">
        <w:rPr>
          <w:sz w:val="28"/>
          <w:szCs w:val="28"/>
        </w:rPr>
        <w:t xml:space="preserve"> на условиях, обеспечивающих проведение его капитального ремонта и (или) реконструкции арендатором в </w:t>
      </w:r>
      <w:r>
        <w:rPr>
          <w:sz w:val="28"/>
          <w:szCs w:val="28"/>
        </w:rPr>
        <w:t>установленном порядке</w:t>
      </w:r>
      <w:r w:rsidRPr="00F3264B">
        <w:rPr>
          <w:sz w:val="28"/>
          <w:szCs w:val="28"/>
        </w:rPr>
        <w:t>.</w:t>
      </w:r>
    </w:p>
    <w:p w:rsidR="00732D46" w:rsidRPr="00F3264B" w:rsidRDefault="00732D4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732D46" w:rsidRPr="00F3264B" w:rsidRDefault="00732D46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4. Опубликование Перечня и предоставление сведений </w:t>
      </w:r>
    </w:p>
    <w:p w:rsidR="00732D46" w:rsidRPr="00F3264B" w:rsidRDefault="00732D46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о включенном в него имуществе </w:t>
      </w:r>
    </w:p>
    <w:p w:rsidR="00732D46" w:rsidRPr="00F3264B" w:rsidRDefault="00732D46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732D46" w:rsidRPr="00F3264B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 Уполномоченный орган:</w:t>
      </w:r>
    </w:p>
    <w:p w:rsidR="00732D46" w:rsidRPr="002522EA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</w:t>
      </w:r>
      <w:r w:rsidRPr="002522EA">
        <w:rPr>
          <w:sz w:val="28"/>
          <w:szCs w:val="28"/>
        </w:rPr>
        <w:t xml:space="preserve">.1.1. Обеспечивает опубликование Перечня или изменений в Перечень в средствах массовой информации для официального опубликования правовых актов органов местного самоуправления, определенных Уставом </w:t>
      </w:r>
      <w:r>
        <w:rPr>
          <w:sz w:val="28"/>
          <w:szCs w:val="28"/>
        </w:rPr>
        <w:t>Липкинского сельского поселения</w:t>
      </w:r>
      <w:r w:rsidRPr="002522EA">
        <w:rPr>
          <w:sz w:val="28"/>
          <w:szCs w:val="28"/>
        </w:rPr>
        <w:t xml:space="preserve"> Ромодановского муниципального района в течение 10 рабочих дней со дня их утверждения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2522EA">
        <w:rPr>
          <w:sz w:val="28"/>
          <w:szCs w:val="28"/>
        </w:rPr>
        <w:t>;</w:t>
      </w:r>
    </w:p>
    <w:p w:rsidR="00732D46" w:rsidRPr="00F3264B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22EA">
        <w:rPr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</w:t>
      </w:r>
      <w:r w:rsidRPr="00F3264B">
        <w:rPr>
          <w:sz w:val="28"/>
          <w:szCs w:val="28"/>
        </w:rPr>
        <w:t xml:space="preserve"> Перечня или изменений в Перечень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F3264B">
        <w:rPr>
          <w:sz w:val="28"/>
          <w:szCs w:val="28"/>
        </w:rPr>
        <w:t>;</w:t>
      </w: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4.1.3. 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</w:t>
      </w:r>
      <w:r>
        <w:rPr>
          <w:sz w:val="28"/>
          <w:szCs w:val="28"/>
        </w:rPr>
        <w:t>вления и состава таких сведений»</w:t>
      </w:r>
      <w:r w:rsidRPr="00F3264B">
        <w:rPr>
          <w:sz w:val="28"/>
          <w:szCs w:val="28"/>
        </w:rPr>
        <w:t>.</w:t>
      </w: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732D46" w:rsidSect="002F12BE">
          <w:headerReference w:type="first" r:id="rId11"/>
          <w:pgSz w:w="11905" w:h="16838"/>
          <w:pgMar w:top="851" w:right="851" w:bottom="851" w:left="1701" w:header="0" w:footer="0" w:gutter="0"/>
          <w:pgNumType w:start="0"/>
          <w:cols w:space="720"/>
          <w:docGrid w:linePitch="299"/>
        </w:sectPr>
      </w:pPr>
    </w:p>
    <w:p w:rsidR="00732D46" w:rsidRPr="005B4D6B" w:rsidRDefault="00732D46" w:rsidP="002C7AA2">
      <w:pPr>
        <w:ind w:left="11340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732D46" w:rsidRDefault="00732D46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732D46" w:rsidRPr="005B4D6B" w:rsidRDefault="00732D46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732D46" w:rsidRDefault="00732D46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732D46" w:rsidRPr="005B4D6B" w:rsidRDefault="00732D46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32D46" w:rsidRDefault="00732D46" w:rsidP="002C7AA2">
      <w:pPr>
        <w:autoSpaceDE w:val="0"/>
        <w:autoSpaceDN w:val="0"/>
        <w:adjustRightInd w:val="0"/>
        <w:ind w:left="11340"/>
        <w:rPr>
          <w:sz w:val="28"/>
          <w:szCs w:val="28"/>
        </w:rPr>
      </w:pPr>
      <w:r w:rsidRPr="00CF2DC3">
        <w:rPr>
          <w:sz w:val="24"/>
          <w:szCs w:val="24"/>
        </w:rPr>
        <w:t>от «</w:t>
      </w:r>
      <w:r>
        <w:rPr>
          <w:sz w:val="24"/>
          <w:szCs w:val="24"/>
        </w:rPr>
        <w:t>5</w:t>
      </w:r>
      <w:r w:rsidRPr="00CF2DC3">
        <w:rPr>
          <w:sz w:val="24"/>
          <w:szCs w:val="24"/>
        </w:rPr>
        <w:t xml:space="preserve">» </w:t>
      </w:r>
      <w:r>
        <w:rPr>
          <w:sz w:val="24"/>
          <w:szCs w:val="24"/>
        </w:rPr>
        <w:t>февраля</w:t>
      </w:r>
      <w:r w:rsidRPr="00CF2DC3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CF2DC3">
        <w:rPr>
          <w:sz w:val="24"/>
          <w:szCs w:val="24"/>
        </w:rPr>
        <w:t xml:space="preserve"> г. № </w:t>
      </w:r>
      <w:r>
        <w:rPr>
          <w:sz w:val="24"/>
          <w:szCs w:val="24"/>
        </w:rPr>
        <w:t>2</w:t>
      </w: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2A0DDA">
      <w:pPr>
        <w:pStyle w:val="ConsPlusNormal"/>
        <w:ind w:left="2268"/>
        <w:jc w:val="both"/>
      </w:pPr>
    </w:p>
    <w:p w:rsidR="00732D46" w:rsidRDefault="00732D46" w:rsidP="002A0DDA">
      <w:pPr>
        <w:pStyle w:val="ConsPlusTitle"/>
        <w:jc w:val="center"/>
        <w:rPr>
          <w:sz w:val="28"/>
        </w:rPr>
      </w:pPr>
      <w:r w:rsidRPr="00B33CB7">
        <w:rPr>
          <w:sz w:val="28"/>
        </w:rPr>
        <w:t>ФОРМА ПЕРЕЧНЯ</w:t>
      </w:r>
      <w:r>
        <w:rPr>
          <w:sz w:val="28"/>
        </w:rPr>
        <w:t xml:space="preserve"> </w:t>
      </w:r>
    </w:p>
    <w:p w:rsidR="00732D46" w:rsidRPr="00B33CB7" w:rsidRDefault="00732D46" w:rsidP="002A0DDA">
      <w:pPr>
        <w:pStyle w:val="ConsPlusTitle"/>
        <w:jc w:val="center"/>
        <w:rPr>
          <w:sz w:val="28"/>
        </w:rPr>
      </w:pPr>
      <w:r>
        <w:rPr>
          <w:sz w:val="28"/>
        </w:rPr>
        <w:t>МУНИЦИПАЛЬНОГО</w:t>
      </w:r>
      <w:r w:rsidRPr="00B33CB7">
        <w:rPr>
          <w:sz w:val="28"/>
        </w:rPr>
        <w:t xml:space="preserve"> ИМУЩЕСТВА</w:t>
      </w:r>
      <w:r>
        <w:rPr>
          <w:sz w:val="28"/>
        </w:rPr>
        <w:t xml:space="preserve"> ЛИПКИНСКОГО СЕЛЬСКОГО ПОСЕЛЕНИЯ РОМОДАНОВСКОГО МУНИЦИПАЛЬНОГО РАЙОНА РЕСПУБЛИКИ МОРДОВИЯ</w:t>
      </w:r>
      <w:r w:rsidRPr="00B33CB7">
        <w:rPr>
          <w:sz w:val="28"/>
        </w:rPr>
        <w:t xml:space="preserve">, ПРЕДНАЗНАЧЕННОГО ДЛЯ ПРЕДОСТАВЛЕНИЯ ВО ВЛАДЕНИЕ И (ИЛИ) </w:t>
      </w:r>
      <w:r>
        <w:rPr>
          <w:sz w:val="28"/>
        </w:rPr>
        <w:t xml:space="preserve">В </w:t>
      </w:r>
      <w:r w:rsidRPr="00B33CB7">
        <w:rPr>
          <w:sz w:val="28"/>
        </w:rPr>
        <w:t xml:space="preserve">ПОЛЬЗОВАНИЕ </w:t>
      </w:r>
      <w:r>
        <w:rPr>
          <w:sz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B33CB7">
        <w:rPr>
          <w:sz w:val="28"/>
        </w:rPr>
        <w:t>СУБЪЕКТОВ  МАЛОГО И СРЕДНЕГО ПРЕДПРИНИМАТЕЛЬСТВА</w:t>
      </w:r>
      <w:r w:rsidRPr="00CF2DC3">
        <w:rPr>
          <w:sz w:val="28"/>
        </w:rPr>
        <w:t xml:space="preserve"> </w:t>
      </w:r>
      <w:r>
        <w:rPr>
          <w:sz w:val="28"/>
        </w:rPr>
        <w:t>И ФИЗИЧЕСКИМ ЛИЦАМ, ПРИМЕНЯЮЩИМ СПЕЦИАЛЬНЫЙ НАЛОГОВЫЙ РЕЖИМ</w:t>
      </w:r>
    </w:p>
    <w:p w:rsidR="00732D46" w:rsidRDefault="00732D46" w:rsidP="002A0DDA">
      <w:pPr>
        <w:pStyle w:val="ConsPlusTitle"/>
        <w:jc w:val="center"/>
        <w:rPr>
          <w:sz w:val="28"/>
        </w:rPr>
      </w:pPr>
    </w:p>
    <w:p w:rsidR="00732D46" w:rsidRPr="00B33CB7" w:rsidRDefault="00732D46" w:rsidP="002A0DDA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ab/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732D46" w:rsidTr="00F67AAC">
        <w:trPr>
          <w:trHeight w:val="276"/>
        </w:trPr>
        <w:tc>
          <w:tcPr>
            <w:tcW w:w="562" w:type="dxa"/>
            <w:vMerge w:val="restart"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1673" w:type="dxa"/>
            <w:vMerge w:val="restart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Адрес (местоположение) объекта </w:t>
            </w:r>
            <w:hyperlink w:anchor="P205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объекта недвижимости;</w:t>
            </w:r>
          </w:p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тип движимого имущества </w:t>
            </w:r>
            <w:hyperlink w:anchor="P209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</w:tr>
      <w:tr w:rsidR="00732D46" w:rsidTr="00F67AAC">
        <w:trPr>
          <w:trHeight w:val="276"/>
        </w:trPr>
        <w:tc>
          <w:tcPr>
            <w:tcW w:w="562" w:type="dxa"/>
            <w:vMerge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94" w:type="dxa"/>
            <w:gridSpan w:val="3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Основная характеристика объекта недвижимости &lt;4&gt;</w:t>
            </w:r>
          </w:p>
        </w:tc>
      </w:tr>
      <w:tr w:rsidR="00732D46" w:rsidTr="00F67AAC">
        <w:trPr>
          <w:trHeight w:val="552"/>
        </w:trPr>
        <w:tc>
          <w:tcPr>
            <w:tcW w:w="562" w:type="dxa"/>
            <w:vMerge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95" w:type="dxa"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732D46" w:rsidTr="00F67AAC">
        <w:tc>
          <w:tcPr>
            <w:tcW w:w="562" w:type="dxa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673" w:type="dxa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012" w:type="dxa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395" w:type="dxa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2126" w:type="dxa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2273" w:type="dxa"/>
          </w:tcPr>
          <w:p w:rsidR="00732D46" w:rsidRPr="002A0DDA" w:rsidRDefault="00732D4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</w:tr>
    </w:tbl>
    <w:p w:rsidR="00732D46" w:rsidRDefault="00732D46" w:rsidP="002A0DDA">
      <w:pPr>
        <w:pStyle w:val="ConsPlusNormal"/>
        <w:jc w:val="both"/>
      </w:pPr>
    </w:p>
    <w:p w:rsidR="00732D46" w:rsidRDefault="00732D46">
      <w:pPr>
        <w:rPr>
          <w:rFonts w:ascii="Arial" w:hAnsi="Arial" w:cs="Arial"/>
        </w:rPr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732D46" w:rsidRPr="008468DB" w:rsidTr="00CF2DC3">
        <w:trPr>
          <w:trHeight w:val="276"/>
        </w:trPr>
        <w:tc>
          <w:tcPr>
            <w:tcW w:w="2836" w:type="pct"/>
            <w:gridSpan w:val="5"/>
          </w:tcPr>
          <w:p w:rsidR="00732D46" w:rsidRPr="002A0DDA" w:rsidRDefault="00732D46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b/>
                <w:sz w:val="28"/>
              </w:rPr>
              <w:br w:type="page"/>
            </w: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732D46" w:rsidRPr="002A0DDA" w:rsidRDefault="00732D46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движимом имуществе</w:t>
            </w:r>
          </w:p>
        </w:tc>
      </w:tr>
      <w:tr w:rsidR="00732D46" w:rsidRPr="008468DB" w:rsidTr="00CF2DC3">
        <w:trPr>
          <w:trHeight w:val="276"/>
        </w:trPr>
        <w:tc>
          <w:tcPr>
            <w:tcW w:w="1057" w:type="pct"/>
            <w:gridSpan w:val="2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32D46" w:rsidRPr="008468DB" w:rsidTr="002C7AA2">
        <w:trPr>
          <w:trHeight w:val="2050"/>
        </w:trPr>
        <w:tc>
          <w:tcPr>
            <w:tcW w:w="335" w:type="pct"/>
          </w:tcPr>
          <w:p w:rsidR="00732D46" w:rsidRPr="002A0DDA" w:rsidRDefault="00732D4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Номер</w:t>
            </w:r>
          </w:p>
        </w:tc>
        <w:tc>
          <w:tcPr>
            <w:tcW w:w="722" w:type="pct"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3" w:type="pct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25" w:type="pct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6" w:type="pc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Марка, модель</w:t>
            </w:r>
          </w:p>
        </w:tc>
        <w:tc>
          <w:tcPr>
            <w:tcW w:w="408" w:type="pc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Год выпуска</w:t>
            </w:r>
          </w:p>
        </w:tc>
        <w:tc>
          <w:tcPr>
            <w:tcW w:w="673" w:type="pc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Состав (принадлежнос-ти) имущества </w:t>
            </w:r>
          </w:p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&lt;9&gt;</w:t>
            </w:r>
          </w:p>
        </w:tc>
      </w:tr>
      <w:tr w:rsidR="00732D46" w:rsidRPr="008468DB" w:rsidTr="002C7AA2">
        <w:tc>
          <w:tcPr>
            <w:tcW w:w="335" w:type="pct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722" w:type="pct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721" w:type="pct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433" w:type="pct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625" w:type="pct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746" w:type="pct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337" w:type="pct"/>
          </w:tcPr>
          <w:p w:rsidR="00732D46" w:rsidRPr="002A0DDA" w:rsidRDefault="00732D46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408" w:type="pct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673" w:type="pct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</w:tr>
    </w:tbl>
    <w:p w:rsidR="00732D46" w:rsidRDefault="00732D46" w:rsidP="002A0DDA">
      <w:pPr>
        <w:pStyle w:val="ConsPlusNormal"/>
        <w:jc w:val="both"/>
      </w:pPr>
    </w:p>
    <w:p w:rsidR="00732D46" w:rsidRDefault="00732D46" w:rsidP="002A0DDA">
      <w:pPr>
        <w:pStyle w:val="ConsPlusNormal"/>
        <w:jc w:val="both"/>
      </w:pPr>
    </w:p>
    <w:p w:rsidR="00732D46" w:rsidRDefault="00732D46" w:rsidP="002A0DDA">
      <w:pPr>
        <w:pStyle w:val="ConsPlusNormal"/>
        <w:jc w:val="both"/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732D46" w:rsidTr="002A0DDA">
        <w:tc>
          <w:tcPr>
            <w:tcW w:w="14312" w:type="dxa"/>
            <w:gridSpan w:val="7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правообладателях и о правах третьих лиц на имущество</w:t>
            </w:r>
          </w:p>
        </w:tc>
      </w:tr>
      <w:tr w:rsidR="00732D46" w:rsidTr="002A0DDA">
        <w:tc>
          <w:tcPr>
            <w:tcW w:w="5501" w:type="dxa"/>
            <w:gridSpan w:val="2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Адрес электронной почты &lt;15&gt;</w:t>
            </w:r>
          </w:p>
        </w:tc>
      </w:tr>
      <w:tr w:rsidR="00732D46" w:rsidTr="002A0DDA">
        <w:tc>
          <w:tcPr>
            <w:tcW w:w="2788" w:type="dxa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732D46" w:rsidRPr="002A0DDA" w:rsidRDefault="00732D4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41" w:type="dxa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98" w:type="dxa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73" w:type="dxa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5" w:type="dxa"/>
            <w:vMerge/>
          </w:tcPr>
          <w:p w:rsidR="00732D46" w:rsidRPr="002A0DDA" w:rsidRDefault="00732D4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32D46" w:rsidTr="002A0DDA">
        <w:tc>
          <w:tcPr>
            <w:tcW w:w="2788" w:type="dxa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2713" w:type="dxa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18</w:t>
            </w:r>
          </w:p>
        </w:tc>
        <w:tc>
          <w:tcPr>
            <w:tcW w:w="1724" w:type="dxa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19</w:t>
            </w:r>
          </w:p>
        </w:tc>
        <w:tc>
          <w:tcPr>
            <w:tcW w:w="1341" w:type="dxa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2098" w:type="dxa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1973" w:type="dxa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  <w:tc>
          <w:tcPr>
            <w:tcW w:w="1675" w:type="dxa"/>
          </w:tcPr>
          <w:p w:rsidR="00732D46" w:rsidRPr="002A0DDA" w:rsidRDefault="00732D4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23</w:t>
            </w:r>
          </w:p>
        </w:tc>
      </w:tr>
    </w:tbl>
    <w:p w:rsidR="00732D46" w:rsidRDefault="00732D46" w:rsidP="002A0DDA">
      <w:pPr>
        <w:pStyle w:val="ConsPlusNormal"/>
        <w:jc w:val="both"/>
      </w:pPr>
    </w:p>
    <w:p w:rsidR="00732D46" w:rsidRPr="00F67AAC" w:rsidRDefault="00732D46" w:rsidP="002A0DDA">
      <w:pPr>
        <w:pStyle w:val="ConsPlusNormal"/>
        <w:jc w:val="both"/>
      </w:pPr>
    </w:p>
    <w:p w:rsidR="00732D46" w:rsidRPr="00F67AAC" w:rsidRDefault="00732D46" w:rsidP="00F67AAC">
      <w:pPr>
        <w:pStyle w:val="ConsPlusNormal"/>
        <w:ind w:firstLine="540"/>
        <w:jc w:val="both"/>
      </w:pPr>
      <w:r w:rsidRPr="00F67AAC">
        <w:t>--------------------------------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204"/>
      <w:bookmarkEnd w:id="4"/>
      <w:r w:rsidRPr="00F67AAC">
        <w:rPr>
          <w:rFonts w:ascii="Times New Roman" w:hAnsi="Times New Roman" w:cs="Times New Roman"/>
        </w:rPr>
        <w:t xml:space="preserve">&lt;1&gt; </w:t>
      </w:r>
      <w:bookmarkStart w:id="5" w:name="P205"/>
      <w:bookmarkEnd w:id="5"/>
      <w:r w:rsidRPr="00F67AAC">
        <w:rPr>
          <w:rFonts w:ascii="Times New Roman" w:hAnsi="Times New Roman" w:cs="Times New Roman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&lt;2&gt;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206"/>
      <w:bookmarkEnd w:id="6"/>
      <w:r w:rsidRPr="00F67AAC">
        <w:rPr>
          <w:rFonts w:ascii="Times New Roman" w:hAnsi="Times New Roman" w:cs="Times New Roman"/>
        </w:rPr>
        <w:t>&lt;3&gt; 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207"/>
      <w:bookmarkEnd w:id="7"/>
      <w:r w:rsidRPr="00F67AAC">
        <w:rPr>
          <w:rFonts w:ascii="Times New Roman" w:hAnsi="Times New Roman" w:cs="Times New Roman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&lt;5&gt; 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&lt;6&gt;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&lt;7&gt;, &lt;8&gt;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&lt;9&gt;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&lt;10&gt; Указывается «Да» или «Нет».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&lt;11&gt;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&lt;12&gt; Для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732D46" w:rsidRPr="00F67AAC" w:rsidRDefault="00732D4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&lt;14&gt;, &lt;15&gt;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732D46" w:rsidRPr="00F67AAC" w:rsidRDefault="00732D46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</w:rPr>
      </w:pPr>
    </w:p>
    <w:p w:rsidR="00732D46" w:rsidRPr="00F67AAC" w:rsidRDefault="00732D46" w:rsidP="00F67AAC">
      <w:pPr>
        <w:rPr>
          <w:sz w:val="24"/>
          <w:szCs w:val="24"/>
        </w:rPr>
      </w:pPr>
    </w:p>
    <w:p w:rsidR="00732D46" w:rsidRPr="00F67AAC" w:rsidRDefault="00732D46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732D46" w:rsidRDefault="00732D46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732D46" w:rsidSect="00F67AAC">
          <w:headerReference w:type="even" r:id="rId12"/>
          <w:headerReference w:type="default" r:id="rId13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732D46" w:rsidRPr="005B4D6B" w:rsidRDefault="00732D46" w:rsidP="002C7AA2">
      <w:pPr>
        <w:tabs>
          <w:tab w:val="left" w:pos="5245"/>
        </w:tabs>
        <w:ind w:left="56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3</w:t>
      </w:r>
    </w:p>
    <w:p w:rsidR="00732D46" w:rsidRDefault="00732D4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732D46" w:rsidRPr="005B4D6B" w:rsidRDefault="00732D4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732D46" w:rsidRDefault="00732D4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732D46" w:rsidRPr="005B4D6B" w:rsidRDefault="00732D4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32D46" w:rsidRPr="005B4D6B" w:rsidRDefault="00732D4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«5» февраля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2</w:t>
      </w: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Default="00732D4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32D46" w:rsidRPr="00492B1A" w:rsidRDefault="00732D46" w:rsidP="003A1C85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732D46" w:rsidRPr="00492B1A" w:rsidRDefault="00732D46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B1A">
        <w:rPr>
          <w:rFonts w:ascii="Times New Roman" w:hAnsi="Times New Roman" w:cs="Times New Roman"/>
          <w:b/>
          <w:sz w:val="28"/>
          <w:szCs w:val="28"/>
        </w:rPr>
        <w:t>Виды муниципального имущества, которое используется для</w:t>
      </w:r>
      <w:r w:rsidRPr="00492B1A">
        <w:rPr>
          <w:rFonts w:ascii="Times New Roman" w:hAnsi="Times New Roman" w:cs="Times New Roman"/>
          <w:b/>
          <w:sz w:val="28"/>
          <w:szCs w:val="28"/>
        </w:rPr>
        <w:br/>
        <w:t xml:space="preserve">формирования перечня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Липкинского сельского поселения </w:t>
      </w:r>
      <w:r w:rsidRPr="00492B1A"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Республики Мордовия, предназначенного для предоставления во владение и (или) в пользование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492B1A">
        <w:rPr>
          <w:rFonts w:ascii="Times New Roman" w:hAnsi="Times New Roman" w:cs="Times New Roman"/>
          <w:b/>
          <w:sz w:val="28"/>
          <w:szCs w:val="28"/>
        </w:rPr>
        <w:t>субъектов малого и среднего предпринимательства</w:t>
      </w:r>
      <w:r w:rsidRPr="00CF2D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 физическим лицам, применяющим специальный налоговый режим</w:t>
      </w:r>
    </w:p>
    <w:p w:rsidR="00732D46" w:rsidRDefault="00732D46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2D46" w:rsidRPr="00977B05" w:rsidRDefault="00732D46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732D46" w:rsidRPr="00977B05" w:rsidRDefault="00732D46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732D46" w:rsidRPr="00977B05" w:rsidRDefault="00732D46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732D46" w:rsidRPr="0067394E" w:rsidRDefault="00732D46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A762DF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Pr="0067394E">
        <w:rPr>
          <w:rFonts w:ascii="Times New Roman" w:hAnsi="Times New Roman" w:cs="Times New Roman"/>
          <w:sz w:val="28"/>
          <w:szCs w:val="28"/>
        </w:rPr>
        <w:t xml:space="preserve">собственность на которые не разграничена, полномочия по предоставлению </w:t>
      </w:r>
      <w:r>
        <w:rPr>
          <w:rFonts w:ascii="Times New Roman" w:hAnsi="Times New Roman" w:cs="Times New Roman"/>
          <w:sz w:val="28"/>
          <w:szCs w:val="28"/>
        </w:rPr>
        <w:t>которых осуществляют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67394E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 в соответствии с Федеральным законом от 25.10.2001 г. N 137-ФЗ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7394E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7394E">
        <w:rPr>
          <w:rFonts w:ascii="Times New Roman" w:hAnsi="Times New Roman" w:cs="Times New Roman"/>
          <w:sz w:val="28"/>
          <w:szCs w:val="28"/>
        </w:rPr>
        <w:t>;</w:t>
      </w:r>
    </w:p>
    <w:p w:rsidR="00732D46" w:rsidRPr="000A1DE4" w:rsidRDefault="00732D46" w:rsidP="000A1DE4">
      <w:pPr>
        <w:pStyle w:val="ConsPlusNormal"/>
        <w:ind w:firstLine="709"/>
        <w:jc w:val="both"/>
        <w:rPr>
          <w:sz w:val="28"/>
          <w:szCs w:val="28"/>
        </w:rPr>
      </w:pPr>
      <w:r w:rsidRPr="000A1DE4">
        <w:rPr>
          <w:rFonts w:ascii="Times New Roman" w:hAnsi="Times New Roman" w:cs="Times New Roman"/>
          <w:sz w:val="28"/>
          <w:szCs w:val="28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в случаях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1DE4">
        <w:rPr>
          <w:rFonts w:ascii="Times New Roman" w:hAnsi="Times New Roman" w:cs="Times New Roman"/>
          <w:sz w:val="28"/>
          <w:szCs w:val="28"/>
        </w:rPr>
        <w:t xml:space="preserve"> предусмотренных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0A1DE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района, регулирующими предоставление в аренду объектов капитального строительства, требующих капитального ремонта, реконструкции, завершения строительства.</w:t>
      </w:r>
    </w:p>
    <w:sectPr w:rsidR="00732D46" w:rsidRPr="000A1DE4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D46" w:rsidRDefault="00732D46">
      <w:r>
        <w:separator/>
      </w:r>
    </w:p>
  </w:endnote>
  <w:endnote w:type="continuationSeparator" w:id="1">
    <w:p w:rsidR="00732D46" w:rsidRDefault="00732D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D46" w:rsidRDefault="00732D46">
      <w:r>
        <w:separator/>
      </w:r>
    </w:p>
  </w:footnote>
  <w:footnote w:type="continuationSeparator" w:id="1">
    <w:p w:rsidR="00732D46" w:rsidRDefault="00732D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D46" w:rsidRDefault="00732D46">
    <w:pPr>
      <w:pStyle w:val="Header"/>
      <w:jc w:val="center"/>
    </w:pPr>
  </w:p>
  <w:p w:rsidR="00732D46" w:rsidRDefault="00732D4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D46" w:rsidRDefault="00732D46" w:rsidP="001736D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32D46" w:rsidRDefault="00732D46" w:rsidP="001736D9">
    <w:pPr>
      <w:pStyle w:val="Header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D46" w:rsidRDefault="00732D46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8"/>
  </w:num>
  <w:num w:numId="7">
    <w:abstractNumId w:val="12"/>
  </w:num>
  <w:num w:numId="8">
    <w:abstractNumId w:val="25"/>
  </w:num>
  <w:num w:numId="9">
    <w:abstractNumId w:val="23"/>
  </w:num>
  <w:num w:numId="10">
    <w:abstractNumId w:val="22"/>
  </w:num>
  <w:num w:numId="11">
    <w:abstractNumId w:val="8"/>
  </w:num>
  <w:num w:numId="12">
    <w:abstractNumId w:val="17"/>
  </w:num>
  <w:num w:numId="13">
    <w:abstractNumId w:val="1"/>
  </w:num>
  <w:num w:numId="14">
    <w:abstractNumId w:val="6"/>
  </w:num>
  <w:num w:numId="15">
    <w:abstractNumId w:val="21"/>
  </w:num>
  <w:num w:numId="16">
    <w:abstractNumId w:val="4"/>
  </w:num>
  <w:num w:numId="17">
    <w:abstractNumId w:val="7"/>
  </w:num>
  <w:num w:numId="18">
    <w:abstractNumId w:val="11"/>
  </w:num>
  <w:num w:numId="19">
    <w:abstractNumId w:val="3"/>
  </w:num>
  <w:num w:numId="20">
    <w:abstractNumId w:val="30"/>
  </w:num>
  <w:num w:numId="21">
    <w:abstractNumId w:val="26"/>
  </w:num>
  <w:num w:numId="22">
    <w:abstractNumId w:val="31"/>
  </w:num>
  <w:num w:numId="23">
    <w:abstractNumId w:val="18"/>
  </w:num>
  <w:num w:numId="24">
    <w:abstractNumId w:val="5"/>
  </w:num>
  <w:num w:numId="25">
    <w:abstractNumId w:val="29"/>
  </w:num>
  <w:num w:numId="26">
    <w:abstractNumId w:val="15"/>
  </w:num>
  <w:num w:numId="27">
    <w:abstractNumId w:val="19"/>
  </w:num>
  <w:num w:numId="28">
    <w:abstractNumId w:val="9"/>
  </w:num>
  <w:num w:numId="29">
    <w:abstractNumId w:val="27"/>
  </w:num>
  <w:num w:numId="30">
    <w:abstractNumId w:val="10"/>
  </w:num>
  <w:num w:numId="31">
    <w:abstractNumId w:val="24"/>
  </w:num>
  <w:num w:numId="32">
    <w:abstractNumId w:val="2"/>
  </w:num>
  <w:num w:numId="33">
    <w:abstractNumId w:val="14"/>
  </w:num>
  <w:num w:numId="34">
    <w:abstractNumId w:val="20"/>
  </w:num>
  <w:num w:numId="35">
    <w:abstractNumId w:val="16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51DC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65FF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2D46"/>
    <w:rsid w:val="007351D9"/>
    <w:rsid w:val="00743BAD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0FDD"/>
    <w:rsid w:val="007E4B13"/>
    <w:rsid w:val="007E6B5E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68DB"/>
    <w:rsid w:val="00855984"/>
    <w:rsid w:val="0086441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329D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F2144"/>
    <w:rsid w:val="009F3514"/>
    <w:rsid w:val="009F5178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5EAA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2A3E"/>
    <w:rsid w:val="00B94BD5"/>
    <w:rsid w:val="00BA32AF"/>
    <w:rsid w:val="00BA7759"/>
    <w:rsid w:val="00BB1041"/>
    <w:rsid w:val="00BD0294"/>
    <w:rsid w:val="00BD4394"/>
    <w:rsid w:val="00BD7B31"/>
    <w:rsid w:val="00BE0A65"/>
    <w:rsid w:val="00BE6D81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20BEC"/>
    <w:rsid w:val="00D25EB0"/>
    <w:rsid w:val="00D3133F"/>
    <w:rsid w:val="00D3251A"/>
    <w:rsid w:val="00D35292"/>
    <w:rsid w:val="00D475F3"/>
    <w:rsid w:val="00D51556"/>
    <w:rsid w:val="00D534A6"/>
    <w:rsid w:val="00D5670F"/>
    <w:rsid w:val="00D604D2"/>
    <w:rsid w:val="00D678B8"/>
    <w:rsid w:val="00D70EE9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2BA"/>
    <w:rsid w:val="00E56780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7237"/>
    <w:rsid w:val="00F10159"/>
    <w:rsid w:val="00F11622"/>
    <w:rsid w:val="00F1292D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  <w:rPr>
      <w:rFonts w:cs="Times New Roman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numPr>
        <w:numId w:val="2"/>
      </w:numPr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rFonts w:cs="Times New Roman"/>
      <w:color w:val="106BBE"/>
    </w:rPr>
  </w:style>
  <w:style w:type="paragraph" w:styleId="FootnoteText">
    <w:name w:val="footnote text"/>
    <w:basedOn w:val="Normal"/>
    <w:link w:val="FootnoteTextChar"/>
    <w:uiPriority w:val="99"/>
    <w:rsid w:val="003A1C85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rFonts w:cs="Times New Roman"/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49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5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BF76796F587D25AA7439EAE588525A5367750ABAFEDD25E0AACE9B36DxCe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4630D1CB1D905B67F81D2E487C4F3C02F707B293B8D6CA495AAED7A9549A8885E4ADCA712EC586B5Y7NC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13</Pages>
  <Words>4557</Words>
  <Characters>25979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USER</cp:lastModifiedBy>
  <cp:revision>7</cp:revision>
  <cp:lastPrinted>2021-02-11T05:11:00Z</cp:lastPrinted>
  <dcterms:created xsi:type="dcterms:W3CDTF">2020-10-29T11:13:00Z</dcterms:created>
  <dcterms:modified xsi:type="dcterms:W3CDTF">2021-02-11T05:12:00Z</dcterms:modified>
</cp:coreProperties>
</file>