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C0F" w:rsidRDefault="00425C0F" w:rsidP="00425C0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425C0F" w:rsidRDefault="00425C0F" w:rsidP="00425C0F">
      <w:pPr>
        <w:jc w:val="center"/>
        <w:rPr>
          <w:b/>
          <w:szCs w:val="28"/>
        </w:rPr>
      </w:pPr>
    </w:p>
    <w:p w:rsidR="00425C0F" w:rsidRDefault="00425C0F" w:rsidP="00425C0F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425C0F" w:rsidRDefault="00425C0F" w:rsidP="00425C0F">
      <w:pPr>
        <w:rPr>
          <w:b/>
          <w:szCs w:val="28"/>
        </w:rPr>
      </w:pPr>
      <w:r>
        <w:rPr>
          <w:b/>
          <w:szCs w:val="28"/>
        </w:rPr>
        <w:t xml:space="preserve">                    ПЯТИНСКОГО СЕЛЬСКОГО ПОСЕЛЕНИЯ</w:t>
      </w:r>
    </w:p>
    <w:p w:rsidR="00425C0F" w:rsidRDefault="00425C0F" w:rsidP="00425C0F">
      <w:pPr>
        <w:jc w:val="center"/>
        <w:rPr>
          <w:b/>
          <w:szCs w:val="28"/>
        </w:rPr>
      </w:pPr>
      <w:r>
        <w:rPr>
          <w:b/>
          <w:szCs w:val="28"/>
        </w:rPr>
        <w:t xml:space="preserve">РОМОДАНОВСКОГО МУНИЦИПАЛЬНОГО РАЙОНА </w:t>
      </w:r>
    </w:p>
    <w:p w:rsidR="00425C0F" w:rsidRDefault="00425C0F" w:rsidP="00425C0F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425C0F" w:rsidRDefault="00425C0F" w:rsidP="00425C0F">
      <w:pPr>
        <w:pBdr>
          <w:bottom w:val="single" w:sz="12" w:space="1" w:color="auto"/>
        </w:pBdr>
        <w:jc w:val="center"/>
        <w:rPr>
          <w:b/>
          <w:szCs w:val="28"/>
        </w:rPr>
      </w:pPr>
    </w:p>
    <w:p w:rsidR="00422A13" w:rsidRPr="00425C0F" w:rsidRDefault="00425C0F" w:rsidP="00422A13">
      <w:r>
        <w:t xml:space="preserve">    </w:t>
      </w:r>
    </w:p>
    <w:p w:rsidR="00422A13" w:rsidRPr="005908FB" w:rsidRDefault="00422A13" w:rsidP="00422A13">
      <w:pPr>
        <w:rPr>
          <w:szCs w:val="28"/>
        </w:rPr>
      </w:pPr>
      <w:r>
        <w:rPr>
          <w:szCs w:val="28"/>
        </w:rPr>
        <w:t>«18» февраля</w:t>
      </w:r>
      <w:r w:rsidRPr="005908FB">
        <w:rPr>
          <w:szCs w:val="28"/>
        </w:rPr>
        <w:t xml:space="preserve">  2021 года                               </w:t>
      </w:r>
      <w:r>
        <w:rPr>
          <w:szCs w:val="28"/>
        </w:rPr>
        <w:t xml:space="preserve">                                         № 4</w:t>
      </w:r>
      <w:r w:rsidRPr="005908FB">
        <w:rPr>
          <w:szCs w:val="28"/>
        </w:rPr>
        <w:t xml:space="preserve"> </w:t>
      </w:r>
    </w:p>
    <w:p w:rsidR="00422A13" w:rsidRPr="005908FB" w:rsidRDefault="00422A13" w:rsidP="00422A13">
      <w:pPr>
        <w:rPr>
          <w:szCs w:val="28"/>
        </w:rPr>
      </w:pPr>
    </w:p>
    <w:p w:rsidR="00422A13" w:rsidRPr="00E03928" w:rsidRDefault="00422A13" w:rsidP="00E03928">
      <w:pPr>
        <w:jc w:val="center"/>
        <w:rPr>
          <w:sz w:val="26"/>
          <w:szCs w:val="26"/>
        </w:rPr>
      </w:pPr>
      <w:r w:rsidRPr="005908FB">
        <w:rPr>
          <w:sz w:val="26"/>
          <w:szCs w:val="26"/>
        </w:rPr>
        <w:t>п. Садовский</w:t>
      </w:r>
    </w:p>
    <w:p w:rsidR="00422A13" w:rsidRDefault="00422A13" w:rsidP="00422A13">
      <w:pPr>
        <w:rPr>
          <w:szCs w:val="28"/>
        </w:rPr>
      </w:pPr>
    </w:p>
    <w:p w:rsidR="00422A13" w:rsidRDefault="00422A13" w:rsidP="00422A13">
      <w:pPr>
        <w:jc w:val="center"/>
        <w:rPr>
          <w:b/>
          <w:szCs w:val="28"/>
        </w:rPr>
      </w:pPr>
      <w:r>
        <w:rPr>
          <w:b/>
          <w:szCs w:val="28"/>
        </w:rPr>
        <w:t xml:space="preserve">О создании комиссии по проверке готовности теплоснабжающих организаций, </w:t>
      </w:r>
      <w:proofErr w:type="spellStart"/>
      <w:r>
        <w:rPr>
          <w:b/>
          <w:szCs w:val="28"/>
        </w:rPr>
        <w:t>теплосетевых</w:t>
      </w:r>
      <w:proofErr w:type="spellEnd"/>
      <w:r>
        <w:rPr>
          <w:b/>
          <w:szCs w:val="28"/>
        </w:rPr>
        <w:t xml:space="preserve"> организаций и потребителей тепловой энер</w:t>
      </w:r>
      <w:r w:rsidR="00E03928">
        <w:rPr>
          <w:b/>
          <w:szCs w:val="28"/>
        </w:rPr>
        <w:t>гии к отопительному периоду 2021-2022</w:t>
      </w:r>
      <w:r>
        <w:rPr>
          <w:b/>
          <w:szCs w:val="28"/>
        </w:rPr>
        <w:t>гг</w:t>
      </w:r>
      <w:proofErr w:type="gramStart"/>
      <w:r>
        <w:rPr>
          <w:b/>
          <w:szCs w:val="28"/>
        </w:rPr>
        <w:t>..</w:t>
      </w:r>
      <w:proofErr w:type="gramEnd"/>
    </w:p>
    <w:p w:rsidR="00422A13" w:rsidRDefault="00422A13" w:rsidP="00422A13">
      <w:pPr>
        <w:jc w:val="center"/>
        <w:rPr>
          <w:b/>
          <w:szCs w:val="28"/>
        </w:rPr>
      </w:pPr>
    </w:p>
    <w:p w:rsidR="00422A13" w:rsidRDefault="00422A13" w:rsidP="00422A13">
      <w:pPr>
        <w:pStyle w:val="Style7"/>
        <w:widowControl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ПОСТАНОВЛЯЕТ:</w:t>
      </w:r>
    </w:p>
    <w:p w:rsidR="0015790C" w:rsidRDefault="00422A13" w:rsidP="0015790C">
      <w:pPr>
        <w:pStyle w:val="Style7"/>
        <w:widowControl/>
        <w:spacing w:before="120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1.Создать комиссию по проверке готовности</w:t>
      </w:r>
      <w:r>
        <w:rPr>
          <w:color w:val="000000"/>
          <w:sz w:val="28"/>
          <w:szCs w:val="28"/>
        </w:rPr>
        <w:t xml:space="preserve"> теплоснабжающих организаций,  </w:t>
      </w:r>
      <w:proofErr w:type="spellStart"/>
      <w:r>
        <w:rPr>
          <w:color w:val="000000"/>
          <w:sz w:val="28"/>
          <w:szCs w:val="28"/>
        </w:rPr>
        <w:t>теплосетевых</w:t>
      </w:r>
      <w:proofErr w:type="spellEnd"/>
      <w:r>
        <w:rPr>
          <w:color w:val="000000"/>
          <w:sz w:val="28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 w:val="28"/>
          <w:szCs w:val="28"/>
        </w:rPr>
        <w:t xml:space="preserve"> </w:t>
      </w:r>
      <w:r w:rsidR="00E03928">
        <w:rPr>
          <w:color w:val="000000"/>
          <w:sz w:val="28"/>
          <w:szCs w:val="28"/>
        </w:rPr>
        <w:t>к отопительному периоду 2021-2022</w:t>
      </w:r>
      <w:r>
        <w:rPr>
          <w:color w:val="000000"/>
          <w:sz w:val="28"/>
          <w:szCs w:val="28"/>
        </w:rPr>
        <w:t>гг. в следующем составе</w:t>
      </w:r>
      <w:r>
        <w:rPr>
          <w:color w:val="000000"/>
          <w:spacing w:val="-1"/>
          <w:sz w:val="28"/>
          <w:szCs w:val="28"/>
        </w:rPr>
        <w:t xml:space="preserve">: </w:t>
      </w:r>
    </w:p>
    <w:tbl>
      <w:tblPr>
        <w:tblW w:w="0" w:type="auto"/>
        <w:tblLook w:val="01E0"/>
      </w:tblPr>
      <w:tblGrid>
        <w:gridCol w:w="2423"/>
        <w:gridCol w:w="359"/>
        <w:gridCol w:w="6932"/>
      </w:tblGrid>
      <w:tr w:rsidR="00422A13" w:rsidTr="0053148E">
        <w:tc>
          <w:tcPr>
            <w:tcW w:w="2448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proofErr w:type="spellStart"/>
            <w:r>
              <w:rPr>
                <w:szCs w:val="28"/>
              </w:rPr>
              <w:t>Чепина</w:t>
            </w:r>
            <w:proofErr w:type="spellEnd"/>
            <w:r>
              <w:rPr>
                <w:szCs w:val="28"/>
              </w:rPr>
              <w:t xml:space="preserve"> Ю.Н.</w:t>
            </w:r>
          </w:p>
        </w:tc>
        <w:tc>
          <w:tcPr>
            <w:tcW w:w="360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422A13" w:rsidRDefault="00422A13" w:rsidP="0053148E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Заместитель Главы </w:t>
            </w:r>
            <w:proofErr w:type="spellStart"/>
            <w:r>
              <w:rPr>
                <w:szCs w:val="28"/>
              </w:rPr>
              <w:t>Пятинского</w:t>
            </w:r>
            <w:proofErr w:type="spellEnd"/>
            <w:r>
              <w:rPr>
                <w:szCs w:val="28"/>
              </w:rPr>
              <w:t xml:space="preserve"> сельского поселения, председатель комиссии;</w:t>
            </w:r>
          </w:p>
        </w:tc>
      </w:tr>
      <w:tr w:rsidR="00422A13" w:rsidTr="0053148E">
        <w:tc>
          <w:tcPr>
            <w:tcW w:w="2448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Новикова А.Ю.</w:t>
            </w:r>
          </w:p>
        </w:tc>
        <w:tc>
          <w:tcPr>
            <w:tcW w:w="360" w:type="dxa"/>
            <w:hideMark/>
          </w:tcPr>
          <w:p w:rsidR="00422A13" w:rsidRDefault="00422A13" w:rsidP="0053148E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422A13" w:rsidRDefault="00422A13" w:rsidP="0053148E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Директор МБОУ «</w:t>
            </w:r>
            <w:proofErr w:type="spellStart"/>
            <w:r>
              <w:rPr>
                <w:szCs w:val="28"/>
              </w:rPr>
              <w:t>Пятинская</w:t>
            </w:r>
            <w:proofErr w:type="spellEnd"/>
            <w:r>
              <w:rPr>
                <w:szCs w:val="28"/>
              </w:rPr>
              <w:t xml:space="preserve"> СОШ», заместитель председателя по (согласованию);</w:t>
            </w:r>
          </w:p>
        </w:tc>
      </w:tr>
      <w:tr w:rsidR="00422A13" w:rsidTr="0053148E">
        <w:tc>
          <w:tcPr>
            <w:tcW w:w="9855" w:type="dxa"/>
            <w:gridSpan w:val="3"/>
          </w:tcPr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Члены комиссии:</w:t>
            </w:r>
          </w:p>
          <w:p w:rsidR="00422A13" w:rsidRDefault="00E03928" w:rsidP="0053148E">
            <w:pPr>
              <w:spacing w:line="240" w:lineRule="exact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Госткина</w:t>
            </w:r>
            <w:proofErr w:type="spellEnd"/>
            <w:r>
              <w:rPr>
                <w:szCs w:val="28"/>
              </w:rPr>
              <w:t xml:space="preserve"> Т.С.         </w:t>
            </w:r>
            <w:r w:rsidR="00422A13">
              <w:rPr>
                <w:szCs w:val="28"/>
              </w:rPr>
              <w:t xml:space="preserve"> -    Заведующая структурным подразделением </w:t>
            </w:r>
            <w:proofErr w:type="spellStart"/>
            <w:r w:rsidR="00422A13">
              <w:rPr>
                <w:szCs w:val="28"/>
              </w:rPr>
              <w:t>Пятинский</w:t>
            </w:r>
            <w:proofErr w:type="spellEnd"/>
            <w:r w:rsidR="00422A13">
              <w:rPr>
                <w:szCs w:val="28"/>
              </w:rPr>
              <w:t xml:space="preserve">    </w:t>
            </w:r>
          </w:p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сельский дом культуры (по согласованию)</w:t>
            </w:r>
          </w:p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</w:p>
        </w:tc>
      </w:tr>
      <w:tr w:rsidR="00422A13" w:rsidTr="0053148E">
        <w:tc>
          <w:tcPr>
            <w:tcW w:w="2448" w:type="dxa"/>
            <w:hideMark/>
          </w:tcPr>
          <w:p w:rsidR="00422A13" w:rsidRDefault="00422A13" w:rsidP="0053148E">
            <w:pPr>
              <w:spacing w:line="240" w:lineRule="exact"/>
              <w:rPr>
                <w:iCs/>
                <w:szCs w:val="28"/>
              </w:rPr>
            </w:pPr>
            <w:proofErr w:type="spellStart"/>
            <w:r>
              <w:rPr>
                <w:iCs/>
                <w:szCs w:val="28"/>
              </w:rPr>
              <w:t>Гундырев</w:t>
            </w:r>
            <w:proofErr w:type="spellEnd"/>
            <w:r>
              <w:rPr>
                <w:iCs/>
                <w:szCs w:val="28"/>
              </w:rPr>
              <w:t xml:space="preserve"> А.М.</w:t>
            </w:r>
          </w:p>
        </w:tc>
        <w:tc>
          <w:tcPr>
            <w:tcW w:w="360" w:type="dxa"/>
            <w:hideMark/>
          </w:tcPr>
          <w:p w:rsidR="00422A13" w:rsidRDefault="00422A13" w:rsidP="0053148E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422A13" w:rsidRDefault="00422A13" w:rsidP="0053148E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Главный энергетик ТНВ «ООО МАПО и</w:t>
            </w:r>
            <w:proofErr w:type="gramStart"/>
            <w:r>
              <w:rPr>
                <w:iCs/>
                <w:szCs w:val="28"/>
              </w:rPr>
              <w:t xml:space="preserve"> К</w:t>
            </w:r>
            <w:proofErr w:type="gramEnd"/>
            <w:r>
              <w:rPr>
                <w:iCs/>
                <w:szCs w:val="28"/>
              </w:rPr>
              <w:t>»                  (по согласованию)</w:t>
            </w:r>
          </w:p>
        </w:tc>
      </w:tr>
      <w:tr w:rsidR="00422A13" w:rsidTr="0053148E">
        <w:tc>
          <w:tcPr>
            <w:tcW w:w="2448" w:type="dxa"/>
          </w:tcPr>
          <w:p w:rsidR="00422A13" w:rsidRDefault="00422A13" w:rsidP="0053148E">
            <w:pPr>
              <w:spacing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422A13" w:rsidRDefault="00422A13" w:rsidP="0053148E">
            <w:pPr>
              <w:spacing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422A13" w:rsidRDefault="00422A13" w:rsidP="0053148E">
            <w:pPr>
              <w:spacing w:line="240" w:lineRule="exact"/>
              <w:jc w:val="both"/>
              <w:rPr>
                <w:szCs w:val="28"/>
              </w:rPr>
            </w:pPr>
          </w:p>
        </w:tc>
      </w:tr>
    </w:tbl>
    <w:p w:rsidR="00422A13" w:rsidRDefault="00422A13" w:rsidP="00422A13">
      <w:pPr>
        <w:spacing w:line="240" w:lineRule="exact"/>
        <w:jc w:val="both"/>
        <w:rPr>
          <w:szCs w:val="28"/>
        </w:rPr>
      </w:pPr>
      <w:r>
        <w:rPr>
          <w:szCs w:val="28"/>
        </w:rPr>
        <w:t>Бурлаков П.Н.        -       Главный инженер ООО «</w:t>
      </w:r>
      <w:proofErr w:type="spellStart"/>
      <w:r>
        <w:rPr>
          <w:szCs w:val="28"/>
        </w:rPr>
        <w:t>Газспецсервис</w:t>
      </w:r>
      <w:proofErr w:type="spellEnd"/>
      <w:r>
        <w:rPr>
          <w:szCs w:val="28"/>
        </w:rPr>
        <w:t xml:space="preserve">»                           </w:t>
      </w:r>
    </w:p>
    <w:p w:rsidR="00422A13" w:rsidRDefault="00422A13" w:rsidP="00422A13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                                        (по согласованию)</w:t>
      </w:r>
    </w:p>
    <w:p w:rsidR="00422A13" w:rsidRDefault="00422A13" w:rsidP="00422A13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2.Утвердить Положение о комиссии по проверке готовности</w:t>
      </w:r>
      <w:r>
        <w:rPr>
          <w:color w:val="000000"/>
          <w:szCs w:val="28"/>
        </w:rPr>
        <w:t xml:space="preserve"> теплоснабжающих организаций,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Cs w:val="28"/>
        </w:rPr>
        <w:t xml:space="preserve"> </w:t>
      </w:r>
      <w:r>
        <w:rPr>
          <w:color w:val="000000"/>
          <w:szCs w:val="28"/>
        </w:rPr>
        <w:t>к отопительному периоду</w:t>
      </w:r>
      <w:r>
        <w:rPr>
          <w:color w:val="000000"/>
          <w:spacing w:val="-1"/>
          <w:szCs w:val="28"/>
        </w:rPr>
        <w:t xml:space="preserve">. </w:t>
      </w:r>
    </w:p>
    <w:p w:rsidR="00422A13" w:rsidRDefault="00422A13" w:rsidP="00422A13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 Утвердить график проведения проверки готовности теплоснабжающих организаций, </w:t>
      </w:r>
      <w:proofErr w:type="spellStart"/>
      <w:r>
        <w:rPr>
          <w:color w:val="000000"/>
          <w:spacing w:val="-1"/>
          <w:szCs w:val="28"/>
        </w:rPr>
        <w:t>теплосетевых</w:t>
      </w:r>
      <w:proofErr w:type="spellEnd"/>
      <w:r>
        <w:rPr>
          <w:color w:val="000000"/>
          <w:spacing w:val="-1"/>
          <w:szCs w:val="28"/>
        </w:rPr>
        <w:t xml:space="preserve"> организаций и потребителей тепловой энергии к отопительному периоду. </w:t>
      </w:r>
    </w:p>
    <w:p w:rsidR="00422A13" w:rsidRDefault="00422A13" w:rsidP="00422A13">
      <w:pPr>
        <w:ind w:firstLine="705"/>
        <w:jc w:val="both"/>
      </w:pPr>
      <w:r>
        <w:rPr>
          <w:szCs w:val="28"/>
        </w:rPr>
        <w:t xml:space="preserve">4.Опубликовать постановление в Информационном  бюллетене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 Республики Мордовия</w:t>
      </w:r>
      <w:r>
        <w:t>.</w:t>
      </w:r>
    </w:p>
    <w:p w:rsidR="00422A13" w:rsidRDefault="00422A13" w:rsidP="00422A13">
      <w:pPr>
        <w:spacing w:line="240" w:lineRule="exact"/>
        <w:ind w:firstLine="708"/>
        <w:jc w:val="both"/>
        <w:rPr>
          <w:szCs w:val="28"/>
        </w:rPr>
      </w:pPr>
    </w:p>
    <w:p w:rsidR="00422A13" w:rsidRDefault="00422A13" w:rsidP="00422A13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422A13" w:rsidRDefault="00422A13" w:rsidP="00422A13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422A13" w:rsidRDefault="00422A13" w:rsidP="00422A13">
      <w:pPr>
        <w:spacing w:line="240" w:lineRule="exact"/>
        <w:ind w:right="-6"/>
        <w:jc w:val="both"/>
      </w:pPr>
      <w:r>
        <w:rPr>
          <w:szCs w:val="28"/>
        </w:rPr>
        <w:t xml:space="preserve">Глава </w:t>
      </w:r>
      <w:proofErr w:type="spellStart"/>
      <w:r>
        <w:t>Пятинского</w:t>
      </w:r>
      <w:proofErr w:type="spellEnd"/>
      <w:r>
        <w:t xml:space="preserve"> </w:t>
      </w:r>
    </w:p>
    <w:p w:rsidR="00422A13" w:rsidRPr="004A6066" w:rsidRDefault="00422A13" w:rsidP="00422A13">
      <w:pPr>
        <w:spacing w:line="240" w:lineRule="exact"/>
        <w:ind w:right="-6"/>
        <w:jc w:val="both"/>
        <w:rPr>
          <w:szCs w:val="28"/>
        </w:rPr>
      </w:pPr>
      <w:r>
        <w:t xml:space="preserve">сельского поселения                                                 А.А. </w:t>
      </w:r>
      <w:proofErr w:type="spellStart"/>
      <w:r>
        <w:t>Первушкин</w:t>
      </w:r>
      <w:proofErr w:type="spellEnd"/>
    </w:p>
    <w:p w:rsidR="00422A13" w:rsidRDefault="00422A13" w:rsidP="00422A13">
      <w:pPr>
        <w:sectPr w:rsidR="00422A13" w:rsidSect="00422A13">
          <w:pgSz w:w="11907" w:h="16840"/>
          <w:pgMar w:top="993" w:right="708" w:bottom="993" w:left="1701" w:header="567" w:footer="567" w:gutter="0"/>
          <w:cols w:space="720"/>
        </w:sectPr>
      </w:pPr>
    </w:p>
    <w:p w:rsidR="00422A13" w:rsidRDefault="00422A13" w:rsidP="00422A13">
      <w:pPr>
        <w:spacing w:after="120" w:line="240" w:lineRule="exact"/>
      </w:pPr>
    </w:p>
    <w:p w:rsidR="00422A13" w:rsidRDefault="00422A13" w:rsidP="00422A13">
      <w:pPr>
        <w:spacing w:after="120" w:line="240" w:lineRule="exac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УТВЕРЖДЕНО</w:t>
      </w:r>
    </w:p>
    <w:p w:rsidR="00422A13" w:rsidRDefault="00422A13" w:rsidP="00422A13">
      <w:pPr>
        <w:spacing w:before="120" w:line="240" w:lineRule="exact"/>
        <w:ind w:left="3538" w:firstLine="709"/>
        <w:jc w:val="center"/>
        <w:rPr>
          <w:sz w:val="24"/>
        </w:rPr>
      </w:pPr>
      <w:r>
        <w:rPr>
          <w:sz w:val="24"/>
        </w:rPr>
        <w:t>постановлением администрации</w:t>
      </w:r>
    </w:p>
    <w:p w:rsidR="00422A13" w:rsidRDefault="00422A13" w:rsidP="00422A13">
      <w:pPr>
        <w:spacing w:line="240" w:lineRule="exact"/>
        <w:ind w:left="3515" w:firstLine="709"/>
        <w:jc w:val="center"/>
        <w:rPr>
          <w:sz w:val="24"/>
        </w:rPr>
      </w:pPr>
      <w:proofErr w:type="spellStart"/>
      <w:r>
        <w:rPr>
          <w:sz w:val="24"/>
        </w:rPr>
        <w:t>Пятинского</w:t>
      </w:r>
      <w:proofErr w:type="spellEnd"/>
      <w:r>
        <w:rPr>
          <w:sz w:val="24"/>
        </w:rPr>
        <w:t xml:space="preserve"> сельского поселения</w:t>
      </w:r>
    </w:p>
    <w:p w:rsidR="00E03928" w:rsidRDefault="00E03928" w:rsidP="00422A13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 xml:space="preserve">Ромодановского муниципального </w:t>
      </w:r>
    </w:p>
    <w:p w:rsidR="00E03928" w:rsidRDefault="00E03928" w:rsidP="00422A13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>Района Республики Мордовия</w:t>
      </w:r>
    </w:p>
    <w:p w:rsidR="00422A13" w:rsidRDefault="00E03928" w:rsidP="00422A13">
      <w:pPr>
        <w:spacing w:after="120" w:line="240" w:lineRule="exact"/>
        <w:ind w:left="3538"/>
        <w:jc w:val="center"/>
        <w:rPr>
          <w:sz w:val="24"/>
        </w:rPr>
      </w:pPr>
      <w:r>
        <w:rPr>
          <w:sz w:val="24"/>
        </w:rPr>
        <w:t xml:space="preserve">           от  «18» февраля</w:t>
      </w:r>
      <w:r w:rsidR="00422A13">
        <w:rPr>
          <w:sz w:val="24"/>
        </w:rPr>
        <w:t xml:space="preserve"> </w:t>
      </w:r>
      <w:r>
        <w:rPr>
          <w:sz w:val="24"/>
        </w:rPr>
        <w:t>2021г.   № 4</w:t>
      </w:r>
    </w:p>
    <w:p w:rsidR="00422A13" w:rsidRDefault="00422A13" w:rsidP="00422A13">
      <w:pPr>
        <w:pStyle w:val="Style7"/>
        <w:widowControl/>
        <w:rPr>
          <w:sz w:val="28"/>
          <w:szCs w:val="28"/>
        </w:rPr>
      </w:pPr>
    </w:p>
    <w:p w:rsidR="00422A13" w:rsidRDefault="00422A13" w:rsidP="00422A13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422A13" w:rsidRDefault="00422A13" w:rsidP="00422A13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о комиссии </w:t>
      </w:r>
      <w:r>
        <w:rPr>
          <w:color w:val="222222"/>
          <w:szCs w:val="28"/>
        </w:rPr>
        <w:t xml:space="preserve">по проверке готовности теплоснабжающих организаций,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                               к отопительному периоду</w:t>
      </w:r>
    </w:p>
    <w:p w:rsidR="00422A13" w:rsidRDefault="00422A13" w:rsidP="00422A13">
      <w:pPr>
        <w:spacing w:before="120" w:line="240" w:lineRule="exact"/>
        <w:jc w:val="center"/>
      </w:pPr>
    </w:p>
    <w:p w:rsidR="00422A13" w:rsidRDefault="00422A13" w:rsidP="00422A13">
      <w:pPr>
        <w:ind w:firstLine="709"/>
        <w:rPr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>1. Общие положения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1.1. Комиссия является органом, деятельность которого направлена на проверку готовности </w:t>
      </w:r>
      <w:r>
        <w:rPr>
          <w:color w:val="000000"/>
          <w:szCs w:val="28"/>
        </w:rPr>
        <w:t xml:space="preserve">теплоснабжающих организаций, 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 </w:t>
      </w:r>
      <w:r>
        <w:rPr>
          <w:color w:val="000000"/>
          <w:spacing w:val="-1"/>
          <w:szCs w:val="28"/>
        </w:rPr>
        <w:t>к устойчивому их функционированию в осенне-зимние периоды (Далее комиссия).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1.2. В своей деятельности комиссия подчинена Главе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422A13" w:rsidRDefault="00422A13" w:rsidP="00422A13">
      <w:pPr>
        <w:ind w:firstLine="709"/>
        <w:rPr>
          <w:color w:val="000000"/>
          <w:spacing w:val="-1"/>
          <w:szCs w:val="28"/>
        </w:rPr>
      </w:pPr>
    </w:p>
    <w:p w:rsidR="00422A13" w:rsidRDefault="00422A13" w:rsidP="00422A13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2. Организация деятельности комиссии 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2.1. Положение о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2.2. Состав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422A13" w:rsidRDefault="00422A13" w:rsidP="00422A13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>
        <w:rPr>
          <w:color w:val="000000"/>
          <w:szCs w:val="28"/>
        </w:rPr>
        <w:t>(далее - Правила)</w:t>
      </w:r>
      <w:r>
        <w:rPr>
          <w:color w:val="000000"/>
          <w:spacing w:val="-1"/>
          <w:szCs w:val="28"/>
        </w:rPr>
        <w:t>.</w:t>
      </w:r>
    </w:p>
    <w:p w:rsidR="00422A13" w:rsidRDefault="00422A13" w:rsidP="00422A13">
      <w:pPr>
        <w:ind w:firstLine="709"/>
        <w:rPr>
          <w:color w:val="000000"/>
          <w:spacing w:val="-1"/>
          <w:szCs w:val="28"/>
        </w:rPr>
      </w:pPr>
    </w:p>
    <w:p w:rsidR="00422A13" w:rsidRDefault="00422A13" w:rsidP="00422A13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3. Задачи комиссии </w:t>
      </w:r>
    </w:p>
    <w:p w:rsidR="00422A13" w:rsidRDefault="00422A13" w:rsidP="00422A13">
      <w:pPr>
        <w:ind w:firstLine="709"/>
        <w:rPr>
          <w:b/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3.1.      Задачами комиссии являются: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3.1.1.   Проверка выполнения требований, установленных главами </w:t>
      </w:r>
      <w:r>
        <w:rPr>
          <w:color w:val="000000"/>
          <w:spacing w:val="-1"/>
          <w:szCs w:val="28"/>
          <w:lang w:val="en-US"/>
        </w:rPr>
        <w:t>III</w:t>
      </w:r>
      <w:r>
        <w:rPr>
          <w:color w:val="000000"/>
          <w:spacing w:val="-1"/>
          <w:szCs w:val="28"/>
        </w:rPr>
        <w:t xml:space="preserve"> – </w:t>
      </w:r>
      <w:r>
        <w:rPr>
          <w:color w:val="000000"/>
          <w:spacing w:val="-1"/>
          <w:szCs w:val="28"/>
          <w:lang w:val="en-US"/>
        </w:rPr>
        <w:t>IV</w:t>
      </w:r>
      <w:r>
        <w:rPr>
          <w:color w:val="000000"/>
          <w:spacing w:val="-1"/>
          <w:szCs w:val="28"/>
        </w:rPr>
        <w:t xml:space="preserve"> Правил.</w:t>
      </w:r>
    </w:p>
    <w:p w:rsidR="00422A13" w:rsidRDefault="00422A13" w:rsidP="00422A13">
      <w:pPr>
        <w:tabs>
          <w:tab w:val="left" w:pos="142"/>
          <w:tab w:val="left" w:pos="709"/>
        </w:tabs>
        <w:ind w:firstLine="709"/>
        <w:jc w:val="both"/>
        <w:rPr>
          <w:color w:val="000000"/>
          <w:szCs w:val="28"/>
        </w:rPr>
      </w:pPr>
      <w:r>
        <w:rPr>
          <w:color w:val="000000"/>
          <w:spacing w:val="-1"/>
          <w:szCs w:val="28"/>
        </w:rPr>
        <w:t xml:space="preserve">3.1.2. </w:t>
      </w:r>
      <w:r>
        <w:rPr>
          <w:color w:val="000000"/>
          <w:szCs w:val="28"/>
        </w:rPr>
        <w:t xml:space="preserve">Проверка выполнения </w:t>
      </w:r>
      <w:proofErr w:type="spellStart"/>
      <w:r>
        <w:rPr>
          <w:color w:val="000000"/>
          <w:szCs w:val="28"/>
        </w:rPr>
        <w:t>теплосетевыми</w:t>
      </w:r>
      <w:proofErr w:type="spellEnd"/>
      <w:r>
        <w:rPr>
          <w:color w:val="000000"/>
          <w:szCs w:val="28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3.1.3. Проверка документов подтверждающих выполнение требований по готовности.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3.1.4.  Проведение осмотра объектов проверки.</w:t>
      </w:r>
    </w:p>
    <w:p w:rsidR="00422A13" w:rsidRDefault="00422A13" w:rsidP="00422A13">
      <w:pPr>
        <w:tabs>
          <w:tab w:val="left" w:pos="142"/>
          <w:tab w:val="left" w:pos="426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В акте должны содержаться следующие выводы комиссии по итогам проверки:</w:t>
      </w: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готов к отопительному периоду;</w:t>
      </w:r>
    </w:p>
    <w:p w:rsidR="00422A13" w:rsidRDefault="00422A13" w:rsidP="00422A13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объект проверки будет готов </w:t>
      </w:r>
      <w:proofErr w:type="gramStart"/>
      <w:r>
        <w:rPr>
          <w:color w:val="000000"/>
          <w:szCs w:val="28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>
        <w:rPr>
          <w:color w:val="000000"/>
          <w:szCs w:val="28"/>
        </w:rPr>
        <w:t>, выданных комиссией;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не готов к отопительному периоду.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422A13" w:rsidRDefault="00422A13" w:rsidP="00422A13">
      <w:pPr>
        <w:ind w:firstLine="709"/>
        <w:jc w:val="both"/>
        <w:rPr>
          <w:szCs w:val="28"/>
        </w:rPr>
      </w:pPr>
      <w:r>
        <w:rPr>
          <w:szCs w:val="28"/>
        </w:rPr>
        <w:t xml:space="preserve">3.1.6. </w:t>
      </w:r>
      <w:proofErr w:type="gramStart"/>
      <w:r>
        <w:rPr>
          <w:szCs w:val="28"/>
        </w:rPr>
        <w:t xml:space="preserve">Подписание выданных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 </w:t>
      </w:r>
      <w:r>
        <w:rPr>
          <w:szCs w:val="28"/>
        </w:rPr>
        <w:t xml:space="preserve">паспортов готовности к отопительному периоду по каждому объекту проверки осуществляется 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422A13" w:rsidRDefault="00422A13" w:rsidP="00422A13">
      <w:pPr>
        <w:ind w:firstLine="709"/>
        <w:jc w:val="both"/>
        <w:rPr>
          <w:szCs w:val="28"/>
        </w:rPr>
      </w:pPr>
      <w:r>
        <w:rPr>
          <w:szCs w:val="28"/>
        </w:rPr>
        <w:t xml:space="preserve">  Сроки выдачи паспортов определяются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 поселения </w:t>
      </w:r>
      <w:r>
        <w:rPr>
          <w:szCs w:val="28"/>
        </w:rPr>
        <w:t xml:space="preserve">не позднее 15 сентября - для потребителей тепловой энергии, не позднее 01 ноября - для теплоснабжающих и </w:t>
      </w:r>
      <w:proofErr w:type="spellStart"/>
      <w:r>
        <w:rPr>
          <w:szCs w:val="28"/>
        </w:rPr>
        <w:t>теплосетевых</w:t>
      </w:r>
      <w:proofErr w:type="spellEnd"/>
      <w:r>
        <w:rPr>
          <w:szCs w:val="28"/>
        </w:rPr>
        <w:t xml:space="preserve"> организаций.</w:t>
      </w:r>
    </w:p>
    <w:p w:rsidR="00422A13" w:rsidRDefault="00422A13" w:rsidP="00422A13">
      <w:pPr>
        <w:tabs>
          <w:tab w:val="left" w:pos="142"/>
        </w:tabs>
        <w:ind w:firstLine="709"/>
        <w:jc w:val="both"/>
        <w:rPr>
          <w:szCs w:val="28"/>
        </w:rPr>
      </w:pPr>
      <w:r>
        <w:rPr>
          <w:szCs w:val="28"/>
        </w:rPr>
        <w:t xml:space="preserve">3.1.7.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сроки, установленные пунктом 3.1.6 настоящего Положения. </w:t>
      </w:r>
    </w:p>
    <w:p w:rsidR="00422A13" w:rsidRDefault="00422A13" w:rsidP="00422A13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 xml:space="preserve">         3.1.8  Осуществление повторной проверки организаций, не получивших по объектам проверки паспорта готовности до даты, установленной пунктом </w:t>
      </w:r>
    </w:p>
    <w:p w:rsidR="00422A13" w:rsidRDefault="00422A13" w:rsidP="00422A13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>3.1.9</w:t>
      </w:r>
      <w:proofErr w:type="gramStart"/>
      <w:r>
        <w:rPr>
          <w:szCs w:val="28"/>
        </w:rPr>
        <w:t xml:space="preserve"> П</w:t>
      </w:r>
      <w:proofErr w:type="gramEnd"/>
      <w:r>
        <w:rPr>
          <w:szCs w:val="28"/>
        </w:rPr>
        <w:t>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422A13" w:rsidRDefault="00422A13" w:rsidP="00422A13">
      <w:pPr>
        <w:rPr>
          <w:szCs w:val="28"/>
        </w:rPr>
        <w:sectPr w:rsidR="00422A13">
          <w:pgSz w:w="11907" w:h="16840"/>
          <w:pgMar w:top="567" w:right="567" w:bottom="993" w:left="1701" w:header="567" w:footer="567" w:gutter="0"/>
          <w:pgNumType w:start="1"/>
          <w:cols w:space="720"/>
        </w:sectPr>
      </w:pPr>
    </w:p>
    <w:p w:rsidR="00422A13" w:rsidRDefault="00422A13" w:rsidP="00422A13">
      <w:pPr>
        <w:jc w:val="center"/>
        <w:rPr>
          <w:b/>
        </w:rPr>
      </w:pPr>
      <w:r>
        <w:rPr>
          <w:b/>
        </w:rPr>
        <w:lastRenderedPageBreak/>
        <w:t>ГРАФИК</w:t>
      </w:r>
    </w:p>
    <w:p w:rsidR="00422A13" w:rsidRDefault="00422A13" w:rsidP="00422A13">
      <w:pPr>
        <w:jc w:val="center"/>
      </w:pPr>
      <w:r>
        <w:t xml:space="preserve">Проведения проверки готовности теплоснабжающих организаций, </w:t>
      </w:r>
      <w:proofErr w:type="spellStart"/>
      <w:r>
        <w:t>теплосетевых</w:t>
      </w:r>
      <w:proofErr w:type="spellEnd"/>
      <w:r>
        <w:t xml:space="preserve"> организаций и потребителей тепловой энергии к отопительному периоду</w:t>
      </w:r>
    </w:p>
    <w:p w:rsidR="00422A13" w:rsidRDefault="00422A13" w:rsidP="00422A13">
      <w:pPr>
        <w:jc w:val="center"/>
      </w:pPr>
    </w:p>
    <w:tbl>
      <w:tblPr>
        <w:tblStyle w:val="a3"/>
        <w:tblW w:w="0" w:type="auto"/>
        <w:tblLook w:val="04A0"/>
      </w:tblPr>
      <w:tblGrid>
        <w:gridCol w:w="626"/>
        <w:gridCol w:w="2430"/>
        <w:gridCol w:w="2501"/>
        <w:gridCol w:w="1888"/>
        <w:gridCol w:w="2126"/>
      </w:tblGrid>
      <w:tr w:rsidR="00422A13" w:rsidTr="0053148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lang w:eastAsia="en-US"/>
              </w:rPr>
              <w:t>/</w:t>
            </w:r>
            <w:proofErr w:type="spellStart"/>
            <w:r>
              <w:rPr>
                <w:b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объекта проверки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Количество, протяженность, (ед., </w:t>
            </w:r>
            <w:proofErr w:type="gramStart"/>
            <w:r>
              <w:rPr>
                <w:b/>
                <w:lang w:eastAsia="en-US"/>
              </w:rPr>
              <w:t>км</w:t>
            </w:r>
            <w:proofErr w:type="gramEnd"/>
            <w:r>
              <w:rPr>
                <w:b/>
                <w:lang w:eastAsia="en-US"/>
              </w:rPr>
              <w:t>.,)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проведения проверки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Проверяемые документы</w:t>
            </w:r>
          </w:p>
        </w:tc>
      </w:tr>
      <w:tr w:rsidR="00422A13" w:rsidTr="0053148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МБОУ «</w:t>
            </w:r>
            <w:proofErr w:type="spellStart"/>
            <w:r>
              <w:rPr>
                <w:lang w:eastAsia="en-US"/>
              </w:rPr>
              <w:t>Пятинская</w:t>
            </w:r>
            <w:proofErr w:type="spellEnd"/>
            <w:r>
              <w:rPr>
                <w:lang w:eastAsia="en-US"/>
              </w:rPr>
              <w:t xml:space="preserve"> СОШ»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0,3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16.08.2021</w:t>
            </w:r>
            <w:r w:rsidR="00422A13">
              <w:rPr>
                <w:lang w:eastAsia="en-US"/>
              </w:rPr>
              <w:t>г.</w:t>
            </w:r>
          </w:p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14.09.2021</w:t>
            </w:r>
            <w:r w:rsidR="00422A13">
              <w:rPr>
                <w:lang w:eastAsia="en-US"/>
              </w:rPr>
              <w:t>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  <w:tr w:rsidR="00422A13" w:rsidTr="0053148E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Пятинский</w:t>
            </w:r>
            <w:proofErr w:type="spellEnd"/>
            <w:r>
              <w:rPr>
                <w:lang w:eastAsia="en-US"/>
              </w:rPr>
              <w:t xml:space="preserve"> сельский дом культуры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0,4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16.08.2021</w:t>
            </w:r>
            <w:r w:rsidR="00422A13">
              <w:rPr>
                <w:lang w:eastAsia="en-US"/>
              </w:rPr>
              <w:t>г.</w:t>
            </w:r>
          </w:p>
          <w:p w:rsidR="00422A13" w:rsidRDefault="00E03928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14.09.2021</w:t>
            </w:r>
            <w:r w:rsidR="00422A13">
              <w:rPr>
                <w:lang w:eastAsia="en-US"/>
              </w:rPr>
              <w:t>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2A13" w:rsidRDefault="00422A13" w:rsidP="0053148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</w:tbl>
    <w:p w:rsidR="00422A13" w:rsidRDefault="00422A13" w:rsidP="00422A13">
      <w:pPr>
        <w:jc w:val="center"/>
      </w:pPr>
    </w:p>
    <w:p w:rsidR="00422A13" w:rsidRDefault="00422A13" w:rsidP="00422A13"/>
    <w:p w:rsidR="00597958" w:rsidRDefault="00597958"/>
    <w:sectPr w:rsidR="00597958" w:rsidSect="007E0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A13"/>
    <w:rsid w:val="000F1AE6"/>
    <w:rsid w:val="0015790C"/>
    <w:rsid w:val="00422A13"/>
    <w:rsid w:val="00425C0F"/>
    <w:rsid w:val="00597958"/>
    <w:rsid w:val="00E039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422A13"/>
    <w:pPr>
      <w:widowControl w:val="0"/>
      <w:autoSpaceDE w:val="0"/>
      <w:autoSpaceDN w:val="0"/>
      <w:adjustRightInd w:val="0"/>
    </w:pPr>
    <w:rPr>
      <w:sz w:val="24"/>
    </w:rPr>
  </w:style>
  <w:style w:type="table" w:styleId="a3">
    <w:name w:val="Table Grid"/>
    <w:basedOn w:val="a1"/>
    <w:uiPriority w:val="59"/>
    <w:rsid w:val="00422A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2021-09-06T13:30:00Z</cp:lastPrinted>
  <dcterms:created xsi:type="dcterms:W3CDTF">2021-02-18T09:10:00Z</dcterms:created>
  <dcterms:modified xsi:type="dcterms:W3CDTF">2021-09-06T13:31:00Z</dcterms:modified>
</cp:coreProperties>
</file>