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1C" w:rsidRDefault="0067621C" w:rsidP="006762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(Проект)</w:t>
      </w:r>
    </w:p>
    <w:p w:rsidR="0067621C" w:rsidRDefault="0067621C" w:rsidP="006762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67621C" w:rsidRDefault="0067621C" w:rsidP="006762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САЛМИНСКОГО СЕЛЬСКОГО ПОСЕЛЕНИЯ</w:t>
      </w:r>
    </w:p>
    <w:p w:rsidR="0067621C" w:rsidRDefault="0067621C" w:rsidP="006762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67621C" w:rsidRDefault="0067621C" w:rsidP="0067621C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621C" w:rsidRDefault="0067621C" w:rsidP="0067621C">
      <w:pPr>
        <w:jc w:val="center"/>
        <w:rPr>
          <w:b/>
          <w:sz w:val="28"/>
          <w:szCs w:val="28"/>
        </w:rPr>
      </w:pPr>
    </w:p>
    <w:p w:rsidR="0067621C" w:rsidRDefault="0067621C" w:rsidP="0067621C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67621C" w:rsidRDefault="0067621C" w:rsidP="006762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67621C" w:rsidRDefault="0067621C" w:rsidP="0067621C">
      <w:pPr>
        <w:rPr>
          <w:sz w:val="24"/>
          <w:szCs w:val="24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7621C" w:rsidRDefault="0067621C" w:rsidP="0067621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«___»_________  20___ г.                                                                        № _____</w:t>
      </w:r>
    </w:p>
    <w:p w:rsidR="0067621C" w:rsidRDefault="0067621C" w:rsidP="0067621C">
      <w:pPr>
        <w:tabs>
          <w:tab w:val="left" w:pos="699"/>
        </w:tabs>
        <w:rPr>
          <w:b/>
          <w:sz w:val="26"/>
          <w:szCs w:val="26"/>
        </w:rPr>
      </w:pPr>
    </w:p>
    <w:p w:rsidR="0067621C" w:rsidRDefault="0067621C" w:rsidP="0067621C">
      <w:pPr>
        <w:jc w:val="center"/>
        <w:rPr>
          <w:b/>
          <w:sz w:val="26"/>
          <w:szCs w:val="26"/>
        </w:rPr>
      </w:pPr>
    </w:p>
    <w:p w:rsidR="0067621C" w:rsidRDefault="0067621C" w:rsidP="0067621C">
      <w:pPr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>. Салма</w:t>
      </w:r>
    </w:p>
    <w:p w:rsidR="0067621C" w:rsidRDefault="0067621C" w:rsidP="0067621C">
      <w:pPr>
        <w:jc w:val="center"/>
        <w:rPr>
          <w:sz w:val="26"/>
          <w:szCs w:val="26"/>
        </w:rPr>
      </w:pPr>
    </w:p>
    <w:p w:rsidR="0067621C" w:rsidRDefault="0067621C" w:rsidP="0067621C">
      <w:pPr>
        <w:jc w:val="center"/>
        <w:rPr>
          <w:sz w:val="26"/>
          <w:szCs w:val="26"/>
        </w:rPr>
      </w:pP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внесении изменений в решение Совета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Салминского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Ромодановского муниципального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района Республики Мордовия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26 декабря 2020 г № 115 «О бюджете </w:t>
      </w:r>
      <w:proofErr w:type="spellStart"/>
      <w:r>
        <w:rPr>
          <w:rFonts w:ascii="Times New Roman" w:hAnsi="Times New Roman" w:cs="Times New Roman"/>
        </w:rPr>
        <w:t>Салминского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2022 и 2023 годов»</w:t>
      </w:r>
    </w:p>
    <w:p w:rsidR="0067621C" w:rsidRDefault="0067621C" w:rsidP="0067621C">
      <w:pPr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Бюджетным кодексом Российской Федерации и на основании п.1 статьей  6 Устава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поселения, Совет депутатов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</w:t>
      </w:r>
    </w:p>
    <w:p w:rsidR="0067621C" w:rsidRDefault="0067621C" w:rsidP="0067621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67621C" w:rsidRDefault="0067621C" w:rsidP="0067621C">
      <w:pPr>
        <w:pStyle w:val="ConsPlusNormal0"/>
        <w:widowControl/>
        <w:tabs>
          <w:tab w:val="left" w:pos="567"/>
        </w:tabs>
        <w:spacing w:line="23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Внести в решение Совета депутатов </w:t>
      </w:r>
      <w:proofErr w:type="spellStart"/>
      <w:r>
        <w:rPr>
          <w:rFonts w:ascii="Times New Roman" w:hAnsi="Times New Roman" w:cs="Times New Roman"/>
        </w:rPr>
        <w:t>Салминского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26.12.2020года №115«О бюджете </w:t>
      </w:r>
      <w:proofErr w:type="spellStart"/>
      <w:r>
        <w:rPr>
          <w:rFonts w:ascii="Times New Roman" w:hAnsi="Times New Roman" w:cs="Times New Roman"/>
        </w:rPr>
        <w:t>Салминского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67621C" w:rsidRDefault="0067621C" w:rsidP="0067621C">
      <w:pPr>
        <w:pStyle w:val="af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 xml:space="preserve">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1538,6тыс. рублей,   по расходам в сумме 1567,6 тыс. рублей,  с превышением расходов над доходами в сумме 29,0 тыс. рублей  исходя из уровня инфляции,  не превышающего 3,7 процента (декабрь 2021 года к декабрю 2020 года)</w:t>
      </w:r>
      <w:proofErr w:type="gramEnd"/>
    </w:p>
    <w:p w:rsidR="0067621C" w:rsidRDefault="0067621C" w:rsidP="0067621C">
      <w:pPr>
        <w:pStyle w:val="af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2. 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786,0тыс. рублей, по расходам в сумме 786,0 тыс. рублей, в том числе условно утвержденные расходы в сумме 17,5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67621C" w:rsidRDefault="0067621C" w:rsidP="0067621C">
      <w:pPr>
        <w:pStyle w:val="af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 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 804,8 тыс. рублей, по расходам в сумме 804,8 тыс. рублей, в том числе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условно утвержденные расходы в сумме 35,7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ублей, исходя из уровня инфляции, не превышающего 3,9 процента (декабрь 2023 года к декабрю 2022 года)</w:t>
      </w:r>
    </w:p>
    <w:p w:rsidR="0067621C" w:rsidRDefault="0067621C" w:rsidP="0067621C">
      <w:pPr>
        <w:pStyle w:val="13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2). Приложение №3,№4,№5,№8 к решению сессии «О бюджете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>
        <w:rPr>
          <w:bCs/>
          <w:sz w:val="22"/>
          <w:szCs w:val="22"/>
        </w:rPr>
        <w:t>и</w:t>
      </w:r>
      <w:r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>
        <w:rPr>
          <w:bCs/>
          <w:color w:val="000000"/>
          <w:sz w:val="22"/>
          <w:szCs w:val="22"/>
        </w:rPr>
        <w:t>согласно приложений</w:t>
      </w:r>
      <w:proofErr w:type="gramEnd"/>
      <w:r>
        <w:rPr>
          <w:bCs/>
          <w:color w:val="000000"/>
          <w:sz w:val="22"/>
          <w:szCs w:val="22"/>
        </w:rPr>
        <w:t xml:space="preserve"> №1,№2,№3,№4 (приложение прилагаются)</w:t>
      </w:r>
    </w:p>
    <w:p w:rsidR="0067621C" w:rsidRDefault="0067621C" w:rsidP="0067621C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4). Настоящее решение вступает в силу со дня его официального опубликования</w:t>
      </w:r>
    </w:p>
    <w:p w:rsidR="0067621C" w:rsidRDefault="0067621C" w:rsidP="0067621C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8"/>
          <w:szCs w:val="28"/>
        </w:rPr>
        <w:t>Салминского</w:t>
      </w:r>
      <w:proofErr w:type="spellEnd"/>
    </w:p>
    <w:p w:rsidR="0067621C" w:rsidRDefault="0067621C" w:rsidP="0067621C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сельского поселения                                                     Т.В.Горячева</w:t>
      </w: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от10 .09.2021г№131</w:t>
      </w:r>
    </w:p>
    <w:p w:rsidR="0067621C" w:rsidRDefault="0067621C" w:rsidP="0067621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</w:t>
      </w:r>
      <w:r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района Республики Мордовия на 2021 год и </w:t>
      </w:r>
      <w:proofErr w:type="gramStart"/>
      <w:r>
        <w:rPr>
          <w:rFonts w:ascii="Times New Roman" w:hAnsi="Times New Roman" w:cs="Times New Roman"/>
          <w:sz w:val="20"/>
        </w:rPr>
        <w:t>на</w:t>
      </w:r>
      <w:proofErr w:type="gramEnd"/>
      <w:r>
        <w:rPr>
          <w:rFonts w:ascii="Times New Roman" w:hAnsi="Times New Roman" w:cs="Times New Roman"/>
          <w:sz w:val="20"/>
        </w:rPr>
        <w:t xml:space="preserve">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</w:t>
      </w: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  <w:t xml:space="preserve"> САЛМИНСКОГО СЕЛЬСКОГО ПОСЕЛЕНИЯ </w:t>
      </w:r>
      <w:r>
        <w:rPr>
          <w:b/>
          <w:color w:val="000000"/>
          <w:sz w:val="22"/>
          <w:szCs w:val="22"/>
        </w:rPr>
        <w:br/>
        <w:t>РОМОДАНОВСКОГОМУНИЦИПАЛЬНОГО РАЙОНА НА 2021г</w:t>
      </w:r>
    </w:p>
    <w:p w:rsidR="0067621C" w:rsidRDefault="0067621C" w:rsidP="0067621C">
      <w:pPr>
        <w:jc w:val="center"/>
      </w:pPr>
      <w:r>
        <w:rPr>
          <w:b/>
          <w:color w:val="000000"/>
          <w:sz w:val="22"/>
          <w:szCs w:val="22"/>
        </w:rPr>
        <w:t>И ПЛАНОВЫЙ ПЕРИОД 2022</w:t>
      </w:r>
      <w:proofErr w:type="gramStart"/>
      <w:r>
        <w:rPr>
          <w:b/>
          <w:color w:val="000000"/>
          <w:sz w:val="22"/>
          <w:szCs w:val="22"/>
        </w:rPr>
        <w:t xml:space="preserve"> И</w:t>
      </w:r>
      <w:proofErr w:type="gramEnd"/>
      <w:r>
        <w:rPr>
          <w:b/>
          <w:color w:val="000000"/>
          <w:sz w:val="22"/>
          <w:szCs w:val="22"/>
        </w:rPr>
        <w:t xml:space="preserve"> 2023 ГОДОВ»</w:t>
      </w: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tbl>
      <w:tblPr>
        <w:tblStyle w:val="aff3"/>
        <w:tblW w:w="0" w:type="auto"/>
        <w:tblInd w:w="0" w:type="dxa"/>
        <w:tblLook w:val="04A0"/>
      </w:tblPr>
      <w:tblGrid>
        <w:gridCol w:w="2517"/>
        <w:gridCol w:w="3260"/>
        <w:gridCol w:w="1560"/>
        <w:gridCol w:w="1275"/>
        <w:gridCol w:w="958"/>
      </w:tblGrid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Наименование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555"/>
              </w:tabs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2022</w:t>
            </w:r>
          </w:p>
          <w:p w:rsidR="0067621C" w:rsidRDefault="0067621C">
            <w:pPr>
              <w:tabs>
                <w:tab w:val="left" w:pos="555"/>
              </w:tabs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год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555"/>
              </w:tabs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2023 год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Всего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1538,6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786,0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804,8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596,7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381,2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387,7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1 01 00000 00 0000 000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Налоги на прибыль, доходы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30,2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31,4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1 01 02010 00 1000 110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30,2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31,4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1 01 02010 01 1000 110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proofErr w:type="gramStart"/>
            <w:r>
              <w:rPr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30,2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31,4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1 06 00000 00 0000 000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Налоги на имущество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312,0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317,0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321,0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1 06 01000 00 0000 000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Налог на имущество физических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44,0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1 06 01030 10 1000 110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proofErr w:type="gramStart"/>
            <w:r>
              <w:rPr>
                <w:color w:val="000000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44,0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1 06 06000 00 0000 110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269,0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273,0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277,0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1 06 06033 10 1000 110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proofErr w:type="gramStart"/>
            <w:r>
              <w:rPr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164,0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168,0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172,0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1 06 06043 10 1000 110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proofErr w:type="gramStart"/>
            <w:r>
              <w:rPr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105,0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105,0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1 11 00000 00 0000 000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255,7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35,3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1 11 05025 10 0000 120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Cs/>
                <w:color w:val="000000"/>
                <w:lang w:eastAsia="en-US"/>
              </w:rPr>
            </w:pPr>
            <w:proofErr w:type="spellStart"/>
            <w:r>
              <w:rPr>
                <w:bCs/>
                <w:color w:val="000000"/>
                <w:lang w:eastAsia="en-US"/>
              </w:rPr>
              <w:t>Доходы</w:t>
            </w:r>
            <w:proofErr w:type="gramStart"/>
            <w:r>
              <w:rPr>
                <w:bCs/>
                <w:color w:val="000000"/>
                <w:lang w:eastAsia="en-US"/>
              </w:rPr>
              <w:t>,п</w:t>
            </w:r>
            <w:proofErr w:type="gramEnd"/>
            <w:r>
              <w:rPr>
                <w:bCs/>
                <w:color w:val="000000"/>
                <w:lang w:eastAsia="en-US"/>
              </w:rPr>
              <w:t>олучаемые</w:t>
            </w:r>
            <w:proofErr w:type="spellEnd"/>
            <w:r>
              <w:rPr>
                <w:bCs/>
                <w:color w:val="000000"/>
                <w:lang w:eastAsia="en-US"/>
              </w:rPr>
              <w:t xml:space="preserve"> в виде арендной платы, а также средств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255,7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35,3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941,9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404,8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417,1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2 02 15000 00 0000 150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483,3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259,0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268,6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2 02 15001 10 0000 150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302,8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259,0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268,6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2 02 15002 10 0000 150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2 02 20000 00 00000 000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lang w:eastAsia="en-US"/>
              </w:rPr>
              <w:t>Субсидии бюджетам бюджетной системы Российской Федераци</w:t>
            </w:r>
            <w:proofErr w:type="gramStart"/>
            <w:r>
              <w:rPr>
                <w:b/>
                <w:bCs/>
                <w:lang w:eastAsia="en-US"/>
              </w:rPr>
              <w:t>и(</w:t>
            </w:r>
            <w:proofErr w:type="gramEnd"/>
            <w:r>
              <w:rPr>
                <w:b/>
                <w:bCs/>
                <w:lang w:eastAsia="en-US"/>
              </w:rPr>
              <w:t>межбюджетные субсидии)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b/>
                <w:lang w:eastAsia="en-US"/>
              </w:rPr>
            </w:pP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2 02 29999 10 0000 150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b/>
                <w:lang w:eastAsia="en-US"/>
              </w:rPr>
            </w:pP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2 02 30000 00 0000 000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87,6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90,3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2 02 30024 10 0000 150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0,2</w:t>
            </w:r>
          </w:p>
        </w:tc>
      </w:tr>
      <w:tr w:rsidR="0067621C" w:rsidTr="0067621C">
        <w:trPr>
          <w:trHeight w:val="1222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2 02 35118 10 0000  150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86,8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87,4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90,1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2 02 40000 00 0000 150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236,2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58,2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58,2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2 02 40014 10 0000 150</w:t>
            </w:r>
          </w:p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208,2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58,2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58,2</w:t>
            </w:r>
          </w:p>
        </w:tc>
      </w:tr>
      <w:tr w:rsidR="0067621C" w:rsidTr="0067621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2 02 49999 10 0000 150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jc w:val="center"/>
              <w:rPr>
                <w:lang w:eastAsia="en-US"/>
              </w:rPr>
            </w:pPr>
          </w:p>
        </w:tc>
      </w:tr>
    </w:tbl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  <w:sz w:val="22"/>
          <w:szCs w:val="2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  <w:sz w:val="22"/>
          <w:szCs w:val="2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от10 .09.2021г№131</w:t>
      </w:r>
    </w:p>
    <w:p w:rsidR="0067621C" w:rsidRDefault="0067621C" w:rsidP="0067621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</w:t>
      </w:r>
      <w:r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района Республики Мордовия на 2021 год и </w:t>
      </w:r>
      <w:proofErr w:type="gramStart"/>
      <w:r>
        <w:rPr>
          <w:rFonts w:ascii="Times New Roman" w:hAnsi="Times New Roman" w:cs="Times New Roman"/>
          <w:sz w:val="20"/>
        </w:rPr>
        <w:t>на</w:t>
      </w:r>
      <w:proofErr w:type="gramEnd"/>
      <w:r>
        <w:rPr>
          <w:rFonts w:ascii="Times New Roman" w:hAnsi="Times New Roman" w:cs="Times New Roman"/>
          <w:sz w:val="20"/>
        </w:rPr>
        <w:t xml:space="preserve">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67621C" w:rsidRDefault="0067621C" w:rsidP="0067621C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67621C" w:rsidRDefault="0067621C" w:rsidP="0067621C">
      <w:pPr>
        <w:rPr>
          <w:rFonts w:ascii="Arial" w:hAnsi="Arial" w:cs="Arial"/>
          <w:sz w:val="24"/>
          <w:szCs w:val="24"/>
        </w:rPr>
      </w:pPr>
    </w:p>
    <w:p w:rsidR="0067621C" w:rsidRDefault="0067621C" w:rsidP="0067621C">
      <w:pPr>
        <w:rPr>
          <w:rFonts w:ascii="Arial" w:hAnsi="Arial" w:cs="Arial"/>
          <w:sz w:val="24"/>
          <w:szCs w:val="24"/>
        </w:rPr>
      </w:pPr>
    </w:p>
    <w:p w:rsidR="0067621C" w:rsidRDefault="0067621C" w:rsidP="0067621C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>
        <w:rPr>
          <w:b/>
          <w:bCs/>
        </w:rPr>
        <w:t xml:space="preserve">РАСПРЕДЕЛЕНИЕ БЮДЖЕТНЫХ АССИГНОВАНИЙ БЮДЖЕТА САЛМИНСКОГО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</w:t>
      </w:r>
      <w:r>
        <w:rPr>
          <w:b/>
          <w:bCs/>
        </w:rPr>
        <w:lastRenderedPageBreak/>
        <w:t>НОСТИ), ГРУППАМ (ГРУППАМ И ПОДГРУППАМ) ВИДАОВ РАСХОДОВ КЛАССИФИКАЦИИ РАСХОДОВ БЮДЖЕТОВ  НА  2021 ГОД И НА ПЛАНОВЫЙ ПЕРИОД 2022</w:t>
      </w:r>
      <w:proofErr w:type="gramStart"/>
      <w:r>
        <w:rPr>
          <w:b/>
          <w:bCs/>
        </w:rPr>
        <w:t xml:space="preserve"> И</w:t>
      </w:r>
      <w:proofErr w:type="gramEnd"/>
      <w:r>
        <w:rPr>
          <w:b/>
          <w:bCs/>
        </w:rPr>
        <w:t xml:space="preserve"> 2023 ГОДОВ</w:t>
      </w:r>
    </w:p>
    <w:p w:rsidR="0067621C" w:rsidRDefault="0067621C" w:rsidP="0067621C">
      <w:pPr>
        <w:pStyle w:val="afa"/>
        <w:jc w:val="right"/>
        <w:rPr>
          <w:sz w:val="24"/>
          <w:szCs w:val="24"/>
        </w:rPr>
      </w:pPr>
      <w:r>
        <w:rPr>
          <w:spacing w:val="-5"/>
          <w:sz w:val="24"/>
          <w:szCs w:val="24"/>
        </w:rPr>
        <w:t>(тыс. рублей)</w:t>
      </w:r>
    </w:p>
    <w:tbl>
      <w:tblPr>
        <w:tblW w:w="10470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376"/>
        <w:gridCol w:w="566"/>
        <w:gridCol w:w="567"/>
        <w:gridCol w:w="1417"/>
        <w:gridCol w:w="567"/>
        <w:gridCol w:w="992"/>
        <w:gridCol w:w="993"/>
        <w:gridCol w:w="992"/>
      </w:tblGrid>
      <w:tr w:rsidR="0067621C" w:rsidTr="0067621C">
        <w:trPr>
          <w:cantSplit/>
          <w:trHeight w:hRule="exact" w:val="278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7621C" w:rsidTr="0067621C">
        <w:trPr>
          <w:cantSplit/>
          <w:trHeight w:hRule="exact" w:val="278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ПРз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2023</w:t>
            </w:r>
          </w:p>
        </w:tc>
      </w:tr>
      <w:tr w:rsidR="0067621C" w:rsidTr="0067621C">
        <w:trPr>
          <w:cantSplit/>
          <w:trHeight w:hRule="exact" w:val="240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</w:tr>
      <w:tr w:rsidR="0067621C" w:rsidTr="0067621C">
        <w:trPr>
          <w:trHeight w:hRule="exact" w:val="30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1567,6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804,8</w:t>
            </w:r>
          </w:p>
        </w:tc>
      </w:tr>
      <w:tr w:rsidR="0067621C" w:rsidTr="0067621C">
        <w:trPr>
          <w:trHeight w:hRule="exact" w:val="36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446,2</w:t>
            </w:r>
          </w:p>
        </w:tc>
      </w:tr>
      <w:tr w:rsidR="0067621C" w:rsidTr="0067621C">
        <w:trPr>
          <w:trHeight w:hRule="exact" w:val="86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hRule="exact" w:val="52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hRule="exact" w:val="48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hRule="exact" w:val="76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hRule="exact" w:val="15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hRule="exact" w:val="56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hRule="exact" w:val="127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Субсидии на </w:t>
            </w:r>
            <w:proofErr w:type="spellStart"/>
            <w:r>
              <w:rPr>
                <w:sz w:val="22"/>
                <w:szCs w:val="22"/>
                <w:lang w:eastAsia="en-US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76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2"/>
                <w:szCs w:val="22"/>
                <w:lang w:eastAsia="en-US"/>
              </w:rPr>
              <w:t>,о</w:t>
            </w:r>
            <w:proofErr w:type="gramEnd"/>
            <w:r>
              <w:rPr>
                <w:sz w:val="22"/>
                <w:szCs w:val="22"/>
                <w:lang w:eastAsia="en-US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2"/>
                <w:szCs w:val="22"/>
                <w:lang w:eastAsia="en-US"/>
              </w:rPr>
              <w:t>)о</w:t>
            </w:r>
            <w:proofErr w:type="gramEnd"/>
            <w:r>
              <w:rPr>
                <w:sz w:val="22"/>
                <w:szCs w:val="22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97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328,7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318,2</w:t>
            </w:r>
          </w:p>
        </w:tc>
      </w:tr>
      <w:tr w:rsidR="0067621C" w:rsidTr="0067621C">
        <w:trPr>
          <w:trHeight w:hRule="exact" w:val="2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318,0</w:t>
            </w:r>
          </w:p>
        </w:tc>
      </w:tr>
      <w:tr w:rsidR="0067621C" w:rsidTr="0067621C">
        <w:trPr>
          <w:trHeight w:hRule="exact" w:val="83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обеспечение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318,0</w:t>
            </w:r>
          </w:p>
        </w:tc>
      </w:tr>
      <w:tr w:rsidR="0067621C" w:rsidTr="0067621C">
        <w:trPr>
          <w:trHeight w:hRule="exact" w:val="86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263,0</w:t>
            </w:r>
          </w:p>
        </w:tc>
      </w:tr>
      <w:tr w:rsidR="0067621C" w:rsidTr="0067621C">
        <w:trPr>
          <w:trHeight w:hRule="exact" w:val="15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263,0</w:t>
            </w:r>
          </w:p>
        </w:tc>
      </w:tr>
      <w:tr w:rsidR="0067621C" w:rsidTr="0067621C">
        <w:trPr>
          <w:trHeight w:hRule="exact" w:val="62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263,0</w:t>
            </w:r>
          </w:p>
        </w:tc>
      </w:tr>
      <w:tr w:rsidR="0067621C" w:rsidTr="0067621C">
        <w:trPr>
          <w:trHeight w:hRule="exact" w:val="4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55,0</w:t>
            </w:r>
          </w:p>
        </w:tc>
      </w:tr>
      <w:tr w:rsidR="0067621C" w:rsidTr="0067621C">
        <w:trPr>
          <w:trHeight w:hRule="exact" w:val="83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50,0</w:t>
            </w:r>
          </w:p>
        </w:tc>
      </w:tr>
      <w:tr w:rsidR="0067621C" w:rsidTr="0067621C">
        <w:trPr>
          <w:trHeight w:hRule="exact" w:val="82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Иные закупки товаров, работ и услуг для обеспечения государственных 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50,0</w:t>
            </w:r>
          </w:p>
        </w:tc>
      </w:tr>
      <w:tr w:rsidR="0067621C" w:rsidTr="0067621C">
        <w:trPr>
          <w:trHeight w:hRule="exact" w:val="32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65 2 00 41120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44,7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28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65 2 00 41120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850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44,7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28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районаРеспублики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</w:tr>
      <w:tr w:rsidR="0067621C" w:rsidTr="0067621C">
        <w:trPr>
          <w:trHeight w:hRule="exact" w:val="1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районаРеспублики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</w:tr>
      <w:tr w:rsidR="0067621C" w:rsidTr="0067621C">
        <w:trPr>
          <w:trHeight w:hRule="exact" w:val="22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89 1 00 77150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</w:tr>
      <w:tr w:rsidR="0067621C" w:rsidTr="0067621C">
        <w:trPr>
          <w:trHeight w:hRule="exact" w:val="48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</w:tr>
      <w:tr w:rsidR="0067621C" w:rsidTr="0067621C">
        <w:trPr>
          <w:trHeight w:hRule="exact" w:val="81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</w:tr>
      <w:tr w:rsidR="0067621C" w:rsidTr="0067621C">
        <w:trPr>
          <w:trHeight w:hRule="exact" w:val="57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2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Не программные расходы главных распорядителей бюджетных средств </w:t>
            </w:r>
            <w:proofErr w:type="spellStart"/>
            <w:r>
              <w:rPr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55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Не программные расходы в рамках обеспечения деятельности главных распорядителей бюджетных средств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13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5"/>
              <w:spacing w:before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 xml:space="preserve">Проведение выборов депутатов             </w:t>
            </w:r>
            <w:proofErr w:type="spellStart"/>
            <w:r>
              <w:rPr>
                <w:rFonts w:ascii="Times New Roman" w:hAnsi="Times New Roman"/>
                <w:color w:val="000000"/>
                <w:spacing w:val="-3"/>
                <w:lang w:eastAsia="en-US"/>
              </w:rPr>
              <w:t>Салминского</w:t>
            </w:r>
            <w:proofErr w:type="spellEnd"/>
            <w:r>
              <w:rPr>
                <w:rFonts w:ascii="Times New Roman" w:hAnsi="Times New Roman"/>
                <w:color w:val="000000"/>
                <w:lang w:eastAsia="en-US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27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34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hRule="exact" w:val="128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hRule="exact" w:val="156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05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Резервные фонды администрации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89 1 00 41180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27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89 1 00 41180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29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89 1 00 41180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34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hRule="exact" w:val="58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hRule="exact" w:val="76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hRule="exact" w:val="55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hRule="exact" w:val="9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hRule="exact" w:val="73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hRule="exact" w:val="15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85,1</w:t>
            </w:r>
          </w:p>
        </w:tc>
      </w:tr>
      <w:tr w:rsidR="0067621C" w:rsidTr="0067621C">
        <w:trPr>
          <w:trHeight w:hRule="exact" w:val="57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85,1</w:t>
            </w:r>
          </w:p>
        </w:tc>
      </w:tr>
      <w:tr w:rsidR="0067621C" w:rsidTr="0067621C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  <w:lang w:eastAsia="en-US"/>
              </w:rPr>
              <w:t>х(</w:t>
            </w:r>
            <w:proofErr w:type="gramEnd"/>
            <w:r>
              <w:rPr>
                <w:sz w:val="22"/>
                <w:szCs w:val="22"/>
                <w:lang w:eastAsia="en-US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  <w:lang w:eastAsia="en-US"/>
              </w:rPr>
              <w:t>х(</w:t>
            </w:r>
            <w:proofErr w:type="gramEnd"/>
            <w:r>
              <w:rPr>
                <w:sz w:val="22"/>
                <w:szCs w:val="22"/>
                <w:lang w:eastAsia="en-US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14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25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155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56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42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hRule="exact" w:val="32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hRule="exact" w:val="122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Программа «Комплексного развития транспортной инфраструктуры </w:t>
            </w:r>
            <w:proofErr w:type="spellStart"/>
            <w:r>
              <w:rPr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hRule="exact" w:val="108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hRule="exact" w:val="199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10 1 04 44102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hRule="exact" w:val="49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  <w:lang w:eastAsia="en-US"/>
              </w:rPr>
              <w:t>х(</w:t>
            </w:r>
            <w:proofErr w:type="gramEnd"/>
            <w:r>
              <w:rPr>
                <w:sz w:val="22"/>
                <w:szCs w:val="22"/>
                <w:lang w:eastAsia="en-US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10 1 0444102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77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  <w:lang w:eastAsia="en-US"/>
              </w:rPr>
              <w:t>х(</w:t>
            </w:r>
            <w:proofErr w:type="gramEnd"/>
            <w:r>
              <w:rPr>
                <w:sz w:val="22"/>
                <w:szCs w:val="22"/>
                <w:lang w:eastAsia="en-US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10 1 04 44102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hRule="exact" w:val="29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100,8</w:t>
            </w:r>
          </w:p>
        </w:tc>
      </w:tr>
      <w:tr w:rsidR="0067621C" w:rsidTr="0067621C">
        <w:trPr>
          <w:trHeight w:hRule="exact" w:val="29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100,8</w:t>
            </w:r>
          </w:p>
        </w:tc>
      </w:tr>
      <w:tr w:rsidR="0067621C" w:rsidTr="0067621C">
        <w:trPr>
          <w:trHeight w:hRule="exact" w:val="133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Программа комплексного развития коммунальной инфраструктуры </w:t>
            </w:r>
            <w:proofErr w:type="spellStart"/>
            <w:r>
              <w:rPr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100,8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57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100,8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30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101 01 43010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79,0</w:t>
            </w:r>
          </w:p>
        </w:tc>
      </w:tr>
      <w:tr w:rsidR="0067621C" w:rsidTr="0067621C">
        <w:trPr>
          <w:trHeight w:hRule="exact" w:val="80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101 01 43010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79,0</w:t>
            </w:r>
          </w:p>
        </w:tc>
      </w:tr>
      <w:tr w:rsidR="0067621C" w:rsidTr="0067621C">
        <w:trPr>
          <w:trHeight w:hRule="exact" w:val="76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101 01 43010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79,0</w:t>
            </w:r>
          </w:p>
        </w:tc>
      </w:tr>
      <w:tr w:rsidR="0067621C" w:rsidTr="0067621C">
        <w:trPr>
          <w:trHeight w:hRule="exact" w:val="2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8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hRule="exact" w:val="59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101 01 43040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14,8</w:t>
            </w:r>
          </w:p>
        </w:tc>
      </w:tr>
      <w:tr w:rsidR="0067621C" w:rsidTr="0067621C">
        <w:trPr>
          <w:trHeight w:hRule="exact" w:val="52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101 01 43040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14,8</w:t>
            </w:r>
          </w:p>
        </w:tc>
      </w:tr>
      <w:tr w:rsidR="0067621C" w:rsidTr="0067621C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101 01 43040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14,8</w:t>
            </w:r>
          </w:p>
        </w:tc>
      </w:tr>
      <w:tr w:rsidR="0067621C" w:rsidTr="0067621C">
        <w:trPr>
          <w:trHeight w:hRule="exact" w:val="27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44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126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155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50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6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Социальное обеспечение и иные выплаты населению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57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</w:tbl>
    <w:p w:rsidR="0067621C" w:rsidRDefault="0067621C" w:rsidP="0067621C">
      <w:pPr>
        <w:jc w:val="right"/>
        <w:rPr>
          <w:sz w:val="22"/>
          <w:szCs w:val="22"/>
        </w:rPr>
      </w:pPr>
    </w:p>
    <w:p w:rsidR="0067621C" w:rsidRDefault="0067621C" w:rsidP="0067621C">
      <w:pPr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3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от10 .09.2021г№131</w:t>
      </w:r>
    </w:p>
    <w:p w:rsidR="0067621C" w:rsidRDefault="0067621C" w:rsidP="0067621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</w:t>
      </w:r>
      <w:r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</w:pPr>
      <w:r>
        <w:rPr>
          <w:rFonts w:ascii="Times New Roman" w:hAnsi="Times New Roman" w:cs="Times New Roman"/>
          <w:sz w:val="20"/>
        </w:rPr>
        <w:lastRenderedPageBreak/>
        <w:t xml:space="preserve">                                                                                                         района Республики Мордовия на 2021 год и на                                                                                                                            плановый период  2022 и 2023 годов</w:t>
      </w:r>
    </w:p>
    <w:p w:rsidR="0067621C" w:rsidRDefault="0067621C" w:rsidP="0067621C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3"/>
        <w:tblW w:w="11205" w:type="dxa"/>
        <w:tblInd w:w="-1168" w:type="dxa"/>
        <w:tblLayout w:type="fixed"/>
        <w:tblLook w:val="04A0"/>
      </w:tblPr>
      <w:tblGrid>
        <w:gridCol w:w="11205"/>
      </w:tblGrid>
      <w:tr w:rsidR="0067621C" w:rsidTr="006762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67621C" w:rsidRDefault="0067621C">
            <w:pPr>
              <w:tabs>
                <w:tab w:val="left" w:pos="2160"/>
              </w:tabs>
              <w:jc w:val="center"/>
              <w:rPr>
                <w:b/>
                <w:bCs/>
                <w:lang w:eastAsia="en-US"/>
              </w:rPr>
            </w:pPr>
          </w:p>
          <w:p w:rsidR="0067621C" w:rsidRDefault="0067621C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ВЕДОМСТВЕННАЯ СТРУКТУРА РАСХОДОВ                                                                                                                                              БЮДЖЕТА САЛМИНСКОГО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sz w:val="24"/>
                <w:szCs w:val="24"/>
                <w:lang w:eastAsia="en-US"/>
              </w:rPr>
              <w:t xml:space="preserve"> 2023 ГОДОВ</w:t>
            </w:r>
          </w:p>
          <w:p w:rsidR="0067621C" w:rsidRDefault="0067621C">
            <w:pPr>
              <w:tabs>
                <w:tab w:val="left" w:pos="2160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67621C" w:rsidRDefault="0067621C">
            <w:pPr>
              <w:jc w:val="center"/>
              <w:rPr>
                <w:lang w:eastAsia="en-US"/>
              </w:rPr>
            </w:pPr>
          </w:p>
        </w:tc>
      </w:tr>
    </w:tbl>
    <w:p w:rsidR="0067621C" w:rsidRDefault="0067621C" w:rsidP="0067621C">
      <w:pPr>
        <w:ind w:firstLine="708"/>
      </w:pPr>
    </w:p>
    <w:tbl>
      <w:tblPr>
        <w:tblW w:w="11205" w:type="dxa"/>
        <w:tblInd w:w="-124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49"/>
        <w:gridCol w:w="570"/>
        <w:gridCol w:w="569"/>
        <w:gridCol w:w="519"/>
        <w:gridCol w:w="50"/>
        <w:gridCol w:w="517"/>
        <w:gridCol w:w="567"/>
        <w:gridCol w:w="314"/>
        <w:gridCol w:w="18"/>
        <w:gridCol w:w="710"/>
        <w:gridCol w:w="25"/>
        <w:gridCol w:w="1107"/>
        <w:gridCol w:w="993"/>
        <w:gridCol w:w="30"/>
        <w:gridCol w:w="967"/>
      </w:tblGrid>
      <w:tr w:rsidR="0067621C" w:rsidTr="0067621C">
        <w:trPr>
          <w:trHeight w:val="365"/>
        </w:trPr>
        <w:tc>
          <w:tcPr>
            <w:tcW w:w="4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  <w:lang w:eastAsia="en-US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621C" w:rsidRDefault="0067621C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621C" w:rsidRDefault="0067621C">
            <w:pPr>
              <w:spacing w:line="27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621C" w:rsidRDefault="0067621C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621C" w:rsidRDefault="0067621C">
            <w:pPr>
              <w:spacing w:line="276" w:lineRule="auto"/>
              <w:ind w:right="223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0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67621C" w:rsidTr="0067621C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Адм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 ВР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2023</w:t>
            </w:r>
          </w:p>
        </w:tc>
      </w:tr>
      <w:tr w:rsidR="0067621C" w:rsidTr="0067621C">
        <w:trPr>
          <w:trHeight w:val="23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11</w:t>
            </w:r>
          </w:p>
        </w:tc>
      </w:tr>
      <w:tr w:rsidR="0067621C" w:rsidTr="0067621C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1567,6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786,0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804,8</w:t>
            </w:r>
          </w:p>
        </w:tc>
      </w:tr>
      <w:tr w:rsidR="0067621C" w:rsidTr="0067621C">
        <w:trPr>
          <w:trHeight w:val="3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1005,5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454,7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446,2</w:t>
            </w:r>
          </w:p>
        </w:tc>
      </w:tr>
      <w:tr w:rsidR="0067621C" w:rsidTr="0067621C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412,7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val="25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Обеспечение деятельности администрации   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412,7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412,7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val="78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277,3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val="422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277,3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val="6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277,3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123,0</w:t>
            </w:r>
          </w:p>
        </w:tc>
      </w:tr>
      <w:tr w:rsidR="0067621C" w:rsidTr="0067621C">
        <w:trPr>
          <w:trHeight w:val="33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Субсидии на </w:t>
            </w:r>
            <w:proofErr w:type="spellStart"/>
            <w:r>
              <w:rPr>
                <w:sz w:val="22"/>
                <w:szCs w:val="22"/>
                <w:lang w:eastAsia="en-US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2"/>
                <w:szCs w:val="22"/>
                <w:lang w:eastAsia="en-US"/>
              </w:rPr>
              <w:t>,о</w:t>
            </w:r>
            <w:proofErr w:type="gramEnd"/>
            <w:r>
              <w:rPr>
                <w:sz w:val="22"/>
                <w:szCs w:val="22"/>
                <w:lang w:eastAsia="en-US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Расходы на выплаты персоналу </w:t>
            </w:r>
            <w:r>
              <w:rPr>
                <w:sz w:val="22"/>
                <w:szCs w:val="22"/>
                <w:lang w:eastAsia="en-US"/>
              </w:rPr>
              <w:lastRenderedPageBreak/>
              <w:t>государственных (муниципальных</w:t>
            </w:r>
            <w:proofErr w:type="gramStart"/>
            <w:r>
              <w:rPr>
                <w:sz w:val="22"/>
                <w:szCs w:val="22"/>
                <w:lang w:eastAsia="en-US"/>
              </w:rPr>
              <w:t>)о</w:t>
            </w:r>
            <w:proofErr w:type="gramEnd"/>
            <w:r>
              <w:rPr>
                <w:sz w:val="22"/>
                <w:szCs w:val="22"/>
                <w:lang w:eastAsia="en-US"/>
              </w:rPr>
              <w:t>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10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586,3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338,0</w:t>
            </w:r>
          </w:p>
        </w:tc>
      </w:tr>
      <w:tr w:rsidR="0067621C" w:rsidTr="0067621C">
        <w:trPr>
          <w:trHeight w:val="31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Обеспечение деятельности аппарата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586,1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338,0</w:t>
            </w:r>
          </w:p>
        </w:tc>
      </w:tr>
      <w:tr w:rsidR="0067621C" w:rsidTr="0067621C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обеспечение  деятельности администрации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586,1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338,0</w:t>
            </w:r>
          </w:p>
        </w:tc>
      </w:tr>
      <w:tr w:rsidR="0067621C" w:rsidTr="0067621C">
        <w:trPr>
          <w:trHeight w:val="35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272,4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282,8</w:t>
            </w:r>
          </w:p>
        </w:tc>
      </w:tr>
      <w:tr w:rsidR="0067621C" w:rsidTr="0067621C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272,4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282,8</w:t>
            </w:r>
          </w:p>
        </w:tc>
      </w:tr>
      <w:tr w:rsidR="0067621C" w:rsidTr="0067621C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272,4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282,8</w:t>
            </w:r>
          </w:p>
        </w:tc>
      </w:tr>
      <w:tr w:rsidR="0067621C" w:rsidTr="0067621C">
        <w:trPr>
          <w:trHeight w:val="56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65 2 00 41120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313,7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27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269,0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50,0</w:t>
            </w:r>
          </w:p>
        </w:tc>
      </w:tr>
      <w:tr w:rsidR="0067621C" w:rsidTr="0067621C">
        <w:trPr>
          <w:trHeight w:val="2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Иные закупки товаров, работ и услуг для обеспечения государственных 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269,0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50,0</w:t>
            </w:r>
          </w:p>
        </w:tc>
      </w:tr>
      <w:tr w:rsidR="0067621C" w:rsidTr="0067621C">
        <w:trPr>
          <w:trHeight w:val="25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65 2 00 41120 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44,7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65 2 0041120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850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44,7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полномочиям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89 1 0077000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52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89 1 0077150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</w:tc>
      </w:tr>
      <w:tr w:rsidR="0067621C" w:rsidTr="0067621C">
        <w:trPr>
          <w:trHeight w:val="54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89 1 0077150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80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89 1 0077150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0,2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Не программные расходы главных распорядителей бюджетных средств </w:t>
            </w:r>
            <w:proofErr w:type="spellStart"/>
            <w:r>
              <w:rPr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Не программные расходы в рамках обеспечения деятельности главных распорядителей бюджетных средств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5"/>
              <w:spacing w:before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 xml:space="preserve">Проведение выборов депутатов             </w:t>
            </w:r>
            <w:proofErr w:type="spellStart"/>
            <w:r>
              <w:rPr>
                <w:rFonts w:ascii="Times New Roman" w:hAnsi="Times New Roman"/>
                <w:color w:val="000000"/>
                <w:spacing w:val="-3"/>
                <w:lang w:eastAsia="en-US"/>
              </w:rPr>
              <w:t>Салминского</w:t>
            </w:r>
            <w:proofErr w:type="spellEnd"/>
            <w:r>
              <w:rPr>
                <w:rFonts w:ascii="Times New Roman" w:hAnsi="Times New Roman"/>
                <w:color w:val="000000"/>
                <w:lang w:eastAsia="en-US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89 100 41130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89 1 00 41130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24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Резервные фонды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 xml:space="preserve">обеспечения деятельности главных </w:t>
            </w: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89 1 00 41000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Резервные фонды администрации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89 1 00 41180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val="16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89 1 0041180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34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89 1 0041180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26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90,1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  <w:lang w:eastAsia="en-US"/>
              </w:rPr>
              <w:t>х(</w:t>
            </w:r>
            <w:proofErr w:type="gramEnd"/>
            <w:r>
              <w:rPr>
                <w:sz w:val="22"/>
                <w:szCs w:val="22"/>
                <w:lang w:eastAsia="en-US"/>
              </w:rPr>
              <w:t>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  <w:lang w:eastAsia="en-US"/>
              </w:rPr>
              <w:t>х(</w:t>
            </w:r>
            <w:proofErr w:type="gramEnd"/>
            <w:r>
              <w:rPr>
                <w:sz w:val="22"/>
                <w:szCs w:val="22"/>
                <w:lang w:eastAsia="en-US"/>
              </w:rPr>
              <w:t>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5,0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Защита населения и территории от чрезвычайных ситуаций природного и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техногенного характера, пожарная безопасность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val="30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  <w:p w:rsidR="0067621C" w:rsidRDefault="0067621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Программа «Комплексного развития транспортной инфраструктуры </w:t>
            </w:r>
            <w:proofErr w:type="spellStart"/>
            <w:r>
              <w:rPr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10 1 04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val="33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  <w:lang w:eastAsia="en-US"/>
              </w:rPr>
              <w:t>х(</w:t>
            </w:r>
            <w:proofErr w:type="gramEnd"/>
            <w:r>
              <w:rPr>
                <w:sz w:val="22"/>
                <w:szCs w:val="22"/>
                <w:lang w:eastAsia="en-US"/>
              </w:rPr>
              <w:t>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  <w:lang w:eastAsia="en-US"/>
              </w:rPr>
              <w:t>х(</w:t>
            </w:r>
            <w:proofErr w:type="gramEnd"/>
            <w:r>
              <w:rPr>
                <w:sz w:val="22"/>
                <w:szCs w:val="22"/>
                <w:lang w:eastAsia="en-US"/>
              </w:rPr>
              <w:t>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58,2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100,8</w:t>
            </w:r>
          </w:p>
        </w:tc>
      </w:tr>
      <w:tr w:rsidR="0067621C" w:rsidTr="0067621C">
        <w:trPr>
          <w:trHeight w:val="24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100,8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100,8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Основные мероприятия «Благоустройство территории»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100,8</w:t>
            </w:r>
          </w:p>
        </w:tc>
      </w:tr>
      <w:tr w:rsidR="0067621C" w:rsidTr="0067621C">
        <w:trPr>
          <w:trHeight w:val="2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Уличное освещение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79,0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79,0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79,0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мест захоронения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7,0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7,0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7,0</w:t>
            </w:r>
          </w:p>
        </w:tc>
      </w:tr>
      <w:tr w:rsidR="0067621C" w:rsidTr="0067621C">
        <w:trPr>
          <w:trHeight w:val="53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14,8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14,8</w:t>
            </w:r>
          </w:p>
        </w:tc>
      </w:tr>
      <w:tr w:rsidR="0067621C" w:rsidTr="0067621C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14,8</w:t>
            </w:r>
          </w:p>
        </w:tc>
      </w:tr>
      <w:tr w:rsidR="0067621C" w:rsidTr="0067621C">
        <w:trPr>
          <w:trHeight w:hRule="exact" w:val="27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Социальная политика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1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25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Пенсионное обеспечение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1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130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8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1569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8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50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Доплата к пенсиям муниципальным служащим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1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524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Социальное обеспечение и иные выплаты населению</w:t>
            </w: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8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56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1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73,8</w:t>
            </w:r>
          </w:p>
        </w:tc>
      </w:tr>
      <w:tr w:rsidR="0067621C" w:rsidTr="0067621C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Условно утвержденные расходы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4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7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29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Обеспечение деятельности Администрации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4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4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30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4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26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11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  <w:tr w:rsidR="0067621C" w:rsidTr="0067621C">
        <w:trPr>
          <w:trHeight w:hRule="exact" w:val="28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Резервные средства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ind w:left="8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7621C" w:rsidRDefault="0067621C">
            <w:pPr>
              <w:pStyle w:val="afa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621C" w:rsidRDefault="006762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35,7</w:t>
            </w:r>
          </w:p>
        </w:tc>
      </w:tr>
    </w:tbl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  <w:rPr>
          <w:sz w:val="22"/>
          <w:szCs w:val="22"/>
        </w:rPr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67621C" w:rsidRDefault="0067621C" w:rsidP="0067621C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от10 .09.2021г№131</w:t>
      </w:r>
    </w:p>
    <w:p w:rsidR="0067621C" w:rsidRDefault="0067621C" w:rsidP="0067621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</w:t>
      </w:r>
      <w:r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67621C" w:rsidRDefault="0067621C" w:rsidP="0067621C">
      <w:pPr>
        <w:pStyle w:val="ConsPlusNormal0"/>
        <w:widowControl/>
        <w:spacing w:line="230" w:lineRule="auto"/>
        <w:ind w:firstLine="0"/>
        <w:jc w:val="right"/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района Республики Мордовия на 2021 год и на                                                                                                                            плановый период  2022 и 2023 годов</w:t>
      </w:r>
    </w:p>
    <w:p w:rsidR="0067621C" w:rsidRDefault="0067621C" w:rsidP="0067621C">
      <w:pPr>
        <w:ind w:firstLine="708"/>
        <w:jc w:val="right"/>
      </w:pPr>
    </w:p>
    <w:p w:rsidR="0067621C" w:rsidRDefault="0067621C" w:rsidP="0067621C">
      <w:pPr>
        <w:widowControl/>
        <w:autoSpaceDE/>
        <w:adjustRightInd/>
        <w:jc w:val="center"/>
        <w:rPr>
          <w:b/>
          <w:bCs/>
        </w:rPr>
      </w:pPr>
      <w:r>
        <w:rPr>
          <w:b/>
          <w:bCs/>
        </w:rPr>
        <w:t>ИСТОЧНИКИ ВНУТРЕННЕГО ФИНАНСИРОВАНИЯ ДЕФИЦИТА САЛМИНСКОГО СЕЛЬСКОГО ПОСЕЛЕНИЯ  РОМОДАНОВСКОГО МУНИЦИПАЛЬНОГО РАЙОНА РЕСПУБЛИКИ МОРДОВИЯ</w:t>
      </w:r>
    </w:p>
    <w:p w:rsidR="0067621C" w:rsidRDefault="0067621C" w:rsidP="0067621C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>НА 2021 ГОД  И  НА ПЛАНОВЫЙ ПЕРИОД  2022</w:t>
      </w:r>
      <w:proofErr w:type="gramStart"/>
      <w:r>
        <w:rPr>
          <w:b/>
          <w:bCs/>
        </w:rPr>
        <w:t xml:space="preserve"> И</w:t>
      </w:r>
      <w:proofErr w:type="gramEnd"/>
      <w:r>
        <w:rPr>
          <w:b/>
          <w:bCs/>
        </w:rPr>
        <w:t xml:space="preserve"> 2023 ГОДОВ</w:t>
      </w:r>
    </w:p>
    <w:p w:rsidR="0067621C" w:rsidRDefault="0067621C" w:rsidP="0067621C">
      <w:pPr>
        <w:tabs>
          <w:tab w:val="left" w:pos="2160"/>
        </w:tabs>
        <w:jc w:val="center"/>
        <w:rPr>
          <w:b/>
          <w:bCs/>
        </w:rPr>
      </w:pPr>
    </w:p>
    <w:p w:rsidR="0067621C" w:rsidRDefault="0067621C" w:rsidP="006762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sz w:val="23"/>
                <w:szCs w:val="23"/>
                <w:lang w:eastAsia="en-US"/>
              </w:rPr>
            </w:pPr>
            <w:r>
              <w:rPr>
                <w:b/>
                <w:bCs/>
                <w:sz w:val="23"/>
                <w:szCs w:val="23"/>
                <w:lang w:eastAsia="en-US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</w:t>
            </w:r>
            <w:r>
              <w:rPr>
                <w:b/>
                <w:bCs/>
                <w:sz w:val="23"/>
                <w:szCs w:val="23"/>
                <w:lang w:eastAsia="en-US"/>
              </w:rPr>
              <w:lastRenderedPageBreak/>
              <w:t>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2021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lastRenderedPageBreak/>
              <w:t xml:space="preserve">       000 01 00 </w:t>
            </w:r>
            <w:proofErr w:type="spellStart"/>
            <w:r>
              <w:rPr>
                <w:b/>
                <w:sz w:val="18"/>
                <w:szCs w:val="18"/>
                <w:lang w:eastAsia="en-US"/>
              </w:rPr>
              <w:t>00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eastAsia="en-US"/>
              </w:rPr>
              <w:t>00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eastAsia="en-US"/>
              </w:rPr>
              <w:t>00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29,0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000 01 05 00 </w:t>
            </w:r>
            <w:proofErr w:type="spellStart"/>
            <w:r>
              <w:rPr>
                <w:b/>
                <w:bCs/>
                <w:lang w:eastAsia="en-US"/>
              </w:rPr>
              <w:t>00</w:t>
            </w:r>
            <w:proofErr w:type="spellEnd"/>
            <w:r>
              <w:rPr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lang w:eastAsia="en-US"/>
              </w:rPr>
              <w:t>00</w:t>
            </w:r>
            <w:proofErr w:type="spellEnd"/>
            <w:r>
              <w:rPr>
                <w:b/>
                <w:bCs/>
                <w:lang w:eastAsia="en-US"/>
              </w:rPr>
              <w:t xml:space="preserve"> 0000 000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29,0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000 01 05 00 </w:t>
            </w:r>
            <w:proofErr w:type="spellStart"/>
            <w:r>
              <w:rPr>
                <w:b/>
                <w:bCs/>
                <w:lang w:eastAsia="en-US"/>
              </w:rPr>
              <w:t>00</w:t>
            </w:r>
            <w:proofErr w:type="spellEnd"/>
            <w:r>
              <w:rPr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lang w:eastAsia="en-US"/>
              </w:rPr>
              <w:t>00</w:t>
            </w:r>
            <w:proofErr w:type="spellEnd"/>
            <w:r>
              <w:rPr>
                <w:b/>
                <w:bCs/>
                <w:lang w:eastAsia="en-US"/>
              </w:rPr>
              <w:t xml:space="preserve"> 0000 500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-1538,6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000 01 05 02 00 </w:t>
            </w:r>
            <w:proofErr w:type="spellStart"/>
            <w:r>
              <w:rPr>
                <w:lang w:eastAsia="en-US"/>
              </w:rPr>
              <w:t>00</w:t>
            </w:r>
            <w:proofErr w:type="spellEnd"/>
            <w:r>
              <w:rPr>
                <w:lang w:eastAsia="en-US"/>
              </w:rPr>
              <w:t xml:space="preserve"> 0000 500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-1538,6</w:t>
            </w:r>
          </w:p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000 01 05 02 01 00 0000 510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-1538,6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000 01 05 02 01 05 0000 510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Увеличение прочих </w:t>
            </w:r>
            <w:proofErr w:type="gramStart"/>
            <w:r>
              <w:rPr>
                <w:lang w:eastAsia="en-US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-1538,6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000 01 05 00 </w:t>
            </w:r>
            <w:proofErr w:type="spellStart"/>
            <w:r>
              <w:rPr>
                <w:b/>
                <w:bCs/>
                <w:lang w:eastAsia="en-US"/>
              </w:rPr>
              <w:t>00</w:t>
            </w:r>
            <w:proofErr w:type="spellEnd"/>
            <w:r>
              <w:rPr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lang w:eastAsia="en-US"/>
              </w:rPr>
              <w:t>00</w:t>
            </w:r>
            <w:proofErr w:type="spellEnd"/>
            <w:r>
              <w:rPr>
                <w:b/>
                <w:bCs/>
                <w:lang w:eastAsia="en-US"/>
              </w:rPr>
              <w:t xml:space="preserve"> 0000 600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1567,6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  <w:r>
              <w:rPr>
                <w:lang w:eastAsia="en-US"/>
              </w:rPr>
              <w:t xml:space="preserve">00 01 05 02 00 </w:t>
            </w:r>
            <w:proofErr w:type="spellStart"/>
            <w:r>
              <w:rPr>
                <w:lang w:eastAsia="en-US"/>
              </w:rPr>
              <w:t>00</w:t>
            </w:r>
            <w:proofErr w:type="spellEnd"/>
            <w:r>
              <w:rPr>
                <w:lang w:eastAsia="en-US"/>
              </w:rPr>
              <w:t xml:space="preserve"> 0000 600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1567,6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000 01 05 02 01 00 0000 610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1567,6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67621C" w:rsidTr="0067621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000 01 05 02 01 10 0000 610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Уменьшение прочих </w:t>
            </w:r>
            <w:proofErr w:type="gramStart"/>
            <w:r>
              <w:rPr>
                <w:lang w:eastAsia="en-US"/>
              </w:rPr>
              <w:t>остатков денежных средств бюджетов субъектов Российской Федерации</w:t>
            </w:r>
            <w:proofErr w:type="gramEnd"/>
          </w:p>
          <w:p w:rsidR="0067621C" w:rsidRDefault="006762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3810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1567,6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1C" w:rsidRDefault="0067621C">
            <w:pPr>
              <w:tabs>
                <w:tab w:val="left" w:pos="2160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</w:tbl>
    <w:p w:rsidR="009D6B05" w:rsidRDefault="009D6B05"/>
    <w:sectPr w:rsidR="009D6B05" w:rsidSect="009D6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21C"/>
    <w:rsid w:val="0067621C"/>
    <w:rsid w:val="009D6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2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7621C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semiHidden/>
    <w:unhideWhenUsed/>
    <w:qFormat/>
    <w:rsid w:val="0067621C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621C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67621C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67621C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7621C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semiHidden/>
    <w:rsid w:val="0067621C"/>
    <w:rPr>
      <w:rFonts w:ascii="Arial" w:eastAsia="Times New Roman" w:hAnsi="Arial" w:cs="Times New Roman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7621C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7621C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semiHidden/>
    <w:rsid w:val="0067621C"/>
    <w:rPr>
      <w:rFonts w:ascii="Calibri" w:eastAsia="Times New Roman" w:hAnsi="Calibri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67621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621C"/>
    <w:rPr>
      <w:color w:val="800080" w:themeColor="followedHyperlink"/>
      <w:u w:val="single"/>
    </w:rPr>
  </w:style>
  <w:style w:type="character" w:customStyle="1" w:styleId="11">
    <w:name w:val="Заголовок 1 Знак1"/>
    <w:aliases w:val="Раздел Договора Знак1,H1 Знак1,&quot;Алмаз&quot; Знак1"/>
    <w:basedOn w:val="a0"/>
    <w:rsid w:val="006762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Заголовок 2 Знак1"/>
    <w:aliases w:val="H2 Знак1,&quot;Изумруд&quot; Знак1"/>
    <w:basedOn w:val="a0"/>
    <w:uiPriority w:val="99"/>
    <w:semiHidden/>
    <w:rsid w:val="006762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Normal (Web)"/>
    <w:basedOn w:val="a"/>
    <w:semiHidden/>
    <w:unhideWhenUsed/>
    <w:rsid w:val="0067621C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6">
    <w:name w:val="annotation text"/>
    <w:basedOn w:val="a"/>
    <w:link w:val="a7"/>
    <w:semiHidden/>
    <w:unhideWhenUsed/>
    <w:rsid w:val="0067621C"/>
    <w:pPr>
      <w:widowControl/>
      <w:autoSpaceDE/>
      <w:autoSpaceDN/>
      <w:adjustRightInd/>
    </w:pPr>
    <w:rPr>
      <w:lang w:val="en-US"/>
    </w:rPr>
  </w:style>
  <w:style w:type="character" w:customStyle="1" w:styleId="a7">
    <w:name w:val="Текст примечания Знак"/>
    <w:basedOn w:val="a0"/>
    <w:link w:val="a6"/>
    <w:semiHidden/>
    <w:rsid w:val="0067621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8">
    <w:name w:val="header"/>
    <w:basedOn w:val="a"/>
    <w:link w:val="a9"/>
    <w:uiPriority w:val="99"/>
    <w:semiHidden/>
    <w:unhideWhenUsed/>
    <w:rsid w:val="0067621C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676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7621C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676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67621C"/>
  </w:style>
  <w:style w:type="character" w:customStyle="1" w:styleId="ad">
    <w:name w:val="Текст концевой сноски Знак"/>
    <w:basedOn w:val="a0"/>
    <w:link w:val="ac"/>
    <w:uiPriority w:val="99"/>
    <w:semiHidden/>
    <w:rsid w:val="006762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67621C"/>
    <w:pPr>
      <w:widowControl/>
      <w:autoSpaceDE/>
      <w:autoSpaceDN/>
      <w:adjustRightInd/>
      <w:jc w:val="center"/>
    </w:pPr>
    <w:rPr>
      <w:sz w:val="28"/>
    </w:rPr>
  </w:style>
  <w:style w:type="character" w:customStyle="1" w:styleId="af">
    <w:name w:val="Название Знак"/>
    <w:basedOn w:val="a0"/>
    <w:link w:val="ae"/>
    <w:rsid w:val="006762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67621C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semiHidden/>
    <w:rsid w:val="00676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semiHidden/>
    <w:unhideWhenUsed/>
    <w:rsid w:val="0067621C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semiHidden/>
    <w:rsid w:val="00676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67621C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762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semiHidden/>
    <w:unhideWhenUsed/>
    <w:rsid w:val="0067621C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semiHidden/>
    <w:rsid w:val="00676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unhideWhenUsed/>
    <w:rsid w:val="0067621C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6762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67621C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67621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annotation subject"/>
    <w:basedOn w:val="a6"/>
    <w:next w:val="a6"/>
    <w:link w:val="af7"/>
    <w:uiPriority w:val="99"/>
    <w:semiHidden/>
    <w:unhideWhenUsed/>
    <w:rsid w:val="0067621C"/>
    <w:rPr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rsid w:val="0067621C"/>
    <w:rPr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67621C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67621C"/>
    <w:rPr>
      <w:rFonts w:ascii="Tahoma" w:eastAsia="Times New Roman" w:hAnsi="Tahoma" w:cs="Times New Roman"/>
      <w:sz w:val="16"/>
      <w:szCs w:val="16"/>
      <w:lang w:eastAsia="ru-RU"/>
    </w:rPr>
  </w:style>
  <w:style w:type="paragraph" w:styleId="afa">
    <w:name w:val="No Spacing"/>
    <w:uiPriority w:val="1"/>
    <w:qFormat/>
    <w:rsid w:val="0067621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List Paragraph"/>
    <w:basedOn w:val="a"/>
    <w:uiPriority w:val="34"/>
    <w:qFormat/>
    <w:rsid w:val="0067621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67621C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6762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67621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FR1">
    <w:name w:val="FR1"/>
    <w:rsid w:val="0067621C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67621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67621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762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7621C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67621C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67621C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6762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6762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6762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67621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2-21">
    <w:name w:val="Средний список 2 - Акцент 21"/>
    <w:uiPriority w:val="71"/>
    <w:rsid w:val="006762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hapter">
    <w:name w:val="chapter"/>
    <w:basedOn w:val="a"/>
    <w:rsid w:val="0067621C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2">
    <w:name w:val="Текст1"/>
    <w:basedOn w:val="a"/>
    <w:rsid w:val="0067621C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customStyle="1" w:styleId="afc">
    <w:name w:val="Таблицы (моноширинный)"/>
    <w:basedOn w:val="a"/>
    <w:next w:val="a"/>
    <w:uiPriority w:val="99"/>
    <w:rsid w:val="0067621C"/>
    <w:rPr>
      <w:rFonts w:ascii="Courier New" w:hAnsi="Courier New" w:cs="Courier New"/>
      <w:sz w:val="24"/>
      <w:szCs w:val="24"/>
    </w:rPr>
  </w:style>
  <w:style w:type="paragraph" w:customStyle="1" w:styleId="Style1">
    <w:name w:val="Style1"/>
    <w:basedOn w:val="a"/>
    <w:uiPriority w:val="99"/>
    <w:rsid w:val="0067621C"/>
    <w:rPr>
      <w:sz w:val="24"/>
      <w:szCs w:val="24"/>
    </w:rPr>
  </w:style>
  <w:style w:type="paragraph" w:customStyle="1" w:styleId="Style2">
    <w:name w:val="Style2"/>
    <w:basedOn w:val="a"/>
    <w:uiPriority w:val="99"/>
    <w:rsid w:val="0067621C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67621C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67621C"/>
    <w:rPr>
      <w:sz w:val="24"/>
      <w:szCs w:val="24"/>
    </w:rPr>
  </w:style>
  <w:style w:type="paragraph" w:customStyle="1" w:styleId="Style5">
    <w:name w:val="Style5"/>
    <w:basedOn w:val="a"/>
    <w:uiPriority w:val="99"/>
    <w:rsid w:val="0067621C"/>
    <w:rPr>
      <w:sz w:val="24"/>
      <w:szCs w:val="24"/>
    </w:rPr>
  </w:style>
  <w:style w:type="paragraph" w:customStyle="1" w:styleId="Style6">
    <w:name w:val="Style6"/>
    <w:basedOn w:val="a"/>
    <w:uiPriority w:val="99"/>
    <w:rsid w:val="0067621C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7621C"/>
    <w:pPr>
      <w:spacing w:line="322" w:lineRule="exact"/>
      <w:ind w:firstLine="346"/>
      <w:jc w:val="both"/>
    </w:pPr>
    <w:rPr>
      <w:sz w:val="24"/>
      <w:szCs w:val="24"/>
    </w:rPr>
  </w:style>
  <w:style w:type="paragraph" w:customStyle="1" w:styleId="afd">
    <w:name w:val="Нормальный (таблица)"/>
    <w:basedOn w:val="a"/>
    <w:next w:val="a"/>
    <w:uiPriority w:val="99"/>
    <w:rsid w:val="0067621C"/>
    <w:pPr>
      <w:jc w:val="both"/>
    </w:pPr>
    <w:rPr>
      <w:rFonts w:ascii="Arial" w:hAnsi="Arial" w:cs="Arial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67621C"/>
    <w:rPr>
      <w:rFonts w:ascii="Arial" w:hAnsi="Arial" w:cs="Arial"/>
      <w:sz w:val="24"/>
      <w:szCs w:val="24"/>
    </w:rPr>
  </w:style>
  <w:style w:type="paragraph" w:customStyle="1" w:styleId="13">
    <w:name w:val="Без интервала1"/>
    <w:rsid w:val="0067621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24">
    <w:name w:val="Без интервала2"/>
    <w:rsid w:val="0067621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">
    <w:name w:val="annotation reference"/>
    <w:uiPriority w:val="99"/>
    <w:semiHidden/>
    <w:unhideWhenUsed/>
    <w:rsid w:val="0067621C"/>
    <w:rPr>
      <w:sz w:val="16"/>
      <w:szCs w:val="16"/>
    </w:rPr>
  </w:style>
  <w:style w:type="character" w:styleId="aff0">
    <w:name w:val="endnote reference"/>
    <w:basedOn w:val="a0"/>
    <w:uiPriority w:val="99"/>
    <w:semiHidden/>
    <w:unhideWhenUsed/>
    <w:rsid w:val="0067621C"/>
    <w:rPr>
      <w:vertAlign w:val="superscript"/>
    </w:rPr>
  </w:style>
  <w:style w:type="character" w:customStyle="1" w:styleId="apple-converted-space">
    <w:name w:val="apple-converted-space"/>
    <w:basedOn w:val="a0"/>
    <w:rsid w:val="0067621C"/>
  </w:style>
  <w:style w:type="character" w:customStyle="1" w:styleId="aff1">
    <w:name w:val="Цветовое выделение"/>
    <w:uiPriority w:val="99"/>
    <w:rsid w:val="0067621C"/>
    <w:rPr>
      <w:b/>
      <w:bCs/>
      <w:color w:val="000080"/>
      <w:sz w:val="20"/>
      <w:szCs w:val="20"/>
    </w:rPr>
  </w:style>
  <w:style w:type="character" w:customStyle="1" w:styleId="aff2">
    <w:name w:val="Гипертекстовая ссылка"/>
    <w:uiPriority w:val="99"/>
    <w:rsid w:val="0067621C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67621C"/>
    <w:rPr>
      <w:rFonts w:ascii="Times New Roman" w:hAnsi="Times New Roman" w:cs="Times New Roman" w:hint="default"/>
      <w:sz w:val="22"/>
      <w:szCs w:val="22"/>
    </w:rPr>
  </w:style>
  <w:style w:type="character" w:customStyle="1" w:styleId="blk">
    <w:name w:val="blk"/>
    <w:rsid w:val="0067621C"/>
  </w:style>
  <w:style w:type="character" w:customStyle="1" w:styleId="u">
    <w:name w:val="u"/>
    <w:rsid w:val="0067621C"/>
  </w:style>
  <w:style w:type="character" w:customStyle="1" w:styleId="FontStyle25">
    <w:name w:val="Font Style25"/>
    <w:basedOn w:val="a0"/>
    <w:uiPriority w:val="99"/>
    <w:rsid w:val="0067621C"/>
    <w:rPr>
      <w:rFonts w:ascii="Times New Roman" w:hAnsi="Times New Roman" w:cs="Times New Roman" w:hint="default"/>
      <w:sz w:val="26"/>
      <w:szCs w:val="26"/>
    </w:rPr>
  </w:style>
  <w:style w:type="character" w:customStyle="1" w:styleId="FontStyle11">
    <w:name w:val="Font Style11"/>
    <w:basedOn w:val="a0"/>
    <w:uiPriority w:val="99"/>
    <w:rsid w:val="0067621C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67621C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67621C"/>
    <w:rPr>
      <w:rFonts w:ascii="Times New Roman" w:hAnsi="Times New Roman" w:cs="Times New Roman" w:hint="default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67621C"/>
    <w:rPr>
      <w:rFonts w:ascii="Times New Roman" w:hAnsi="Times New Roman" w:cs="Times New Roman" w:hint="default"/>
      <w:sz w:val="24"/>
      <w:szCs w:val="24"/>
    </w:rPr>
  </w:style>
  <w:style w:type="character" w:customStyle="1" w:styleId="FontStyle22">
    <w:name w:val="Font Style22"/>
    <w:basedOn w:val="a0"/>
    <w:uiPriority w:val="99"/>
    <w:rsid w:val="0067621C"/>
    <w:rPr>
      <w:rFonts w:ascii="Times New Roman" w:hAnsi="Times New Roman" w:cs="Times New Roman" w:hint="default"/>
      <w:sz w:val="22"/>
      <w:szCs w:val="22"/>
    </w:rPr>
  </w:style>
  <w:style w:type="character" w:customStyle="1" w:styleId="FontStyle16">
    <w:name w:val="Font Style16"/>
    <w:basedOn w:val="a0"/>
    <w:uiPriority w:val="99"/>
    <w:rsid w:val="0067621C"/>
    <w:rPr>
      <w:rFonts w:ascii="Times New Roman" w:hAnsi="Times New Roman" w:cs="Times New Roman" w:hint="default"/>
      <w:spacing w:val="60"/>
      <w:sz w:val="32"/>
      <w:szCs w:val="32"/>
    </w:rPr>
  </w:style>
  <w:style w:type="table" w:styleId="aff3">
    <w:name w:val="Table Grid"/>
    <w:basedOn w:val="a1"/>
    <w:uiPriority w:val="59"/>
    <w:rsid w:val="00676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67621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8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5656</Words>
  <Characters>32240</Characters>
  <Application>Microsoft Office Word</Application>
  <DocSecurity>0</DocSecurity>
  <Lines>268</Lines>
  <Paragraphs>75</Paragraphs>
  <ScaleCrop>false</ScaleCrop>
  <Company/>
  <LinksUpToDate>false</LinksUpToDate>
  <CharactersWithSpaces>37821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2021-10-06T09:43:00Z</dcterms:created>
  <dcterms:modified xsi:type="dcterms:W3CDTF">2021-10-06T09:45:00Z</dcterms:modified>
</cp:coreProperties>
</file>