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49" w:rsidRDefault="008B4449" w:rsidP="008B4449"/>
    <w:p w:rsidR="004960AC" w:rsidRPr="004B4015" w:rsidRDefault="004960AC" w:rsidP="004960AC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B4015">
        <w:rPr>
          <w:rFonts w:ascii="Times New Roman" w:hAnsi="Times New Roman" w:cs="Times New Roman"/>
          <w:b/>
          <w:sz w:val="40"/>
          <w:szCs w:val="40"/>
        </w:rPr>
        <w:t>ПОСТАНОВЛЕНИЕ</w:t>
      </w:r>
      <w:r w:rsidR="00A54B12">
        <w:rPr>
          <w:rFonts w:ascii="Times New Roman" w:hAnsi="Times New Roman" w:cs="Times New Roman"/>
          <w:b/>
          <w:sz w:val="40"/>
          <w:szCs w:val="40"/>
        </w:rPr>
        <w:tab/>
      </w:r>
    </w:p>
    <w:p w:rsidR="00936987" w:rsidRDefault="004960AC" w:rsidP="004960A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936987">
        <w:rPr>
          <w:rFonts w:ascii="Times New Roman" w:hAnsi="Times New Roman" w:cs="Times New Roman"/>
          <w:b/>
          <w:sz w:val="28"/>
          <w:szCs w:val="28"/>
        </w:rPr>
        <w:t xml:space="preserve"> БЕЛОЗЕРЬЕВСКОГО </w:t>
      </w:r>
    </w:p>
    <w:p w:rsidR="004960AC" w:rsidRPr="004960AC" w:rsidRDefault="00936987" w:rsidP="004960A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4960AC" w:rsidRPr="004960AC" w:rsidRDefault="004960AC" w:rsidP="00D166F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4960AC" w:rsidRPr="00D166FD" w:rsidRDefault="004960AC" w:rsidP="00D166F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4960AC" w:rsidRPr="004960AC" w:rsidRDefault="00083AE4" w:rsidP="004960A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7728" o:connectortype="straight" strokeweight="1.5pt"/>
        </w:pict>
      </w:r>
    </w:p>
    <w:p w:rsidR="004960AC" w:rsidRPr="004960AC" w:rsidRDefault="004960AC" w:rsidP="004960AC">
      <w:pPr>
        <w:ind w:firstLine="0"/>
        <w:jc w:val="center"/>
        <w:rPr>
          <w:rFonts w:ascii="Times New Roman" w:hAnsi="Times New Roman" w:cs="Times New Roman"/>
        </w:rPr>
      </w:pPr>
    </w:p>
    <w:p w:rsidR="004960AC" w:rsidRPr="004960AC" w:rsidRDefault="004960AC" w:rsidP="00B85826">
      <w:pPr>
        <w:ind w:firstLine="0"/>
        <w:rPr>
          <w:rFonts w:ascii="Times New Roman" w:hAnsi="Times New Roman" w:cs="Times New Roman"/>
          <w:sz w:val="24"/>
          <w:szCs w:val="24"/>
        </w:rPr>
      </w:pPr>
      <w:r w:rsidRPr="00397F94">
        <w:rPr>
          <w:rFonts w:ascii="Times New Roman" w:hAnsi="Times New Roman" w:cs="Times New Roman"/>
          <w:sz w:val="24"/>
          <w:szCs w:val="24"/>
        </w:rPr>
        <w:t>от «</w:t>
      </w:r>
      <w:r w:rsidR="00A54B12">
        <w:rPr>
          <w:rFonts w:ascii="Times New Roman" w:hAnsi="Times New Roman" w:cs="Times New Roman"/>
          <w:sz w:val="24"/>
          <w:szCs w:val="24"/>
        </w:rPr>
        <w:t xml:space="preserve"> 15</w:t>
      </w:r>
      <w:r w:rsidR="00397F94" w:rsidRPr="00397F94">
        <w:rPr>
          <w:rFonts w:ascii="Times New Roman" w:hAnsi="Times New Roman" w:cs="Times New Roman"/>
          <w:sz w:val="24"/>
          <w:szCs w:val="24"/>
        </w:rPr>
        <w:t xml:space="preserve"> </w:t>
      </w:r>
      <w:r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 w:rsidR="00936987">
        <w:rPr>
          <w:rFonts w:ascii="Times New Roman" w:hAnsi="Times New Roman" w:cs="Times New Roman"/>
          <w:sz w:val="24"/>
          <w:szCs w:val="24"/>
        </w:rPr>
        <w:t>ноября</w:t>
      </w:r>
      <w:r w:rsidR="00793C31" w:rsidRPr="00397F94">
        <w:rPr>
          <w:rFonts w:ascii="Times New Roman" w:hAnsi="Times New Roman" w:cs="Times New Roman"/>
          <w:sz w:val="24"/>
          <w:szCs w:val="24"/>
        </w:rPr>
        <w:t xml:space="preserve"> </w:t>
      </w:r>
      <w:r w:rsidR="00761472">
        <w:rPr>
          <w:rFonts w:ascii="Times New Roman" w:hAnsi="Times New Roman" w:cs="Times New Roman"/>
          <w:sz w:val="24"/>
          <w:szCs w:val="24"/>
        </w:rPr>
        <w:t xml:space="preserve">     </w:t>
      </w:r>
      <w:r w:rsidRPr="00397F94">
        <w:rPr>
          <w:rFonts w:ascii="Times New Roman" w:hAnsi="Times New Roman" w:cs="Times New Roman"/>
          <w:sz w:val="24"/>
          <w:szCs w:val="24"/>
        </w:rPr>
        <w:t>20</w:t>
      </w:r>
      <w:r w:rsidR="00397F94" w:rsidRPr="00397F94">
        <w:rPr>
          <w:rFonts w:ascii="Times New Roman" w:hAnsi="Times New Roman" w:cs="Times New Roman"/>
          <w:sz w:val="24"/>
          <w:szCs w:val="24"/>
        </w:rPr>
        <w:t>2</w:t>
      </w:r>
      <w:r w:rsidR="007D5A53">
        <w:rPr>
          <w:rFonts w:ascii="Times New Roman" w:hAnsi="Times New Roman" w:cs="Times New Roman"/>
          <w:sz w:val="24"/>
          <w:szCs w:val="24"/>
        </w:rPr>
        <w:t>1</w:t>
      </w:r>
      <w:r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B8582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Pr="00793C31">
        <w:rPr>
          <w:rFonts w:ascii="Times New Roman" w:hAnsi="Times New Roman" w:cs="Times New Roman"/>
          <w:sz w:val="24"/>
          <w:szCs w:val="24"/>
        </w:rPr>
        <w:t>№</w:t>
      </w:r>
      <w:r w:rsidR="00A54B12">
        <w:rPr>
          <w:rFonts w:ascii="Times New Roman" w:hAnsi="Times New Roman" w:cs="Times New Roman"/>
          <w:sz w:val="24"/>
          <w:szCs w:val="24"/>
        </w:rPr>
        <w:t xml:space="preserve"> 49</w:t>
      </w:r>
      <w:r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A1EA8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793C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960AC" w:rsidRPr="004960AC" w:rsidRDefault="004960AC" w:rsidP="004960A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60AC" w:rsidRPr="004960AC" w:rsidRDefault="00936987" w:rsidP="004960A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Белозерье</w:t>
      </w:r>
    </w:p>
    <w:p w:rsidR="008B4449" w:rsidRPr="001E3058" w:rsidRDefault="008B4449" w:rsidP="001E3058">
      <w:pPr>
        <w:pStyle w:val="a3"/>
        <w:spacing w:line="240" w:lineRule="auto"/>
        <w:jc w:val="left"/>
      </w:pPr>
    </w:p>
    <w:p w:rsidR="001E3058" w:rsidRDefault="001E3058" w:rsidP="001E3058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 w:rsidR="00397F94">
        <w:rPr>
          <w:b w:val="0"/>
          <w:sz w:val="28"/>
          <w:szCs w:val="28"/>
        </w:rPr>
        <w:t xml:space="preserve"> </w:t>
      </w:r>
      <w:proofErr w:type="gramStart"/>
      <w:r w:rsidR="00397F94">
        <w:rPr>
          <w:b w:val="0"/>
          <w:sz w:val="28"/>
          <w:szCs w:val="28"/>
        </w:rPr>
        <w:t>бюджетной</w:t>
      </w:r>
      <w:proofErr w:type="gramEnd"/>
      <w:r w:rsidR="00397F94">
        <w:rPr>
          <w:b w:val="0"/>
          <w:sz w:val="28"/>
          <w:szCs w:val="28"/>
        </w:rPr>
        <w:t xml:space="preserve"> и</w:t>
      </w:r>
      <w:r w:rsidRPr="001E3058">
        <w:rPr>
          <w:b w:val="0"/>
          <w:sz w:val="28"/>
          <w:szCs w:val="28"/>
        </w:rPr>
        <w:t xml:space="preserve"> налоговой  </w:t>
      </w:r>
    </w:p>
    <w:p w:rsidR="00936987" w:rsidRDefault="001E3058" w:rsidP="001E3058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 xml:space="preserve">политики </w:t>
      </w:r>
      <w:r w:rsidR="00936987">
        <w:rPr>
          <w:b w:val="0"/>
          <w:sz w:val="28"/>
          <w:szCs w:val="28"/>
        </w:rPr>
        <w:t>Белозерьевского сельского поселения</w:t>
      </w:r>
    </w:p>
    <w:p w:rsidR="001E3058" w:rsidRDefault="001E3058" w:rsidP="001E3058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 </w:t>
      </w:r>
    </w:p>
    <w:p w:rsidR="001E3058" w:rsidRDefault="001E3058" w:rsidP="001E3058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района н</w:t>
      </w:r>
      <w:r>
        <w:rPr>
          <w:b w:val="0"/>
          <w:sz w:val="28"/>
          <w:szCs w:val="28"/>
        </w:rPr>
        <w:t>а 20</w:t>
      </w:r>
      <w:r w:rsidR="00793C31">
        <w:rPr>
          <w:b w:val="0"/>
          <w:sz w:val="28"/>
          <w:szCs w:val="28"/>
        </w:rPr>
        <w:t>2</w:t>
      </w:r>
      <w:r w:rsidR="00816201">
        <w:rPr>
          <w:b w:val="0"/>
          <w:sz w:val="28"/>
          <w:szCs w:val="28"/>
        </w:rPr>
        <w:t>2</w:t>
      </w:r>
      <w:r>
        <w:rPr>
          <w:b w:val="0"/>
          <w:sz w:val="28"/>
          <w:szCs w:val="28"/>
        </w:rPr>
        <w:t xml:space="preserve"> год и на плановый период </w:t>
      </w:r>
    </w:p>
    <w:p w:rsidR="001E3058" w:rsidRPr="001E3058" w:rsidRDefault="001E3058" w:rsidP="001E3058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20</w:t>
      </w:r>
      <w:r w:rsidR="003E09E7">
        <w:rPr>
          <w:b w:val="0"/>
          <w:sz w:val="28"/>
          <w:szCs w:val="28"/>
        </w:rPr>
        <w:t>2</w:t>
      </w:r>
      <w:r w:rsidR="00816201">
        <w:rPr>
          <w:b w:val="0"/>
          <w:sz w:val="28"/>
          <w:szCs w:val="28"/>
        </w:rPr>
        <w:t>3</w:t>
      </w:r>
      <w:r w:rsidRPr="001E3058">
        <w:rPr>
          <w:b w:val="0"/>
          <w:sz w:val="28"/>
          <w:szCs w:val="28"/>
        </w:rPr>
        <w:t xml:space="preserve"> и 20</w:t>
      </w:r>
      <w:r w:rsidR="003E09E7">
        <w:rPr>
          <w:b w:val="0"/>
          <w:sz w:val="28"/>
          <w:szCs w:val="28"/>
        </w:rPr>
        <w:t>2</w:t>
      </w:r>
      <w:r w:rsidR="00816201">
        <w:rPr>
          <w:b w:val="0"/>
          <w:sz w:val="28"/>
          <w:szCs w:val="28"/>
        </w:rPr>
        <w:t>4</w:t>
      </w:r>
      <w:r w:rsidRPr="001E3058">
        <w:rPr>
          <w:b w:val="0"/>
          <w:sz w:val="28"/>
          <w:szCs w:val="28"/>
        </w:rPr>
        <w:t xml:space="preserve"> годов</w:t>
      </w:r>
    </w:p>
    <w:p w:rsidR="009038C5" w:rsidRDefault="009038C5" w:rsidP="008B44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B4449" w:rsidRDefault="008B4449" w:rsidP="008B4449">
      <w:pPr>
        <w:rPr>
          <w:rFonts w:ascii="Times New Roman" w:hAnsi="Times New Roman" w:cs="Times New Roman"/>
          <w:sz w:val="28"/>
          <w:szCs w:val="28"/>
        </w:rPr>
      </w:pPr>
    </w:p>
    <w:p w:rsidR="001E3058" w:rsidRDefault="001E3058" w:rsidP="001E3058">
      <w:pPr>
        <w:pStyle w:val="ConsPlusTitle"/>
        <w:jc w:val="center"/>
        <w:rPr>
          <w:sz w:val="28"/>
          <w:szCs w:val="28"/>
        </w:rPr>
      </w:pPr>
    </w:p>
    <w:p w:rsidR="001E3058" w:rsidRDefault="001E3058" w:rsidP="001E3058">
      <w:pPr>
        <w:rPr>
          <w:rFonts w:ascii="Times New Roman" w:hAnsi="Times New Roman" w:cs="Times New Roman"/>
          <w:sz w:val="28"/>
          <w:szCs w:val="28"/>
        </w:rPr>
      </w:pPr>
      <w:r w:rsidRPr="001E3058">
        <w:rPr>
          <w:rFonts w:ascii="Times New Roman" w:hAnsi="Times New Roman" w:cs="Times New Roman"/>
          <w:sz w:val="28"/>
          <w:szCs w:val="28"/>
        </w:rPr>
        <w:t>В соответс</w:t>
      </w:r>
      <w:r w:rsidR="00AE5ACB">
        <w:rPr>
          <w:rFonts w:ascii="Times New Roman" w:hAnsi="Times New Roman" w:cs="Times New Roman"/>
          <w:sz w:val="28"/>
          <w:szCs w:val="28"/>
        </w:rPr>
        <w:t>твии со статьей 172 Бюджетного к</w:t>
      </w:r>
      <w:r w:rsidRPr="001E3058">
        <w:rPr>
          <w:rFonts w:ascii="Times New Roman" w:hAnsi="Times New Roman" w:cs="Times New Roman"/>
          <w:sz w:val="28"/>
          <w:szCs w:val="28"/>
        </w:rPr>
        <w:t>одекса Российской Федерации и решением Совета депутатов</w:t>
      </w:r>
      <w:r w:rsidR="00936987" w:rsidRPr="00936987">
        <w:t xml:space="preserve"> </w:t>
      </w:r>
      <w:r w:rsidR="00936987" w:rsidRPr="009369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1E3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Pr="001E3058"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  <w:r w:rsidR="00936987">
        <w:rPr>
          <w:rFonts w:ascii="Times New Roman" w:hAnsi="Times New Roman" w:cs="Times New Roman"/>
          <w:sz w:val="28"/>
          <w:szCs w:val="28"/>
        </w:rPr>
        <w:t>12</w:t>
      </w:r>
      <w:r w:rsidR="00761472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7940F0"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>20</w:t>
      </w:r>
      <w:r w:rsidR="00761472">
        <w:rPr>
          <w:rFonts w:ascii="Times New Roman" w:hAnsi="Times New Roman" w:cs="Times New Roman"/>
          <w:sz w:val="28"/>
          <w:szCs w:val="28"/>
        </w:rPr>
        <w:t>20</w:t>
      </w:r>
      <w:r w:rsidRPr="001E3058">
        <w:rPr>
          <w:rFonts w:ascii="Times New Roman" w:hAnsi="Times New Roman" w:cs="Times New Roman"/>
          <w:sz w:val="28"/>
          <w:szCs w:val="28"/>
        </w:rPr>
        <w:t xml:space="preserve">г. № </w:t>
      </w:r>
      <w:r w:rsidR="00761472">
        <w:rPr>
          <w:rFonts w:ascii="Times New Roman" w:hAnsi="Times New Roman" w:cs="Times New Roman"/>
          <w:sz w:val="28"/>
          <w:szCs w:val="28"/>
        </w:rPr>
        <w:t>2</w:t>
      </w:r>
      <w:r w:rsidRPr="001E3058">
        <w:rPr>
          <w:rFonts w:ascii="Times New Roman" w:hAnsi="Times New Roman" w:cs="Times New Roman"/>
          <w:sz w:val="28"/>
          <w:szCs w:val="28"/>
        </w:rPr>
        <w:t xml:space="preserve"> «О</w:t>
      </w:r>
      <w:r w:rsidR="00AE5ACB"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1E3058">
        <w:rPr>
          <w:rFonts w:ascii="Times New Roman" w:hAnsi="Times New Roman" w:cs="Times New Roman"/>
          <w:sz w:val="28"/>
          <w:szCs w:val="28"/>
        </w:rPr>
        <w:t>бюджетном процессе в</w:t>
      </w:r>
      <w:r w:rsidR="00936987" w:rsidRPr="00936987">
        <w:t xml:space="preserve"> </w:t>
      </w:r>
      <w:r w:rsidR="00936987">
        <w:rPr>
          <w:rFonts w:ascii="Times New Roman" w:hAnsi="Times New Roman" w:cs="Times New Roman"/>
          <w:sz w:val="28"/>
          <w:szCs w:val="28"/>
        </w:rPr>
        <w:t>Белозерьевском сельском поселении</w:t>
      </w:r>
      <w:r w:rsidRPr="001E3058">
        <w:rPr>
          <w:rFonts w:ascii="Times New Roman" w:hAnsi="Times New Roman" w:cs="Times New Roman"/>
          <w:sz w:val="28"/>
          <w:szCs w:val="28"/>
        </w:rPr>
        <w:t xml:space="preserve"> </w:t>
      </w:r>
      <w:r w:rsidR="00210C9A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7940F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E3058">
        <w:rPr>
          <w:rFonts w:ascii="Times New Roman" w:hAnsi="Times New Roman" w:cs="Times New Roman"/>
          <w:sz w:val="28"/>
          <w:szCs w:val="28"/>
        </w:rPr>
        <w:t>»</w:t>
      </w:r>
      <w:r w:rsidR="007940F0">
        <w:rPr>
          <w:rFonts w:ascii="Times New Roman" w:hAnsi="Times New Roman" w:cs="Times New Roman"/>
          <w:sz w:val="28"/>
          <w:szCs w:val="28"/>
        </w:rPr>
        <w:t>.</w:t>
      </w:r>
      <w:r w:rsidRPr="001E30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0F0" w:rsidRDefault="007940F0" w:rsidP="001E3058">
      <w:pPr>
        <w:rPr>
          <w:rFonts w:ascii="Times New Roman" w:hAnsi="Times New Roman" w:cs="Times New Roman"/>
          <w:sz w:val="28"/>
          <w:szCs w:val="28"/>
        </w:rPr>
      </w:pPr>
    </w:p>
    <w:p w:rsidR="007940F0" w:rsidRDefault="007940F0" w:rsidP="001E3058">
      <w:pPr>
        <w:rPr>
          <w:rFonts w:ascii="Times New Roman" w:hAnsi="Times New Roman" w:cs="Times New Roman"/>
          <w:sz w:val="28"/>
          <w:szCs w:val="28"/>
        </w:rPr>
      </w:pPr>
    </w:p>
    <w:p w:rsidR="001E3058" w:rsidRDefault="001E3058" w:rsidP="001E3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E3058" w:rsidRPr="001E3058" w:rsidRDefault="001E3058" w:rsidP="001E3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3058" w:rsidRDefault="007940F0" w:rsidP="001E3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E305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816201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="001E3058">
        <w:rPr>
          <w:rFonts w:ascii="Times New Roman" w:hAnsi="Times New Roman" w:cs="Times New Roman"/>
          <w:sz w:val="28"/>
          <w:szCs w:val="28"/>
        </w:rPr>
        <w:t>о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сновные направления </w:t>
      </w:r>
      <w:r w:rsidR="00397F94">
        <w:rPr>
          <w:rFonts w:ascii="Times New Roman" w:hAnsi="Times New Roman" w:cs="Times New Roman"/>
          <w:sz w:val="28"/>
          <w:szCs w:val="28"/>
        </w:rPr>
        <w:t xml:space="preserve">бюджетной и </w:t>
      </w:r>
      <w:r w:rsidR="001E3058" w:rsidRPr="001E3058">
        <w:rPr>
          <w:rFonts w:ascii="Times New Roman" w:hAnsi="Times New Roman" w:cs="Times New Roman"/>
          <w:sz w:val="28"/>
          <w:szCs w:val="28"/>
        </w:rPr>
        <w:t>налоговой политики</w:t>
      </w:r>
      <w:r w:rsidR="00936987" w:rsidRPr="00936987">
        <w:t xml:space="preserve"> </w:t>
      </w:r>
      <w:r w:rsidR="00936987" w:rsidRPr="009369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</w:t>
      </w:r>
      <w:r w:rsidR="001E3058">
        <w:rPr>
          <w:rFonts w:ascii="Times New Roman" w:hAnsi="Times New Roman" w:cs="Times New Roman"/>
          <w:sz w:val="28"/>
          <w:szCs w:val="28"/>
        </w:rPr>
        <w:t>Ромодановского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E3058">
        <w:rPr>
          <w:rFonts w:ascii="Times New Roman" w:hAnsi="Times New Roman" w:cs="Times New Roman"/>
          <w:sz w:val="28"/>
          <w:szCs w:val="28"/>
        </w:rPr>
        <w:t xml:space="preserve"> 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на 20</w:t>
      </w:r>
      <w:r w:rsidR="00793C31">
        <w:rPr>
          <w:rFonts w:ascii="Times New Roman" w:hAnsi="Times New Roman" w:cs="Times New Roman"/>
          <w:sz w:val="28"/>
          <w:szCs w:val="28"/>
        </w:rPr>
        <w:t>2</w:t>
      </w:r>
      <w:r w:rsidR="00816201">
        <w:rPr>
          <w:rFonts w:ascii="Times New Roman" w:hAnsi="Times New Roman" w:cs="Times New Roman"/>
          <w:sz w:val="28"/>
          <w:szCs w:val="28"/>
        </w:rPr>
        <w:t>2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год и  плановый период 20</w:t>
      </w:r>
      <w:r w:rsidR="003E09E7">
        <w:rPr>
          <w:rFonts w:ascii="Times New Roman" w:hAnsi="Times New Roman" w:cs="Times New Roman"/>
          <w:sz w:val="28"/>
          <w:szCs w:val="28"/>
        </w:rPr>
        <w:t>2</w:t>
      </w:r>
      <w:r w:rsidR="00816201">
        <w:rPr>
          <w:rFonts w:ascii="Times New Roman" w:hAnsi="Times New Roman" w:cs="Times New Roman"/>
          <w:sz w:val="28"/>
          <w:szCs w:val="28"/>
        </w:rPr>
        <w:t>3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и 20</w:t>
      </w:r>
      <w:r w:rsidR="003E09E7">
        <w:rPr>
          <w:rFonts w:ascii="Times New Roman" w:hAnsi="Times New Roman" w:cs="Times New Roman"/>
          <w:sz w:val="28"/>
          <w:szCs w:val="28"/>
        </w:rPr>
        <w:t>2</w:t>
      </w:r>
      <w:r w:rsidR="00816201">
        <w:rPr>
          <w:rFonts w:ascii="Times New Roman" w:hAnsi="Times New Roman" w:cs="Times New Roman"/>
          <w:sz w:val="28"/>
          <w:szCs w:val="28"/>
        </w:rPr>
        <w:t>4</w:t>
      </w:r>
      <w:r w:rsidR="001E3058" w:rsidRPr="001E3058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40F0" w:rsidRDefault="007940F0" w:rsidP="0021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BC4B12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BC4B1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7940F0" w:rsidRDefault="007940F0" w:rsidP="007940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7940F0" w:rsidRPr="001E3058" w:rsidRDefault="007940F0" w:rsidP="001E3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E3058" w:rsidRDefault="001E3058" w:rsidP="001E3058">
      <w:pPr>
        <w:rPr>
          <w:sz w:val="28"/>
          <w:szCs w:val="28"/>
        </w:rPr>
      </w:pPr>
    </w:p>
    <w:p w:rsidR="00936987" w:rsidRDefault="00397F94" w:rsidP="00936987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397F94">
        <w:rPr>
          <w:rFonts w:ascii="Times New Roman" w:hAnsi="Times New Roman" w:cs="Times New Roman"/>
          <w:sz w:val="28"/>
          <w:szCs w:val="28"/>
        </w:rPr>
        <w:t>Глав</w:t>
      </w:r>
      <w:r w:rsidR="00936987">
        <w:rPr>
          <w:rFonts w:ascii="Times New Roman" w:hAnsi="Times New Roman" w:cs="Times New Roman"/>
          <w:sz w:val="28"/>
          <w:szCs w:val="28"/>
        </w:rPr>
        <w:t>а</w:t>
      </w:r>
      <w:r w:rsidR="00936987" w:rsidRPr="00936987">
        <w:rPr>
          <w:b/>
          <w:sz w:val="28"/>
          <w:szCs w:val="28"/>
        </w:rPr>
        <w:t xml:space="preserve"> </w:t>
      </w:r>
      <w:r w:rsidR="00936987" w:rsidRPr="00936987">
        <w:rPr>
          <w:rFonts w:ascii="Times New Roman" w:hAnsi="Times New Roman" w:cs="Times New Roman"/>
          <w:sz w:val="28"/>
          <w:szCs w:val="28"/>
        </w:rPr>
        <w:t>Белозерьевского</w:t>
      </w:r>
    </w:p>
    <w:p w:rsidR="00936987" w:rsidRPr="00397F94" w:rsidRDefault="00936987" w:rsidP="00936987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3698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Р.Х.Салихов</w:t>
      </w:r>
    </w:p>
    <w:p w:rsidR="00726942" w:rsidRPr="00397F94" w:rsidRDefault="00397F94" w:rsidP="007614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7F9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9038C5" w:rsidRPr="00726942" w:rsidRDefault="009038C5" w:rsidP="00761472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</w:rPr>
      </w:pPr>
    </w:p>
    <w:p w:rsidR="007940F0" w:rsidRDefault="007940F0" w:rsidP="00761472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85826" w:rsidRDefault="00B85826" w:rsidP="00B85826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36987" w:rsidRDefault="00936987" w:rsidP="001A1EA8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210C9A" w:rsidRDefault="00210C9A" w:rsidP="001A1EA8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210C9A" w:rsidRDefault="001A1EA8" w:rsidP="001A1EA8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AF65F4">
        <w:rPr>
          <w:rStyle w:val="a7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AF65F4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к</w:t>
      </w:r>
      <w:r w:rsidRPr="00AF65F4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hyperlink w:anchor="sub_0" w:history="1">
        <w:r w:rsidRPr="001A1EA8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постановлению</w:t>
        </w:r>
      </w:hyperlink>
      <w:r w:rsidRPr="00AF65F4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 w:rsidR="00210C9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A1EA8" w:rsidRPr="00AF65F4" w:rsidRDefault="00210C9A" w:rsidP="00210C9A">
      <w:pPr>
        <w:ind w:left="720" w:firstLine="0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="001A1EA8" w:rsidRPr="00AF65F4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 xml:space="preserve">Ромодановского муниципального 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Республики Мордовия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от 09 ноября</w:t>
      </w:r>
      <w:r w:rsidR="001A1EA8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2021 г. №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47</w:t>
      </w:r>
      <w:r w:rsidR="001A1EA8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1A1EA8" w:rsidRPr="00AF65F4">
        <w:rPr>
          <w:rStyle w:val="a7"/>
          <w:rFonts w:ascii="Times New Roman" w:hAnsi="Times New Roman" w:cs="Times New Roman"/>
          <w:b w:val="0"/>
          <w:sz w:val="28"/>
          <w:szCs w:val="28"/>
        </w:rPr>
        <w:t> </w:t>
      </w:r>
    </w:p>
    <w:p w:rsidR="001A1EA8" w:rsidRDefault="001A1EA8" w:rsidP="00B85826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97F94" w:rsidRDefault="00397F94" w:rsidP="00397F9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97F94">
        <w:rPr>
          <w:rFonts w:ascii="Times New Roman" w:hAnsi="Times New Roman" w:cs="Times New Roman"/>
          <w:color w:val="auto"/>
          <w:sz w:val="28"/>
          <w:szCs w:val="28"/>
        </w:rPr>
        <w:t>Основные направления бюджетной и налоговой политики</w:t>
      </w:r>
      <w:r w:rsidR="00210C9A">
        <w:rPr>
          <w:rFonts w:ascii="Times New Roman" w:hAnsi="Times New Roman" w:cs="Times New Roman"/>
          <w:color w:val="auto"/>
          <w:sz w:val="28"/>
          <w:szCs w:val="28"/>
        </w:rPr>
        <w:t xml:space="preserve"> Белозерьевского сельского поселения</w:t>
      </w:r>
      <w:r w:rsidRPr="00397F94">
        <w:rPr>
          <w:rFonts w:ascii="Times New Roman" w:hAnsi="Times New Roman" w:cs="Times New Roman"/>
          <w:color w:val="auto"/>
          <w:sz w:val="28"/>
          <w:szCs w:val="28"/>
        </w:rPr>
        <w:t xml:space="preserve"> Ромодановско</w:t>
      </w:r>
      <w:r w:rsidR="00210C9A">
        <w:rPr>
          <w:rFonts w:ascii="Times New Roman" w:hAnsi="Times New Roman" w:cs="Times New Roman"/>
          <w:color w:val="auto"/>
          <w:sz w:val="28"/>
          <w:szCs w:val="28"/>
        </w:rPr>
        <w:t>го муниципального района на 2022 год и плановый период 2023 и 2024</w:t>
      </w:r>
      <w:r w:rsidRPr="00397F94">
        <w:rPr>
          <w:rFonts w:ascii="Times New Roman" w:hAnsi="Times New Roman" w:cs="Times New Roman"/>
          <w:color w:val="auto"/>
          <w:sz w:val="28"/>
          <w:szCs w:val="28"/>
        </w:rPr>
        <w:t xml:space="preserve"> годов</w:t>
      </w:r>
    </w:p>
    <w:p w:rsidR="00816201" w:rsidRDefault="00816201" w:rsidP="00816201"/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6201">
        <w:rPr>
          <w:rFonts w:ascii="Times New Roman" w:hAnsi="Times New Roman" w:cs="Times New Roman"/>
          <w:sz w:val="28"/>
          <w:szCs w:val="28"/>
        </w:rPr>
        <w:t xml:space="preserve">Настоящие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Pr="00816201">
        <w:rPr>
          <w:rFonts w:ascii="Times New Roman" w:hAnsi="Times New Roman" w:cs="Times New Roman"/>
          <w:sz w:val="28"/>
          <w:szCs w:val="28"/>
        </w:rPr>
        <w:t xml:space="preserve">на 2022 год и на плановый период 2023 и 2024 годов разработаны в соответствии со </w:t>
      </w:r>
      <w:hyperlink r:id="rId7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статьями 172</w:t>
        </w:r>
      </w:hyperlink>
      <w:r w:rsidRPr="007D5A5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184.2</w:t>
        </w:r>
      </w:hyperlink>
      <w:r w:rsidRPr="007D5A5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Положением</w:t>
        </w:r>
      </w:hyperlink>
      <w:r w:rsidRPr="007D5A53">
        <w:rPr>
          <w:rFonts w:ascii="Times New Roman" w:hAnsi="Times New Roman" w:cs="Times New Roman"/>
          <w:sz w:val="28"/>
          <w:szCs w:val="28"/>
        </w:rPr>
        <w:t xml:space="preserve"> </w:t>
      </w:r>
      <w:r w:rsidRPr="00816201">
        <w:rPr>
          <w:rFonts w:ascii="Times New Roman" w:hAnsi="Times New Roman" w:cs="Times New Roman"/>
          <w:sz w:val="28"/>
          <w:szCs w:val="28"/>
        </w:rPr>
        <w:t xml:space="preserve">о бюджетном процессе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10C9A">
        <w:rPr>
          <w:rFonts w:ascii="Times New Roman" w:hAnsi="Times New Roman" w:cs="Times New Roman"/>
          <w:sz w:val="28"/>
          <w:szCs w:val="28"/>
        </w:rPr>
        <w:t xml:space="preserve">Белозерьевском сельском поселении </w:t>
      </w:r>
      <w:r>
        <w:rPr>
          <w:rFonts w:ascii="Times New Roman" w:hAnsi="Times New Roman" w:cs="Times New Roman"/>
          <w:sz w:val="28"/>
          <w:szCs w:val="28"/>
        </w:rPr>
        <w:t>Ром</w:t>
      </w:r>
      <w:r w:rsidR="00210C9A">
        <w:rPr>
          <w:rFonts w:ascii="Times New Roman" w:hAnsi="Times New Roman" w:cs="Times New Roman"/>
          <w:sz w:val="28"/>
          <w:szCs w:val="28"/>
        </w:rPr>
        <w:t>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210C9A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</w:t>
      </w:r>
      <w:r w:rsidR="00210C9A">
        <w:rPr>
          <w:rFonts w:ascii="Times New Roman" w:hAnsi="Times New Roman" w:cs="Times New Roman"/>
          <w:sz w:val="28"/>
          <w:szCs w:val="28"/>
        </w:rPr>
        <w:t>айона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утвержденном </w:t>
      </w:r>
      <w:r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1E3058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210C9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="00210C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Pr="001E3058"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  <w:r w:rsidR="00210C9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ноября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1E3058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6201">
        <w:rPr>
          <w:rFonts w:ascii="Times New Roman" w:hAnsi="Times New Roman" w:cs="Times New Roman"/>
          <w:sz w:val="28"/>
          <w:szCs w:val="28"/>
        </w:rPr>
        <w:t>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6201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на 2022 год и на плановый период 2023 и 2024 годов является определение на ближайший трехлетний период базовых принципов, условий и подходов, используемых при формировании проекта бюджета</w:t>
      </w:r>
      <w:r w:rsidR="00210C9A" w:rsidRPr="00210C9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0C9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на 2022 год и на плановый период 2023 и 2024 годов.</w:t>
      </w:r>
      <w:proofErr w:type="gramEnd"/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6201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</w:t>
      </w:r>
      <w:r w:rsidR="00210C9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="00210C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на 2022 год и на плановый период 2023 и 2024 годов являются обеспечение социальной и экономической стабильности, сбалансированности и устойчивости бюджета</w:t>
      </w:r>
      <w:r w:rsidR="00B16A87" w:rsidRPr="00B16A8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16A87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, повышение эффективности и результативности бюджетных расходов, стимулирование развития налогового потенциала, повышение открытости, эффективности и прозрачности муниципального управления.</w:t>
      </w:r>
      <w:proofErr w:type="gramEnd"/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Принятые меры в 2020 - 2021 гг. по ограничению распространения новой коронавирусной инфекции привели к снижению деловой активности. В сложившихся экономических условиях основными приоритетами бюджетной политики являются: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1) обеспечение долгосрочной сбалансированности и финансовой устойчивости бюджетной системы</w:t>
      </w:r>
      <w:r w:rsidR="00B16A87" w:rsidRPr="00B16A8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16A87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при безусловном исполнении всех принятых на себя обязательств в условиях ухудшения экономической ситуации, связанной с распространением новой коронавирусной инфекции; проведение ответственной бюджетной политики;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2) сосредоточение финансовых ресурсов на достижении целей, показателей и результатов федеральных и региональных проектов;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lastRenderedPageBreak/>
        <w:t xml:space="preserve">3) повышение эффективности использования бюджетных средств путем принятия мер, направленных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>: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непринятие расходных обязательств, не связанных с решением вопросов, отнесенных </w:t>
      </w:r>
      <w:hyperlink r:id="rId10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Конституцией</w:t>
        </w:r>
      </w:hyperlink>
      <w:r w:rsidRPr="00816201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привлечение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софинансирования;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обеспечение равномерного исполнения расходных обязательств в течение финансового года;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усиление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 средств;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на повышение качества оказания муниципальных услуг (работ) населению;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на совершенствование системы закупок товаров, работ, услуг для обеспечения муниципальных нужд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4) проведение работы по эффективному управлению муниципальным долгом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Бюджетная и налоговая политика на 2022 год и на плановый период 2023 и 2024 годов в области доходов бюджета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будет направлена на укрепление и развитие налогового потенциала за счет роста доходных источников.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Обеспечение полноты собираемости налогов остается важнейшей задачей в условиях распространения новой коронавирусной инфекции.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повышению качества администрирования главными администраторами доходов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осуществлению учета и усиление контроля за своевременностью и полнотой перечисления в бюджет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штрафных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 xml:space="preserve"> санкций за административные правонарушения, выявленные должностными лицами органов муниципального контроля.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В целях обеспечения своевременного исполнения доходной части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будет продолжена: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- работа Комиссии по обеспечению поступлений налоговых и неналоговых доходов, подлежащих зачислению в бюджет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- деятельность Комиссии по сокращению неформальной занятости в хозяйствующих субъектах, действующих на территории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="007D5A53" w:rsidRPr="001E3058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Pr="00816201">
        <w:rPr>
          <w:rFonts w:ascii="Times New Roman" w:hAnsi="Times New Roman" w:cs="Times New Roman"/>
          <w:sz w:val="28"/>
          <w:szCs w:val="28"/>
        </w:rPr>
        <w:t>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- деятельность рабочей группы по увеличению доходного потенциала и оптимизации расходов бюджета</w:t>
      </w:r>
      <w:r w:rsidR="00B16A87" w:rsidRPr="00B16A87">
        <w:t xml:space="preserve"> </w:t>
      </w:r>
      <w:r w:rsidR="00B16A87" w:rsidRPr="00B16A87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- работа по проведению оценки эффективности налоговых расходов.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на 2022 год и на плановый период 2023 и 2024 годов в области расходов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7D5A53"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Pr="00816201">
        <w:rPr>
          <w:rFonts w:ascii="Times New Roman" w:hAnsi="Times New Roman" w:cs="Times New Roman"/>
          <w:sz w:val="28"/>
          <w:szCs w:val="28"/>
        </w:rPr>
        <w:t xml:space="preserve">направлена на сохранение социально ориентированной направленности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усиления его роли в стимулировании роста экономики, повышения качества жизни населения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162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В целях реализации постановленных задач необходимо реализовать комплекс мероприятий, направленных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>: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1) дальнейшее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2) повышение эффективности реализации муниципальных программ;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3) повышение результативности использования бюджетных средств за счет обеспечения 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 xml:space="preserve"> достижением показателей результативности при реализации муниципальных программ и выполнении муниципальных заданий;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4) повышение эффективности внутреннего муниципального финансового контроля, направленного на соблюдение процедур составления и исполнения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составления бюджетной отчетности и ведения бюджетного учета главными распорядителями средств бюджета </w:t>
      </w:r>
      <w:r w:rsidR="00B16A87" w:rsidRPr="00B16A8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7D5A53"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Pr="00816201">
        <w:rPr>
          <w:rFonts w:ascii="Times New Roman" w:hAnsi="Times New Roman" w:cs="Times New Roman"/>
          <w:sz w:val="28"/>
          <w:szCs w:val="28"/>
        </w:rPr>
        <w:t>и подведомственными им получателями бюджетных средств;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5) недопущение кредиторской задолженности по заработной плате работникам бюджетной сферы и социальным выплатам;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6) направление бюджетных сре</w:t>
      </w:r>
      <w:proofErr w:type="gramStart"/>
      <w:r w:rsidRPr="00816201">
        <w:rPr>
          <w:rFonts w:ascii="Times New Roman" w:hAnsi="Times New Roman" w:cs="Times New Roman"/>
          <w:sz w:val="28"/>
          <w:szCs w:val="28"/>
        </w:rPr>
        <w:t>дств в пр</w:t>
      </w:r>
      <w:proofErr w:type="gramEnd"/>
      <w:r w:rsidRPr="00816201">
        <w:rPr>
          <w:rFonts w:ascii="Times New Roman" w:hAnsi="Times New Roman" w:cs="Times New Roman"/>
          <w:sz w:val="28"/>
          <w:szCs w:val="28"/>
        </w:rPr>
        <w:t>иоритетном порядке на погашение кредиторской задолженности;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7) обеспечение прозрачности (открытости) бюджета</w:t>
      </w:r>
      <w:r w:rsidR="00B16A87" w:rsidRPr="00B16A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87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за счет размещения и предоставления информации на </w:t>
      </w:r>
      <w:hyperlink r:id="rId11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едином портале</w:t>
        </w:r>
      </w:hyperlink>
      <w:r w:rsidRPr="00816201">
        <w:rPr>
          <w:rFonts w:ascii="Times New Roman" w:hAnsi="Times New Roman" w:cs="Times New Roman"/>
          <w:sz w:val="28"/>
          <w:szCs w:val="28"/>
        </w:rPr>
        <w:t xml:space="preserve"> бюджетной системы Российской Федерации;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6201">
        <w:rPr>
          <w:rFonts w:ascii="Times New Roman" w:hAnsi="Times New Roman" w:cs="Times New Roman"/>
          <w:sz w:val="28"/>
          <w:szCs w:val="28"/>
        </w:rPr>
        <w:t xml:space="preserve">8) повышение информационной открытости бюджетного процесса </w:t>
      </w:r>
      <w:r w:rsidR="00E36C6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="00E36C6A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, в том числе в социальных сетях, формирование электронной брошюры "Бюджет для граждан" в целях </w:t>
      </w:r>
      <w:r w:rsidRPr="00816201">
        <w:rPr>
          <w:rFonts w:ascii="Times New Roman" w:hAnsi="Times New Roman" w:cs="Times New Roman"/>
          <w:sz w:val="28"/>
          <w:szCs w:val="28"/>
        </w:rPr>
        <w:lastRenderedPageBreak/>
        <w:t>повышения информированности граждан в вопросах формирования и исполнения бюджета</w:t>
      </w:r>
      <w:r w:rsidR="00E36C6A" w:rsidRPr="00E36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C6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, а также вовлечения граждан в процедуру обсуждения и принятия конкретных бюджетных решений;</w:t>
      </w:r>
      <w:proofErr w:type="gramEnd"/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9) неувеличение штатной численности работников органов местного самоуправления и муниципальных казенных учреждений;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10) проведение публичных слушаний по проектам бюджета</w:t>
      </w:r>
      <w:r w:rsidR="00E36C6A" w:rsidRPr="00E36C6A">
        <w:t xml:space="preserve"> </w:t>
      </w:r>
      <w:r w:rsidR="00E36C6A" w:rsidRPr="00E36C6A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и годового отчета об исполнении бюджета</w:t>
      </w:r>
      <w:r w:rsidR="00E36C6A" w:rsidRPr="00E36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C6A">
        <w:rPr>
          <w:rStyle w:val="a7"/>
          <w:rFonts w:ascii="Times New Roman" w:hAnsi="Times New Roman" w:cs="Times New Roman"/>
          <w:b w:val="0"/>
          <w:sz w:val="28"/>
          <w:szCs w:val="28"/>
        </w:rPr>
        <w:t>Белозерьевского сельского поселения</w:t>
      </w:r>
      <w:r w:rsidRPr="00816201">
        <w:rPr>
          <w:rFonts w:ascii="Times New Roman" w:hAnsi="Times New Roman" w:cs="Times New Roman"/>
          <w:sz w:val="28"/>
          <w:szCs w:val="28"/>
        </w:rPr>
        <w:t xml:space="preserve"> </w:t>
      </w:r>
      <w:r w:rsidR="007D5A53">
        <w:rPr>
          <w:rFonts w:ascii="Times New Roman" w:hAnsi="Times New Roman" w:cs="Times New Roman"/>
          <w:sz w:val="28"/>
          <w:szCs w:val="28"/>
        </w:rPr>
        <w:t>Ромодановского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D5A53">
        <w:rPr>
          <w:rFonts w:ascii="Times New Roman" w:hAnsi="Times New Roman" w:cs="Times New Roman"/>
          <w:sz w:val="28"/>
          <w:szCs w:val="28"/>
        </w:rPr>
        <w:t xml:space="preserve"> </w:t>
      </w:r>
      <w:r w:rsidR="007D5A53" w:rsidRPr="001E3058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Pr="00816201">
        <w:rPr>
          <w:rFonts w:ascii="Times New Roman" w:hAnsi="Times New Roman" w:cs="Times New Roman"/>
          <w:sz w:val="28"/>
          <w:szCs w:val="28"/>
        </w:rPr>
        <w:t>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Реализация бюджетной и налоговой политики на 2022 год и на плановый период 2023 и 2024 годов в области управления муниципальным долгом будет осуществляться в рамках решения следующих задач: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 xml:space="preserve">1) поддержание объема муниципального долга в соответствии с </w:t>
      </w:r>
      <w:hyperlink r:id="rId12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пунктом 5 статьи 107</w:t>
        </w:r>
      </w:hyperlink>
      <w:r w:rsidRPr="007D5A53">
        <w:rPr>
          <w:rFonts w:ascii="Times New Roman" w:hAnsi="Times New Roman" w:cs="Times New Roman"/>
          <w:sz w:val="28"/>
          <w:szCs w:val="28"/>
        </w:rPr>
        <w:t xml:space="preserve"> Бюджетного кодекса РФ при соблюдении условий, установленных </w:t>
      </w:r>
      <w:hyperlink r:id="rId13" w:history="1">
        <w:r w:rsidRPr="007D5A5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D5A53">
        <w:rPr>
          <w:rFonts w:ascii="Times New Roman" w:hAnsi="Times New Roman" w:cs="Times New Roman"/>
          <w:sz w:val="28"/>
          <w:szCs w:val="28"/>
        </w:rPr>
        <w:t xml:space="preserve"> </w:t>
      </w:r>
      <w:r w:rsidRPr="00816201">
        <w:rPr>
          <w:rFonts w:ascii="Times New Roman" w:hAnsi="Times New Roman" w:cs="Times New Roman"/>
          <w:sz w:val="28"/>
          <w:szCs w:val="28"/>
        </w:rPr>
        <w:t>от 09.04.2009 г. N 58-ФЗ "О внесении изменений в Бюджетный кодекс РФ и отдельные законодательные акты РФ";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2) оптимизация структуры муниципального долга с целью минимизации стоимости его обслуживания;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  <w:r w:rsidRPr="00816201">
        <w:rPr>
          <w:rFonts w:ascii="Times New Roman" w:hAnsi="Times New Roman" w:cs="Times New Roman"/>
          <w:sz w:val="28"/>
          <w:szCs w:val="28"/>
        </w:rPr>
        <w:t>3) обеспечение отсутствия просроченной задолженности.</w:t>
      </w:r>
    </w:p>
    <w:p w:rsidR="00816201" w:rsidRPr="00816201" w:rsidRDefault="00816201" w:rsidP="00816201">
      <w:pPr>
        <w:rPr>
          <w:rFonts w:ascii="Times New Roman" w:hAnsi="Times New Roman" w:cs="Times New Roman"/>
          <w:sz w:val="28"/>
          <w:szCs w:val="28"/>
        </w:rPr>
      </w:pPr>
    </w:p>
    <w:p w:rsidR="00816201" w:rsidRDefault="00816201" w:rsidP="00816201"/>
    <w:p w:rsidR="00816201" w:rsidRPr="00816201" w:rsidRDefault="00816201" w:rsidP="00816201"/>
    <w:bookmarkEnd w:id="0"/>
    <w:p w:rsidR="00397F94" w:rsidRPr="00397F94" w:rsidRDefault="00397F94" w:rsidP="00397F94">
      <w:pPr>
        <w:rPr>
          <w:rFonts w:ascii="Times New Roman" w:hAnsi="Times New Roman" w:cs="Times New Roman"/>
          <w:sz w:val="28"/>
          <w:szCs w:val="28"/>
        </w:rPr>
      </w:pPr>
    </w:p>
    <w:sectPr w:rsidR="00397F94" w:rsidRPr="00397F94" w:rsidSect="0093698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FB2" w:rsidRDefault="00187FB2" w:rsidP="001A1EA8">
      <w:r>
        <w:separator/>
      </w:r>
    </w:p>
  </w:endnote>
  <w:endnote w:type="continuationSeparator" w:id="0">
    <w:p w:rsidR="00187FB2" w:rsidRDefault="00187FB2" w:rsidP="001A1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FB2" w:rsidRDefault="00187FB2" w:rsidP="001A1EA8">
      <w:r>
        <w:separator/>
      </w:r>
    </w:p>
  </w:footnote>
  <w:footnote w:type="continuationSeparator" w:id="0">
    <w:p w:rsidR="00187FB2" w:rsidRDefault="00187FB2" w:rsidP="001A1E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449"/>
    <w:rsid w:val="000058F7"/>
    <w:rsid w:val="00005D17"/>
    <w:rsid w:val="000067F9"/>
    <w:rsid w:val="000227F7"/>
    <w:rsid w:val="00032A61"/>
    <w:rsid w:val="0003692D"/>
    <w:rsid w:val="00046569"/>
    <w:rsid w:val="00050556"/>
    <w:rsid w:val="00063364"/>
    <w:rsid w:val="00071CF2"/>
    <w:rsid w:val="000729DB"/>
    <w:rsid w:val="0007327E"/>
    <w:rsid w:val="000829FE"/>
    <w:rsid w:val="00083AE4"/>
    <w:rsid w:val="00096BAD"/>
    <w:rsid w:val="000A0C60"/>
    <w:rsid w:val="000A3CEC"/>
    <w:rsid w:val="000A4319"/>
    <w:rsid w:val="000C1BEB"/>
    <w:rsid w:val="000D1670"/>
    <w:rsid w:val="000D30EC"/>
    <w:rsid w:val="000D45F0"/>
    <w:rsid w:val="000D4F3E"/>
    <w:rsid w:val="000D73F8"/>
    <w:rsid w:val="000E38DF"/>
    <w:rsid w:val="000E6DB2"/>
    <w:rsid w:val="0010086E"/>
    <w:rsid w:val="001079FB"/>
    <w:rsid w:val="00131602"/>
    <w:rsid w:val="00131621"/>
    <w:rsid w:val="0013350C"/>
    <w:rsid w:val="001366D8"/>
    <w:rsid w:val="00140E9E"/>
    <w:rsid w:val="001652BD"/>
    <w:rsid w:val="00170A5F"/>
    <w:rsid w:val="0017236E"/>
    <w:rsid w:val="00175B3B"/>
    <w:rsid w:val="001844F4"/>
    <w:rsid w:val="00187FB2"/>
    <w:rsid w:val="001943FE"/>
    <w:rsid w:val="00194E95"/>
    <w:rsid w:val="001A03D9"/>
    <w:rsid w:val="001A1EA8"/>
    <w:rsid w:val="001A64E3"/>
    <w:rsid w:val="001B2749"/>
    <w:rsid w:val="001C0975"/>
    <w:rsid w:val="001C28F3"/>
    <w:rsid w:val="001C7705"/>
    <w:rsid w:val="001E05C7"/>
    <w:rsid w:val="001E0AA5"/>
    <w:rsid w:val="001E0AFD"/>
    <w:rsid w:val="001E3058"/>
    <w:rsid w:val="001F5568"/>
    <w:rsid w:val="001F559E"/>
    <w:rsid w:val="001F60E4"/>
    <w:rsid w:val="00200F9A"/>
    <w:rsid w:val="0020109B"/>
    <w:rsid w:val="00205087"/>
    <w:rsid w:val="00210C9A"/>
    <w:rsid w:val="00215CB8"/>
    <w:rsid w:val="00215D9A"/>
    <w:rsid w:val="00217826"/>
    <w:rsid w:val="00220F4D"/>
    <w:rsid w:val="00224407"/>
    <w:rsid w:val="00241FBB"/>
    <w:rsid w:val="00245539"/>
    <w:rsid w:val="00256390"/>
    <w:rsid w:val="002664EA"/>
    <w:rsid w:val="0027617D"/>
    <w:rsid w:val="002854E9"/>
    <w:rsid w:val="002866E7"/>
    <w:rsid w:val="002873A5"/>
    <w:rsid w:val="00290445"/>
    <w:rsid w:val="002907CE"/>
    <w:rsid w:val="00295E43"/>
    <w:rsid w:val="002A0D80"/>
    <w:rsid w:val="002A2FB9"/>
    <w:rsid w:val="002B4058"/>
    <w:rsid w:val="002C11B4"/>
    <w:rsid w:val="002D2363"/>
    <w:rsid w:val="002D2CF8"/>
    <w:rsid w:val="002D45A4"/>
    <w:rsid w:val="002D5C17"/>
    <w:rsid w:val="002E7789"/>
    <w:rsid w:val="002E7CE6"/>
    <w:rsid w:val="002F360A"/>
    <w:rsid w:val="003001D5"/>
    <w:rsid w:val="003006D0"/>
    <w:rsid w:val="003037EE"/>
    <w:rsid w:val="00312272"/>
    <w:rsid w:val="00322A93"/>
    <w:rsid w:val="00325CBF"/>
    <w:rsid w:val="003418FB"/>
    <w:rsid w:val="00343606"/>
    <w:rsid w:val="00356679"/>
    <w:rsid w:val="00360E81"/>
    <w:rsid w:val="00361553"/>
    <w:rsid w:val="00374DE0"/>
    <w:rsid w:val="003756D5"/>
    <w:rsid w:val="003767FE"/>
    <w:rsid w:val="00381509"/>
    <w:rsid w:val="00394EAD"/>
    <w:rsid w:val="003977B7"/>
    <w:rsid w:val="00397F94"/>
    <w:rsid w:val="003A4B70"/>
    <w:rsid w:val="003A6C65"/>
    <w:rsid w:val="003B03E5"/>
    <w:rsid w:val="003C5624"/>
    <w:rsid w:val="003D1781"/>
    <w:rsid w:val="003D3134"/>
    <w:rsid w:val="003E0212"/>
    <w:rsid w:val="003E09E7"/>
    <w:rsid w:val="003E1538"/>
    <w:rsid w:val="003E3490"/>
    <w:rsid w:val="003E4A1C"/>
    <w:rsid w:val="003F3B5F"/>
    <w:rsid w:val="0040532A"/>
    <w:rsid w:val="004066C8"/>
    <w:rsid w:val="0041135E"/>
    <w:rsid w:val="004126AD"/>
    <w:rsid w:val="00420E37"/>
    <w:rsid w:val="00421D60"/>
    <w:rsid w:val="00425647"/>
    <w:rsid w:val="00425913"/>
    <w:rsid w:val="00426EFC"/>
    <w:rsid w:val="00434F97"/>
    <w:rsid w:val="00444D9E"/>
    <w:rsid w:val="00447EEF"/>
    <w:rsid w:val="004505D7"/>
    <w:rsid w:val="00480B6D"/>
    <w:rsid w:val="004900BB"/>
    <w:rsid w:val="0049365B"/>
    <w:rsid w:val="004960AC"/>
    <w:rsid w:val="004B2A1F"/>
    <w:rsid w:val="004B36C0"/>
    <w:rsid w:val="004B4015"/>
    <w:rsid w:val="004B4561"/>
    <w:rsid w:val="004C13E2"/>
    <w:rsid w:val="004E4B86"/>
    <w:rsid w:val="004F4ACC"/>
    <w:rsid w:val="00510F50"/>
    <w:rsid w:val="00514773"/>
    <w:rsid w:val="0052669D"/>
    <w:rsid w:val="005270FD"/>
    <w:rsid w:val="005315A5"/>
    <w:rsid w:val="00535812"/>
    <w:rsid w:val="00547C16"/>
    <w:rsid w:val="00560181"/>
    <w:rsid w:val="0057159D"/>
    <w:rsid w:val="00576136"/>
    <w:rsid w:val="005847F6"/>
    <w:rsid w:val="00584D20"/>
    <w:rsid w:val="00587704"/>
    <w:rsid w:val="00591BE8"/>
    <w:rsid w:val="00592670"/>
    <w:rsid w:val="00595B25"/>
    <w:rsid w:val="005A572F"/>
    <w:rsid w:val="005A7637"/>
    <w:rsid w:val="005B3B95"/>
    <w:rsid w:val="005B5332"/>
    <w:rsid w:val="005C44C3"/>
    <w:rsid w:val="005C479A"/>
    <w:rsid w:val="005C52F6"/>
    <w:rsid w:val="005D08ED"/>
    <w:rsid w:val="005D38A3"/>
    <w:rsid w:val="005E2222"/>
    <w:rsid w:val="005E24AE"/>
    <w:rsid w:val="005E6D83"/>
    <w:rsid w:val="005F3623"/>
    <w:rsid w:val="00600DF9"/>
    <w:rsid w:val="00605146"/>
    <w:rsid w:val="006060EB"/>
    <w:rsid w:val="00611C14"/>
    <w:rsid w:val="00612C55"/>
    <w:rsid w:val="00625B66"/>
    <w:rsid w:val="00636BBE"/>
    <w:rsid w:val="006428CB"/>
    <w:rsid w:val="00652D93"/>
    <w:rsid w:val="006544F8"/>
    <w:rsid w:val="0066067D"/>
    <w:rsid w:val="00660F8F"/>
    <w:rsid w:val="00663FBE"/>
    <w:rsid w:val="00670573"/>
    <w:rsid w:val="00680BD6"/>
    <w:rsid w:val="00682DD8"/>
    <w:rsid w:val="00684885"/>
    <w:rsid w:val="006936A4"/>
    <w:rsid w:val="006A05EB"/>
    <w:rsid w:val="006A0C0A"/>
    <w:rsid w:val="006C0541"/>
    <w:rsid w:val="006C1E15"/>
    <w:rsid w:val="006C608C"/>
    <w:rsid w:val="006C7082"/>
    <w:rsid w:val="006D15AB"/>
    <w:rsid w:val="006D199D"/>
    <w:rsid w:val="006F0CA4"/>
    <w:rsid w:val="006F1D1B"/>
    <w:rsid w:val="0070254B"/>
    <w:rsid w:val="007232B0"/>
    <w:rsid w:val="00726942"/>
    <w:rsid w:val="007320C6"/>
    <w:rsid w:val="00737D32"/>
    <w:rsid w:val="00740688"/>
    <w:rsid w:val="00751DCA"/>
    <w:rsid w:val="00761472"/>
    <w:rsid w:val="00764861"/>
    <w:rsid w:val="00780741"/>
    <w:rsid w:val="00793C31"/>
    <w:rsid w:val="007940F0"/>
    <w:rsid w:val="007A022E"/>
    <w:rsid w:val="007A6932"/>
    <w:rsid w:val="007C3861"/>
    <w:rsid w:val="007C7600"/>
    <w:rsid w:val="007D109A"/>
    <w:rsid w:val="007D5A53"/>
    <w:rsid w:val="007D5BD9"/>
    <w:rsid w:val="007E2FAF"/>
    <w:rsid w:val="007E6097"/>
    <w:rsid w:val="007F2BD3"/>
    <w:rsid w:val="007F5833"/>
    <w:rsid w:val="00811B01"/>
    <w:rsid w:val="00816201"/>
    <w:rsid w:val="00821727"/>
    <w:rsid w:val="008219F6"/>
    <w:rsid w:val="00823F08"/>
    <w:rsid w:val="0083327F"/>
    <w:rsid w:val="008351B3"/>
    <w:rsid w:val="008359CE"/>
    <w:rsid w:val="00837EC4"/>
    <w:rsid w:val="00843463"/>
    <w:rsid w:val="00843691"/>
    <w:rsid w:val="0084697B"/>
    <w:rsid w:val="0087093F"/>
    <w:rsid w:val="00871390"/>
    <w:rsid w:val="00872A66"/>
    <w:rsid w:val="0087727B"/>
    <w:rsid w:val="0087786B"/>
    <w:rsid w:val="0088349A"/>
    <w:rsid w:val="008855CF"/>
    <w:rsid w:val="00892505"/>
    <w:rsid w:val="008927B3"/>
    <w:rsid w:val="00896F6A"/>
    <w:rsid w:val="008A0008"/>
    <w:rsid w:val="008A60B8"/>
    <w:rsid w:val="008B4449"/>
    <w:rsid w:val="008C0181"/>
    <w:rsid w:val="008C16BE"/>
    <w:rsid w:val="008C16EA"/>
    <w:rsid w:val="008D3DC4"/>
    <w:rsid w:val="008D4CC7"/>
    <w:rsid w:val="008F1CF8"/>
    <w:rsid w:val="008F4F81"/>
    <w:rsid w:val="008F742B"/>
    <w:rsid w:val="008F783E"/>
    <w:rsid w:val="009038C5"/>
    <w:rsid w:val="00911492"/>
    <w:rsid w:val="00911C5B"/>
    <w:rsid w:val="00912858"/>
    <w:rsid w:val="00913B4E"/>
    <w:rsid w:val="0091480C"/>
    <w:rsid w:val="009150A9"/>
    <w:rsid w:val="0091626E"/>
    <w:rsid w:val="0092486C"/>
    <w:rsid w:val="00925917"/>
    <w:rsid w:val="0092655B"/>
    <w:rsid w:val="009359F5"/>
    <w:rsid w:val="00936987"/>
    <w:rsid w:val="009442B1"/>
    <w:rsid w:val="00960A8F"/>
    <w:rsid w:val="00961BAF"/>
    <w:rsid w:val="00962D45"/>
    <w:rsid w:val="00964C5C"/>
    <w:rsid w:val="009713C2"/>
    <w:rsid w:val="0097264A"/>
    <w:rsid w:val="00973E76"/>
    <w:rsid w:val="00983693"/>
    <w:rsid w:val="009A0549"/>
    <w:rsid w:val="009A146B"/>
    <w:rsid w:val="009C68A7"/>
    <w:rsid w:val="009D3351"/>
    <w:rsid w:val="009E0FBD"/>
    <w:rsid w:val="009F05B9"/>
    <w:rsid w:val="00A018D5"/>
    <w:rsid w:val="00A05DF2"/>
    <w:rsid w:val="00A13A29"/>
    <w:rsid w:val="00A23FC7"/>
    <w:rsid w:val="00A33E55"/>
    <w:rsid w:val="00A34A4F"/>
    <w:rsid w:val="00A433C4"/>
    <w:rsid w:val="00A43B2A"/>
    <w:rsid w:val="00A45C7F"/>
    <w:rsid w:val="00A46CF9"/>
    <w:rsid w:val="00A51C3E"/>
    <w:rsid w:val="00A54B12"/>
    <w:rsid w:val="00A601A4"/>
    <w:rsid w:val="00A70F9A"/>
    <w:rsid w:val="00A83AEA"/>
    <w:rsid w:val="00AA00C0"/>
    <w:rsid w:val="00AA32AF"/>
    <w:rsid w:val="00AA6EFE"/>
    <w:rsid w:val="00AB0DBC"/>
    <w:rsid w:val="00AB7EEC"/>
    <w:rsid w:val="00AC2970"/>
    <w:rsid w:val="00AD10CB"/>
    <w:rsid w:val="00AE0C32"/>
    <w:rsid w:val="00AE1410"/>
    <w:rsid w:val="00AE5ACB"/>
    <w:rsid w:val="00B010CD"/>
    <w:rsid w:val="00B062B4"/>
    <w:rsid w:val="00B07C3D"/>
    <w:rsid w:val="00B07CB2"/>
    <w:rsid w:val="00B13BD0"/>
    <w:rsid w:val="00B16A87"/>
    <w:rsid w:val="00B22995"/>
    <w:rsid w:val="00B258FD"/>
    <w:rsid w:val="00B34568"/>
    <w:rsid w:val="00B37859"/>
    <w:rsid w:val="00B442E7"/>
    <w:rsid w:val="00B51F81"/>
    <w:rsid w:val="00B5271E"/>
    <w:rsid w:val="00B62093"/>
    <w:rsid w:val="00B63017"/>
    <w:rsid w:val="00B85826"/>
    <w:rsid w:val="00B9007B"/>
    <w:rsid w:val="00B94BAD"/>
    <w:rsid w:val="00B963B5"/>
    <w:rsid w:val="00B9641F"/>
    <w:rsid w:val="00BB323C"/>
    <w:rsid w:val="00BB7459"/>
    <w:rsid w:val="00BC3481"/>
    <w:rsid w:val="00BC4665"/>
    <w:rsid w:val="00BC4B12"/>
    <w:rsid w:val="00BC53A9"/>
    <w:rsid w:val="00BC58AD"/>
    <w:rsid w:val="00BC5C4C"/>
    <w:rsid w:val="00BD3E58"/>
    <w:rsid w:val="00BE6599"/>
    <w:rsid w:val="00BE7451"/>
    <w:rsid w:val="00BF26BA"/>
    <w:rsid w:val="00BF5A26"/>
    <w:rsid w:val="00C06115"/>
    <w:rsid w:val="00C11105"/>
    <w:rsid w:val="00C13357"/>
    <w:rsid w:val="00C16560"/>
    <w:rsid w:val="00C24D5B"/>
    <w:rsid w:val="00C26137"/>
    <w:rsid w:val="00C34B15"/>
    <w:rsid w:val="00C34E3E"/>
    <w:rsid w:val="00C401D7"/>
    <w:rsid w:val="00C45018"/>
    <w:rsid w:val="00C63D43"/>
    <w:rsid w:val="00C647D9"/>
    <w:rsid w:val="00C76F56"/>
    <w:rsid w:val="00C77B03"/>
    <w:rsid w:val="00C82F40"/>
    <w:rsid w:val="00C87B9F"/>
    <w:rsid w:val="00C9542A"/>
    <w:rsid w:val="00CA01CE"/>
    <w:rsid w:val="00CA2DC6"/>
    <w:rsid w:val="00CB058D"/>
    <w:rsid w:val="00CB32D1"/>
    <w:rsid w:val="00CC1317"/>
    <w:rsid w:val="00CC1712"/>
    <w:rsid w:val="00CC1811"/>
    <w:rsid w:val="00CD7502"/>
    <w:rsid w:val="00CF5BC0"/>
    <w:rsid w:val="00D02EBA"/>
    <w:rsid w:val="00D059D2"/>
    <w:rsid w:val="00D13474"/>
    <w:rsid w:val="00D144AF"/>
    <w:rsid w:val="00D15C67"/>
    <w:rsid w:val="00D163A4"/>
    <w:rsid w:val="00D166FD"/>
    <w:rsid w:val="00D20D53"/>
    <w:rsid w:val="00D2207A"/>
    <w:rsid w:val="00D414E5"/>
    <w:rsid w:val="00D535F8"/>
    <w:rsid w:val="00D572E2"/>
    <w:rsid w:val="00D65474"/>
    <w:rsid w:val="00D65E99"/>
    <w:rsid w:val="00D73B7A"/>
    <w:rsid w:val="00D82FEC"/>
    <w:rsid w:val="00D8482A"/>
    <w:rsid w:val="00D85759"/>
    <w:rsid w:val="00D8618E"/>
    <w:rsid w:val="00D90610"/>
    <w:rsid w:val="00D95F5C"/>
    <w:rsid w:val="00DA3334"/>
    <w:rsid w:val="00DB1C75"/>
    <w:rsid w:val="00DB3777"/>
    <w:rsid w:val="00DB5A6C"/>
    <w:rsid w:val="00DD2EDC"/>
    <w:rsid w:val="00DD391C"/>
    <w:rsid w:val="00DD48A1"/>
    <w:rsid w:val="00DE0189"/>
    <w:rsid w:val="00DE4555"/>
    <w:rsid w:val="00DF09F4"/>
    <w:rsid w:val="00DF6230"/>
    <w:rsid w:val="00DF6DD1"/>
    <w:rsid w:val="00E02F39"/>
    <w:rsid w:val="00E04AA8"/>
    <w:rsid w:val="00E04C6F"/>
    <w:rsid w:val="00E078C1"/>
    <w:rsid w:val="00E165C8"/>
    <w:rsid w:val="00E178AA"/>
    <w:rsid w:val="00E275A4"/>
    <w:rsid w:val="00E27D56"/>
    <w:rsid w:val="00E36C09"/>
    <w:rsid w:val="00E36C6A"/>
    <w:rsid w:val="00E47BF4"/>
    <w:rsid w:val="00E47F46"/>
    <w:rsid w:val="00E57A8E"/>
    <w:rsid w:val="00E63C2B"/>
    <w:rsid w:val="00E82CB2"/>
    <w:rsid w:val="00E84593"/>
    <w:rsid w:val="00EA1E27"/>
    <w:rsid w:val="00EA239D"/>
    <w:rsid w:val="00EB1177"/>
    <w:rsid w:val="00EB4D52"/>
    <w:rsid w:val="00EC41D7"/>
    <w:rsid w:val="00EC7422"/>
    <w:rsid w:val="00ED0A63"/>
    <w:rsid w:val="00ED3503"/>
    <w:rsid w:val="00ED709D"/>
    <w:rsid w:val="00EF48E9"/>
    <w:rsid w:val="00EF4A13"/>
    <w:rsid w:val="00EF799F"/>
    <w:rsid w:val="00F010E4"/>
    <w:rsid w:val="00F02DCE"/>
    <w:rsid w:val="00F062EB"/>
    <w:rsid w:val="00F139BF"/>
    <w:rsid w:val="00F1520B"/>
    <w:rsid w:val="00F15C74"/>
    <w:rsid w:val="00F16A0C"/>
    <w:rsid w:val="00F2778D"/>
    <w:rsid w:val="00F2794B"/>
    <w:rsid w:val="00F34DAE"/>
    <w:rsid w:val="00F36DC0"/>
    <w:rsid w:val="00F418FA"/>
    <w:rsid w:val="00F518E2"/>
    <w:rsid w:val="00F54850"/>
    <w:rsid w:val="00F61257"/>
    <w:rsid w:val="00F65AF8"/>
    <w:rsid w:val="00F67B69"/>
    <w:rsid w:val="00F72299"/>
    <w:rsid w:val="00F7293F"/>
    <w:rsid w:val="00F7515A"/>
    <w:rsid w:val="00F77077"/>
    <w:rsid w:val="00F81643"/>
    <w:rsid w:val="00F8180C"/>
    <w:rsid w:val="00F818A9"/>
    <w:rsid w:val="00F86F9F"/>
    <w:rsid w:val="00F870FB"/>
    <w:rsid w:val="00FA3E59"/>
    <w:rsid w:val="00FB0525"/>
    <w:rsid w:val="00FC0794"/>
    <w:rsid w:val="00FC1B61"/>
    <w:rsid w:val="00FC5414"/>
    <w:rsid w:val="00FD0380"/>
    <w:rsid w:val="00FE1A94"/>
    <w:rsid w:val="00FF1AAD"/>
    <w:rsid w:val="00FF3A73"/>
    <w:rsid w:val="00FF5C2B"/>
    <w:rsid w:val="00FF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44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qFormat/>
    <w:rsid w:val="008B4449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4449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paragraph" w:customStyle="1" w:styleId="a5">
    <w:name w:val="Комментарий"/>
    <w:basedOn w:val="a"/>
    <w:next w:val="a"/>
    <w:rsid w:val="008B4449"/>
    <w:pPr>
      <w:ind w:left="170" w:firstLine="0"/>
    </w:pPr>
    <w:rPr>
      <w:i/>
      <w:iCs/>
      <w:color w:val="800080"/>
    </w:rPr>
  </w:style>
  <w:style w:type="paragraph" w:customStyle="1" w:styleId="ConsPlusNormal">
    <w:name w:val="ConsPlusNormal"/>
    <w:uiPriority w:val="99"/>
    <w:rsid w:val="004960A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A33E55"/>
    <w:rPr>
      <w:rFonts w:ascii="Tahoma" w:hAnsi="Tahoma" w:cs="Tahoma"/>
      <w:sz w:val="16"/>
      <w:szCs w:val="16"/>
    </w:rPr>
  </w:style>
  <w:style w:type="character" w:customStyle="1" w:styleId="a7">
    <w:name w:val="Цветовое выделение"/>
    <w:uiPriority w:val="99"/>
    <w:rsid w:val="00063364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063364"/>
    <w:rPr>
      <w:color w:val="106BBE"/>
    </w:rPr>
  </w:style>
  <w:style w:type="paragraph" w:customStyle="1" w:styleId="ConsPlusTitle">
    <w:name w:val="ConsPlusTitle"/>
    <w:uiPriority w:val="99"/>
    <w:rsid w:val="001E305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726942"/>
    <w:pPr>
      <w:widowControl/>
      <w:tabs>
        <w:tab w:val="center" w:pos="4677"/>
        <w:tab w:val="right" w:pos="9355"/>
      </w:tabs>
      <w:autoSpaceDE/>
      <w:autoSpaceDN/>
      <w:adjustRightInd/>
      <w:spacing w:line="360" w:lineRule="auto"/>
      <w:ind w:firstLine="709"/>
    </w:pPr>
    <w:rPr>
      <w:rFonts w:ascii="Times New Roman" w:hAnsi="Times New Roman" w:cs="Times New Roman"/>
      <w:spacing w:val="-20"/>
      <w:sz w:val="28"/>
      <w:szCs w:val="28"/>
    </w:rPr>
  </w:style>
  <w:style w:type="character" w:customStyle="1" w:styleId="aa">
    <w:name w:val="Верхний колонтитул Знак"/>
    <w:basedOn w:val="a0"/>
    <w:link w:val="a9"/>
    <w:uiPriority w:val="99"/>
    <w:rsid w:val="00726942"/>
    <w:rPr>
      <w:spacing w:val="-2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726942"/>
    <w:rPr>
      <w:rFonts w:ascii="Arial" w:hAnsi="Arial" w:cs="Arial"/>
      <w:color w:val="000000"/>
      <w:sz w:val="28"/>
      <w:szCs w:val="28"/>
    </w:rPr>
  </w:style>
  <w:style w:type="paragraph" w:styleId="ab">
    <w:name w:val="footer"/>
    <w:basedOn w:val="a"/>
    <w:link w:val="ac"/>
    <w:rsid w:val="001A1EA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A1EA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1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842" TargetMode="External"/><Relationship Id="rId13" Type="http://schemas.openxmlformats.org/officeDocument/2006/relationships/hyperlink" Target="http://internet.garant.ru/document/redirect/12166406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172" TargetMode="External"/><Relationship Id="rId12" Type="http://schemas.openxmlformats.org/officeDocument/2006/relationships/hyperlink" Target="http://internet.garant.ru/document/redirect/12112604/107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8916657/49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010300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22796/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FDE07-DC18-4D61-97C4-21D669A0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1684</Words>
  <Characters>9600</Characters>
  <Application>Microsoft Office Word</Application>
  <DocSecurity>0</DocSecurity>
  <Lines>80</Lines>
  <Paragraphs>22</Paragraphs>
  <ScaleCrop>false</ScaleCrop>
  <Company>Microsoft</Company>
  <LinksUpToDate>false</LinksUpToDate>
  <CharactersWithSpaces>11262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Solovjva</dc:creator>
  <cp:lastModifiedBy>Админ</cp:lastModifiedBy>
  <cp:revision>7</cp:revision>
  <cp:lastPrinted>2021-11-15T06:22:00Z</cp:lastPrinted>
  <dcterms:created xsi:type="dcterms:W3CDTF">2021-11-09T06:46:00Z</dcterms:created>
  <dcterms:modified xsi:type="dcterms:W3CDTF">2021-11-24T11:42:00Z</dcterms:modified>
</cp:coreProperties>
</file>