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91F" w:rsidRDefault="002F491F" w:rsidP="00C839D3">
      <w:pPr>
        <w:ind w:firstLine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960AC">
        <w:rPr>
          <w:rFonts w:ascii="Times New Roman" w:hAnsi="Times New Roman" w:cs="Times New Roman"/>
          <w:b/>
          <w:sz w:val="40"/>
          <w:szCs w:val="40"/>
        </w:rPr>
        <w:t>ПОСТАНОВЛЕНИЕ</w:t>
      </w:r>
    </w:p>
    <w:p w:rsidR="002F491F" w:rsidRPr="004960AC" w:rsidRDefault="002F491F" w:rsidP="00C839D3">
      <w:pPr>
        <w:ind w:firstLine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2F491F" w:rsidRDefault="002F491F" w:rsidP="00C839D3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60AC">
        <w:rPr>
          <w:rFonts w:ascii="Times New Roman" w:hAnsi="Times New Roman" w:cs="Times New Roman"/>
          <w:b/>
          <w:sz w:val="28"/>
          <w:szCs w:val="28"/>
        </w:rPr>
        <w:t>АДМИНИСТРАЦИИ</w:t>
      </w:r>
    </w:p>
    <w:p w:rsidR="002F491F" w:rsidRPr="004960AC" w:rsidRDefault="002F491F" w:rsidP="00C839D3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ЛИПКИНСКОГО СЕЛЬСКОГО ПОСЕЛЕНИЯ</w:t>
      </w:r>
    </w:p>
    <w:p w:rsidR="002F491F" w:rsidRPr="004960AC" w:rsidRDefault="002F491F" w:rsidP="00C839D3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60AC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2F491F" w:rsidRPr="00D166FD" w:rsidRDefault="002F491F" w:rsidP="00C839D3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166FD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2F491F" w:rsidRPr="004960AC" w:rsidRDefault="002F491F" w:rsidP="00C839D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71.6pt;height:.75pt;flip:y;z-index:251658240" o:connectortype="straight" strokeweight="1.5pt"/>
        </w:pict>
      </w:r>
    </w:p>
    <w:p w:rsidR="002F491F" w:rsidRPr="004960AC" w:rsidRDefault="002F491F" w:rsidP="00C839D3">
      <w:pPr>
        <w:ind w:firstLine="0"/>
        <w:jc w:val="center"/>
        <w:rPr>
          <w:rFonts w:ascii="Times New Roman" w:hAnsi="Times New Roman" w:cs="Times New Roman"/>
        </w:rPr>
      </w:pPr>
    </w:p>
    <w:p w:rsidR="002F491F" w:rsidRPr="004960AC" w:rsidRDefault="002F491F" w:rsidP="00C839D3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«8</w:t>
      </w:r>
      <w:r w:rsidRPr="00397F94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ноября</w:t>
      </w:r>
      <w:r w:rsidRPr="00397F9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397F94">
          <w:rPr>
            <w:rFonts w:ascii="Times New Roman" w:hAnsi="Times New Roman" w:cs="Times New Roman"/>
            <w:sz w:val="24"/>
            <w:szCs w:val="24"/>
          </w:rPr>
          <w:t>202</w:t>
        </w:r>
        <w:r>
          <w:rPr>
            <w:rFonts w:ascii="Times New Roman" w:hAnsi="Times New Roman" w:cs="Times New Roman"/>
            <w:sz w:val="24"/>
            <w:szCs w:val="24"/>
          </w:rPr>
          <w:t>1</w:t>
        </w:r>
        <w:r w:rsidRPr="00397F94">
          <w:rPr>
            <w:rFonts w:ascii="Times New Roman" w:hAnsi="Times New Roman" w:cs="Times New Roman"/>
            <w:sz w:val="24"/>
            <w:szCs w:val="24"/>
          </w:rPr>
          <w:t xml:space="preserve"> г</w:t>
        </w:r>
      </w:smartTag>
      <w:r w:rsidRPr="00397F94">
        <w:rPr>
          <w:rFonts w:ascii="Times New Roman" w:hAnsi="Times New Roman" w:cs="Times New Roman"/>
          <w:sz w:val="24"/>
          <w:szCs w:val="24"/>
        </w:rPr>
        <w:t xml:space="preserve">.     </w:t>
      </w:r>
      <w:r w:rsidRPr="004960AC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4960AC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793C31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24</w:t>
      </w:r>
      <w:r w:rsidRPr="00B8582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2F491F" w:rsidRPr="004960AC" w:rsidRDefault="002F491F" w:rsidP="00C839D3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F491F" w:rsidRPr="004960AC" w:rsidRDefault="002F491F" w:rsidP="00C839D3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 Липки</w:t>
      </w:r>
    </w:p>
    <w:p w:rsidR="002F491F" w:rsidRPr="001E3058" w:rsidRDefault="002F491F" w:rsidP="00C839D3">
      <w:pPr>
        <w:pStyle w:val="BodyTextIndent"/>
        <w:spacing w:line="240" w:lineRule="auto"/>
        <w:jc w:val="left"/>
      </w:pPr>
    </w:p>
    <w:p w:rsidR="002F491F" w:rsidRDefault="002F491F" w:rsidP="00C839D3">
      <w:pPr>
        <w:pStyle w:val="ConsPlusTitle"/>
        <w:rPr>
          <w:b w:val="0"/>
          <w:sz w:val="28"/>
          <w:szCs w:val="28"/>
        </w:rPr>
      </w:pPr>
      <w:r w:rsidRPr="001E3058">
        <w:rPr>
          <w:b w:val="0"/>
          <w:sz w:val="28"/>
          <w:szCs w:val="28"/>
        </w:rPr>
        <w:t>Об основных направлениях</w:t>
      </w:r>
      <w:r>
        <w:rPr>
          <w:b w:val="0"/>
          <w:sz w:val="28"/>
          <w:szCs w:val="28"/>
        </w:rPr>
        <w:t xml:space="preserve"> долговой </w:t>
      </w:r>
      <w:r w:rsidRPr="001E3058">
        <w:rPr>
          <w:b w:val="0"/>
          <w:sz w:val="28"/>
          <w:szCs w:val="28"/>
        </w:rPr>
        <w:t>политики</w:t>
      </w:r>
    </w:p>
    <w:p w:rsidR="002F491F" w:rsidRDefault="002F491F" w:rsidP="00C839D3">
      <w:pPr>
        <w:pStyle w:val="ConsPlusTitle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Липкинского сельского поселения</w:t>
      </w:r>
    </w:p>
    <w:p w:rsidR="002F491F" w:rsidRDefault="002F491F" w:rsidP="00C839D3">
      <w:pPr>
        <w:pStyle w:val="ConsPlusTitle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Ромодановского</w:t>
      </w:r>
      <w:r w:rsidRPr="001E3058">
        <w:rPr>
          <w:b w:val="0"/>
          <w:sz w:val="28"/>
          <w:szCs w:val="28"/>
        </w:rPr>
        <w:t xml:space="preserve"> муниципального</w:t>
      </w:r>
      <w:r>
        <w:rPr>
          <w:b w:val="0"/>
          <w:sz w:val="28"/>
          <w:szCs w:val="28"/>
        </w:rPr>
        <w:t xml:space="preserve"> </w:t>
      </w:r>
      <w:r w:rsidRPr="001E3058">
        <w:rPr>
          <w:b w:val="0"/>
          <w:sz w:val="28"/>
          <w:szCs w:val="28"/>
        </w:rPr>
        <w:t>района</w:t>
      </w:r>
    </w:p>
    <w:p w:rsidR="002F491F" w:rsidRPr="001E3058" w:rsidRDefault="002F491F" w:rsidP="00C839D3">
      <w:pPr>
        <w:pStyle w:val="ConsPlusTitle"/>
        <w:rPr>
          <w:b w:val="0"/>
          <w:sz w:val="28"/>
          <w:szCs w:val="28"/>
        </w:rPr>
      </w:pPr>
      <w:r w:rsidRPr="001E3058">
        <w:rPr>
          <w:b w:val="0"/>
          <w:sz w:val="28"/>
          <w:szCs w:val="28"/>
        </w:rPr>
        <w:t>н</w:t>
      </w:r>
      <w:r>
        <w:rPr>
          <w:b w:val="0"/>
          <w:sz w:val="28"/>
          <w:szCs w:val="28"/>
        </w:rPr>
        <w:t xml:space="preserve">а 2022 год и на плановый период </w:t>
      </w:r>
      <w:r w:rsidRPr="001E3058">
        <w:rPr>
          <w:b w:val="0"/>
          <w:sz w:val="28"/>
          <w:szCs w:val="28"/>
        </w:rPr>
        <w:t>20</w:t>
      </w:r>
      <w:r>
        <w:rPr>
          <w:b w:val="0"/>
          <w:sz w:val="28"/>
          <w:szCs w:val="28"/>
        </w:rPr>
        <w:t>23</w:t>
      </w:r>
      <w:r w:rsidRPr="001E3058">
        <w:rPr>
          <w:b w:val="0"/>
          <w:sz w:val="28"/>
          <w:szCs w:val="28"/>
        </w:rPr>
        <w:t xml:space="preserve"> и 20</w:t>
      </w:r>
      <w:r>
        <w:rPr>
          <w:b w:val="0"/>
          <w:sz w:val="28"/>
          <w:szCs w:val="28"/>
        </w:rPr>
        <w:t>24</w:t>
      </w:r>
      <w:r w:rsidRPr="001E3058">
        <w:rPr>
          <w:b w:val="0"/>
          <w:sz w:val="28"/>
          <w:szCs w:val="28"/>
        </w:rPr>
        <w:t xml:space="preserve"> годов</w:t>
      </w:r>
    </w:p>
    <w:p w:rsidR="002F491F" w:rsidRDefault="002F491F" w:rsidP="00C839D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491F" w:rsidRDefault="002F491F" w:rsidP="00C839D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491F" w:rsidRDefault="002F491F" w:rsidP="00C839D3">
      <w:pPr>
        <w:pStyle w:val="ConsPlusTitle"/>
        <w:jc w:val="center"/>
        <w:rPr>
          <w:sz w:val="28"/>
          <w:szCs w:val="28"/>
        </w:rPr>
      </w:pPr>
    </w:p>
    <w:p w:rsidR="002F491F" w:rsidRDefault="002F491F" w:rsidP="00C839D3">
      <w:pPr>
        <w:rPr>
          <w:rFonts w:ascii="Times New Roman" w:hAnsi="Times New Roman" w:cs="Times New Roman"/>
          <w:sz w:val="28"/>
          <w:szCs w:val="28"/>
        </w:rPr>
      </w:pPr>
      <w:r w:rsidRPr="00C839D3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hyperlink r:id="rId4" w:history="1">
        <w:r w:rsidRPr="00C839D3">
          <w:rPr>
            <w:rStyle w:val="a"/>
            <w:rFonts w:ascii="Times New Roman" w:hAnsi="Times New Roman"/>
            <w:color w:val="auto"/>
            <w:sz w:val="28"/>
            <w:szCs w:val="28"/>
          </w:rPr>
          <w:t>п. 13 ст. 107.1</w:t>
        </w:r>
      </w:hyperlink>
      <w:r w:rsidRPr="00C839D3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и в целях эффективного управления муниципальным долгом</w:t>
      </w:r>
      <w:r>
        <w:rPr>
          <w:rFonts w:ascii="Times New Roman" w:hAnsi="Times New Roman" w:cs="Times New Roman"/>
          <w:sz w:val="28"/>
          <w:szCs w:val="28"/>
        </w:rPr>
        <w:t xml:space="preserve"> Липкинского сельского поселения</w:t>
      </w:r>
      <w:r w:rsidRPr="00C839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Ромодановского</w:t>
      </w:r>
      <w:r w:rsidRPr="00C839D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принятия мер по снижению долговой нагрузки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2F491F" w:rsidRDefault="002F491F" w:rsidP="00C839D3">
      <w:pPr>
        <w:rPr>
          <w:rFonts w:ascii="Times New Roman" w:hAnsi="Times New Roman" w:cs="Times New Roman"/>
          <w:sz w:val="28"/>
          <w:szCs w:val="28"/>
        </w:rPr>
      </w:pPr>
    </w:p>
    <w:p w:rsidR="002F491F" w:rsidRDefault="002F491F" w:rsidP="00C839D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2F491F" w:rsidRPr="001E3058" w:rsidRDefault="002F491F" w:rsidP="00C839D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F491F" w:rsidRPr="00C839D3" w:rsidRDefault="002F491F" w:rsidP="00392A63">
      <w:pPr>
        <w:rPr>
          <w:rFonts w:ascii="Times New Roman" w:hAnsi="Times New Roman" w:cs="Times New Roman"/>
          <w:sz w:val="28"/>
          <w:szCs w:val="28"/>
        </w:rPr>
      </w:pPr>
      <w:r w:rsidRPr="00C839D3">
        <w:rPr>
          <w:rFonts w:ascii="Times New Roman" w:hAnsi="Times New Roman" w:cs="Times New Roman"/>
          <w:sz w:val="28"/>
          <w:szCs w:val="28"/>
        </w:rPr>
        <w:t xml:space="preserve">1. Утвердить прилагаемые </w:t>
      </w:r>
      <w:hyperlink w:anchor="sub_1000" w:history="1">
        <w:r w:rsidRPr="00C839D3">
          <w:rPr>
            <w:rStyle w:val="a"/>
            <w:rFonts w:ascii="Times New Roman" w:hAnsi="Times New Roman"/>
            <w:color w:val="auto"/>
            <w:sz w:val="28"/>
            <w:szCs w:val="28"/>
          </w:rPr>
          <w:t>Основные направления</w:t>
        </w:r>
      </w:hyperlink>
      <w:r w:rsidRPr="00C839D3">
        <w:rPr>
          <w:rFonts w:ascii="Times New Roman" w:hAnsi="Times New Roman" w:cs="Times New Roman"/>
          <w:sz w:val="28"/>
          <w:szCs w:val="28"/>
        </w:rPr>
        <w:t xml:space="preserve"> долговой политики </w:t>
      </w:r>
      <w:r>
        <w:rPr>
          <w:rFonts w:ascii="Times New Roman" w:hAnsi="Times New Roman" w:cs="Times New Roman"/>
          <w:sz w:val="28"/>
          <w:szCs w:val="28"/>
        </w:rPr>
        <w:t xml:space="preserve"> Липкинского сельского поселения Ромодановского</w:t>
      </w:r>
      <w:r w:rsidRPr="00C839D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2022 год и на плановый период 2023 и 2024 годов.</w:t>
      </w:r>
    </w:p>
    <w:p w:rsidR="002F491F" w:rsidRDefault="002F491F" w:rsidP="00C839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со дня его официального опубликования. </w:t>
      </w:r>
    </w:p>
    <w:p w:rsidR="002F491F" w:rsidRPr="001E3058" w:rsidRDefault="002F491F" w:rsidP="00C839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F491F" w:rsidRPr="00C839D3" w:rsidRDefault="002F491F" w:rsidP="00C839D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491F" w:rsidRDefault="002F491F" w:rsidP="00C839D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F491F" w:rsidRPr="00C839D3" w:rsidRDefault="002F491F" w:rsidP="00C839D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839D3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а Липкин</w:t>
      </w:r>
      <w:r w:rsidRPr="00C839D3">
        <w:rPr>
          <w:rFonts w:ascii="Times New Roman" w:hAnsi="Times New Roman" w:cs="Times New Roman"/>
          <w:sz w:val="28"/>
          <w:szCs w:val="28"/>
        </w:rPr>
        <w:t>ского</w:t>
      </w:r>
    </w:p>
    <w:p w:rsidR="002F491F" w:rsidRPr="00C839D3" w:rsidRDefault="002F491F" w:rsidP="00C839D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</w:t>
      </w:r>
      <w:r w:rsidRPr="00C839D3">
        <w:rPr>
          <w:rFonts w:ascii="Times New Roman" w:hAnsi="Times New Roman" w:cs="Times New Roman"/>
          <w:sz w:val="28"/>
          <w:szCs w:val="28"/>
        </w:rPr>
        <w:t xml:space="preserve">ого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C839D3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C839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C839D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C839D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Новик</w:t>
      </w:r>
      <w:r w:rsidRPr="00C839D3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2F491F" w:rsidRPr="00C839D3" w:rsidRDefault="002F491F" w:rsidP="00C839D3">
      <w:pPr>
        <w:spacing w:line="276" w:lineRule="auto"/>
        <w:ind w:left="450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491F" w:rsidRPr="00C839D3" w:rsidRDefault="002F491F" w:rsidP="00C839D3">
      <w:pPr>
        <w:pStyle w:val="ConsPlusNormal"/>
        <w:spacing w:line="276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2F491F" w:rsidRPr="00C839D3" w:rsidRDefault="002F491F" w:rsidP="00C839D3">
      <w:pPr>
        <w:pStyle w:val="ConsPlusNormal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2F491F" w:rsidRDefault="002F491F">
      <w:pPr>
        <w:rPr>
          <w:rFonts w:ascii="Times New Roman" w:hAnsi="Times New Roman" w:cs="Times New Roman"/>
          <w:sz w:val="28"/>
          <w:szCs w:val="28"/>
        </w:rPr>
      </w:pPr>
    </w:p>
    <w:p w:rsidR="002F491F" w:rsidRDefault="002F491F">
      <w:pPr>
        <w:rPr>
          <w:rFonts w:ascii="Times New Roman" w:hAnsi="Times New Roman" w:cs="Times New Roman"/>
          <w:sz w:val="28"/>
          <w:szCs w:val="28"/>
        </w:rPr>
      </w:pPr>
    </w:p>
    <w:p w:rsidR="002F491F" w:rsidRDefault="002F491F">
      <w:pPr>
        <w:rPr>
          <w:rFonts w:ascii="Times New Roman" w:hAnsi="Times New Roman" w:cs="Times New Roman"/>
          <w:sz w:val="28"/>
          <w:szCs w:val="28"/>
        </w:rPr>
      </w:pPr>
    </w:p>
    <w:p w:rsidR="002F491F" w:rsidRDefault="002F491F">
      <w:pPr>
        <w:rPr>
          <w:rFonts w:ascii="Times New Roman" w:hAnsi="Times New Roman" w:cs="Times New Roman"/>
          <w:sz w:val="28"/>
          <w:szCs w:val="28"/>
        </w:rPr>
      </w:pPr>
    </w:p>
    <w:p w:rsidR="002F491F" w:rsidRDefault="002F491F">
      <w:pPr>
        <w:rPr>
          <w:rFonts w:ascii="Times New Roman" w:hAnsi="Times New Roman" w:cs="Times New Roman"/>
          <w:sz w:val="28"/>
          <w:szCs w:val="28"/>
        </w:rPr>
      </w:pPr>
    </w:p>
    <w:p w:rsidR="002F491F" w:rsidRDefault="002F491F" w:rsidP="00392A63">
      <w:pPr>
        <w:jc w:val="right"/>
        <w:rPr>
          <w:rStyle w:val="a0"/>
          <w:rFonts w:ascii="Times New Roman" w:hAnsi="Times New Roman" w:cs="Times New Roman"/>
          <w:b w:val="0"/>
          <w:bCs/>
          <w:sz w:val="24"/>
          <w:szCs w:val="24"/>
        </w:rPr>
      </w:pPr>
      <w:bookmarkStart w:id="0" w:name="sub_1000"/>
      <w:r w:rsidRPr="00135C68">
        <w:rPr>
          <w:rStyle w:val="a0"/>
          <w:rFonts w:ascii="Times New Roman" w:hAnsi="Times New Roman" w:cs="Times New Roman"/>
          <w:b w:val="0"/>
          <w:bCs/>
          <w:sz w:val="24"/>
          <w:szCs w:val="24"/>
        </w:rPr>
        <w:t>Приложение</w:t>
      </w:r>
      <w:r w:rsidRPr="00135C68">
        <w:rPr>
          <w:rStyle w:val="a0"/>
          <w:rFonts w:ascii="Times New Roman" w:hAnsi="Times New Roman" w:cs="Times New Roman"/>
          <w:b w:val="0"/>
          <w:bCs/>
          <w:sz w:val="24"/>
          <w:szCs w:val="24"/>
        </w:rPr>
        <w:br/>
        <w:t>к</w:t>
      </w:r>
      <w:r w:rsidRPr="00135C68">
        <w:rPr>
          <w:rStyle w:val="a0"/>
          <w:rFonts w:ascii="Times New Roman" w:hAnsi="Times New Roman" w:cs="Times New Roman"/>
          <w:bCs/>
          <w:sz w:val="24"/>
          <w:szCs w:val="24"/>
        </w:rPr>
        <w:t xml:space="preserve"> </w:t>
      </w:r>
      <w:hyperlink w:anchor="sub_0" w:history="1">
        <w:r w:rsidRPr="00135C68">
          <w:rPr>
            <w:rStyle w:val="a"/>
            <w:rFonts w:ascii="Times New Roman" w:hAnsi="Times New Roman"/>
            <w:color w:val="auto"/>
            <w:sz w:val="24"/>
            <w:szCs w:val="24"/>
          </w:rPr>
          <w:t>постановлению</w:t>
        </w:r>
      </w:hyperlink>
      <w:r w:rsidRPr="00135C68">
        <w:rPr>
          <w:rStyle w:val="a0"/>
          <w:rFonts w:ascii="Times New Roman" w:hAnsi="Times New Roman" w:cs="Times New Roman"/>
          <w:b w:val="0"/>
          <w:bCs/>
          <w:sz w:val="24"/>
          <w:szCs w:val="24"/>
        </w:rPr>
        <w:t xml:space="preserve"> Администрации</w:t>
      </w:r>
    </w:p>
    <w:p w:rsidR="002F491F" w:rsidRPr="00135C68" w:rsidRDefault="002F491F" w:rsidP="00392A63">
      <w:pPr>
        <w:jc w:val="right"/>
        <w:rPr>
          <w:rStyle w:val="a0"/>
          <w:rFonts w:ascii="Times New Roman" w:hAnsi="Times New Roman" w:cs="Times New Roman"/>
          <w:b w:val="0"/>
          <w:bCs/>
          <w:sz w:val="24"/>
          <w:szCs w:val="24"/>
        </w:rPr>
      </w:pPr>
      <w:r>
        <w:rPr>
          <w:rStyle w:val="a0"/>
          <w:rFonts w:ascii="Times New Roman" w:hAnsi="Times New Roman" w:cs="Times New Roman"/>
          <w:b w:val="0"/>
          <w:bCs/>
          <w:sz w:val="24"/>
          <w:szCs w:val="24"/>
        </w:rPr>
        <w:t>Липкинского сельского поселения</w:t>
      </w:r>
      <w:r w:rsidRPr="00135C68">
        <w:rPr>
          <w:rStyle w:val="a0"/>
          <w:rFonts w:ascii="Times New Roman" w:hAnsi="Times New Roman" w:cs="Times New Roman"/>
          <w:b w:val="0"/>
          <w:bCs/>
          <w:sz w:val="24"/>
          <w:szCs w:val="24"/>
        </w:rPr>
        <w:br/>
        <w:t>Ромодановского муниципального</w:t>
      </w:r>
      <w:r>
        <w:rPr>
          <w:rStyle w:val="a0"/>
          <w:rFonts w:ascii="Times New Roman" w:hAnsi="Times New Roman" w:cs="Times New Roman"/>
          <w:b w:val="0"/>
          <w:bCs/>
          <w:sz w:val="24"/>
          <w:szCs w:val="24"/>
        </w:rPr>
        <w:t xml:space="preserve"> района</w:t>
      </w:r>
      <w:r>
        <w:rPr>
          <w:rStyle w:val="a0"/>
          <w:rFonts w:ascii="Times New Roman" w:hAnsi="Times New Roman" w:cs="Times New Roman"/>
          <w:b w:val="0"/>
          <w:bCs/>
          <w:sz w:val="24"/>
          <w:szCs w:val="24"/>
        </w:rPr>
        <w:br/>
        <w:t>Республики Мордовия</w:t>
      </w:r>
      <w:r>
        <w:rPr>
          <w:rStyle w:val="a0"/>
          <w:rFonts w:ascii="Times New Roman" w:hAnsi="Times New Roman" w:cs="Times New Roman"/>
          <w:b w:val="0"/>
          <w:bCs/>
          <w:sz w:val="24"/>
          <w:szCs w:val="24"/>
        </w:rPr>
        <w:br/>
        <w:t>от 8</w:t>
      </w:r>
      <w:r w:rsidRPr="00135C68">
        <w:rPr>
          <w:rStyle w:val="a0"/>
          <w:rFonts w:ascii="Times New Roman" w:hAnsi="Times New Roman" w:cs="Times New Roman"/>
          <w:b w:val="0"/>
          <w:bCs/>
          <w:sz w:val="24"/>
          <w:szCs w:val="24"/>
        </w:rPr>
        <w:t xml:space="preserve"> октября </w:t>
      </w:r>
      <w:smartTag w:uri="urn:schemas-microsoft-com:office:smarttags" w:element="metricconverter">
        <w:smartTagPr>
          <w:attr w:name="ProductID" w:val="2021 г"/>
        </w:smartTagPr>
        <w:r w:rsidRPr="00135C68">
          <w:rPr>
            <w:rStyle w:val="a0"/>
            <w:rFonts w:ascii="Times New Roman" w:hAnsi="Times New Roman" w:cs="Times New Roman"/>
            <w:b w:val="0"/>
            <w:bCs/>
            <w:sz w:val="24"/>
            <w:szCs w:val="24"/>
          </w:rPr>
          <w:t>2021 г</w:t>
        </w:r>
      </w:smartTag>
      <w:r>
        <w:rPr>
          <w:rStyle w:val="a0"/>
          <w:rFonts w:ascii="Times New Roman" w:hAnsi="Times New Roman" w:cs="Times New Roman"/>
          <w:b w:val="0"/>
          <w:bCs/>
          <w:sz w:val="24"/>
          <w:szCs w:val="24"/>
        </w:rPr>
        <w:t>. №24</w:t>
      </w:r>
      <w:r w:rsidRPr="00135C68">
        <w:rPr>
          <w:rStyle w:val="a0"/>
          <w:rFonts w:ascii="Times New Roman" w:hAnsi="Times New Roman" w:cs="Times New Roman"/>
          <w:b w:val="0"/>
          <w:bCs/>
          <w:sz w:val="24"/>
          <w:szCs w:val="24"/>
        </w:rPr>
        <w:t> </w:t>
      </w:r>
    </w:p>
    <w:bookmarkEnd w:id="0"/>
    <w:p w:rsidR="002F491F" w:rsidRPr="00392A63" w:rsidRDefault="002F491F" w:rsidP="00392A63">
      <w:pPr>
        <w:rPr>
          <w:rFonts w:ascii="Times New Roman" w:hAnsi="Times New Roman" w:cs="Times New Roman"/>
          <w:sz w:val="28"/>
          <w:szCs w:val="28"/>
        </w:rPr>
      </w:pPr>
    </w:p>
    <w:p w:rsidR="002F491F" w:rsidRPr="00392A63" w:rsidRDefault="002F491F" w:rsidP="00392A63">
      <w:pPr>
        <w:pStyle w:val="Heading1"/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>Основные направления</w:t>
      </w:r>
      <w:r w:rsidRPr="00392A63">
        <w:rPr>
          <w:rFonts w:ascii="Times New Roman" w:hAnsi="Times New Roman" w:cs="Times New Roman"/>
          <w:sz w:val="28"/>
          <w:szCs w:val="28"/>
        </w:rPr>
        <w:br/>
        <w:t xml:space="preserve">долговой политики </w:t>
      </w:r>
      <w:r>
        <w:rPr>
          <w:rFonts w:ascii="Times New Roman" w:hAnsi="Times New Roman" w:cs="Times New Roman"/>
          <w:sz w:val="28"/>
          <w:szCs w:val="28"/>
        </w:rPr>
        <w:t>Липкинского сельского поселения Ромодановского</w:t>
      </w:r>
      <w:r w:rsidRPr="00392A6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2022 год и на плановый период 2023 и 2024 годов</w:t>
      </w:r>
    </w:p>
    <w:p w:rsidR="002F491F" w:rsidRPr="00392A63" w:rsidRDefault="002F491F" w:rsidP="00392A63">
      <w:pPr>
        <w:rPr>
          <w:rFonts w:ascii="Times New Roman" w:hAnsi="Times New Roman" w:cs="Times New Roman"/>
          <w:sz w:val="28"/>
          <w:szCs w:val="28"/>
        </w:rPr>
      </w:pPr>
    </w:p>
    <w:p w:rsidR="002F491F" w:rsidRPr="00392A63" w:rsidRDefault="002F491F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>Основные направления долговой политики на 2022 год и на плановый период 2023 и 2024 годов определяют приоритеты долговой политики при составлении проекта бюджета</w:t>
      </w:r>
      <w:r w:rsidRPr="00C03A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Липкинского сельского поселения</w:t>
      </w:r>
      <w:r w:rsidRPr="00392A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Ромодановского</w:t>
      </w:r>
      <w:r w:rsidRPr="00392A6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2022 год и на плановый период 2023 и 2024 годов (далее - проект бюджета на 2022 - 2024 годы).</w:t>
      </w:r>
    </w:p>
    <w:p w:rsidR="002F491F" w:rsidRPr="00392A63" w:rsidRDefault="002F491F" w:rsidP="00392A63">
      <w:pPr>
        <w:rPr>
          <w:rFonts w:ascii="Times New Roman" w:hAnsi="Times New Roman" w:cs="Times New Roman"/>
          <w:sz w:val="28"/>
          <w:szCs w:val="28"/>
        </w:rPr>
      </w:pPr>
    </w:p>
    <w:p w:rsidR="002F491F" w:rsidRPr="00392A63" w:rsidRDefault="002F491F" w:rsidP="00392A63">
      <w:pPr>
        <w:pStyle w:val="Heading1"/>
        <w:rPr>
          <w:rFonts w:ascii="Times New Roman" w:hAnsi="Times New Roman" w:cs="Times New Roman"/>
          <w:sz w:val="28"/>
          <w:szCs w:val="28"/>
        </w:rPr>
      </w:pPr>
      <w:bookmarkStart w:id="1" w:name="sub_101"/>
      <w:r w:rsidRPr="00392A63">
        <w:rPr>
          <w:rFonts w:ascii="Times New Roman" w:hAnsi="Times New Roman" w:cs="Times New Roman"/>
          <w:sz w:val="28"/>
          <w:szCs w:val="28"/>
        </w:rPr>
        <w:t>Текущее состояние муниципального долга</w:t>
      </w:r>
    </w:p>
    <w:bookmarkEnd w:id="1"/>
    <w:p w:rsidR="002F491F" w:rsidRPr="00392A63" w:rsidRDefault="002F491F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>По результатам исполнения бюджета</w:t>
      </w:r>
      <w:r w:rsidRPr="00C03A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Липкинского сельского поселения</w:t>
      </w:r>
      <w:r w:rsidRPr="00392A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Ромодановского</w:t>
      </w:r>
      <w:r w:rsidRPr="00392A6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</w:t>
      </w:r>
      <w:r>
        <w:rPr>
          <w:rFonts w:ascii="Times New Roman" w:hAnsi="Times New Roman" w:cs="Times New Roman"/>
          <w:sz w:val="28"/>
          <w:szCs w:val="28"/>
        </w:rPr>
        <w:t xml:space="preserve"> Мордовия (далее - бюджет поселения</w:t>
      </w:r>
      <w:r w:rsidRPr="00392A63">
        <w:rPr>
          <w:rFonts w:ascii="Times New Roman" w:hAnsi="Times New Roman" w:cs="Times New Roman"/>
          <w:sz w:val="28"/>
          <w:szCs w:val="28"/>
        </w:rPr>
        <w:t xml:space="preserve">) </w:t>
      </w:r>
      <w:r w:rsidRPr="002A5C18">
        <w:rPr>
          <w:rFonts w:ascii="Times New Roman" w:hAnsi="Times New Roman" w:cs="Times New Roman"/>
          <w:sz w:val="28"/>
          <w:szCs w:val="28"/>
        </w:rPr>
        <w:t>за 202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392A63">
        <w:rPr>
          <w:rFonts w:ascii="Times New Roman" w:hAnsi="Times New Roman" w:cs="Times New Roman"/>
          <w:sz w:val="28"/>
          <w:szCs w:val="28"/>
        </w:rPr>
        <w:t> год можно констатировать сохранение тенденции, не способствующей достижению с</w:t>
      </w:r>
      <w:r>
        <w:rPr>
          <w:rFonts w:ascii="Times New Roman" w:hAnsi="Times New Roman" w:cs="Times New Roman"/>
          <w:sz w:val="28"/>
          <w:szCs w:val="28"/>
        </w:rPr>
        <w:t>балансированности бюджета поселения</w:t>
      </w:r>
      <w:r w:rsidRPr="00392A63">
        <w:rPr>
          <w:rFonts w:ascii="Times New Roman" w:hAnsi="Times New Roman" w:cs="Times New Roman"/>
          <w:sz w:val="28"/>
          <w:szCs w:val="28"/>
        </w:rPr>
        <w:t>.</w:t>
      </w:r>
    </w:p>
    <w:p w:rsidR="002F491F" w:rsidRPr="00392A63" w:rsidRDefault="002F491F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>Основной объем в структуре долга занимают бюджетные кредиты, полученные из</w:t>
      </w:r>
      <w:r>
        <w:rPr>
          <w:rFonts w:ascii="Times New Roman" w:hAnsi="Times New Roman" w:cs="Times New Roman"/>
          <w:sz w:val="28"/>
          <w:szCs w:val="28"/>
        </w:rPr>
        <w:t xml:space="preserve"> районного</w:t>
      </w:r>
      <w:r w:rsidRPr="00392A63">
        <w:rPr>
          <w:rFonts w:ascii="Times New Roman" w:hAnsi="Times New Roman" w:cs="Times New Roman"/>
          <w:sz w:val="28"/>
          <w:szCs w:val="28"/>
        </w:rPr>
        <w:t xml:space="preserve"> бюджета. По состоянию на 1 января 202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392A63">
        <w:rPr>
          <w:rFonts w:ascii="Times New Roman" w:hAnsi="Times New Roman" w:cs="Times New Roman"/>
          <w:sz w:val="28"/>
          <w:szCs w:val="28"/>
        </w:rPr>
        <w:t xml:space="preserve"> года сумма долга составила </w:t>
      </w:r>
      <w:r>
        <w:rPr>
          <w:rFonts w:ascii="Times New Roman" w:hAnsi="Times New Roman" w:cs="Times New Roman"/>
          <w:sz w:val="28"/>
          <w:szCs w:val="28"/>
        </w:rPr>
        <w:t>1 594,2</w:t>
      </w:r>
      <w:r w:rsidRPr="00392A63">
        <w:rPr>
          <w:rFonts w:ascii="Times New Roman" w:hAnsi="Times New Roman" w:cs="Times New Roman"/>
          <w:sz w:val="28"/>
          <w:szCs w:val="28"/>
        </w:rPr>
        <w:t xml:space="preserve"> тыс. рублей.</w:t>
      </w:r>
    </w:p>
    <w:p w:rsidR="002F491F" w:rsidRPr="00392A63" w:rsidRDefault="002F491F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 xml:space="preserve">До 1 декабря 2021 года планируется снизить долговую нагрузку в размере </w:t>
      </w:r>
      <w:r>
        <w:rPr>
          <w:rFonts w:ascii="Times New Roman" w:hAnsi="Times New Roman" w:cs="Times New Roman"/>
          <w:sz w:val="28"/>
          <w:szCs w:val="28"/>
        </w:rPr>
        <w:t>36,8</w:t>
      </w:r>
      <w:r w:rsidRPr="00392A63">
        <w:rPr>
          <w:rFonts w:ascii="Times New Roman" w:hAnsi="Times New Roman" w:cs="Times New Roman"/>
          <w:sz w:val="28"/>
          <w:szCs w:val="28"/>
        </w:rPr>
        <w:t xml:space="preserve"> тыс. рублей.</w:t>
      </w:r>
    </w:p>
    <w:p w:rsidR="002F491F" w:rsidRPr="00B341A2" w:rsidRDefault="002F491F" w:rsidP="00392A63">
      <w:pPr>
        <w:rPr>
          <w:rFonts w:ascii="Times New Roman" w:hAnsi="Times New Roman" w:cs="Times New Roman"/>
          <w:sz w:val="28"/>
          <w:szCs w:val="28"/>
        </w:rPr>
      </w:pPr>
      <w:r w:rsidRPr="00B341A2">
        <w:rPr>
          <w:rFonts w:ascii="Times New Roman" w:hAnsi="Times New Roman" w:cs="Times New Roman"/>
          <w:sz w:val="28"/>
          <w:szCs w:val="28"/>
        </w:rPr>
        <w:t>В июне 2019 года с Администрацией Ромодановского муниципального района было заключено соглашение о реструктуризации задолженности Липкинского сельского поселения по бюджетным кредитам, предоставленным из районного бюджета.</w:t>
      </w:r>
    </w:p>
    <w:p w:rsidR="002F491F" w:rsidRPr="00392A63" w:rsidRDefault="002F491F" w:rsidP="00392A63">
      <w:pPr>
        <w:rPr>
          <w:rFonts w:ascii="Times New Roman" w:hAnsi="Times New Roman" w:cs="Times New Roman"/>
          <w:sz w:val="28"/>
          <w:szCs w:val="28"/>
        </w:rPr>
      </w:pPr>
    </w:p>
    <w:p w:rsidR="002F491F" w:rsidRPr="00392A63" w:rsidRDefault="002F491F" w:rsidP="00392A63">
      <w:pPr>
        <w:pStyle w:val="Heading1"/>
        <w:rPr>
          <w:rFonts w:ascii="Times New Roman" w:hAnsi="Times New Roman" w:cs="Times New Roman"/>
          <w:sz w:val="28"/>
          <w:szCs w:val="28"/>
        </w:rPr>
      </w:pPr>
      <w:bookmarkStart w:id="2" w:name="sub_102"/>
      <w:r w:rsidRPr="00392A63">
        <w:rPr>
          <w:rFonts w:ascii="Times New Roman" w:hAnsi="Times New Roman" w:cs="Times New Roman"/>
          <w:sz w:val="28"/>
          <w:szCs w:val="28"/>
        </w:rPr>
        <w:t>Цели и задачи долговой политики на 2022 - 2024 годы</w:t>
      </w:r>
    </w:p>
    <w:bookmarkEnd w:id="2"/>
    <w:p w:rsidR="002F491F" w:rsidRPr="00392A63" w:rsidRDefault="002F491F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>Реализация долговой политики</w:t>
      </w:r>
      <w:r w:rsidRPr="00C03A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Липкинского сельского поселения</w:t>
      </w:r>
      <w:r w:rsidRPr="00392A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Ромодановского</w:t>
      </w:r>
      <w:r w:rsidRPr="00392A6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2022 - 2024 годах будет осуществляться в соответствии со следующими целями:</w:t>
      </w:r>
    </w:p>
    <w:p w:rsidR="002F491F" w:rsidRPr="00392A63" w:rsidRDefault="002F491F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2F491F" w:rsidRPr="00392A63" w:rsidRDefault="002F491F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 xml:space="preserve">недопущение рисков возникновения кризисных ситуаций при </w:t>
      </w:r>
      <w:r>
        <w:rPr>
          <w:rFonts w:ascii="Times New Roman" w:hAnsi="Times New Roman" w:cs="Times New Roman"/>
          <w:sz w:val="28"/>
          <w:szCs w:val="28"/>
        </w:rPr>
        <w:t>исполнении бюджета поселения</w:t>
      </w:r>
      <w:r w:rsidRPr="00392A63">
        <w:rPr>
          <w:rFonts w:ascii="Times New Roman" w:hAnsi="Times New Roman" w:cs="Times New Roman"/>
          <w:sz w:val="28"/>
          <w:szCs w:val="28"/>
        </w:rPr>
        <w:t>;</w:t>
      </w:r>
    </w:p>
    <w:p w:rsidR="002F491F" w:rsidRPr="00392A63" w:rsidRDefault="002F491F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>оптимизация структуры муниципального долга по видам и срокам муниципальных заимствований;</w:t>
      </w:r>
    </w:p>
    <w:p w:rsidR="002F491F" w:rsidRPr="00392A63" w:rsidRDefault="002F491F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 xml:space="preserve">минимизация стоимости муниципальных заимствований </w:t>
      </w:r>
      <w:r>
        <w:rPr>
          <w:rFonts w:ascii="Times New Roman" w:hAnsi="Times New Roman" w:cs="Times New Roman"/>
          <w:sz w:val="28"/>
          <w:szCs w:val="28"/>
        </w:rPr>
        <w:t>Липкинского сельского поселения Ромодановского</w:t>
      </w:r>
      <w:r w:rsidRPr="00392A63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F491F" w:rsidRPr="00392A63" w:rsidRDefault="002F491F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 xml:space="preserve">Задачи долговой политики </w:t>
      </w:r>
      <w:r>
        <w:rPr>
          <w:rFonts w:ascii="Times New Roman" w:hAnsi="Times New Roman" w:cs="Times New Roman"/>
          <w:sz w:val="28"/>
          <w:szCs w:val="28"/>
        </w:rPr>
        <w:t>Липкинского сельского поселения Ромодановского</w:t>
      </w:r>
      <w:r w:rsidRPr="00392A6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Мордовия:</w:t>
      </w:r>
    </w:p>
    <w:p w:rsidR="002F491F" w:rsidRPr="00392A63" w:rsidRDefault="002F491F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>осуществление контроля за показателями долговой устойчивости, предусмотренными</w:t>
      </w:r>
      <w:r w:rsidRPr="003C4670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3C4670">
          <w:rPr>
            <w:rStyle w:val="a"/>
            <w:rFonts w:ascii="Times New Roman" w:hAnsi="Times New Roman"/>
            <w:color w:val="auto"/>
            <w:sz w:val="28"/>
            <w:szCs w:val="28"/>
          </w:rPr>
          <w:t>Бюджетным кодексом</w:t>
        </w:r>
      </w:hyperlink>
      <w:r w:rsidRPr="00392A63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2F491F" w:rsidRPr="00B341A2" w:rsidRDefault="002F491F" w:rsidP="00392A63">
      <w:pPr>
        <w:rPr>
          <w:rFonts w:ascii="Times New Roman" w:hAnsi="Times New Roman" w:cs="Times New Roman"/>
          <w:sz w:val="28"/>
          <w:szCs w:val="28"/>
        </w:rPr>
      </w:pPr>
      <w:r w:rsidRPr="00B341A2">
        <w:rPr>
          <w:rFonts w:ascii="Times New Roman" w:hAnsi="Times New Roman" w:cs="Times New Roman"/>
          <w:sz w:val="28"/>
          <w:szCs w:val="28"/>
        </w:rPr>
        <w:t>осуществление учета и регистрации долговых обязательств Липкинского сельского поселения Ромодановского муниципального района Республики Мордовия своевременно и в полном объеме в Муниципальной долговой книге Липкинского сельского поселения Ромодановского муниципального района.</w:t>
      </w:r>
    </w:p>
    <w:p w:rsidR="002F491F" w:rsidRPr="002A5C18" w:rsidRDefault="002F491F" w:rsidP="00392A63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2F491F" w:rsidRPr="00392A63" w:rsidRDefault="002F491F" w:rsidP="00392A63">
      <w:pPr>
        <w:pStyle w:val="Heading1"/>
        <w:rPr>
          <w:rFonts w:ascii="Times New Roman" w:hAnsi="Times New Roman" w:cs="Times New Roman"/>
          <w:sz w:val="28"/>
          <w:szCs w:val="28"/>
        </w:rPr>
      </w:pPr>
      <w:bookmarkStart w:id="3" w:name="sub_103"/>
      <w:r w:rsidRPr="00392A63">
        <w:rPr>
          <w:rFonts w:ascii="Times New Roman" w:hAnsi="Times New Roman" w:cs="Times New Roman"/>
          <w:sz w:val="28"/>
          <w:szCs w:val="28"/>
        </w:rPr>
        <w:t>Меры для достижения цели и реализации задач долговой политики</w:t>
      </w:r>
    </w:p>
    <w:bookmarkEnd w:id="3"/>
    <w:p w:rsidR="002F491F" w:rsidRPr="00392A63" w:rsidRDefault="002F491F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 рисками.</w:t>
      </w:r>
    </w:p>
    <w:p w:rsidR="002F491F" w:rsidRPr="00392A63" w:rsidRDefault="002F491F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>Для эффективного проведения долговой политики должны быть приняты следующие меры:</w:t>
      </w:r>
    </w:p>
    <w:p w:rsidR="002F491F" w:rsidRPr="00392A63" w:rsidRDefault="002F491F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 xml:space="preserve">1) повышение доходов и сокращение расходов с целью </w:t>
      </w:r>
      <w:r>
        <w:rPr>
          <w:rFonts w:ascii="Times New Roman" w:hAnsi="Times New Roman" w:cs="Times New Roman"/>
          <w:sz w:val="28"/>
          <w:szCs w:val="28"/>
        </w:rPr>
        <w:t>снижения дефицита бюджета поселения</w:t>
      </w:r>
      <w:r w:rsidRPr="00392A63">
        <w:rPr>
          <w:rFonts w:ascii="Times New Roman" w:hAnsi="Times New Roman" w:cs="Times New Roman"/>
          <w:sz w:val="28"/>
          <w:szCs w:val="28"/>
        </w:rPr>
        <w:t>;</w:t>
      </w:r>
    </w:p>
    <w:p w:rsidR="002F491F" w:rsidRPr="00392A63" w:rsidRDefault="002F491F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 xml:space="preserve">2) проведение постоянного мониторинга соответствия параметров муниципального долга ограничениям, установленным </w:t>
      </w:r>
      <w:hyperlink r:id="rId6" w:history="1">
        <w:r w:rsidRPr="00F55ECE">
          <w:rPr>
            <w:rStyle w:val="a"/>
            <w:rFonts w:ascii="Times New Roman" w:hAnsi="Times New Roman"/>
            <w:color w:val="auto"/>
            <w:sz w:val="28"/>
            <w:szCs w:val="28"/>
          </w:rPr>
          <w:t>Бюджетным кодексом</w:t>
        </w:r>
      </w:hyperlink>
      <w:r w:rsidRPr="00392A63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2F491F" w:rsidRPr="00392A63" w:rsidRDefault="002F491F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>3) рефинансирование долговых обязательств;</w:t>
      </w:r>
    </w:p>
    <w:p w:rsidR="002F491F" w:rsidRPr="00392A63" w:rsidRDefault="002F491F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>4) установление и поддержание моратория на предоставление муниципальных гарантий.</w:t>
      </w:r>
    </w:p>
    <w:p w:rsidR="002F491F" w:rsidRPr="00392A63" w:rsidRDefault="002F491F" w:rsidP="00392A63">
      <w:pPr>
        <w:rPr>
          <w:rFonts w:ascii="Times New Roman" w:hAnsi="Times New Roman" w:cs="Times New Roman"/>
          <w:sz w:val="28"/>
          <w:szCs w:val="28"/>
        </w:rPr>
      </w:pPr>
    </w:p>
    <w:p w:rsidR="002F491F" w:rsidRPr="00392A63" w:rsidRDefault="002F491F" w:rsidP="00392A63">
      <w:pPr>
        <w:pStyle w:val="Heading1"/>
        <w:rPr>
          <w:rFonts w:ascii="Times New Roman" w:hAnsi="Times New Roman" w:cs="Times New Roman"/>
          <w:sz w:val="28"/>
          <w:szCs w:val="28"/>
        </w:rPr>
      </w:pPr>
      <w:bookmarkStart w:id="4" w:name="sub_104"/>
      <w:r w:rsidRPr="00392A63">
        <w:rPr>
          <w:rFonts w:ascii="Times New Roman" w:hAnsi="Times New Roman" w:cs="Times New Roman"/>
          <w:sz w:val="28"/>
          <w:szCs w:val="28"/>
        </w:rPr>
        <w:t>Риски в реализации долговой политики</w:t>
      </w:r>
    </w:p>
    <w:bookmarkEnd w:id="4"/>
    <w:p w:rsidR="002F491F" w:rsidRPr="00392A63" w:rsidRDefault="002F491F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>Основным риском, связанным с управлением муниципальным долгом в период 2022 - 2024 годов является риск</w:t>
      </w:r>
      <w:r>
        <w:rPr>
          <w:rFonts w:ascii="Times New Roman" w:hAnsi="Times New Roman" w:cs="Times New Roman"/>
          <w:sz w:val="28"/>
          <w:szCs w:val="28"/>
        </w:rPr>
        <w:t xml:space="preserve"> несоблюдения условий соглашения</w:t>
      </w:r>
      <w:r w:rsidRPr="00392A63">
        <w:rPr>
          <w:rFonts w:ascii="Times New Roman" w:hAnsi="Times New Roman" w:cs="Times New Roman"/>
          <w:sz w:val="28"/>
          <w:szCs w:val="28"/>
        </w:rPr>
        <w:t xml:space="preserve"> о реструктуризации задолженности </w:t>
      </w:r>
      <w:r>
        <w:rPr>
          <w:rFonts w:ascii="Times New Roman" w:hAnsi="Times New Roman" w:cs="Times New Roman"/>
          <w:sz w:val="28"/>
          <w:szCs w:val="28"/>
        </w:rPr>
        <w:t>Липкинского сельского поселения Ромодановского</w:t>
      </w:r>
      <w:r w:rsidRPr="00392A6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 бюджетным кредитам, предоставленным из </w:t>
      </w:r>
      <w:r>
        <w:rPr>
          <w:rFonts w:ascii="Times New Roman" w:hAnsi="Times New Roman" w:cs="Times New Roman"/>
          <w:sz w:val="28"/>
          <w:szCs w:val="28"/>
        </w:rPr>
        <w:t xml:space="preserve">районного </w:t>
      </w:r>
      <w:r w:rsidRPr="00392A63">
        <w:rPr>
          <w:rFonts w:ascii="Times New Roman" w:hAnsi="Times New Roman" w:cs="Times New Roman"/>
          <w:sz w:val="28"/>
          <w:szCs w:val="28"/>
        </w:rPr>
        <w:t>бюджета.</w:t>
      </w:r>
    </w:p>
    <w:p w:rsidR="002F491F" w:rsidRPr="00392A63" w:rsidRDefault="002F491F">
      <w:pPr>
        <w:rPr>
          <w:rFonts w:ascii="Times New Roman" w:hAnsi="Times New Roman" w:cs="Times New Roman"/>
          <w:sz w:val="28"/>
          <w:szCs w:val="28"/>
        </w:rPr>
      </w:pPr>
    </w:p>
    <w:sectPr w:rsidR="002F491F" w:rsidRPr="00392A63" w:rsidSect="007C6C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39D3"/>
    <w:rsid w:val="00103B81"/>
    <w:rsid w:val="00135C68"/>
    <w:rsid w:val="00181A0D"/>
    <w:rsid w:val="001E3058"/>
    <w:rsid w:val="002A5C18"/>
    <w:rsid w:val="002F491F"/>
    <w:rsid w:val="0031218F"/>
    <w:rsid w:val="00392A63"/>
    <w:rsid w:val="00397F94"/>
    <w:rsid w:val="003C4670"/>
    <w:rsid w:val="004960AC"/>
    <w:rsid w:val="00793C31"/>
    <w:rsid w:val="007C6C4C"/>
    <w:rsid w:val="00986C9D"/>
    <w:rsid w:val="00AF65F4"/>
    <w:rsid w:val="00B00C37"/>
    <w:rsid w:val="00B341A2"/>
    <w:rsid w:val="00B85826"/>
    <w:rsid w:val="00C03A94"/>
    <w:rsid w:val="00C21FA3"/>
    <w:rsid w:val="00C72D65"/>
    <w:rsid w:val="00C839D3"/>
    <w:rsid w:val="00CB140F"/>
    <w:rsid w:val="00D166FD"/>
    <w:rsid w:val="00F55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39D3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92A63"/>
    <w:pPr>
      <w:spacing w:before="108" w:after="108"/>
      <w:ind w:firstLine="0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92A63"/>
    <w:rPr>
      <w:rFonts w:ascii="Times New Roman CYR" w:hAnsi="Times New Roman CYR" w:cs="Times New Roman CYR"/>
      <w:b/>
      <w:bCs/>
      <w:color w:val="26282F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C839D3"/>
    <w:pPr>
      <w:widowControl/>
      <w:autoSpaceDE/>
      <w:autoSpaceDN/>
      <w:adjustRightInd/>
      <w:spacing w:line="360" w:lineRule="auto"/>
      <w:ind w:firstLine="1134"/>
    </w:pPr>
    <w:rPr>
      <w:color w:val="000000"/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C839D3"/>
    <w:rPr>
      <w:rFonts w:ascii="Arial" w:hAnsi="Arial" w:cs="Arial"/>
      <w:color w:val="000000"/>
      <w:sz w:val="28"/>
      <w:szCs w:val="28"/>
      <w:lang w:eastAsia="ru-RU"/>
    </w:rPr>
  </w:style>
  <w:style w:type="paragraph" w:customStyle="1" w:styleId="ConsPlusNormal">
    <w:name w:val="ConsPlusNormal"/>
    <w:uiPriority w:val="99"/>
    <w:rsid w:val="00C839D3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uiPriority w:val="99"/>
    <w:rsid w:val="00C839D3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a">
    <w:name w:val="Гипертекстовая ссылка"/>
    <w:basedOn w:val="DefaultParagraphFont"/>
    <w:uiPriority w:val="99"/>
    <w:rsid w:val="00C839D3"/>
    <w:rPr>
      <w:rFonts w:cs="Times New Roman"/>
      <w:color w:val="106BBE"/>
    </w:rPr>
  </w:style>
  <w:style w:type="character" w:customStyle="1" w:styleId="a0">
    <w:name w:val="Цветовое выделение"/>
    <w:uiPriority w:val="99"/>
    <w:rsid w:val="00392A63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2112604/0" TargetMode="External"/><Relationship Id="rId5" Type="http://schemas.openxmlformats.org/officeDocument/2006/relationships/hyperlink" Target="http://internet.garant.ru/document/redirect/12112604/0" TargetMode="External"/><Relationship Id="rId4" Type="http://schemas.openxmlformats.org/officeDocument/2006/relationships/hyperlink" Target="http://internet.garant.ru/document/redirect/12112604/10711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213</TotalTime>
  <Pages>3</Pages>
  <Words>808</Words>
  <Characters>4606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Цыплова Таисия Васильевна</dc:creator>
  <cp:keywords/>
  <dc:description/>
  <cp:lastModifiedBy>USER</cp:lastModifiedBy>
  <cp:revision>3</cp:revision>
  <cp:lastPrinted>2021-11-10T05:58:00Z</cp:lastPrinted>
  <dcterms:created xsi:type="dcterms:W3CDTF">2021-10-27T06:05:00Z</dcterms:created>
  <dcterms:modified xsi:type="dcterms:W3CDTF">2021-11-10T05:59:00Z</dcterms:modified>
</cp:coreProperties>
</file>