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86E" w:rsidRPr="008A41B6" w:rsidRDefault="00D1086E">
      <w:pPr>
        <w:rPr>
          <w:rFonts w:ascii="Times New Roman" w:hAnsi="Times New Roman"/>
          <w:sz w:val="28"/>
          <w:szCs w:val="28"/>
        </w:rPr>
      </w:pPr>
    </w:p>
    <w:p w:rsidR="00D1086E" w:rsidRPr="008A41B6" w:rsidRDefault="00D1086E">
      <w:pPr>
        <w:rPr>
          <w:rFonts w:ascii="Times New Roman" w:hAnsi="Times New Roman"/>
          <w:sz w:val="28"/>
          <w:szCs w:val="28"/>
        </w:rPr>
      </w:pPr>
    </w:p>
    <w:p w:rsidR="00D1086E" w:rsidRPr="008A41B6" w:rsidRDefault="00D1086E" w:rsidP="00C26A84">
      <w:pPr>
        <w:shd w:val="clear" w:color="auto" w:fill="FFFFFF"/>
        <w:spacing w:after="150" w:line="240" w:lineRule="auto"/>
        <w:jc w:val="center"/>
        <w:rPr>
          <w:rFonts w:ascii="Times New Roman" w:hAnsi="Times New Roman"/>
          <w:color w:val="333333"/>
          <w:sz w:val="28"/>
          <w:szCs w:val="28"/>
        </w:rPr>
      </w:pPr>
      <w:r w:rsidRPr="008A41B6">
        <w:rPr>
          <w:rFonts w:ascii="Times New Roman" w:hAnsi="Times New Roman"/>
          <w:b/>
          <w:bCs/>
          <w:color w:val="333333"/>
          <w:sz w:val="28"/>
          <w:szCs w:val="28"/>
        </w:rPr>
        <w:t>Информация</w:t>
      </w:r>
      <w:r w:rsidRPr="008A41B6">
        <w:rPr>
          <w:rFonts w:ascii="Times New Roman" w:hAnsi="Times New Roman"/>
          <w:b/>
          <w:bCs/>
          <w:color w:val="333333"/>
          <w:sz w:val="28"/>
          <w:szCs w:val="28"/>
        </w:rPr>
        <w:b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w:t>
      </w:r>
      <w:r>
        <w:rPr>
          <w:rFonts w:ascii="Times New Roman" w:hAnsi="Times New Roman"/>
          <w:b/>
          <w:bCs/>
          <w:color w:val="333333"/>
          <w:sz w:val="28"/>
          <w:szCs w:val="28"/>
        </w:rPr>
        <w:t>ых ресурсов на территории Анненк</w:t>
      </w:r>
      <w:r w:rsidRPr="008A41B6">
        <w:rPr>
          <w:rFonts w:ascii="Times New Roman" w:hAnsi="Times New Roman"/>
          <w:b/>
          <w:bCs/>
          <w:color w:val="333333"/>
          <w:sz w:val="28"/>
          <w:szCs w:val="28"/>
        </w:rPr>
        <w:t>овского сельского поселения.</w:t>
      </w:r>
    </w:p>
    <w:p w:rsidR="00D1086E" w:rsidRPr="008A41B6" w:rsidRDefault="00D1086E" w:rsidP="00C26A84">
      <w:pPr>
        <w:shd w:val="clear" w:color="auto" w:fill="FFFFFF"/>
        <w:spacing w:after="150" w:line="240" w:lineRule="auto"/>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своей работе Администрация </w:t>
      </w:r>
      <w:r>
        <w:rPr>
          <w:rFonts w:ascii="Times New Roman" w:hAnsi="Times New Roman"/>
          <w:color w:val="333333"/>
          <w:sz w:val="28"/>
          <w:szCs w:val="28"/>
        </w:rPr>
        <w:t>Анненковского</w:t>
      </w:r>
      <w:r w:rsidRPr="008A41B6">
        <w:rPr>
          <w:rFonts w:ascii="Times New Roman" w:hAnsi="Times New Roman"/>
          <w:color w:val="333333"/>
          <w:sz w:val="28"/>
          <w:szCs w:val="28"/>
        </w:rPr>
        <w:t xml:space="preserve"> 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На главной странице сайта Администрации помимо прочего размещена информация о соблюдении гражданами правил пожарной безопасности. Также жители </w:t>
      </w:r>
      <w:r>
        <w:rPr>
          <w:rFonts w:ascii="Times New Roman" w:hAnsi="Times New Roman"/>
          <w:color w:val="333333"/>
          <w:sz w:val="28"/>
          <w:szCs w:val="28"/>
        </w:rPr>
        <w:t>Анненковского</w:t>
      </w:r>
      <w:r w:rsidRPr="008A41B6">
        <w:rPr>
          <w:rFonts w:ascii="Times New Roman" w:hAnsi="Times New Roman"/>
          <w:color w:val="333333"/>
          <w:sz w:val="28"/>
          <w:szCs w:val="28"/>
        </w:rPr>
        <w:t xml:space="preserve"> сельского поселения могут обратиться в интернет-приемную Администрации и сообщить об экологических нарушениях.</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Изменениями в 89-ФЗ также введны понятия: ТБО (твёрдые бытовые отходы) и ТКО (твёрдые коммунальные отходы).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1. ТБО — это отходы, образующиеся от повседневной жизнедеятельности человека:</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Продукты питания, пришедшие в негодность;</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Макулатура (бумага и картон);</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Пластик и полимеры (упаковка, пришедшие в негодность бытовые вещи);</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Стеклотара и стеклобой;</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Металлолом.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2. ТКО — это отходы из жилых помещений, образующиеся в результате процесса потребления их жильцами:</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Отходы от уборки или ремонта;</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Пришедшая в негодность техника или мебель;</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Растительные отходы (трава, листва, ветки деревьев).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Интернет-ресурсы экологической направленности</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Министерство природных ресурсов России </w:t>
      </w:r>
      <w:r w:rsidRPr="008A41B6">
        <w:rPr>
          <w:rFonts w:ascii="Times New Roman" w:hAnsi="Times New Roman"/>
          <w:color w:val="333333"/>
          <w:sz w:val="28"/>
          <w:szCs w:val="28"/>
          <w:u w:val="single"/>
        </w:rPr>
        <w:t>http://www.mnr.gov.ru/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Гринпис России </w:t>
      </w:r>
      <w:r w:rsidRPr="008A41B6">
        <w:rPr>
          <w:rFonts w:ascii="Times New Roman" w:hAnsi="Times New Roman"/>
          <w:color w:val="333333"/>
          <w:sz w:val="28"/>
          <w:szCs w:val="28"/>
          <w:u w:val="single"/>
        </w:rPr>
        <w:t>http://www.greenpeace.org/russia/ru/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Ecocom — всё об экологии </w:t>
      </w:r>
      <w:r w:rsidRPr="008A41B6">
        <w:rPr>
          <w:rFonts w:ascii="Times New Roman" w:hAnsi="Times New Roman"/>
          <w:color w:val="333333"/>
          <w:sz w:val="28"/>
          <w:szCs w:val="28"/>
          <w:u w:val="single"/>
        </w:rPr>
        <w:t>http://www.ecocommunity.ru/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su – «Сохраним планету» </w:t>
      </w:r>
      <w:r w:rsidRPr="008A41B6">
        <w:rPr>
          <w:rFonts w:ascii="Times New Roman" w:hAnsi="Times New Roman"/>
          <w:color w:val="333333"/>
          <w:sz w:val="28"/>
          <w:szCs w:val="28"/>
          <w:u w:val="single"/>
        </w:rPr>
        <w:t>http://www.saveplanet.su/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Всемирный фонд дикой природы (WWF) </w:t>
      </w:r>
      <w:r w:rsidRPr="008A41B6">
        <w:rPr>
          <w:rFonts w:ascii="Times New Roman" w:hAnsi="Times New Roman"/>
          <w:color w:val="333333"/>
          <w:sz w:val="28"/>
          <w:szCs w:val="28"/>
          <w:u w:val="single"/>
        </w:rPr>
        <w:t>http://wwf.panda.org/</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Система охраны природы в Российской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систему правовой охраны природы России входят четыре группы юридических мероприятий: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правовое регулирование отношений по использованию, сохранению и возобновлению природных ресурсов;</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организация воспитания и обучения кадров, финансирование и материально-техническое обеспечение природоохранных действий;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государственный и общественный контроль за выполнением требований охраны природы;</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юридическая ответственность правонарушителей.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r>
        <w:rPr>
          <w:rFonts w:ascii="Times New Roman" w:hAnsi="Times New Roman"/>
          <w:color w:val="333333"/>
          <w:sz w:val="28"/>
          <w:szCs w:val="28"/>
        </w:rPr>
        <w:t xml:space="preserve"> </w:t>
      </w:r>
      <w:r w:rsidRPr="008A41B6">
        <w:rPr>
          <w:rFonts w:ascii="Times New Roman" w:hAnsi="Times New Roman"/>
          <w:color w:val="333333"/>
          <w:sz w:val="28"/>
          <w:szCs w:val="28"/>
        </w:rPr>
        <w:t xml:space="preserve"> Первого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природоохранное;</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природоресурсное законодательство.</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подсистему природоресурсного законодательства входят:</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от 21 февраля 1992 г. № 2395-1 «О недрах»;</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от 24 апреля 1995 г. № 52-ФЗ «О животном мире»;</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а также другие законодательные и нормативные акты субъектов РФ.</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Федеральным законом «Об охране окружающей среды» закрепляются следующие правовые положения:</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управления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экономическое регулирование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нормирование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оценка воздействия на окружающую среду и экологическая экспертиза;</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требования в области охраны окружающей среды при осуществлении хозяйственной деятельности;</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зоны экологического бедствия, зоны чрезвычайных ситуаций;</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государственный мониторинг окружающей среды (государственный экологический мониторинг);</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контроль в области охраны окружающей среды (экологический контроль);</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научные исследования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формирования экологической культуры;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международное сотрудничество в области охраны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Постановления Правительства РФ по вопросам экологии можно разбить на три группы:</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 первой группе относятся те, которые принимаются во исполнение закона для конкретизации отдельных положений.</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Вторая группа постановлений предназначена для определения компетенции органов управления и контроля.</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 </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Законодательство в области охраны окружающей среды, природопользования и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Общее законодательство:</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окружающей среды» от 10.01.2002 № 7-ФЗ.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экологической экспертизе» от 23.11.95 № 174-ФЗ.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гидрометеорологической службе» от 09.07.98 № 113-ФЗ.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экологической безопасности:</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санитарно-эпидемиологическом благополучии населения» от 30.03.99 № 52-ФЗ.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ратификации Базельской конвенции о контроле за трансграничной перевозкой опасных отходов и их удалением» от 25.11.94 № 49-ФЗ.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безопасном обращении с пестицидами и агрохимикатами» от 19.07.97 № 109-ФЗ.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безопасности гидротехнических сооружений» от 21.07.97 № 117-ФЗ.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отходах производства и потребления» от 24.06.98 № 89-ФЗ.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 радиационной безопасности населения:</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использовании атомной энергии» от 21.11.95 № 170-ФЗ.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радиационной безопасности населения» от 09.01.96 № 3-ФЗ.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использовании и сохранении природных ресурсов:</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атмосферного воздуха» от 04.09.99 № 96-ФЗ.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озера Байкал» от 01.05.99 № 94-ФЗ.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мелиорации земель» от 10.01.96 № 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 недрах» от 21.02.92 N 2395-I.</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особо охраняемых природных территориях» от 14.03.95 № 33-ФЗ.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животном мире» от 24.04.95 № 52-ФЗ.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внутренних морских водах, территориальном море и прилежащей зоне Российской Федерации» от 31.07.98 № 155-ФЗ.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континентальном шельфе Российской Федерации» от 30.11.95 № 187-ФЗ.</w:t>
      </w:r>
    </w:p>
    <w:p w:rsidR="00D1086E" w:rsidRPr="008A41B6" w:rsidRDefault="00D1086E" w:rsidP="00F13E3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Pr>
          <w:rFonts w:ascii="Times New Roman" w:hAnsi="Times New Roman"/>
          <w:b/>
          <w:bCs/>
          <w:color w:val="333333"/>
          <w:sz w:val="28"/>
          <w:szCs w:val="28"/>
        </w:rPr>
        <w:t>Экологическая ситуация в Анненк</w:t>
      </w:r>
      <w:r w:rsidRPr="008A41B6">
        <w:rPr>
          <w:rFonts w:ascii="Times New Roman" w:hAnsi="Times New Roman"/>
          <w:b/>
          <w:bCs/>
          <w:color w:val="333333"/>
          <w:sz w:val="28"/>
          <w:szCs w:val="28"/>
        </w:rPr>
        <w:t>овском сельском поселении.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Экологическая ситуация в </w:t>
      </w:r>
      <w:r>
        <w:rPr>
          <w:rFonts w:ascii="Times New Roman" w:hAnsi="Times New Roman"/>
          <w:color w:val="333333"/>
          <w:sz w:val="28"/>
          <w:szCs w:val="28"/>
        </w:rPr>
        <w:t>Анненковском</w:t>
      </w:r>
      <w:r w:rsidRPr="008A41B6">
        <w:rPr>
          <w:rFonts w:ascii="Times New Roman" w:hAnsi="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D1086E" w:rsidRDefault="00D1086E" w:rsidP="004703DC">
      <w:pPr>
        <w:pStyle w:val="bodytext"/>
        <w:jc w:val="both"/>
        <w:rPr>
          <w:sz w:val="28"/>
          <w:szCs w:val="28"/>
        </w:rPr>
      </w:pPr>
      <w:r w:rsidRPr="008A41B6">
        <w:rPr>
          <w:color w:val="333333"/>
          <w:sz w:val="28"/>
          <w:szCs w:val="28"/>
        </w:rPr>
        <w:t xml:space="preserve">С момента реализации в регионе реформы системы обращения с твердыми коммунальными отходами серьезную озабоченность вызывают состояние сбора, утилизации и захоронения отходов. Администрацией совместно с </w:t>
      </w:r>
      <w:r>
        <w:rPr>
          <w:color w:val="333333"/>
          <w:sz w:val="28"/>
          <w:szCs w:val="28"/>
        </w:rPr>
        <w:t xml:space="preserve">жителями </w:t>
      </w:r>
      <w:r w:rsidRPr="008A41B6">
        <w:rPr>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r w:rsidRPr="004703DC">
        <w:rPr>
          <w:sz w:val="28"/>
          <w:szCs w:val="28"/>
        </w:rPr>
        <w:t xml:space="preserve"> </w:t>
      </w:r>
    </w:p>
    <w:p w:rsidR="00D1086E" w:rsidRPr="004703DC" w:rsidRDefault="00D1086E" w:rsidP="004703DC">
      <w:pPr>
        <w:pStyle w:val="bodytext"/>
        <w:jc w:val="both"/>
        <w:rPr>
          <w:sz w:val="28"/>
          <w:szCs w:val="28"/>
        </w:rPr>
      </w:pPr>
      <w:r w:rsidRPr="004703DC">
        <w:rPr>
          <w:sz w:val="28"/>
          <w:szCs w:val="28"/>
        </w:rPr>
        <w:t xml:space="preserve">Вывоз мусора осуществляет компания «РЕМОНДИС Саранск» - крупнейший оператор по обращению с отходами в Республике Мордовия. Это современное предприятие, оснащённое </w:t>
      </w:r>
      <w:hyperlink r:id="rId5" w:history="1">
        <w:r w:rsidRPr="004703DC">
          <w:rPr>
            <w:rStyle w:val="Hyperlink"/>
            <w:color w:val="auto"/>
            <w:sz w:val="28"/>
            <w:szCs w:val="28"/>
          </w:rPr>
          <w:t>высокопроизводительной техникой</w:t>
        </w:r>
      </w:hyperlink>
      <w:r w:rsidRPr="004703DC">
        <w:rPr>
          <w:sz w:val="28"/>
          <w:szCs w:val="28"/>
        </w:rPr>
        <w:t xml:space="preserve">, масштабным парком </w:t>
      </w:r>
      <w:hyperlink r:id="rId6" w:history="1">
        <w:r w:rsidRPr="004703DC">
          <w:rPr>
            <w:rStyle w:val="Hyperlink"/>
            <w:color w:val="auto"/>
            <w:sz w:val="28"/>
            <w:szCs w:val="28"/>
          </w:rPr>
          <w:t>различных типов контейнеров</w:t>
        </w:r>
      </w:hyperlink>
      <w:r w:rsidRPr="004703DC">
        <w:rPr>
          <w:sz w:val="28"/>
          <w:szCs w:val="28"/>
        </w:rPr>
        <w:t>, современной технической базой и высококвалифицированной командой специалистов. В ближайшее время планируется осуществлять раздельный сбор отходов.</w:t>
      </w:r>
    </w:p>
    <w:p w:rsidR="00D1086E" w:rsidRDefault="00D1086E" w:rsidP="004703DC">
      <w:pPr>
        <w:pStyle w:val="bodytext"/>
        <w:jc w:val="both"/>
        <w:rPr>
          <w:sz w:val="28"/>
          <w:szCs w:val="28"/>
        </w:rPr>
      </w:pPr>
      <w:r w:rsidRPr="004703DC">
        <w:rPr>
          <w:sz w:val="28"/>
          <w:szCs w:val="28"/>
        </w:rPr>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жителей Анненковского сельского поселения и проводимой Администрацией комплексной работы по благоустройству и развитию территории поселения. </w:t>
      </w:r>
    </w:p>
    <w:p w:rsidR="00D1086E" w:rsidRPr="004703DC" w:rsidRDefault="00D1086E" w:rsidP="004703DC">
      <w:pPr>
        <w:pStyle w:val="bodytext"/>
        <w:jc w:val="both"/>
        <w:rPr>
          <w:sz w:val="28"/>
          <w:szCs w:val="28"/>
        </w:rPr>
      </w:pPr>
      <w:r w:rsidRPr="004703DC">
        <w:rPr>
          <w:b/>
          <w:sz w:val="28"/>
          <w:szCs w:val="28"/>
        </w:rPr>
        <w:t>Уважаемые граждане, берегите природу и её экологическое состояние!</w:t>
      </w:r>
    </w:p>
    <w:sectPr w:rsidR="00D1086E" w:rsidRPr="004703DC"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937A94"/>
    <w:multiLevelType w:val="multilevel"/>
    <w:tmpl w:val="8A8A48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19C6"/>
    <w:multiLevelType w:val="multilevel"/>
    <w:tmpl w:val="FF2851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47007C86"/>
    <w:multiLevelType w:val="multilevel"/>
    <w:tmpl w:val="CB0E74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7E6171"/>
    <w:multiLevelType w:val="multilevel"/>
    <w:tmpl w:val="D8B8CD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3D421C7"/>
    <w:multiLevelType w:val="multilevel"/>
    <w:tmpl w:val="0C241E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03A589D"/>
    <w:multiLevelType w:val="multilevel"/>
    <w:tmpl w:val="965029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E18E1"/>
    <w:multiLevelType w:val="multilevel"/>
    <w:tmpl w:val="510A45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7D56CC7"/>
    <w:multiLevelType w:val="multilevel"/>
    <w:tmpl w:val="9B3A9E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4B16"/>
    <w:rsid w:val="000332CA"/>
    <w:rsid w:val="00067E35"/>
    <w:rsid w:val="0009220F"/>
    <w:rsid w:val="004703DC"/>
    <w:rsid w:val="00501FBC"/>
    <w:rsid w:val="005133CE"/>
    <w:rsid w:val="00551B6B"/>
    <w:rsid w:val="00662079"/>
    <w:rsid w:val="006D37C0"/>
    <w:rsid w:val="00725D8B"/>
    <w:rsid w:val="00772077"/>
    <w:rsid w:val="00807DF5"/>
    <w:rsid w:val="008A41B6"/>
    <w:rsid w:val="00A14B16"/>
    <w:rsid w:val="00B0184D"/>
    <w:rsid w:val="00C26A84"/>
    <w:rsid w:val="00D1086E"/>
    <w:rsid w:val="00F13E35"/>
    <w:rsid w:val="00FF17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FBC"/>
    <w:pPr>
      <w:spacing w:after="200" w:line="276" w:lineRule="auto"/>
    </w:pPr>
  </w:style>
  <w:style w:type="paragraph" w:styleId="Heading1">
    <w:name w:val="heading 1"/>
    <w:basedOn w:val="Normal"/>
    <w:next w:val="Normal"/>
    <w:link w:val="Heading1Char"/>
    <w:uiPriority w:val="99"/>
    <w:qFormat/>
    <w:rsid w:val="00C26A84"/>
    <w:pPr>
      <w:keepNext/>
      <w:keepLines/>
      <w:spacing w:before="480" w:after="0"/>
      <w:outlineLvl w:val="0"/>
    </w:pPr>
    <w:rPr>
      <w:rFonts w:ascii="Cambria" w:hAnsi="Cambria"/>
      <w:b/>
      <w:bCs/>
      <w:color w:val="365F91"/>
      <w:sz w:val="28"/>
      <w:szCs w:val="28"/>
    </w:rPr>
  </w:style>
  <w:style w:type="paragraph" w:styleId="Heading2">
    <w:name w:val="heading 2"/>
    <w:basedOn w:val="Normal"/>
    <w:link w:val="Heading2Char"/>
    <w:uiPriority w:val="99"/>
    <w:qFormat/>
    <w:rsid w:val="00C26A84"/>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26A84"/>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C26A84"/>
    <w:rPr>
      <w:rFonts w:ascii="Times New Roman" w:hAnsi="Times New Roman" w:cs="Times New Roman"/>
      <w:b/>
      <w:bCs/>
      <w:sz w:val="36"/>
      <w:szCs w:val="36"/>
    </w:rPr>
  </w:style>
  <w:style w:type="paragraph" w:styleId="NormalWeb">
    <w:name w:val="Normal (Web)"/>
    <w:basedOn w:val="Normal"/>
    <w:uiPriority w:val="99"/>
    <w:semiHidden/>
    <w:rsid w:val="00A14B16"/>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99"/>
    <w:qFormat/>
    <w:rsid w:val="00A14B16"/>
    <w:rPr>
      <w:rFonts w:cs="Times New Roman"/>
      <w:b/>
      <w:bCs/>
    </w:rPr>
  </w:style>
  <w:style w:type="character" w:customStyle="1" w:styleId="apple-converted-space">
    <w:name w:val="apple-converted-space"/>
    <w:basedOn w:val="DefaultParagraphFont"/>
    <w:uiPriority w:val="99"/>
    <w:rsid w:val="00C26A84"/>
    <w:rPr>
      <w:rFonts w:cs="Times New Roman"/>
    </w:rPr>
  </w:style>
  <w:style w:type="paragraph" w:customStyle="1" w:styleId="bodytext">
    <w:name w:val="bodytext"/>
    <w:basedOn w:val="Normal"/>
    <w:uiPriority w:val="99"/>
    <w:rsid w:val="00551B6B"/>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rsid w:val="00551B6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5301326">
      <w:marLeft w:val="0"/>
      <w:marRight w:val="0"/>
      <w:marTop w:val="0"/>
      <w:marBottom w:val="0"/>
      <w:divBdr>
        <w:top w:val="none" w:sz="0" w:space="0" w:color="auto"/>
        <w:left w:val="none" w:sz="0" w:space="0" w:color="auto"/>
        <w:bottom w:val="none" w:sz="0" w:space="0" w:color="auto"/>
        <w:right w:val="none" w:sz="0" w:space="0" w:color="auto"/>
      </w:divBdr>
    </w:div>
    <w:div w:id="1765301328">
      <w:marLeft w:val="0"/>
      <w:marRight w:val="0"/>
      <w:marTop w:val="0"/>
      <w:marBottom w:val="0"/>
      <w:divBdr>
        <w:top w:val="none" w:sz="0" w:space="0" w:color="auto"/>
        <w:left w:val="none" w:sz="0" w:space="0" w:color="auto"/>
        <w:bottom w:val="none" w:sz="0" w:space="0" w:color="auto"/>
        <w:right w:val="none" w:sz="0" w:space="0" w:color="auto"/>
      </w:divBdr>
    </w:div>
    <w:div w:id="1765301329">
      <w:marLeft w:val="0"/>
      <w:marRight w:val="0"/>
      <w:marTop w:val="0"/>
      <w:marBottom w:val="0"/>
      <w:divBdr>
        <w:top w:val="none" w:sz="0" w:space="0" w:color="auto"/>
        <w:left w:val="none" w:sz="0" w:space="0" w:color="auto"/>
        <w:bottom w:val="none" w:sz="0" w:space="0" w:color="auto"/>
        <w:right w:val="none" w:sz="0" w:space="0" w:color="auto"/>
      </w:divBdr>
      <w:divsChild>
        <w:div w:id="1765301327">
          <w:marLeft w:val="0"/>
          <w:marRight w:val="0"/>
          <w:marTop w:val="600"/>
          <w:marBottom w:val="300"/>
          <w:divBdr>
            <w:top w:val="none" w:sz="0" w:space="0" w:color="auto"/>
            <w:left w:val="none" w:sz="0" w:space="0" w:color="auto"/>
            <w:bottom w:val="single" w:sz="6" w:space="7" w:color="EEEEEE"/>
            <w:right w:val="none" w:sz="0" w:space="0" w:color="auto"/>
          </w:divBdr>
        </w:div>
      </w:divsChild>
    </w:div>
    <w:div w:id="17653013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mondis-saransk.ru/kontejneryi.html" TargetMode="External"/><Relationship Id="rId5" Type="http://schemas.openxmlformats.org/officeDocument/2006/relationships/hyperlink" Target="http://www.remondis-saransk.ru/transportnyie-sredstv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8</Pages>
  <Words>2740</Words>
  <Characters>15623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dc:creator>
  <cp:keywords/>
  <dc:description/>
  <cp:lastModifiedBy>User</cp:lastModifiedBy>
  <cp:revision>10</cp:revision>
  <dcterms:created xsi:type="dcterms:W3CDTF">2021-09-14T12:09:00Z</dcterms:created>
  <dcterms:modified xsi:type="dcterms:W3CDTF">2022-02-24T13:30:00Z</dcterms:modified>
</cp:coreProperties>
</file>