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EE0" w:rsidRDefault="006F11BC" w:rsidP="00401E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пециальн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налогов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режим для самозанятых граждан</w:t>
      </w:r>
    </w:p>
    <w:p w:rsidR="00401EE0" w:rsidRPr="005345A5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45A5">
        <w:rPr>
          <w:sz w:val="28"/>
          <w:szCs w:val="28"/>
        </w:rPr>
        <w:t xml:space="preserve">На территории Республики Мордовия с 2020 года введен специальный налоговый режим «Налог на профессиональный доход». </w:t>
      </w:r>
    </w:p>
    <w:p w:rsidR="00401EE0" w:rsidRPr="005345A5" w:rsidRDefault="006F11BC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>раждан</w:t>
      </w:r>
      <w:r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предоставляется возможность вести предпринимательскую деятельность в комфортных условиях с минимальными издержками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Переход осуществляется добровольно. 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Налог на профессиональный доход — это не дополнительный налог, а новый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специальный налоговый режим, который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могут применять физлица и индивидуальные предприниматели (самозанятые), у которых одновременно соблюдаются следующие условия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ни получают доход от самостоятельного ведения деятельности или использования имущества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ри ведении этой деятельности не имеют работодателя, с которым заключен трудовой договор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е привлекают для этой деятельности наемных работников по трудовым договорам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 xml:space="preserve">ид деятельности, условия ее осуществления или сумма дохода не попадают в перечень исключений, указанных в статьях 4 и 6 Федерального закона от 27.11.2018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№ 422-ФЗ.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00EF">
        <w:rPr>
          <w:rFonts w:ascii="Times New Roman" w:eastAsia="Times New Roman" w:hAnsi="Times New Roman" w:cs="Times New Roman"/>
          <w:sz w:val="28"/>
          <w:szCs w:val="28"/>
        </w:rPr>
        <w:t>Применять данный режим могут физические лица, которые оказывают услуги или продают товары собственного производства на территории республики, без привлечения для этих целей наемных работников и их доход от ведения этой деятельности не превышает 2,4 млн. рублей в год.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Новый режим предусматривает две налоговые ставки: 4% - при оказании услуг и продаже физическим лицам и 6% - юридическим лицам и индивидуальным предпринимателям. При этом в эти ставки уже включены отчисления в Фонд обязательного медицинского страхования.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Кому это выгодно? В первую очередь, ИП с небольшими оборотами, работающими в одиночку. Также физлицам, которые продают собственную продукцию или оказывают услуги нянь, сиделок, репетиторов и переживают, что ИФНС обнаружит их доходы и начислит налоги в полном объеме в размере 13%. А сделать это в современных условиях очень просто — проследить по банковским счетам и социальным сетям, где граждане размещают объявления и предлагают свои услуги.</w:t>
      </w:r>
    </w:p>
    <w:p w:rsidR="00401EE0" w:rsidRPr="001400EF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У тех </w:t>
      </w:r>
      <w:r w:rsidRPr="001400EF">
        <w:rPr>
          <w:rFonts w:ascii="Times New Roman" w:eastAsia="Times New Roman" w:hAnsi="Times New Roman" w:cs="Times New Roman"/>
          <w:sz w:val="28"/>
          <w:szCs w:val="28"/>
        </w:rPr>
        <w:t>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</w:t>
      </w:r>
    </w:p>
    <w:p w:rsidR="00401EE0" w:rsidRPr="001400EF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Федеральная налоговая служба России предлагает простейшее решение для регистрации бизнеса – с помощью мобильного приложения «Мой налог», на сайте ФНС России, через банк или портал госуслуг. </w:t>
      </w:r>
    </w:p>
    <w:p w:rsidR="00401EE0" w:rsidRPr="004F4219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Подробную информацию о новом спецрежиме можно найти в специальном разделе сайта ФНС России npd.nalog.ru или по телефону Единого Контакт-центра ФНС России </w:t>
      </w:r>
      <w:r>
        <w:rPr>
          <w:sz w:val="28"/>
          <w:szCs w:val="28"/>
        </w:rPr>
        <w:t xml:space="preserve">              </w:t>
      </w:r>
      <w:bookmarkStart w:id="0" w:name="_GoBack"/>
      <w:bookmarkEnd w:id="0"/>
      <w:r w:rsidRPr="001400EF">
        <w:rPr>
          <w:sz w:val="28"/>
          <w:szCs w:val="28"/>
        </w:rPr>
        <w:t>8-800-222-22-22.</w:t>
      </w:r>
      <w:r w:rsidRPr="005345A5">
        <w:rPr>
          <w:sz w:val="28"/>
          <w:szCs w:val="28"/>
        </w:rPr>
        <w:t> </w:t>
      </w:r>
    </w:p>
    <w:p w:rsidR="00642157" w:rsidRDefault="00642157"/>
    <w:sectPr w:rsidR="00642157" w:rsidSect="00401EE0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401EE0"/>
    <w:rsid w:val="0020667A"/>
    <w:rsid w:val="00401EE0"/>
    <w:rsid w:val="005B3427"/>
    <w:rsid w:val="00642157"/>
    <w:rsid w:val="006F11BC"/>
    <w:rsid w:val="00881448"/>
    <w:rsid w:val="00916FF8"/>
    <w:rsid w:val="00BF3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User</cp:lastModifiedBy>
  <cp:revision>2</cp:revision>
  <dcterms:created xsi:type="dcterms:W3CDTF">2022-05-23T11:34:00Z</dcterms:created>
  <dcterms:modified xsi:type="dcterms:W3CDTF">2022-05-23T11:34:00Z</dcterms:modified>
</cp:coreProperties>
</file>