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435" w:rsidRDefault="00CC2435" w:rsidP="007155B8">
      <w:pPr>
        <w:ind w:firstLine="540"/>
        <w:jc w:val="center"/>
        <w:rPr>
          <w:b/>
          <w:bCs/>
          <w:sz w:val="28"/>
          <w:szCs w:val="28"/>
          <w:lang w:val="en-US"/>
        </w:rPr>
      </w:pPr>
    </w:p>
    <w:p w:rsidR="00CC2435" w:rsidRPr="00FD4A20" w:rsidRDefault="00CC2435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СОВЕТ ДЕПУТАТОВ</w:t>
      </w:r>
    </w:p>
    <w:p w:rsidR="00CC2435" w:rsidRDefault="00CC2435" w:rsidP="007155B8">
      <w:pPr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CC2435" w:rsidRPr="00FD4A20" w:rsidRDefault="00CC2435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РОМОДАНОВСКОГО МУНИЦИПАЛЬНОГО РАЙОНА</w:t>
      </w:r>
    </w:p>
    <w:p w:rsidR="00CC2435" w:rsidRPr="00FD4A20" w:rsidRDefault="00CC2435" w:rsidP="007155B8">
      <w:pPr>
        <w:pStyle w:val="Heading1"/>
        <w:spacing w:before="0"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D4A2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C2435" w:rsidRPr="00FD4A20" w:rsidRDefault="00CC2435" w:rsidP="007155B8">
      <w:pPr>
        <w:ind w:firstLine="540"/>
        <w:jc w:val="center"/>
        <w:rPr>
          <w:b/>
          <w:bCs/>
          <w:sz w:val="28"/>
          <w:szCs w:val="28"/>
        </w:rPr>
      </w:pPr>
    </w:p>
    <w:p w:rsidR="00CC2435" w:rsidRPr="00FD4A20" w:rsidRDefault="00CC2435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РЕШЕНИЕ</w:t>
      </w:r>
    </w:p>
    <w:p w:rsidR="00CC2435" w:rsidRPr="00FD4A20" w:rsidRDefault="00CC2435" w:rsidP="007155B8">
      <w:pPr>
        <w:ind w:firstLine="540"/>
        <w:rPr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strokeweight="1.5pt"/>
        </w:pict>
      </w:r>
    </w:p>
    <w:p w:rsidR="00CC2435" w:rsidRPr="00FD4A20" w:rsidRDefault="00CC2435" w:rsidP="007155B8">
      <w:pPr>
        <w:ind w:firstLine="540"/>
        <w:rPr>
          <w:sz w:val="28"/>
          <w:szCs w:val="28"/>
        </w:rPr>
      </w:pPr>
    </w:p>
    <w:p w:rsidR="00CC2435" w:rsidRPr="00ED5BE7" w:rsidRDefault="00CC2435" w:rsidP="007155B8">
      <w:pPr>
        <w:rPr>
          <w:sz w:val="28"/>
          <w:szCs w:val="28"/>
          <w:lang w:val="en-US"/>
        </w:rPr>
      </w:pPr>
      <w:r w:rsidRPr="00FD4A20">
        <w:rPr>
          <w:sz w:val="28"/>
          <w:szCs w:val="28"/>
        </w:rPr>
        <w:t xml:space="preserve">    от «</w:t>
      </w:r>
      <w:r>
        <w:rPr>
          <w:sz w:val="28"/>
          <w:szCs w:val="28"/>
          <w:lang w:val="en-US"/>
        </w:rPr>
        <w:t>21</w:t>
      </w:r>
      <w:r>
        <w:rPr>
          <w:sz w:val="28"/>
          <w:szCs w:val="28"/>
        </w:rPr>
        <w:t>»</w:t>
      </w:r>
      <w:r w:rsidRPr="00FD4A20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FD4A20">
        <w:rPr>
          <w:sz w:val="28"/>
          <w:szCs w:val="28"/>
        </w:rPr>
        <w:t xml:space="preserve"> 2021 г.                                                     </w:t>
      </w:r>
      <w:r>
        <w:rPr>
          <w:sz w:val="28"/>
          <w:szCs w:val="28"/>
        </w:rPr>
        <w:t xml:space="preserve">                </w:t>
      </w:r>
      <w:r w:rsidRPr="00FD4A2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</w:t>
      </w:r>
    </w:p>
    <w:p w:rsidR="00CC2435" w:rsidRPr="00FD4A20" w:rsidRDefault="00CC2435" w:rsidP="007155B8">
      <w:pPr>
        <w:ind w:firstLine="540"/>
        <w:rPr>
          <w:sz w:val="28"/>
          <w:szCs w:val="28"/>
        </w:rPr>
      </w:pPr>
    </w:p>
    <w:p w:rsidR="00CC2435" w:rsidRPr="00FD4A20" w:rsidRDefault="00CC2435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п. Ромодановский Махоркосовхоз</w:t>
      </w:r>
    </w:p>
    <w:p w:rsidR="00CC2435" w:rsidRPr="00FD4A20" w:rsidRDefault="00CC2435" w:rsidP="007155B8">
      <w:pPr>
        <w:ind w:right="-5" w:firstLine="540"/>
        <w:jc w:val="right"/>
        <w:rPr>
          <w:b/>
          <w:bCs/>
          <w:sz w:val="28"/>
          <w:szCs w:val="28"/>
        </w:rPr>
      </w:pPr>
    </w:p>
    <w:p w:rsidR="00CC2435" w:rsidRDefault="00CC2435" w:rsidP="0038200B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приостановлении действия отдельных положений </w:t>
      </w:r>
    </w:p>
    <w:p w:rsidR="00CC2435" w:rsidRDefault="00CC2435" w:rsidP="0038200B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 xml:space="preserve">Набережного сельского поселения </w:t>
      </w:r>
      <w:r w:rsidRPr="007155B8">
        <w:rPr>
          <w:sz w:val="28"/>
          <w:szCs w:val="28"/>
        </w:rPr>
        <w:t>Ромодановского муниципального района от 0</w:t>
      </w:r>
      <w:r>
        <w:rPr>
          <w:sz w:val="28"/>
          <w:szCs w:val="28"/>
        </w:rPr>
        <w:t>5</w:t>
      </w:r>
      <w:r w:rsidRPr="007155B8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7155B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7155B8">
        <w:rPr>
          <w:sz w:val="28"/>
          <w:szCs w:val="28"/>
        </w:rPr>
        <w:t xml:space="preserve"> г. № 1 </w:t>
      </w:r>
    </w:p>
    <w:p w:rsidR="00CC2435" w:rsidRDefault="00CC2435" w:rsidP="0038200B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>«О денежном</w:t>
      </w:r>
      <w:r>
        <w:rPr>
          <w:sz w:val="28"/>
          <w:szCs w:val="28"/>
        </w:rPr>
        <w:t xml:space="preserve"> </w:t>
      </w:r>
      <w:r w:rsidRPr="007155B8">
        <w:rPr>
          <w:sz w:val="28"/>
          <w:szCs w:val="28"/>
        </w:rPr>
        <w:t xml:space="preserve">содержании муниципальных служащих </w:t>
      </w:r>
      <w:r>
        <w:rPr>
          <w:sz w:val="28"/>
          <w:szCs w:val="28"/>
        </w:rPr>
        <w:t xml:space="preserve">Набережного сельского      поселения </w:t>
      </w:r>
      <w:r w:rsidRPr="007155B8">
        <w:rPr>
          <w:sz w:val="28"/>
          <w:szCs w:val="28"/>
        </w:rPr>
        <w:t>Ромодановского</w:t>
      </w:r>
      <w:r>
        <w:rPr>
          <w:sz w:val="28"/>
          <w:szCs w:val="28"/>
        </w:rPr>
        <w:t xml:space="preserve"> </w:t>
      </w:r>
      <w:r w:rsidRPr="007155B8">
        <w:rPr>
          <w:sz w:val="28"/>
          <w:szCs w:val="28"/>
        </w:rPr>
        <w:t xml:space="preserve">муниципального </w:t>
      </w:r>
    </w:p>
    <w:p w:rsidR="00CC2435" w:rsidRPr="007155B8" w:rsidRDefault="00CC2435" w:rsidP="0038200B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>района Республики Мордовия»</w:t>
      </w:r>
    </w:p>
    <w:p w:rsidR="00CC2435" w:rsidRPr="007155B8" w:rsidRDefault="00CC2435" w:rsidP="0038200B">
      <w:pPr>
        <w:rPr>
          <w:sz w:val="28"/>
          <w:szCs w:val="28"/>
        </w:rPr>
      </w:pPr>
    </w:p>
    <w:p w:rsidR="00CC2435" w:rsidRPr="00FD4A20" w:rsidRDefault="00CC2435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В соответствии с Указом Главы Республики Мордовия от 9 марта 2021 г. №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 xml:space="preserve">62-УГ «О приостановлении действия отдельных положений Указа Главы Республики Мордовия от 25 февраля 2005 г. № 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руководствуясь Уставом Ромодановского муниципального района, Совет депутатов Ромодановского муниципального района  </w:t>
      </w:r>
    </w:p>
    <w:p w:rsidR="00CC2435" w:rsidRPr="00FD4A20" w:rsidRDefault="00CC2435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CC2435" w:rsidRPr="00FD4A20" w:rsidRDefault="00CC2435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CC2435" w:rsidRPr="00FD4A20" w:rsidRDefault="00CC2435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 xml:space="preserve">Приостановить в части учета показателей эффективности управленческой деятельности муниципальных служащих  </w:t>
      </w:r>
      <w:r>
        <w:rPr>
          <w:sz w:val="28"/>
          <w:szCs w:val="28"/>
        </w:rPr>
        <w:t xml:space="preserve">Набережного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 муниципальным служащим  </w:t>
      </w:r>
      <w:r>
        <w:rPr>
          <w:sz w:val="28"/>
          <w:szCs w:val="28"/>
        </w:rPr>
        <w:t xml:space="preserve">Набережного сельского поселения </w:t>
      </w:r>
      <w:r w:rsidRPr="00FD4A20">
        <w:rPr>
          <w:rStyle w:val="s2"/>
          <w:sz w:val="28"/>
          <w:szCs w:val="28"/>
        </w:rPr>
        <w:t xml:space="preserve">Ромодановского муниципального района до 1 января 2022 года действие пунктов 14-15 решения Совета депутатов </w:t>
      </w:r>
      <w:r>
        <w:rPr>
          <w:sz w:val="28"/>
          <w:szCs w:val="28"/>
        </w:rPr>
        <w:t xml:space="preserve">Набережного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 от 0</w:t>
      </w:r>
      <w:r>
        <w:rPr>
          <w:rStyle w:val="s2"/>
          <w:sz w:val="28"/>
          <w:szCs w:val="28"/>
        </w:rPr>
        <w:t>5</w:t>
      </w:r>
      <w:r w:rsidRPr="00FD4A20">
        <w:rPr>
          <w:rStyle w:val="s2"/>
          <w:sz w:val="28"/>
          <w:szCs w:val="28"/>
        </w:rPr>
        <w:t>.</w:t>
      </w:r>
      <w:r>
        <w:rPr>
          <w:rStyle w:val="s2"/>
          <w:sz w:val="28"/>
          <w:szCs w:val="28"/>
        </w:rPr>
        <w:t>04</w:t>
      </w:r>
      <w:r w:rsidRPr="00FD4A20">
        <w:rPr>
          <w:rStyle w:val="s2"/>
          <w:sz w:val="28"/>
          <w:szCs w:val="28"/>
        </w:rPr>
        <w:t>.201</w:t>
      </w:r>
      <w:r>
        <w:rPr>
          <w:rStyle w:val="s2"/>
          <w:sz w:val="28"/>
          <w:szCs w:val="28"/>
        </w:rPr>
        <w:t>3</w:t>
      </w:r>
      <w:r w:rsidRPr="00FD4A20">
        <w:rPr>
          <w:rStyle w:val="s2"/>
          <w:sz w:val="28"/>
          <w:szCs w:val="28"/>
        </w:rPr>
        <w:t xml:space="preserve"> г. №</w:t>
      </w:r>
      <w:r>
        <w:rPr>
          <w:rStyle w:val="s2"/>
          <w:sz w:val="28"/>
          <w:szCs w:val="28"/>
        </w:rPr>
        <w:t xml:space="preserve"> </w:t>
      </w:r>
      <w:r w:rsidRPr="00FD4A20">
        <w:rPr>
          <w:rStyle w:val="s2"/>
          <w:sz w:val="28"/>
          <w:szCs w:val="28"/>
        </w:rPr>
        <w:t xml:space="preserve">1 «О денежном содержании муниципальных служащих </w:t>
      </w:r>
      <w:r>
        <w:rPr>
          <w:sz w:val="28"/>
          <w:szCs w:val="28"/>
        </w:rPr>
        <w:t xml:space="preserve">Набережного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 Республики Мордовия».</w:t>
      </w:r>
    </w:p>
    <w:p w:rsidR="00CC2435" w:rsidRPr="00FD4A20" w:rsidRDefault="00CC2435" w:rsidP="007155B8">
      <w:pPr>
        <w:spacing w:line="320" w:lineRule="exact"/>
        <w:ind w:firstLine="567"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</w:t>
      </w:r>
      <w:r w:rsidRPr="00FD4A20">
        <w:rPr>
          <w:spacing w:val="6"/>
          <w:sz w:val="28"/>
          <w:szCs w:val="28"/>
        </w:rPr>
        <w:t xml:space="preserve">Настоящее Решение вступает в силу со дня его официального опубликования и распространяет свое действие на правоотношения, связанные с расчетом и выплатой муниципальным служащим </w:t>
      </w:r>
      <w:r>
        <w:rPr>
          <w:sz w:val="28"/>
          <w:szCs w:val="28"/>
        </w:rPr>
        <w:t xml:space="preserve">Набережного сельского поселения </w:t>
      </w:r>
      <w:r w:rsidRPr="00FD4A20">
        <w:rPr>
          <w:spacing w:val="6"/>
          <w:sz w:val="28"/>
          <w:szCs w:val="28"/>
        </w:rPr>
        <w:t>Ромодановского муниципального района ежемесячного денежного поощрения за январь</w:t>
      </w:r>
      <w:r>
        <w:rPr>
          <w:spacing w:val="6"/>
          <w:sz w:val="28"/>
          <w:szCs w:val="28"/>
        </w:rPr>
        <w:t>, февраль</w:t>
      </w:r>
      <w:r w:rsidRPr="00FD4A20">
        <w:rPr>
          <w:spacing w:val="6"/>
          <w:sz w:val="28"/>
          <w:szCs w:val="28"/>
        </w:rPr>
        <w:t xml:space="preserve"> 2021г. и ежеквартальной премии за </w:t>
      </w:r>
      <w:r w:rsidRPr="00FD4A20">
        <w:rPr>
          <w:spacing w:val="6"/>
          <w:sz w:val="28"/>
          <w:szCs w:val="28"/>
          <w:lang w:val="en-US"/>
        </w:rPr>
        <w:t>IV</w:t>
      </w:r>
      <w:r>
        <w:rPr>
          <w:spacing w:val="6"/>
          <w:sz w:val="28"/>
          <w:szCs w:val="28"/>
        </w:rPr>
        <w:t xml:space="preserve"> квартал 2020</w:t>
      </w:r>
      <w:r w:rsidRPr="00FD4A20">
        <w:rPr>
          <w:spacing w:val="6"/>
          <w:sz w:val="28"/>
          <w:szCs w:val="28"/>
        </w:rPr>
        <w:t>г.</w:t>
      </w:r>
    </w:p>
    <w:p w:rsidR="00CC2435" w:rsidRPr="00FD4A20" w:rsidRDefault="00CC2435" w:rsidP="007155B8">
      <w:pPr>
        <w:spacing w:line="320" w:lineRule="exact"/>
        <w:ind w:firstLine="709"/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0A0"/>
      </w:tblPr>
      <w:tblGrid>
        <w:gridCol w:w="5242"/>
        <w:gridCol w:w="4328"/>
      </w:tblGrid>
      <w:tr w:rsidR="00CC2435" w:rsidRPr="00FD4A20">
        <w:tc>
          <w:tcPr>
            <w:tcW w:w="5495" w:type="dxa"/>
          </w:tcPr>
          <w:p w:rsidR="00CC2435" w:rsidRPr="00FD4A20" w:rsidRDefault="00CC2435" w:rsidP="00D732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Глава   Набережного</w:t>
            </w:r>
          </w:p>
        </w:tc>
        <w:tc>
          <w:tcPr>
            <w:tcW w:w="4636" w:type="dxa"/>
          </w:tcPr>
          <w:p w:rsidR="00CC2435" w:rsidRPr="00FD4A20" w:rsidRDefault="00CC2435" w:rsidP="007155B8">
            <w:pPr>
              <w:ind w:left="174"/>
              <w:rPr>
                <w:b/>
                <w:bCs/>
                <w:sz w:val="28"/>
                <w:szCs w:val="28"/>
              </w:rPr>
            </w:pPr>
          </w:p>
        </w:tc>
      </w:tr>
    </w:tbl>
    <w:p w:rsidR="00CC2435" w:rsidRPr="0038200B" w:rsidRDefault="00CC2435" w:rsidP="007155B8">
      <w:pPr>
        <w:rPr>
          <w:b/>
          <w:bCs/>
          <w:sz w:val="28"/>
          <w:szCs w:val="28"/>
        </w:rPr>
      </w:pPr>
      <w:r w:rsidRPr="0038200B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                                                          Н.Ю. Журавлева</w:t>
      </w:r>
    </w:p>
    <w:sectPr w:rsidR="00CC2435" w:rsidRPr="0038200B" w:rsidSect="001B5015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003E2A"/>
    <w:rsid w:val="00042C02"/>
    <w:rsid w:val="000B18BE"/>
    <w:rsid w:val="001B5015"/>
    <w:rsid w:val="00200109"/>
    <w:rsid w:val="002C6F25"/>
    <w:rsid w:val="002D1268"/>
    <w:rsid w:val="0038200B"/>
    <w:rsid w:val="00435D0E"/>
    <w:rsid w:val="00477C14"/>
    <w:rsid w:val="0058113A"/>
    <w:rsid w:val="005D142F"/>
    <w:rsid w:val="00683BA3"/>
    <w:rsid w:val="007155B8"/>
    <w:rsid w:val="00825E85"/>
    <w:rsid w:val="008C34E1"/>
    <w:rsid w:val="008E2F80"/>
    <w:rsid w:val="009C4E9D"/>
    <w:rsid w:val="00A05688"/>
    <w:rsid w:val="00A1018E"/>
    <w:rsid w:val="00A3417F"/>
    <w:rsid w:val="00A56925"/>
    <w:rsid w:val="00AD230E"/>
    <w:rsid w:val="00C0379F"/>
    <w:rsid w:val="00C9755C"/>
    <w:rsid w:val="00CC2435"/>
    <w:rsid w:val="00D70B5E"/>
    <w:rsid w:val="00D732FD"/>
    <w:rsid w:val="00E2140E"/>
    <w:rsid w:val="00E44168"/>
    <w:rsid w:val="00EA3D09"/>
    <w:rsid w:val="00ED5BE7"/>
    <w:rsid w:val="00F41E92"/>
    <w:rsid w:val="00F510F3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Cambria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</Pages>
  <Words>329</Words>
  <Characters>1881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2</cp:lastModifiedBy>
  <cp:revision>9</cp:revision>
  <cp:lastPrinted>2021-06-30T06:42:00Z</cp:lastPrinted>
  <dcterms:created xsi:type="dcterms:W3CDTF">2021-04-07T14:25:00Z</dcterms:created>
  <dcterms:modified xsi:type="dcterms:W3CDTF">2021-06-30T06:43:00Z</dcterms:modified>
</cp:coreProperties>
</file>