
<file path=[Content_Types].xml><?xml version="1.0" encoding="utf-8"?>
<Types xmlns="http://schemas.openxmlformats.org/package/2006/content-types"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DDE" w:rsidRPr="00484365" w:rsidRDefault="009F7DDE" w:rsidP="0048436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84365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9F7DDE" w:rsidRPr="00484365" w:rsidRDefault="004E074A" w:rsidP="0048436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ПЯТИН</w:t>
      </w:r>
      <w:r w:rsidR="009F7DDE">
        <w:rPr>
          <w:rFonts w:ascii="Times New Roman" w:hAnsi="Times New Roman"/>
          <w:b/>
          <w:sz w:val="28"/>
          <w:szCs w:val="28"/>
        </w:rPr>
        <w:t>СКОГО СЕЛЬ</w:t>
      </w:r>
      <w:r w:rsidR="009F7DDE" w:rsidRPr="00484365">
        <w:rPr>
          <w:rFonts w:ascii="Times New Roman" w:hAnsi="Times New Roman"/>
          <w:b/>
          <w:sz w:val="28"/>
          <w:szCs w:val="28"/>
        </w:rPr>
        <w:t>СКОГО ПОСЕЛЕНИЯ</w:t>
      </w:r>
    </w:p>
    <w:p w:rsidR="009F7DDE" w:rsidRPr="00484365" w:rsidRDefault="009F7DDE" w:rsidP="0048436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84365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9F7DDE" w:rsidRPr="00484365" w:rsidRDefault="009F7DDE" w:rsidP="0048436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84365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F7DDE" w:rsidRPr="00484365" w:rsidRDefault="009F7DDE" w:rsidP="0048436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F7DDE" w:rsidRPr="00484365" w:rsidRDefault="009F7DDE" w:rsidP="00484365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  <w:r w:rsidRPr="00484365">
        <w:rPr>
          <w:rFonts w:ascii="Times New Roman" w:hAnsi="Times New Roman"/>
          <w:b/>
          <w:sz w:val="40"/>
          <w:szCs w:val="40"/>
        </w:rPr>
        <w:t>РЕШЕНИЕ</w:t>
      </w:r>
    </w:p>
    <w:p w:rsidR="009F7DDE" w:rsidRPr="00484365" w:rsidRDefault="00651FA2" w:rsidP="0048436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651FA2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1" o:connectortype="straight" strokeweight="1.5pt"/>
        </w:pict>
      </w:r>
    </w:p>
    <w:p w:rsidR="009F7DDE" w:rsidRPr="00484365" w:rsidRDefault="00981218" w:rsidP="0048436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«9</w:t>
      </w:r>
      <w:r w:rsidR="009F7DDE" w:rsidRPr="00484365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сентября</w:t>
      </w:r>
      <w:r w:rsidR="009F7DDE" w:rsidRPr="00484365">
        <w:rPr>
          <w:rFonts w:ascii="Times New Roman" w:hAnsi="Times New Roman"/>
          <w:sz w:val="28"/>
          <w:szCs w:val="28"/>
        </w:rPr>
        <w:t xml:space="preserve">  </w:t>
      </w:r>
      <w:r w:rsidR="009F7DDE">
        <w:rPr>
          <w:rFonts w:ascii="Times New Roman" w:hAnsi="Times New Roman"/>
          <w:sz w:val="28"/>
          <w:szCs w:val="28"/>
        </w:rPr>
        <w:t>202</w:t>
      </w:r>
      <w:r w:rsidR="009F7DDE" w:rsidRPr="00484365">
        <w:rPr>
          <w:rFonts w:ascii="Times New Roman" w:hAnsi="Times New Roman"/>
          <w:sz w:val="28"/>
          <w:szCs w:val="28"/>
        </w:rPr>
        <w:t xml:space="preserve">2 </w:t>
      </w:r>
      <w:r>
        <w:rPr>
          <w:rFonts w:ascii="Times New Roman" w:hAnsi="Times New Roman"/>
          <w:sz w:val="28"/>
          <w:szCs w:val="28"/>
        </w:rPr>
        <w:t xml:space="preserve"> </w:t>
      </w:r>
      <w:r w:rsidR="009F7DDE" w:rsidRPr="00484365">
        <w:rPr>
          <w:rFonts w:ascii="Times New Roman" w:hAnsi="Times New Roman"/>
          <w:sz w:val="28"/>
          <w:szCs w:val="28"/>
        </w:rPr>
        <w:t xml:space="preserve">г.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="009F7DDE" w:rsidRPr="00484365">
        <w:rPr>
          <w:rFonts w:ascii="Times New Roman" w:hAnsi="Times New Roman"/>
          <w:sz w:val="28"/>
          <w:szCs w:val="28"/>
        </w:rPr>
        <w:t xml:space="preserve">    </w:t>
      </w:r>
      <w:r w:rsidR="009F7DDE">
        <w:rPr>
          <w:rFonts w:ascii="Times New Roman" w:hAnsi="Times New Roman"/>
          <w:sz w:val="28"/>
          <w:szCs w:val="28"/>
        </w:rPr>
        <w:t xml:space="preserve">      № </w:t>
      </w:r>
      <w:r>
        <w:rPr>
          <w:rFonts w:ascii="Times New Roman" w:hAnsi="Times New Roman"/>
          <w:sz w:val="28"/>
          <w:szCs w:val="28"/>
        </w:rPr>
        <w:t>62</w:t>
      </w:r>
      <w:r w:rsidR="009F7DDE">
        <w:rPr>
          <w:rFonts w:ascii="Times New Roman" w:hAnsi="Times New Roman"/>
          <w:sz w:val="28"/>
          <w:szCs w:val="28"/>
        </w:rPr>
        <w:t xml:space="preserve">  </w:t>
      </w:r>
    </w:p>
    <w:p w:rsidR="009F7DDE" w:rsidRPr="00484365" w:rsidRDefault="004E074A" w:rsidP="0048436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Садовский</w:t>
      </w:r>
    </w:p>
    <w:p w:rsidR="009F7DDE" w:rsidRPr="00484365" w:rsidRDefault="009F7DDE" w:rsidP="0048436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E074A" w:rsidRDefault="009F7DDE" w:rsidP="00484365">
      <w:pPr>
        <w:pStyle w:val="a3"/>
        <w:ind w:right="3543"/>
        <w:jc w:val="both"/>
        <w:rPr>
          <w:rFonts w:ascii="Times New Roman" w:hAnsi="Times New Roman"/>
          <w:sz w:val="28"/>
          <w:szCs w:val="28"/>
        </w:rPr>
      </w:pPr>
      <w:r w:rsidRPr="00484365">
        <w:rPr>
          <w:rFonts w:ascii="Times New Roman" w:hAnsi="Times New Roman"/>
          <w:sz w:val="28"/>
          <w:szCs w:val="28"/>
        </w:rPr>
        <w:t xml:space="preserve">Об </w:t>
      </w:r>
      <w:r>
        <w:rPr>
          <w:rFonts w:ascii="Times New Roman" w:hAnsi="Times New Roman"/>
          <w:sz w:val="28"/>
          <w:szCs w:val="28"/>
        </w:rPr>
        <w:t xml:space="preserve">утверждении схемы теплоснабжения </w:t>
      </w:r>
    </w:p>
    <w:p w:rsidR="004E074A" w:rsidRDefault="004E074A" w:rsidP="00484365">
      <w:pPr>
        <w:pStyle w:val="a3"/>
        <w:ind w:right="35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Пятин</w:t>
      </w:r>
      <w:r w:rsidR="009F7DDE">
        <w:rPr>
          <w:rFonts w:ascii="Times New Roman" w:hAnsi="Times New Roman"/>
          <w:sz w:val="28"/>
          <w:szCs w:val="28"/>
        </w:rPr>
        <w:t>ско</w:t>
      </w:r>
      <w:r>
        <w:rPr>
          <w:rFonts w:ascii="Times New Roman" w:hAnsi="Times New Roman"/>
          <w:sz w:val="28"/>
          <w:szCs w:val="28"/>
        </w:rPr>
        <w:t>го сель</w:t>
      </w:r>
      <w:r w:rsidR="009F7DDE">
        <w:rPr>
          <w:rFonts w:ascii="Times New Roman" w:hAnsi="Times New Roman"/>
          <w:sz w:val="28"/>
          <w:szCs w:val="28"/>
        </w:rPr>
        <w:t xml:space="preserve">ского поселения </w:t>
      </w:r>
    </w:p>
    <w:p w:rsidR="004E074A" w:rsidRDefault="009F7DDE" w:rsidP="00484365">
      <w:pPr>
        <w:pStyle w:val="a3"/>
        <w:ind w:right="35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Ромодановского муниципального района </w:t>
      </w:r>
    </w:p>
    <w:p w:rsidR="009F7DDE" w:rsidRPr="00484365" w:rsidRDefault="009F7DDE" w:rsidP="00484365">
      <w:pPr>
        <w:pStyle w:val="a3"/>
        <w:ind w:right="35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9F7DDE" w:rsidRPr="00484365" w:rsidRDefault="009F7DDE" w:rsidP="0048436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F7DDE" w:rsidRDefault="009F7DDE" w:rsidP="00F722BC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9F7DDE" w:rsidRPr="00F722BC" w:rsidRDefault="009F7DDE" w:rsidP="00F722B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Pr="00F722BC">
        <w:rPr>
          <w:rFonts w:ascii="Times New Roman" w:hAnsi="Times New Roman"/>
          <w:sz w:val="28"/>
          <w:szCs w:val="28"/>
        </w:rPr>
        <w:t xml:space="preserve"> Федеральным законом от 27.07.2010 г. № 190-ФЗ «О тепл</w:t>
      </w:r>
      <w:r w:rsidRPr="00F722BC">
        <w:rPr>
          <w:rFonts w:ascii="Times New Roman" w:hAnsi="Times New Roman"/>
          <w:sz w:val="28"/>
          <w:szCs w:val="28"/>
        </w:rPr>
        <w:t>о</w:t>
      </w:r>
      <w:r w:rsidRPr="00F722BC">
        <w:rPr>
          <w:rFonts w:ascii="Times New Roman" w:hAnsi="Times New Roman"/>
          <w:sz w:val="28"/>
          <w:szCs w:val="28"/>
        </w:rPr>
        <w:t>снабжении»</w:t>
      </w:r>
      <w:r>
        <w:rPr>
          <w:rFonts w:ascii="Times New Roman" w:hAnsi="Times New Roman"/>
          <w:sz w:val="28"/>
          <w:szCs w:val="28"/>
        </w:rPr>
        <w:t>, Постановлением Правительства Российской Федерации от 12.08.2012г. №808 «Об организации теплоснабжения  в Российской Федер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ции»</w:t>
      </w:r>
      <w:r w:rsidR="004E074A">
        <w:rPr>
          <w:rFonts w:ascii="Times New Roman" w:hAnsi="Times New Roman"/>
          <w:sz w:val="28"/>
          <w:szCs w:val="28"/>
        </w:rPr>
        <w:t>, Совет депутатов Пятин</w:t>
      </w:r>
      <w:r w:rsidRPr="00F722BC">
        <w:rPr>
          <w:rFonts w:ascii="Times New Roman" w:hAnsi="Times New Roman"/>
          <w:sz w:val="28"/>
          <w:szCs w:val="28"/>
        </w:rPr>
        <w:t>ско</w:t>
      </w:r>
      <w:r>
        <w:rPr>
          <w:rFonts w:ascii="Times New Roman" w:hAnsi="Times New Roman"/>
          <w:sz w:val="28"/>
          <w:szCs w:val="28"/>
        </w:rPr>
        <w:t>го сель</w:t>
      </w:r>
      <w:r w:rsidRPr="00F722BC">
        <w:rPr>
          <w:rFonts w:ascii="Times New Roman" w:hAnsi="Times New Roman"/>
          <w:sz w:val="28"/>
          <w:szCs w:val="28"/>
        </w:rPr>
        <w:t>ского поселения Ромодановского муниципал</w:t>
      </w:r>
      <w:r w:rsidRPr="00F722BC">
        <w:rPr>
          <w:rFonts w:ascii="Times New Roman" w:hAnsi="Times New Roman"/>
          <w:sz w:val="28"/>
          <w:szCs w:val="28"/>
        </w:rPr>
        <w:t>ь</w:t>
      </w:r>
      <w:r w:rsidRPr="00F722BC">
        <w:rPr>
          <w:rFonts w:ascii="Times New Roman" w:hAnsi="Times New Roman"/>
          <w:sz w:val="28"/>
          <w:szCs w:val="28"/>
        </w:rPr>
        <w:t xml:space="preserve">ного района Республики Мордовия </w:t>
      </w:r>
    </w:p>
    <w:p w:rsidR="009F7DDE" w:rsidRDefault="009F7DDE" w:rsidP="00F722B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F7DDE" w:rsidRDefault="009F7DDE" w:rsidP="00F722B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722BC">
        <w:rPr>
          <w:rFonts w:ascii="Times New Roman" w:hAnsi="Times New Roman"/>
          <w:b/>
          <w:sz w:val="28"/>
          <w:szCs w:val="28"/>
        </w:rPr>
        <w:t>РЕШИЛ:</w:t>
      </w:r>
    </w:p>
    <w:p w:rsidR="009F7DDE" w:rsidRPr="00F722BC" w:rsidRDefault="009F7DDE" w:rsidP="00F722B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F7DDE" w:rsidRPr="00F722BC" w:rsidRDefault="009F7DDE" w:rsidP="00F722B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722BC">
        <w:rPr>
          <w:rFonts w:ascii="Times New Roman" w:hAnsi="Times New Roman"/>
          <w:sz w:val="28"/>
          <w:szCs w:val="28"/>
        </w:rPr>
        <w:t xml:space="preserve">     1. Утвердить </w:t>
      </w:r>
      <w:r w:rsidR="004E074A">
        <w:rPr>
          <w:rFonts w:ascii="Times New Roman" w:hAnsi="Times New Roman"/>
          <w:sz w:val="28"/>
          <w:szCs w:val="28"/>
        </w:rPr>
        <w:t>схему теплоснабжения Пятин</w:t>
      </w:r>
      <w:r>
        <w:rPr>
          <w:rFonts w:ascii="Times New Roman" w:hAnsi="Times New Roman"/>
          <w:sz w:val="28"/>
          <w:szCs w:val="28"/>
        </w:rPr>
        <w:t>ского сельского поселения Ром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дановского муниципального района Республики Мордовия</w:t>
      </w:r>
      <w:r w:rsidRPr="00F722BC">
        <w:rPr>
          <w:rFonts w:ascii="Times New Roman" w:hAnsi="Times New Roman"/>
          <w:sz w:val="28"/>
          <w:szCs w:val="28"/>
        </w:rPr>
        <w:t xml:space="preserve"> согласно пр</w:t>
      </w:r>
      <w:r w:rsidRPr="00F722BC">
        <w:rPr>
          <w:rFonts w:ascii="Times New Roman" w:hAnsi="Times New Roman"/>
          <w:sz w:val="28"/>
          <w:szCs w:val="28"/>
        </w:rPr>
        <w:t>и</w:t>
      </w:r>
      <w:r w:rsidRPr="00F722BC">
        <w:rPr>
          <w:rFonts w:ascii="Times New Roman" w:hAnsi="Times New Roman"/>
          <w:sz w:val="28"/>
          <w:szCs w:val="28"/>
        </w:rPr>
        <w:t>ложени</w:t>
      </w:r>
      <w:r>
        <w:rPr>
          <w:rFonts w:ascii="Times New Roman" w:hAnsi="Times New Roman"/>
          <w:sz w:val="28"/>
          <w:szCs w:val="28"/>
        </w:rPr>
        <w:t>я № 1</w:t>
      </w:r>
      <w:r w:rsidRPr="00F722BC">
        <w:rPr>
          <w:rFonts w:ascii="Times New Roman" w:hAnsi="Times New Roman"/>
          <w:sz w:val="28"/>
          <w:szCs w:val="28"/>
        </w:rPr>
        <w:t xml:space="preserve"> к настоящему решению.</w:t>
      </w:r>
    </w:p>
    <w:p w:rsidR="009F7DDE" w:rsidRPr="00F722BC" w:rsidRDefault="009F7DDE" w:rsidP="00F722BC">
      <w:pPr>
        <w:pStyle w:val="a3"/>
        <w:rPr>
          <w:rFonts w:ascii="Times New Roman" w:hAnsi="Times New Roman"/>
          <w:sz w:val="28"/>
          <w:szCs w:val="28"/>
        </w:rPr>
      </w:pPr>
      <w:r w:rsidRPr="00F722BC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  </w:t>
      </w:r>
      <w:r w:rsidRPr="00F722BC">
        <w:rPr>
          <w:rFonts w:ascii="Times New Roman" w:hAnsi="Times New Roman"/>
          <w:sz w:val="28"/>
          <w:szCs w:val="28"/>
        </w:rPr>
        <w:t>2. Настоящее решение подлежит официальному опубликованию.</w:t>
      </w:r>
    </w:p>
    <w:p w:rsidR="009F7DDE" w:rsidRDefault="009F7DDE" w:rsidP="00F722BC">
      <w:pPr>
        <w:pStyle w:val="a3"/>
        <w:rPr>
          <w:rFonts w:ascii="Times New Roman" w:hAnsi="Times New Roman"/>
          <w:sz w:val="28"/>
          <w:szCs w:val="28"/>
        </w:rPr>
      </w:pPr>
    </w:p>
    <w:p w:rsidR="009F7DDE" w:rsidRDefault="009F7DDE" w:rsidP="00F722BC">
      <w:pPr>
        <w:pStyle w:val="a3"/>
        <w:rPr>
          <w:rFonts w:ascii="Times New Roman" w:hAnsi="Times New Roman"/>
          <w:sz w:val="28"/>
          <w:szCs w:val="28"/>
        </w:rPr>
      </w:pPr>
    </w:p>
    <w:p w:rsidR="009F7DDE" w:rsidRDefault="009F7DDE" w:rsidP="00F722BC">
      <w:pPr>
        <w:pStyle w:val="a3"/>
        <w:rPr>
          <w:rFonts w:ascii="Times New Roman" w:hAnsi="Times New Roman"/>
          <w:sz w:val="28"/>
          <w:szCs w:val="28"/>
        </w:rPr>
      </w:pPr>
    </w:p>
    <w:p w:rsidR="009F7DDE" w:rsidRDefault="009F7DDE" w:rsidP="00F722BC">
      <w:pPr>
        <w:pStyle w:val="a3"/>
        <w:rPr>
          <w:rFonts w:ascii="Times New Roman" w:hAnsi="Times New Roman"/>
          <w:sz w:val="28"/>
          <w:szCs w:val="28"/>
        </w:rPr>
      </w:pPr>
    </w:p>
    <w:p w:rsidR="009F7DDE" w:rsidRDefault="009F7DDE" w:rsidP="00F722BC">
      <w:pPr>
        <w:pStyle w:val="a3"/>
        <w:rPr>
          <w:rFonts w:ascii="Times New Roman" w:hAnsi="Times New Roman"/>
          <w:sz w:val="28"/>
          <w:szCs w:val="28"/>
        </w:rPr>
      </w:pPr>
    </w:p>
    <w:p w:rsidR="009F7DDE" w:rsidRPr="00F722BC" w:rsidRDefault="009F7DDE" w:rsidP="00F722BC">
      <w:pPr>
        <w:pStyle w:val="a3"/>
        <w:rPr>
          <w:rFonts w:ascii="Times New Roman" w:hAnsi="Times New Roman"/>
          <w:sz w:val="28"/>
          <w:szCs w:val="28"/>
        </w:rPr>
      </w:pPr>
    </w:p>
    <w:p w:rsidR="009F7DDE" w:rsidRDefault="004E074A" w:rsidP="00F722B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Пятинского</w:t>
      </w:r>
    </w:p>
    <w:p w:rsidR="004E074A" w:rsidRPr="00F722BC" w:rsidRDefault="004E074A" w:rsidP="00F722B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А.А. Первушкин</w:t>
      </w:r>
    </w:p>
    <w:p w:rsidR="009F7DDE" w:rsidRDefault="009F7DDE" w:rsidP="00866C64">
      <w:pPr>
        <w:pStyle w:val="a3"/>
        <w:rPr>
          <w:rFonts w:ascii="Times New Roman" w:hAnsi="Times New Roman"/>
          <w:sz w:val="28"/>
          <w:szCs w:val="28"/>
        </w:rPr>
      </w:pPr>
      <w:r w:rsidRPr="00484365">
        <w:rPr>
          <w:rFonts w:ascii="Times New Roman" w:hAnsi="Times New Roman"/>
          <w:sz w:val="28"/>
          <w:szCs w:val="28"/>
        </w:rPr>
        <w:t xml:space="preserve"> </w:t>
      </w:r>
    </w:p>
    <w:p w:rsidR="00E35948" w:rsidRDefault="00E35948" w:rsidP="00866C64">
      <w:pPr>
        <w:pStyle w:val="a3"/>
        <w:rPr>
          <w:rFonts w:ascii="Times New Roman" w:hAnsi="Times New Roman"/>
          <w:sz w:val="28"/>
          <w:szCs w:val="28"/>
        </w:rPr>
      </w:pPr>
    </w:p>
    <w:p w:rsidR="00E35948" w:rsidRDefault="00E35948" w:rsidP="00866C64">
      <w:pPr>
        <w:pStyle w:val="a3"/>
        <w:rPr>
          <w:rFonts w:ascii="Times New Roman" w:hAnsi="Times New Roman"/>
          <w:sz w:val="28"/>
          <w:szCs w:val="28"/>
        </w:rPr>
      </w:pPr>
    </w:p>
    <w:p w:rsidR="00E35948" w:rsidRDefault="00E35948" w:rsidP="00866C64">
      <w:pPr>
        <w:pStyle w:val="a3"/>
        <w:rPr>
          <w:rFonts w:ascii="Times New Roman" w:hAnsi="Times New Roman"/>
          <w:sz w:val="28"/>
          <w:szCs w:val="28"/>
        </w:rPr>
      </w:pPr>
    </w:p>
    <w:p w:rsidR="00E35948" w:rsidRDefault="00E35948" w:rsidP="00866C64">
      <w:pPr>
        <w:pStyle w:val="a3"/>
        <w:rPr>
          <w:rFonts w:ascii="Times New Roman" w:hAnsi="Times New Roman"/>
          <w:sz w:val="28"/>
          <w:szCs w:val="28"/>
        </w:rPr>
      </w:pPr>
    </w:p>
    <w:p w:rsidR="00E35948" w:rsidRDefault="00E35948" w:rsidP="00866C64">
      <w:pPr>
        <w:pStyle w:val="a3"/>
        <w:rPr>
          <w:rFonts w:ascii="Times New Roman" w:hAnsi="Times New Roman"/>
          <w:sz w:val="28"/>
          <w:szCs w:val="28"/>
        </w:rPr>
      </w:pPr>
    </w:p>
    <w:p w:rsidR="00E35948" w:rsidRDefault="00E35948" w:rsidP="00866C64">
      <w:pPr>
        <w:pStyle w:val="a3"/>
        <w:rPr>
          <w:rFonts w:ascii="Times New Roman" w:hAnsi="Times New Roman"/>
          <w:sz w:val="28"/>
          <w:szCs w:val="28"/>
        </w:rPr>
      </w:pPr>
    </w:p>
    <w:p w:rsidR="00E35948" w:rsidRDefault="00E35948" w:rsidP="00866C64">
      <w:pPr>
        <w:pStyle w:val="a3"/>
        <w:rPr>
          <w:rFonts w:ascii="Times New Roman" w:hAnsi="Times New Roman"/>
          <w:sz w:val="28"/>
          <w:szCs w:val="28"/>
        </w:rPr>
      </w:pPr>
    </w:p>
    <w:p w:rsidR="00E35948" w:rsidRDefault="00E35948" w:rsidP="00866C64">
      <w:pPr>
        <w:pStyle w:val="a3"/>
        <w:rPr>
          <w:rFonts w:ascii="Times New Roman" w:hAnsi="Times New Roman"/>
          <w:sz w:val="28"/>
          <w:szCs w:val="28"/>
        </w:rPr>
      </w:pPr>
    </w:p>
    <w:p w:rsidR="00E35948" w:rsidRDefault="00E35948" w:rsidP="00E3594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bookmarkStart w:id="0" w:name="_Hlk522700876"/>
      <w:bookmarkEnd w:id="0"/>
      <w:r>
        <w:rPr>
          <w:rFonts w:ascii="Times New Roman" w:hAnsi="Times New Roman"/>
          <w:sz w:val="24"/>
          <w:szCs w:val="24"/>
        </w:rPr>
        <w:t xml:space="preserve">Утверждена </w:t>
      </w:r>
    </w:p>
    <w:p w:rsidR="00E35948" w:rsidRDefault="00E35948" w:rsidP="00E3594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Решением Совета депутатов</w:t>
      </w:r>
    </w:p>
    <w:p w:rsidR="00E35948" w:rsidRDefault="00E35948" w:rsidP="00E3594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Пятинского сельского поселения</w:t>
      </w:r>
    </w:p>
    <w:p w:rsidR="00E35948" w:rsidRDefault="00E35948" w:rsidP="00E3594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09.09.2022г. № 62</w:t>
      </w:r>
    </w:p>
    <w:p w:rsidR="00E35948" w:rsidRDefault="00E35948" w:rsidP="00E35948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</w:rPr>
      </w:pPr>
    </w:p>
    <w:p w:rsidR="00E35948" w:rsidRDefault="00E35948" w:rsidP="00E35948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</w:rPr>
      </w:pPr>
    </w:p>
    <w:p w:rsidR="00E35948" w:rsidRDefault="00E35948" w:rsidP="00E35948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</w:rPr>
      </w:pPr>
    </w:p>
    <w:p w:rsidR="00E35948" w:rsidRDefault="00E35948" w:rsidP="00E35948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</w:rPr>
      </w:pPr>
    </w:p>
    <w:p w:rsidR="00E35948" w:rsidRDefault="00E35948" w:rsidP="00E35948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</w:rPr>
      </w:pPr>
    </w:p>
    <w:p w:rsidR="00E35948" w:rsidRDefault="00E35948" w:rsidP="00E35948">
      <w:pPr>
        <w:spacing w:after="0" w:line="360" w:lineRule="auto"/>
        <w:ind w:left="141" w:right="51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E35948" w:rsidRDefault="00E35948" w:rsidP="00E35948">
      <w:pPr>
        <w:tabs>
          <w:tab w:val="left" w:pos="6315"/>
        </w:tabs>
        <w:spacing w:line="252" w:lineRule="auto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Схема теплоснабжения Пятинского сельского поселения Ромодановского муниципального района Республики Мордовия на период до 2034 года</w:t>
      </w:r>
    </w:p>
    <w:p w:rsidR="00E35948" w:rsidRDefault="00E35948" w:rsidP="00E35948">
      <w:pPr>
        <w:tabs>
          <w:tab w:val="left" w:pos="6315"/>
        </w:tabs>
        <w:spacing w:line="252" w:lineRule="auto"/>
        <w:rPr>
          <w:rFonts w:ascii="Times New Roman" w:hAnsi="Times New Roman"/>
          <w:sz w:val="40"/>
          <w:szCs w:val="40"/>
        </w:rPr>
      </w:pPr>
    </w:p>
    <w:p w:rsidR="00E35948" w:rsidRDefault="00E35948" w:rsidP="00E35948">
      <w:pPr>
        <w:tabs>
          <w:tab w:val="left" w:pos="6315"/>
        </w:tabs>
        <w:spacing w:line="252" w:lineRule="auto"/>
        <w:rPr>
          <w:rFonts w:ascii="Times New Roman" w:hAnsi="Times New Roman"/>
          <w:sz w:val="40"/>
          <w:szCs w:val="40"/>
        </w:rPr>
      </w:pPr>
    </w:p>
    <w:p w:rsidR="00E35948" w:rsidRDefault="00E35948" w:rsidP="00E35948">
      <w:pPr>
        <w:spacing w:before="240" w:after="0" w:line="240" w:lineRule="auto"/>
        <w:ind w:firstLine="709"/>
        <w:jc w:val="both"/>
        <w:rPr>
          <w:rFonts w:ascii="Times New Roman" w:hAnsi="Times New Roman"/>
          <w:sz w:val="40"/>
          <w:szCs w:val="40"/>
        </w:rPr>
      </w:pPr>
    </w:p>
    <w:p w:rsidR="00E35948" w:rsidRDefault="00E35948" w:rsidP="00E35948">
      <w:pPr>
        <w:spacing w:before="60" w:after="60"/>
        <w:rPr>
          <w:rFonts w:ascii="Times New Roman" w:hAnsi="Times New Roman"/>
          <w:color w:val="000000"/>
          <w:sz w:val="24"/>
          <w:szCs w:val="24"/>
        </w:rPr>
      </w:pPr>
    </w:p>
    <w:p w:rsidR="00E35948" w:rsidRDefault="00E35948" w:rsidP="00E35948">
      <w:pPr>
        <w:spacing w:before="60" w:after="60"/>
        <w:rPr>
          <w:rFonts w:ascii="Times New Roman" w:hAnsi="Times New Roman"/>
          <w:color w:val="000000"/>
          <w:sz w:val="24"/>
          <w:szCs w:val="24"/>
        </w:rPr>
      </w:pPr>
    </w:p>
    <w:p w:rsidR="00E35948" w:rsidRDefault="00E35948" w:rsidP="00E35948">
      <w:pPr>
        <w:spacing w:before="60" w:after="60"/>
        <w:rPr>
          <w:rFonts w:ascii="Times New Roman" w:hAnsi="Times New Roman"/>
          <w:color w:val="000000"/>
          <w:sz w:val="24"/>
          <w:szCs w:val="24"/>
        </w:rPr>
      </w:pPr>
    </w:p>
    <w:p w:rsidR="00E35948" w:rsidRDefault="00E35948" w:rsidP="00E35948">
      <w:pPr>
        <w:spacing w:before="60" w:after="60"/>
        <w:jc w:val="right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  <w:t>СОГЛАСОВАНО:</w:t>
      </w:r>
    </w:p>
    <w:p w:rsidR="00E35948" w:rsidRDefault="00E35948" w:rsidP="00E35948">
      <w:pPr>
        <w:spacing w:before="60" w:after="6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E35948" w:rsidRDefault="00E35948" w:rsidP="00E35948">
      <w:pPr>
        <w:spacing w:before="60" w:after="6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Глава Ромодановского муниципального района </w:t>
      </w:r>
    </w:p>
    <w:p w:rsidR="00E35948" w:rsidRDefault="00E35948" w:rsidP="00E35948">
      <w:pPr>
        <w:spacing w:before="60" w:after="6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Республики Мордовия</w:t>
      </w:r>
    </w:p>
    <w:p w:rsidR="00E35948" w:rsidRDefault="00E35948" w:rsidP="00E35948">
      <w:pPr>
        <w:spacing w:before="60" w:after="60"/>
        <w:rPr>
          <w:rFonts w:ascii="Times New Roman" w:hAnsi="Times New Roman"/>
          <w:color w:val="000000"/>
          <w:sz w:val="24"/>
          <w:szCs w:val="24"/>
        </w:rPr>
      </w:pPr>
    </w:p>
    <w:p w:rsidR="00E35948" w:rsidRDefault="00E35948" w:rsidP="00E35948">
      <w:pPr>
        <w:spacing w:before="60" w:after="6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__________________/</w:t>
      </w:r>
      <w:r>
        <w:rPr>
          <w:rFonts w:ascii="Times New Roman" w:hAnsi="Times New Roman"/>
          <w:color w:val="000000"/>
          <w:sz w:val="24"/>
          <w:szCs w:val="24"/>
          <w:u w:val="single"/>
        </w:rPr>
        <w:t>С.В.Ведяшкин</w:t>
      </w:r>
      <w:r>
        <w:rPr>
          <w:rFonts w:ascii="Times New Roman" w:hAnsi="Times New Roman"/>
          <w:color w:val="000000"/>
          <w:sz w:val="24"/>
          <w:szCs w:val="24"/>
        </w:rPr>
        <w:t>/</w:t>
      </w:r>
    </w:p>
    <w:p w:rsidR="00E35948" w:rsidRDefault="00E35948" w:rsidP="00E35948">
      <w:pPr>
        <w:spacing w:before="60" w:after="6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E35948" w:rsidRDefault="00E35948" w:rsidP="00E35948">
      <w:pPr>
        <w:spacing w:before="240"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E35948" w:rsidRDefault="00E35948" w:rsidP="00E35948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E35948" w:rsidRDefault="00E35948" w:rsidP="00E3594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/>
            <w:b/>
            <w:sz w:val="28"/>
            <w:szCs w:val="28"/>
          </w:rPr>
          <w:t>2022 г</w:t>
        </w:r>
      </w:smartTag>
      <w:r>
        <w:rPr>
          <w:rFonts w:ascii="Times New Roman" w:hAnsi="Times New Roman"/>
          <w:b/>
          <w:sz w:val="28"/>
          <w:szCs w:val="28"/>
        </w:rPr>
        <w:t>.</w:t>
      </w:r>
      <w:r>
        <w:br w:type="page"/>
      </w:r>
    </w:p>
    <w:p w:rsidR="00E35948" w:rsidRDefault="00E35948" w:rsidP="00E35948">
      <w:pPr>
        <w:spacing w:after="0" w:line="360" w:lineRule="auto"/>
        <w:jc w:val="center"/>
      </w:pPr>
      <w:r>
        <w:rPr>
          <w:rFonts w:ascii="Times New Roman" w:hAnsi="Times New Roman"/>
          <w:b/>
          <w:bCs/>
          <w:sz w:val="24"/>
          <w:szCs w:val="24"/>
        </w:rPr>
        <w:t>Оглавление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E35948" w:rsidRDefault="00E35948" w:rsidP="00E35948">
      <w:pPr>
        <w:sectPr w:rsidR="00E35948">
          <w:headerReference w:type="default" r:id="rId5"/>
          <w:footerReference w:type="default" r:id="rId6"/>
          <w:headerReference w:type="first" r:id="rId7"/>
          <w:pgSz w:w="11906" w:h="16838"/>
          <w:pgMar w:top="1134" w:right="850" w:bottom="1134" w:left="1276" w:header="708" w:footer="708" w:gutter="0"/>
          <w:cols w:space="720"/>
          <w:formProt w:val="0"/>
          <w:titlePg/>
          <w:docGrid w:linePitch="360" w:charSpace="4096"/>
        </w:sectPr>
      </w:pPr>
    </w:p>
    <w:p w:rsidR="00E35948" w:rsidRDefault="00E35948" w:rsidP="00E3594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5948" w:rsidRDefault="00E35948" w:rsidP="00E35948">
      <w:pPr>
        <w:pStyle w:val="2"/>
        <w:rPr>
          <w:lang w:val="ru-RU"/>
        </w:rPr>
      </w:pPr>
      <w:r w:rsidRPr="0097097E">
        <w:rPr>
          <w:rStyle w:val="a4"/>
          <w:webHidden/>
        </w:rPr>
        <w:fldChar w:fldCharType="begin"/>
      </w:r>
      <w:r>
        <w:rPr>
          <w:rStyle w:val="a4"/>
          <w:webHidden/>
        </w:rPr>
        <w:instrText>TOC \z \o "1-3" \u \h</w:instrText>
      </w:r>
      <w:r w:rsidRPr="0097097E">
        <w:rPr>
          <w:rStyle w:val="a4"/>
          <w:webHidden/>
        </w:rPr>
        <w:fldChar w:fldCharType="separate"/>
      </w:r>
      <w:hyperlink w:anchor="_Toc51238681">
        <w:r>
          <w:rPr>
            <w:rStyle w:val="a4"/>
            <w:webHidden/>
          </w:rPr>
          <w:t>Раздел 1 «Существующие и перспективные балансы тепловой мощности источников тепловой энергии и тепловой нагрузки потребителей»</w:t>
        </w:r>
        <w:r>
          <w:rPr>
            <w:rStyle w:val="a4"/>
            <w:webHidden/>
          </w:rPr>
          <w:tab/>
          <w:t>3</w:t>
        </w:r>
      </w:hyperlink>
    </w:p>
    <w:p w:rsidR="00E35948" w:rsidRDefault="00E35948" w:rsidP="00E35948">
      <w:pPr>
        <w:pStyle w:val="2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1.1.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>Описание существующих и перспективных зон действия систем теплоснабжения и и</w:t>
      </w:r>
      <w:r>
        <w:rPr>
          <w:rFonts w:ascii="Times New Roman" w:hAnsi="Times New Roman"/>
          <w:b/>
          <w:i/>
          <w:lang w:val="ru-RU" w:eastAsia="ru-RU"/>
        </w:rPr>
        <w:t>с</w:t>
      </w:r>
      <w:r>
        <w:rPr>
          <w:rFonts w:ascii="Times New Roman" w:hAnsi="Times New Roman"/>
          <w:b/>
          <w:i/>
          <w:lang w:val="ru-RU" w:eastAsia="ru-RU"/>
        </w:rPr>
        <w:t>точников тепловой энергии</w:t>
      </w:r>
      <w:r>
        <w:rPr>
          <w:lang w:val="ru-RU"/>
        </w:rPr>
        <w:tab/>
      </w:r>
      <w:r w:rsidRPr="0045307A">
        <w:rPr>
          <w:lang w:val="ru-RU"/>
        </w:rPr>
        <w:t>3</w:t>
      </w:r>
    </w:p>
    <w:p w:rsidR="00E35948" w:rsidRDefault="00E35948" w:rsidP="00E35948">
      <w:pPr>
        <w:pStyle w:val="2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1.2.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r w:rsidRPr="0045307A">
        <w:rPr>
          <w:lang w:val="ru-RU"/>
        </w:rPr>
        <w:tab/>
        <w:t>13</w:t>
      </w:r>
    </w:p>
    <w:p w:rsidR="00E35948" w:rsidRDefault="00E35948" w:rsidP="00E35948">
      <w:pPr>
        <w:pStyle w:val="2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1.3.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</w:t>
      </w:r>
      <w:r w:rsidRPr="0045307A">
        <w:rPr>
          <w:rFonts w:ascii="Times New Roman" w:hAnsi="Times New Roman"/>
          <w:b/>
          <w:i/>
          <w:lang w:val="ru-RU" w:eastAsia="ru-RU"/>
        </w:rPr>
        <w:t>а</w:t>
      </w:r>
      <w:r w:rsidRPr="0045307A">
        <w:rPr>
          <w:rFonts w:ascii="Times New Roman" w:hAnsi="Times New Roman"/>
          <w:b/>
          <w:i/>
          <w:lang w:val="ru-RU" w:eastAsia="ru-RU"/>
        </w:rPr>
        <w:t>трат теплоносителя на компенсацию этих потерь</w:t>
      </w:r>
      <w:r w:rsidRPr="0045307A">
        <w:rPr>
          <w:lang w:val="ru-RU"/>
        </w:rPr>
        <w:tab/>
        <w:t>15</w:t>
      </w:r>
    </w:p>
    <w:p w:rsidR="00E35948" w:rsidRDefault="00E35948" w:rsidP="00E35948">
      <w:pPr>
        <w:pStyle w:val="2"/>
        <w:rPr>
          <w:lang w:val="ru-RU"/>
        </w:rPr>
      </w:pPr>
      <w:r w:rsidRPr="0045307A">
        <w:rPr>
          <w:lang w:val="ru-RU"/>
        </w:rPr>
        <w:t>Раздел 2 «Существующие и перспективные балансы теплоносителя»</w:t>
      </w:r>
      <w:r w:rsidRPr="0045307A">
        <w:rPr>
          <w:lang w:val="ru-RU"/>
        </w:rPr>
        <w:tab/>
        <w:t>16</w:t>
      </w:r>
    </w:p>
    <w:p w:rsidR="00E35948" w:rsidRDefault="00E35948" w:rsidP="00E35948">
      <w:pPr>
        <w:pStyle w:val="2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2.1.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</w:r>
      <w:r w:rsidRPr="0045307A">
        <w:rPr>
          <w:lang w:val="ru-RU"/>
        </w:rPr>
        <w:tab/>
        <w:t>16</w:t>
      </w:r>
    </w:p>
    <w:p w:rsidR="00E35948" w:rsidRDefault="00E35948" w:rsidP="00E35948">
      <w:pPr>
        <w:pStyle w:val="2"/>
        <w:rPr>
          <w:lang w:val="ru-RU"/>
        </w:rPr>
      </w:pPr>
      <w:r w:rsidRPr="0045307A">
        <w:rPr>
          <w:lang w:val="ru-RU"/>
        </w:rPr>
        <w:t>Раздел</w:t>
      </w:r>
      <w:r>
        <w:t> </w:t>
      </w:r>
      <w:r w:rsidRPr="0045307A">
        <w:rPr>
          <w:lang w:val="ru-RU"/>
        </w:rPr>
        <w:t>3 «Технико-экономические показатели теплоснабжающих и теплосетевых организаций»</w:t>
      </w:r>
      <w:r w:rsidRPr="0045307A">
        <w:rPr>
          <w:lang w:val="ru-RU"/>
        </w:rPr>
        <w:tab/>
        <w:t>17</w:t>
      </w:r>
    </w:p>
    <w:p w:rsidR="00E35948" w:rsidRDefault="00E35948" w:rsidP="00E35948">
      <w:pPr>
        <w:pStyle w:val="2"/>
        <w:rPr>
          <w:lang w:val="ru-RU"/>
        </w:rPr>
      </w:pPr>
      <w:r w:rsidRPr="0045307A">
        <w:rPr>
          <w:lang w:val="ru-RU"/>
        </w:rPr>
        <w:t>Раздел 4 «Предложения по строительству, реконструкции и техническому перевооружению исто</w:t>
      </w:r>
      <w:r w:rsidRPr="0045307A">
        <w:rPr>
          <w:lang w:val="ru-RU"/>
        </w:rPr>
        <w:t>ч</w:t>
      </w:r>
      <w:r w:rsidRPr="0045307A">
        <w:rPr>
          <w:lang w:val="ru-RU"/>
        </w:rPr>
        <w:t>ников тепловой энергии и тепловых сетей»</w:t>
      </w:r>
      <w:r w:rsidRPr="0045307A">
        <w:rPr>
          <w:lang w:val="ru-RU"/>
        </w:rPr>
        <w:tab/>
        <w:t>20</w:t>
      </w:r>
    </w:p>
    <w:p w:rsidR="00E35948" w:rsidRDefault="00E35948" w:rsidP="00E35948">
      <w:pPr>
        <w:pStyle w:val="2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4.1.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r w:rsidRPr="0045307A">
        <w:rPr>
          <w:lang w:val="ru-RU"/>
        </w:rPr>
        <w:tab/>
        <w:t>20</w:t>
      </w:r>
    </w:p>
    <w:p w:rsidR="00E35948" w:rsidRDefault="00E35948" w:rsidP="00E35948">
      <w:pPr>
        <w:pStyle w:val="2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4.2.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Предложения по перспективной установленной тепловой мощности каждого источн</w:t>
      </w:r>
      <w:r w:rsidRPr="0045307A">
        <w:rPr>
          <w:rFonts w:ascii="Times New Roman" w:hAnsi="Times New Roman"/>
          <w:b/>
          <w:i/>
          <w:lang w:val="ru-RU" w:eastAsia="ru-RU"/>
        </w:rPr>
        <w:t>и</w:t>
      </w:r>
      <w:r w:rsidRPr="0045307A">
        <w:rPr>
          <w:rFonts w:ascii="Times New Roman" w:hAnsi="Times New Roman"/>
          <w:b/>
          <w:i/>
          <w:lang w:val="ru-RU" w:eastAsia="ru-RU"/>
        </w:rPr>
        <w:t>ка тепловой энергии с предложениями по сроку ввода в эксплуатацию новых мощностей</w:t>
      </w:r>
      <w:r w:rsidRPr="0045307A">
        <w:rPr>
          <w:lang w:val="ru-RU"/>
        </w:rPr>
        <w:tab/>
        <w:t>20</w:t>
      </w:r>
    </w:p>
    <w:p w:rsidR="00E35948" w:rsidRDefault="00E35948" w:rsidP="00E35948">
      <w:pPr>
        <w:pStyle w:val="2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4.3.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Обоснование выбора приоритетного сценария развития системы теплоснабжения пос</w:t>
      </w:r>
      <w:r w:rsidRPr="0045307A">
        <w:rPr>
          <w:rFonts w:ascii="Times New Roman" w:hAnsi="Times New Roman"/>
          <w:b/>
          <w:i/>
          <w:lang w:val="ru-RU" w:eastAsia="ru-RU"/>
        </w:rPr>
        <w:t>е</w:t>
      </w:r>
      <w:r w:rsidRPr="0045307A">
        <w:rPr>
          <w:rFonts w:ascii="Times New Roman" w:hAnsi="Times New Roman"/>
          <w:b/>
          <w:i/>
          <w:lang w:val="ru-RU" w:eastAsia="ru-RU"/>
        </w:rPr>
        <w:t>ления, городского округа, города федерального значения</w:t>
      </w:r>
      <w:r w:rsidRPr="0045307A">
        <w:rPr>
          <w:lang w:val="ru-RU"/>
        </w:rPr>
        <w:tab/>
        <w:t>21</w:t>
      </w:r>
    </w:p>
    <w:p w:rsidR="00E35948" w:rsidRDefault="00E35948" w:rsidP="00E35948">
      <w:pPr>
        <w:pStyle w:val="2"/>
        <w:rPr>
          <w:lang w:val="ru-RU"/>
        </w:rPr>
      </w:pPr>
      <w:r w:rsidRPr="0045307A">
        <w:rPr>
          <w:lang w:val="ru-RU"/>
        </w:rPr>
        <w:t>Раздел 5 «Перспективные топливные балансы»</w:t>
      </w:r>
      <w:r w:rsidRPr="0045307A">
        <w:rPr>
          <w:lang w:val="ru-RU"/>
        </w:rPr>
        <w:tab/>
        <w:t>22</w:t>
      </w:r>
    </w:p>
    <w:p w:rsidR="00E35948" w:rsidRDefault="00E35948" w:rsidP="00E35948">
      <w:pPr>
        <w:pStyle w:val="2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5.1.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r w:rsidRPr="0045307A">
        <w:rPr>
          <w:lang w:val="ru-RU"/>
        </w:rPr>
        <w:tab/>
        <w:t>22</w:t>
      </w:r>
    </w:p>
    <w:p w:rsidR="00E35948" w:rsidRDefault="00E35948" w:rsidP="00E35948">
      <w:pPr>
        <w:pStyle w:val="2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5.2.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Потребляемые источником тепловой энергии виды топлива, включая местные виды т</w:t>
      </w:r>
      <w:r w:rsidRPr="0045307A">
        <w:rPr>
          <w:rFonts w:ascii="Times New Roman" w:hAnsi="Times New Roman"/>
          <w:b/>
          <w:i/>
          <w:lang w:val="ru-RU" w:eastAsia="ru-RU"/>
        </w:rPr>
        <w:t>о</w:t>
      </w:r>
      <w:r w:rsidRPr="0045307A">
        <w:rPr>
          <w:rFonts w:ascii="Times New Roman" w:hAnsi="Times New Roman"/>
          <w:b/>
          <w:i/>
          <w:lang w:val="ru-RU" w:eastAsia="ru-RU"/>
        </w:rPr>
        <w:t>плива, а также используемые возобновляемые источники энергии</w:t>
      </w:r>
      <w:r w:rsidRPr="0045307A">
        <w:rPr>
          <w:lang w:val="ru-RU"/>
        </w:rPr>
        <w:tab/>
        <w:t>24</w:t>
      </w:r>
    </w:p>
    <w:p w:rsidR="00E35948" w:rsidRDefault="00E35948" w:rsidP="00E35948">
      <w:pPr>
        <w:pStyle w:val="2"/>
        <w:rPr>
          <w:lang w:val="ru-RU"/>
        </w:rPr>
      </w:pPr>
      <w:r w:rsidRPr="0045307A">
        <w:rPr>
          <w:lang w:val="ru-RU"/>
        </w:rPr>
        <w:t>Раздел 6 «Решение об определении единой теплоснабжающей организации (организаций)»</w:t>
      </w:r>
      <w:r w:rsidRPr="0045307A">
        <w:rPr>
          <w:lang w:val="ru-RU"/>
        </w:rPr>
        <w:tab/>
        <w:t>24</w:t>
      </w:r>
    </w:p>
    <w:p w:rsidR="00E35948" w:rsidRDefault="00E35948" w:rsidP="00E35948">
      <w:pPr>
        <w:pStyle w:val="2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6.1.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Решение об определении единой теплоснабжающей организации (организаций)</w:t>
      </w:r>
      <w:r w:rsidRPr="0045307A">
        <w:rPr>
          <w:lang w:val="ru-RU"/>
        </w:rPr>
        <w:tab/>
        <w:t>24</w:t>
      </w:r>
    </w:p>
    <w:p w:rsidR="00E35948" w:rsidRDefault="00E35948" w:rsidP="00E35948">
      <w:pPr>
        <w:pStyle w:val="2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6.2.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Реестр зон деятельности единой теплоснабжающей организации (организаций)</w:t>
      </w:r>
      <w:r w:rsidRPr="0045307A">
        <w:rPr>
          <w:lang w:val="ru-RU"/>
        </w:rPr>
        <w:tab/>
        <w:t>24</w:t>
      </w:r>
    </w:p>
    <w:p w:rsidR="00E35948" w:rsidRDefault="00E35948" w:rsidP="00E35948">
      <w:pPr>
        <w:pStyle w:val="2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6.3.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Основания, в том числе критерии, в соответствии с которыми теплоснабжающая о</w:t>
      </w:r>
      <w:r w:rsidRPr="0045307A">
        <w:rPr>
          <w:rFonts w:ascii="Times New Roman" w:hAnsi="Times New Roman"/>
          <w:b/>
          <w:i/>
          <w:lang w:val="ru-RU" w:eastAsia="ru-RU"/>
        </w:rPr>
        <w:t>р</w:t>
      </w:r>
      <w:r w:rsidRPr="0045307A">
        <w:rPr>
          <w:rFonts w:ascii="Times New Roman" w:hAnsi="Times New Roman"/>
          <w:b/>
          <w:i/>
          <w:lang w:val="ru-RU" w:eastAsia="ru-RU"/>
        </w:rPr>
        <w:t>ганизация определена единой теплоснабжающей организацией</w:t>
      </w:r>
      <w:r w:rsidRPr="0045307A">
        <w:rPr>
          <w:lang w:val="ru-RU"/>
        </w:rPr>
        <w:tab/>
        <w:t>24</w:t>
      </w:r>
    </w:p>
    <w:p w:rsidR="00E35948" w:rsidRDefault="00E35948" w:rsidP="00E35948">
      <w:pPr>
        <w:pStyle w:val="2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6.4.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Информация о поданных теплоснабжающими организациями заявках на присвоение статуса единой теплоснабжающей организации</w:t>
      </w:r>
      <w:r w:rsidRPr="0045307A">
        <w:rPr>
          <w:lang w:val="ru-RU"/>
        </w:rPr>
        <w:tab/>
        <w:t>25</w:t>
      </w:r>
    </w:p>
    <w:p w:rsidR="00E35948" w:rsidRDefault="00E35948" w:rsidP="00E35948">
      <w:pPr>
        <w:pStyle w:val="2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6.5.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Реестр систем теплоснабжения, содержащий перечень теплоснабжающих организ</w:t>
      </w:r>
      <w:r w:rsidRPr="0045307A">
        <w:rPr>
          <w:rFonts w:ascii="Times New Roman" w:hAnsi="Times New Roman"/>
          <w:b/>
          <w:i/>
          <w:lang w:val="ru-RU" w:eastAsia="ru-RU"/>
        </w:rPr>
        <w:t>а</w:t>
      </w:r>
      <w:r w:rsidRPr="0045307A">
        <w:rPr>
          <w:rFonts w:ascii="Times New Roman" w:hAnsi="Times New Roman"/>
          <w:b/>
          <w:i/>
          <w:lang w:val="ru-RU" w:eastAsia="ru-RU"/>
        </w:rPr>
        <w:t>ций, действующих в каждой системе теплоснабжения, расположенных в границах поселения, городского округа, города федерального значения</w:t>
      </w:r>
      <w:r w:rsidRPr="0045307A">
        <w:rPr>
          <w:lang w:val="ru-RU"/>
        </w:rPr>
        <w:tab/>
        <w:t>26</w:t>
      </w:r>
    </w:p>
    <w:p w:rsidR="00E35948" w:rsidRDefault="00E35948" w:rsidP="00E35948"/>
    <w:p w:rsidR="00E35948" w:rsidRDefault="00E35948" w:rsidP="00E35948">
      <w:pPr>
        <w:rPr>
          <w:rFonts w:ascii="Times New Roman" w:hAnsi="Times New Roman"/>
          <w:sz w:val="24"/>
          <w:szCs w:val="24"/>
        </w:rPr>
      </w:pPr>
      <w:hyperlink w:anchor="_Toc51238700">
        <w:r>
          <w:rPr>
            <w:webHidden/>
          </w:rPr>
          <w:fldChar w:fldCharType="begin"/>
        </w:r>
        <w:r>
          <w:rPr>
            <w:webHidden/>
          </w:rPr>
          <w:instrText>PAGEREF _Toc51238700 \h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webHidden/>
          </w:rPr>
          <w:fldChar w:fldCharType="end"/>
        </w:r>
      </w:hyperlink>
      <w:r>
        <w:rPr>
          <w:rStyle w:val="a4"/>
          <w:webHidden/>
        </w:rPr>
        <w:fldChar w:fldCharType="end"/>
      </w:r>
    </w:p>
    <w:p w:rsidR="00E35948" w:rsidRDefault="00E35948" w:rsidP="00E35948">
      <w:pPr>
        <w:sectPr w:rsidR="00E35948">
          <w:type w:val="continuous"/>
          <w:pgSz w:w="11906" w:h="16838"/>
          <w:pgMar w:top="1134" w:right="850" w:bottom="1134" w:left="1276" w:header="708" w:footer="708" w:gutter="0"/>
          <w:cols w:space="720"/>
          <w:formProt w:val="0"/>
          <w:docGrid w:linePitch="360" w:charSpace="4096"/>
        </w:sectPr>
      </w:pPr>
    </w:p>
    <w:p w:rsidR="00E35948" w:rsidRPr="00D61735" w:rsidRDefault="00E35948" w:rsidP="00E35948">
      <w:pPr>
        <w:rPr>
          <w:rFonts w:ascii="Times New Roman" w:hAnsi="Times New Roman"/>
          <w:b/>
          <w:sz w:val="24"/>
          <w:szCs w:val="24"/>
        </w:rPr>
      </w:pPr>
      <w:bookmarkStart w:id="1" w:name="_Toc3569792881"/>
      <w:bookmarkStart w:id="2" w:name="_Hlk5227008761"/>
      <w:bookmarkStart w:id="3" w:name="_Toc51238681"/>
      <w:bookmarkEnd w:id="1"/>
      <w:bookmarkEnd w:id="2"/>
      <w:r w:rsidRPr="00D61735">
        <w:rPr>
          <w:rFonts w:ascii="Times New Roman" w:hAnsi="Times New Roman"/>
          <w:b/>
          <w:sz w:val="24"/>
          <w:szCs w:val="24"/>
        </w:rPr>
        <w:lastRenderedPageBreak/>
        <w:t>Раздел 1 «Существующие и перспективные балансы тепловой мощности источников т</w:t>
      </w:r>
      <w:r w:rsidRPr="00D61735">
        <w:rPr>
          <w:rFonts w:ascii="Times New Roman" w:hAnsi="Times New Roman"/>
          <w:b/>
          <w:sz w:val="24"/>
          <w:szCs w:val="24"/>
        </w:rPr>
        <w:t>е</w:t>
      </w:r>
      <w:r w:rsidRPr="00D61735">
        <w:rPr>
          <w:rFonts w:ascii="Times New Roman" w:hAnsi="Times New Roman"/>
          <w:b/>
          <w:sz w:val="24"/>
          <w:szCs w:val="24"/>
        </w:rPr>
        <w:t>пловой энергии и тепловой нагрузки потребителей»</w:t>
      </w:r>
      <w:bookmarkEnd w:id="3"/>
    </w:p>
    <w:p w:rsidR="00E35948" w:rsidRDefault="00E35948" w:rsidP="00E35948">
      <w:bookmarkStart w:id="4" w:name="_Toc525894691"/>
      <w:bookmarkStart w:id="5" w:name="_Toc535417854"/>
      <w:bookmarkStart w:id="6" w:name="_Toc51238682"/>
      <w:r>
        <w:rPr>
          <w:rFonts w:ascii="Times New Roman" w:hAnsi="Times New Roman"/>
          <w:b/>
          <w:i/>
          <w:sz w:val="24"/>
          <w:szCs w:val="24"/>
        </w:rPr>
        <w:t>1.1.</w:t>
      </w:r>
      <w:r>
        <w:rPr>
          <w:rFonts w:ascii="Times New Roman" w:hAnsi="Times New Roman"/>
          <w:b/>
          <w:i/>
          <w:sz w:val="24"/>
          <w:szCs w:val="24"/>
        </w:rPr>
        <w:tab/>
      </w:r>
      <w:bookmarkEnd w:id="4"/>
      <w:r>
        <w:rPr>
          <w:rFonts w:ascii="Times New Roman" w:hAnsi="Times New Roman"/>
          <w:b/>
          <w:i/>
          <w:sz w:val="24"/>
          <w:szCs w:val="24"/>
        </w:rPr>
        <w:t>Описание существующих и перспективных зон действия систем теплоснабжения и источников тепловой энергии</w:t>
      </w:r>
      <w:bookmarkEnd w:id="5"/>
      <w:bookmarkEnd w:id="6"/>
    </w:p>
    <w:p w:rsidR="00E35948" w:rsidRDefault="00E35948" w:rsidP="00E3594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Пятинского сельского поселения </w:t>
      </w:r>
      <w:r>
        <w:rPr>
          <w:rFonts w:ascii="Times New Roman" w:hAnsi="Times New Roman"/>
          <w:color w:val="000000"/>
          <w:sz w:val="24"/>
          <w:szCs w:val="24"/>
        </w:rPr>
        <w:t>Ромодановского</w:t>
      </w:r>
      <w:r>
        <w:rPr>
          <w:rFonts w:ascii="Times New Roman" w:hAnsi="Times New Roman"/>
          <w:sz w:val="24"/>
          <w:szCs w:val="24"/>
        </w:rPr>
        <w:t xml:space="preserve"> муниципального ра</w:t>
      </w:r>
      <w:r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>она в сфере теплоснабжения осуществляет производство и передачу тепловой энергии, обе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печивая теплоснабжение административных зданий на территории Пятинского сельского п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селения одна организация ООО «Газспецсервис».</w:t>
      </w:r>
    </w:p>
    <w:p w:rsidR="00E35948" w:rsidRDefault="00E35948" w:rsidP="00E3594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Теплоснабжение Пятинского сельского поселения </w:t>
      </w:r>
      <w:r>
        <w:rPr>
          <w:rFonts w:ascii="Times New Roman" w:hAnsi="Times New Roman"/>
          <w:color w:val="000000"/>
          <w:sz w:val="24"/>
          <w:szCs w:val="24"/>
        </w:rPr>
        <w:t>Ромодановского</w:t>
      </w:r>
      <w:r>
        <w:rPr>
          <w:rFonts w:ascii="Times New Roman" w:hAnsi="Times New Roman"/>
          <w:sz w:val="24"/>
          <w:szCs w:val="24"/>
        </w:rPr>
        <w:t xml:space="preserve"> муниципального района осуществляется от одной котельной, работающий на природном газе.</w:t>
      </w:r>
    </w:p>
    <w:tbl>
      <w:tblPr>
        <w:tblW w:w="10504" w:type="dxa"/>
        <w:tblInd w:w="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75"/>
        <w:gridCol w:w="1651"/>
        <w:gridCol w:w="2014"/>
        <w:gridCol w:w="1279"/>
        <w:gridCol w:w="1689"/>
        <w:gridCol w:w="785"/>
        <w:gridCol w:w="1011"/>
      </w:tblGrid>
      <w:tr w:rsidR="00E35948" w:rsidTr="00530263">
        <w:tc>
          <w:tcPr>
            <w:tcW w:w="2075" w:type="dxa"/>
            <w:vAlign w:val="center"/>
          </w:tcPr>
          <w:p w:rsidR="00E35948" w:rsidRPr="00F73FDD" w:rsidRDefault="00E35948" w:rsidP="00530263">
            <w:pPr>
              <w:spacing w:line="360" w:lineRule="auto"/>
              <w:jc w:val="center"/>
              <w:outlineLvl w:val="2"/>
              <w:rPr>
                <w:b/>
              </w:rPr>
            </w:pPr>
            <w:r w:rsidRPr="00F73FDD">
              <w:rPr>
                <w:rFonts w:ascii="Times New Roman" w:hAnsi="Times New Roman"/>
                <w:b/>
              </w:rPr>
              <w:t>Наименование теплоснабжающей / теплосетевой о</w:t>
            </w:r>
            <w:r w:rsidRPr="00F73FDD">
              <w:rPr>
                <w:rFonts w:ascii="Times New Roman" w:hAnsi="Times New Roman"/>
                <w:b/>
              </w:rPr>
              <w:t>р</w:t>
            </w:r>
            <w:r w:rsidRPr="00F73FDD">
              <w:rPr>
                <w:rFonts w:ascii="Times New Roman" w:hAnsi="Times New Roman"/>
                <w:b/>
              </w:rPr>
              <w:t>ганизации</w:t>
            </w:r>
          </w:p>
        </w:tc>
        <w:tc>
          <w:tcPr>
            <w:tcW w:w="1651" w:type="dxa"/>
            <w:vAlign w:val="center"/>
          </w:tcPr>
          <w:p w:rsidR="00E35948" w:rsidRPr="00F73FDD" w:rsidRDefault="00E35948" w:rsidP="00530263">
            <w:pPr>
              <w:spacing w:line="360" w:lineRule="auto"/>
              <w:jc w:val="center"/>
              <w:outlineLvl w:val="2"/>
              <w:rPr>
                <w:b/>
              </w:rPr>
            </w:pPr>
            <w:r w:rsidRPr="00F73FDD">
              <w:rPr>
                <w:rFonts w:ascii="Times New Roman" w:hAnsi="Times New Roman"/>
                <w:b/>
              </w:rPr>
              <w:t>Юридический адрес, ИНН</w:t>
            </w:r>
          </w:p>
        </w:tc>
        <w:tc>
          <w:tcPr>
            <w:tcW w:w="2014" w:type="dxa"/>
            <w:vAlign w:val="center"/>
          </w:tcPr>
          <w:p w:rsidR="00E35948" w:rsidRPr="00F73FDD" w:rsidRDefault="00E35948" w:rsidP="00530263">
            <w:pPr>
              <w:spacing w:line="360" w:lineRule="auto"/>
              <w:jc w:val="center"/>
              <w:outlineLvl w:val="2"/>
              <w:rPr>
                <w:b/>
              </w:rPr>
            </w:pPr>
            <w:r w:rsidRPr="00F73FDD">
              <w:rPr>
                <w:rFonts w:ascii="Times New Roman" w:hAnsi="Times New Roman"/>
                <w:b/>
              </w:rPr>
              <w:t>Местонахождение объекта (котел</w:t>
            </w:r>
            <w:r w:rsidRPr="00F73FDD">
              <w:rPr>
                <w:rFonts w:ascii="Times New Roman" w:hAnsi="Times New Roman"/>
                <w:b/>
              </w:rPr>
              <w:t>ь</w:t>
            </w:r>
            <w:r w:rsidRPr="00F73FDD">
              <w:rPr>
                <w:rFonts w:ascii="Times New Roman" w:hAnsi="Times New Roman"/>
                <w:b/>
              </w:rPr>
              <w:t>ная с указанием точного адреса, тепловая сеть)</w:t>
            </w:r>
          </w:p>
        </w:tc>
        <w:tc>
          <w:tcPr>
            <w:tcW w:w="1279" w:type="dxa"/>
            <w:vAlign w:val="center"/>
          </w:tcPr>
          <w:p w:rsidR="00E35948" w:rsidRPr="00F73FDD" w:rsidRDefault="00E35948" w:rsidP="00530263">
            <w:pPr>
              <w:spacing w:line="360" w:lineRule="auto"/>
              <w:jc w:val="center"/>
              <w:outlineLvl w:val="2"/>
              <w:rPr>
                <w:b/>
              </w:rPr>
            </w:pPr>
            <w:r w:rsidRPr="00F73FDD">
              <w:rPr>
                <w:rFonts w:ascii="Times New Roman" w:hAnsi="Times New Roman"/>
                <w:b/>
              </w:rPr>
              <w:t>Мощность котельной</w:t>
            </w:r>
          </w:p>
          <w:p w:rsidR="00E35948" w:rsidRPr="00F73FDD" w:rsidRDefault="00E35948" w:rsidP="00530263">
            <w:pPr>
              <w:spacing w:line="360" w:lineRule="auto"/>
              <w:jc w:val="center"/>
              <w:outlineLvl w:val="2"/>
              <w:rPr>
                <w:b/>
              </w:rPr>
            </w:pPr>
            <w:r>
              <w:rPr>
                <w:rFonts w:ascii="Times New Roman" w:hAnsi="Times New Roman"/>
                <w:b/>
              </w:rPr>
              <w:t>(</w:t>
            </w:r>
            <w:r w:rsidRPr="00F73FDD">
              <w:rPr>
                <w:rFonts w:ascii="Times New Roman" w:hAnsi="Times New Roman"/>
                <w:b/>
              </w:rPr>
              <w:t>Гкал/час)</w:t>
            </w:r>
          </w:p>
        </w:tc>
        <w:tc>
          <w:tcPr>
            <w:tcW w:w="1689" w:type="dxa"/>
            <w:vAlign w:val="center"/>
          </w:tcPr>
          <w:p w:rsidR="00E35948" w:rsidRPr="00F73FDD" w:rsidRDefault="00E35948" w:rsidP="00530263">
            <w:pPr>
              <w:spacing w:line="360" w:lineRule="auto"/>
              <w:jc w:val="center"/>
              <w:outlineLvl w:val="2"/>
              <w:rPr>
                <w:b/>
              </w:rPr>
            </w:pPr>
            <w:r w:rsidRPr="00F73FDD">
              <w:rPr>
                <w:rFonts w:ascii="Times New Roman" w:hAnsi="Times New Roman"/>
                <w:b/>
              </w:rPr>
              <w:t>Наименование котлов с ук</w:t>
            </w:r>
            <w:r w:rsidRPr="00F73FDD">
              <w:rPr>
                <w:rFonts w:ascii="Times New Roman" w:hAnsi="Times New Roman"/>
                <w:b/>
              </w:rPr>
              <w:t>а</w:t>
            </w:r>
            <w:r w:rsidRPr="00F73FDD">
              <w:rPr>
                <w:rFonts w:ascii="Times New Roman" w:hAnsi="Times New Roman"/>
                <w:b/>
              </w:rPr>
              <w:t>занием мо</w:t>
            </w:r>
            <w:r w:rsidRPr="00F73FDD">
              <w:rPr>
                <w:rFonts w:ascii="Times New Roman" w:hAnsi="Times New Roman"/>
                <w:b/>
              </w:rPr>
              <w:t>щ</w:t>
            </w:r>
            <w:r w:rsidRPr="00F73FDD">
              <w:rPr>
                <w:rFonts w:ascii="Times New Roman" w:hAnsi="Times New Roman"/>
                <w:b/>
              </w:rPr>
              <w:t>ности</w:t>
            </w:r>
          </w:p>
          <w:p w:rsidR="00E35948" w:rsidRPr="00F73FDD" w:rsidRDefault="00E35948" w:rsidP="00530263">
            <w:pPr>
              <w:spacing w:line="360" w:lineRule="auto"/>
              <w:jc w:val="center"/>
              <w:outlineLvl w:val="2"/>
              <w:rPr>
                <w:b/>
              </w:rPr>
            </w:pPr>
            <w:r w:rsidRPr="00F73FDD">
              <w:rPr>
                <w:rFonts w:ascii="Times New Roman" w:hAnsi="Times New Roman"/>
                <w:b/>
              </w:rPr>
              <w:t>( Гкал/час)</w:t>
            </w:r>
          </w:p>
        </w:tc>
        <w:tc>
          <w:tcPr>
            <w:tcW w:w="785" w:type="dxa"/>
          </w:tcPr>
          <w:p w:rsidR="00E35948" w:rsidRPr="00F73FDD" w:rsidRDefault="00E35948" w:rsidP="00530263">
            <w:pPr>
              <w:spacing w:line="360" w:lineRule="auto"/>
              <w:jc w:val="center"/>
              <w:outlineLvl w:val="2"/>
              <w:rPr>
                <w:b/>
              </w:rPr>
            </w:pPr>
            <w:r w:rsidRPr="00F73FDD">
              <w:rPr>
                <w:rFonts w:ascii="Times New Roman" w:hAnsi="Times New Roman"/>
                <w:b/>
              </w:rPr>
              <w:t>Год ввода</w:t>
            </w:r>
          </w:p>
        </w:tc>
        <w:tc>
          <w:tcPr>
            <w:tcW w:w="1011" w:type="dxa"/>
            <w:vAlign w:val="center"/>
          </w:tcPr>
          <w:p w:rsidR="00E35948" w:rsidRPr="00F73FDD" w:rsidRDefault="00E35948" w:rsidP="00530263">
            <w:pPr>
              <w:spacing w:line="360" w:lineRule="auto"/>
              <w:jc w:val="center"/>
              <w:outlineLvl w:val="2"/>
              <w:rPr>
                <w:b/>
              </w:rPr>
            </w:pPr>
            <w:r w:rsidRPr="00F73FDD">
              <w:rPr>
                <w:rFonts w:ascii="Times New Roman" w:hAnsi="Times New Roman"/>
                <w:b/>
              </w:rPr>
              <w:t>Прот</w:t>
            </w:r>
            <w:r w:rsidRPr="00F73FDD">
              <w:rPr>
                <w:rFonts w:ascii="Times New Roman" w:hAnsi="Times New Roman"/>
                <w:b/>
              </w:rPr>
              <w:t>я</w:t>
            </w:r>
            <w:r w:rsidRPr="00F73FDD">
              <w:rPr>
                <w:rFonts w:ascii="Times New Roman" w:hAnsi="Times New Roman"/>
                <w:b/>
              </w:rPr>
              <w:t>же</w:t>
            </w:r>
            <w:r w:rsidRPr="00F73FDD">
              <w:rPr>
                <w:rFonts w:ascii="Times New Roman" w:hAnsi="Times New Roman"/>
                <w:b/>
              </w:rPr>
              <w:t>н</w:t>
            </w:r>
            <w:r w:rsidRPr="00F73FDD">
              <w:rPr>
                <w:rFonts w:ascii="Times New Roman" w:hAnsi="Times New Roman"/>
                <w:b/>
              </w:rPr>
              <w:t>ность тепл</w:t>
            </w:r>
            <w:r w:rsidRPr="00F73FDD">
              <w:rPr>
                <w:rFonts w:ascii="Times New Roman" w:hAnsi="Times New Roman"/>
                <w:b/>
              </w:rPr>
              <w:t>о</w:t>
            </w:r>
            <w:r w:rsidRPr="00F73FDD">
              <w:rPr>
                <w:rFonts w:ascii="Times New Roman" w:hAnsi="Times New Roman"/>
                <w:b/>
              </w:rPr>
              <w:t>вых сетей</w:t>
            </w:r>
            <w:r>
              <w:rPr>
                <w:rFonts w:ascii="Times New Roman" w:hAnsi="Times New Roman"/>
                <w:b/>
              </w:rPr>
              <w:t xml:space="preserve"> в 2-х тр.</w:t>
            </w:r>
          </w:p>
        </w:tc>
      </w:tr>
      <w:tr w:rsidR="00E35948" w:rsidTr="00530263">
        <w:tc>
          <w:tcPr>
            <w:tcW w:w="2075" w:type="dxa"/>
            <w:vAlign w:val="center"/>
          </w:tcPr>
          <w:p w:rsidR="00E35948" w:rsidRDefault="00E35948" w:rsidP="00530263">
            <w:r w:rsidRPr="00F73FDD">
              <w:rPr>
                <w:rFonts w:ascii="Times New Roman" w:hAnsi="Times New Roman"/>
              </w:rPr>
              <w:t>ООО «</w:t>
            </w:r>
            <w:r>
              <w:rPr>
                <w:rFonts w:ascii="Times New Roman" w:hAnsi="Times New Roman"/>
              </w:rPr>
              <w:t>Газспецсе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вис</w:t>
            </w:r>
            <w:r w:rsidRPr="00F73FDD">
              <w:rPr>
                <w:rFonts w:ascii="Times New Roman" w:hAnsi="Times New Roman"/>
              </w:rPr>
              <w:t>»</w:t>
            </w:r>
          </w:p>
          <w:p w:rsidR="00E35948" w:rsidRPr="00F73FDD" w:rsidRDefault="00E35948" w:rsidP="00530263">
            <w:pPr>
              <w:spacing w:line="360" w:lineRule="auto"/>
              <w:ind w:left="190"/>
              <w:jc w:val="center"/>
              <w:outlineLvl w:val="2"/>
              <w:rPr>
                <w:rFonts w:ascii="Times New Roman" w:hAnsi="Times New Roman"/>
              </w:rPr>
            </w:pPr>
          </w:p>
        </w:tc>
        <w:tc>
          <w:tcPr>
            <w:tcW w:w="1651" w:type="dxa"/>
            <w:vAlign w:val="center"/>
          </w:tcPr>
          <w:p w:rsidR="00E35948" w:rsidRDefault="00E35948" w:rsidP="00530263">
            <w:pPr>
              <w:spacing w:line="360" w:lineRule="auto"/>
              <w:jc w:val="center"/>
              <w:outlineLvl w:val="2"/>
            </w:pPr>
            <w:r w:rsidRPr="00F73FDD">
              <w:rPr>
                <w:rFonts w:ascii="Times New Roman" w:hAnsi="Times New Roman"/>
                <w:sz w:val="20"/>
                <w:szCs w:val="20"/>
              </w:rPr>
              <w:t>431308, респу</w:t>
            </w:r>
            <w:r w:rsidRPr="00F73FDD">
              <w:rPr>
                <w:rFonts w:ascii="Times New Roman" w:hAnsi="Times New Roman"/>
                <w:sz w:val="20"/>
                <w:szCs w:val="20"/>
              </w:rPr>
              <w:t>б</w:t>
            </w:r>
            <w:r w:rsidRPr="00F73FDD">
              <w:rPr>
                <w:rFonts w:ascii="Times New Roman" w:hAnsi="Times New Roman"/>
                <w:sz w:val="20"/>
                <w:szCs w:val="20"/>
              </w:rPr>
              <w:t>лика Мордовия, город Ковылк</w:t>
            </w:r>
            <w:r w:rsidRPr="00F73FDD">
              <w:rPr>
                <w:rFonts w:ascii="Times New Roman" w:hAnsi="Times New Roman"/>
                <w:sz w:val="20"/>
                <w:szCs w:val="20"/>
              </w:rPr>
              <w:t>и</w:t>
            </w:r>
            <w:r w:rsidRPr="00F73FDD">
              <w:rPr>
                <w:rFonts w:ascii="Times New Roman" w:hAnsi="Times New Roman"/>
                <w:sz w:val="20"/>
                <w:szCs w:val="20"/>
              </w:rPr>
              <w:t>но, Пролета</w:t>
            </w:r>
            <w:r w:rsidRPr="00F73FDD">
              <w:rPr>
                <w:rFonts w:ascii="Times New Roman" w:hAnsi="Times New Roman"/>
                <w:sz w:val="20"/>
                <w:szCs w:val="20"/>
              </w:rPr>
              <w:t>р</w:t>
            </w:r>
            <w:r w:rsidRPr="00F73FDD">
              <w:rPr>
                <w:rFonts w:ascii="Times New Roman" w:hAnsi="Times New Roman"/>
                <w:sz w:val="20"/>
                <w:szCs w:val="20"/>
              </w:rPr>
              <w:t xml:space="preserve">ская улица, дом 2е строение 2,  </w:t>
            </w:r>
            <w:r w:rsidRPr="00F73FDD">
              <w:rPr>
                <w:rStyle w:val="copytarget"/>
                <w:rFonts w:ascii="Times New Roman" w:hAnsi="Times New Roman"/>
                <w:sz w:val="20"/>
                <w:szCs w:val="20"/>
              </w:rPr>
              <w:t>1312090844</w:t>
            </w:r>
          </w:p>
        </w:tc>
        <w:tc>
          <w:tcPr>
            <w:tcW w:w="2014" w:type="dxa"/>
            <w:vAlign w:val="center"/>
          </w:tcPr>
          <w:p w:rsidR="00E35948" w:rsidRPr="00CA1B52" w:rsidRDefault="00E35948" w:rsidP="00530263">
            <w:pPr>
              <w:jc w:val="center"/>
              <w:rPr>
                <w:rFonts w:ascii="Times New Roman" w:hAnsi="Times New Roman"/>
                <w:b/>
              </w:rPr>
            </w:pPr>
            <w:r w:rsidRPr="00CA1B52">
              <w:rPr>
                <w:rFonts w:ascii="Times New Roman" w:hAnsi="Times New Roman"/>
                <w:b/>
              </w:rPr>
              <w:t>МБОУ «Пяти</w:t>
            </w:r>
            <w:r w:rsidRPr="00CA1B52">
              <w:rPr>
                <w:rFonts w:ascii="Times New Roman" w:hAnsi="Times New Roman"/>
                <w:b/>
              </w:rPr>
              <w:t>н</w:t>
            </w:r>
            <w:r w:rsidRPr="00CA1B52">
              <w:rPr>
                <w:rFonts w:ascii="Times New Roman" w:hAnsi="Times New Roman"/>
                <w:b/>
              </w:rPr>
              <w:t>ская СОШ»</w:t>
            </w:r>
          </w:p>
          <w:p w:rsidR="00E35948" w:rsidRPr="00F73FDD" w:rsidRDefault="00E35948" w:rsidP="00530263">
            <w:pPr>
              <w:jc w:val="center"/>
              <w:rPr>
                <w:rFonts w:ascii="Times New Roman" w:hAnsi="Times New Roman"/>
              </w:rPr>
            </w:pPr>
            <w:r w:rsidRPr="00C05BF5">
              <w:rPr>
                <w:rFonts w:ascii="Times New Roman" w:hAnsi="Times New Roman"/>
              </w:rPr>
              <w:t xml:space="preserve"> Ромодановский район, п. Садо</w:t>
            </w:r>
            <w:r w:rsidRPr="00C05BF5">
              <w:rPr>
                <w:rFonts w:ascii="Times New Roman" w:hAnsi="Times New Roman"/>
              </w:rPr>
              <w:t>в</w:t>
            </w:r>
            <w:r w:rsidRPr="00C05BF5">
              <w:rPr>
                <w:rFonts w:ascii="Times New Roman" w:hAnsi="Times New Roman"/>
              </w:rPr>
              <w:t>ский, ул. Це</w:t>
            </w:r>
            <w:r w:rsidRPr="00C05BF5">
              <w:rPr>
                <w:rFonts w:ascii="Times New Roman" w:hAnsi="Times New Roman"/>
              </w:rPr>
              <w:t>н</w:t>
            </w:r>
            <w:r w:rsidRPr="00C05BF5">
              <w:rPr>
                <w:rFonts w:ascii="Times New Roman" w:hAnsi="Times New Roman"/>
              </w:rPr>
              <w:t>тральная, д. 97</w:t>
            </w:r>
          </w:p>
        </w:tc>
        <w:tc>
          <w:tcPr>
            <w:tcW w:w="1279" w:type="dxa"/>
            <w:vAlign w:val="center"/>
          </w:tcPr>
          <w:p w:rsidR="00E35948" w:rsidRPr="00C05BF5" w:rsidRDefault="00E35948" w:rsidP="00530263">
            <w:pPr>
              <w:spacing w:line="360" w:lineRule="auto"/>
              <w:jc w:val="center"/>
              <w:outlineLvl w:val="2"/>
            </w:pPr>
            <w:r w:rsidRPr="00C05BF5">
              <w:rPr>
                <w:rFonts w:ascii="Times New Roman" w:hAnsi="Times New Roman"/>
              </w:rPr>
              <w:t>0.</w:t>
            </w:r>
            <w:r>
              <w:rPr>
                <w:rFonts w:ascii="Times New Roman" w:hAnsi="Times New Roman"/>
              </w:rPr>
              <w:t>3439</w:t>
            </w:r>
          </w:p>
        </w:tc>
        <w:tc>
          <w:tcPr>
            <w:tcW w:w="1689" w:type="dxa"/>
            <w:vAlign w:val="center"/>
          </w:tcPr>
          <w:p w:rsidR="00E35948" w:rsidRPr="00C05BF5" w:rsidRDefault="00E35948" w:rsidP="00530263">
            <w:pPr>
              <w:spacing w:line="360" w:lineRule="auto"/>
              <w:jc w:val="center"/>
              <w:outlineLvl w:val="2"/>
              <w:rPr>
                <w:rFonts w:ascii="Times New Roman" w:hAnsi="Times New Roman"/>
              </w:rPr>
            </w:pPr>
            <w:r w:rsidRPr="00C05BF5">
              <w:rPr>
                <w:rFonts w:ascii="Times New Roman" w:hAnsi="Times New Roman"/>
              </w:rPr>
              <w:t xml:space="preserve">1.  </w:t>
            </w:r>
            <w:r>
              <w:rPr>
                <w:rFonts w:ascii="Times New Roman" w:hAnsi="Times New Roman"/>
                <w:lang w:val="en-US"/>
              </w:rPr>
              <w:t>ICI</w:t>
            </w:r>
            <w:r w:rsidRPr="00F73FDD">
              <w:rPr>
                <w:rFonts w:ascii="Times New Roman" w:hAnsi="Times New Roman"/>
                <w:lang w:val="en-US"/>
              </w:rPr>
              <w:t>REX</w:t>
            </w:r>
            <w:r w:rsidRPr="00C05BF5">
              <w:rPr>
                <w:rFonts w:ascii="Times New Roman" w:hAnsi="Times New Roman"/>
              </w:rPr>
              <w:t xml:space="preserve"> 15.150 </w:t>
            </w:r>
          </w:p>
          <w:p w:rsidR="00E35948" w:rsidRPr="00C05BF5" w:rsidRDefault="00E35948" w:rsidP="00530263">
            <w:pPr>
              <w:spacing w:line="360" w:lineRule="auto"/>
              <w:jc w:val="center"/>
              <w:outlineLvl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C05BF5">
              <w:rPr>
                <w:rFonts w:ascii="Times New Roman" w:hAnsi="Times New Roman"/>
              </w:rPr>
              <w:t xml:space="preserve">.  </w:t>
            </w:r>
            <w:r>
              <w:rPr>
                <w:rFonts w:ascii="Times New Roman" w:hAnsi="Times New Roman"/>
                <w:lang w:val="en-US"/>
              </w:rPr>
              <w:t>ICI</w:t>
            </w:r>
            <w:r w:rsidRPr="00F73FDD">
              <w:rPr>
                <w:rFonts w:ascii="Times New Roman" w:hAnsi="Times New Roman"/>
                <w:lang w:val="en-US"/>
              </w:rPr>
              <w:t>REX</w:t>
            </w:r>
            <w:r w:rsidRPr="00C05BF5">
              <w:rPr>
                <w:rFonts w:ascii="Times New Roman" w:hAnsi="Times New Roman"/>
              </w:rPr>
              <w:t xml:space="preserve"> 15.150 </w:t>
            </w:r>
          </w:p>
          <w:p w:rsidR="00E35948" w:rsidRDefault="00E35948" w:rsidP="00530263">
            <w:pPr>
              <w:spacing w:line="360" w:lineRule="auto"/>
              <w:jc w:val="center"/>
              <w:outlineLvl w:val="2"/>
            </w:pPr>
          </w:p>
        </w:tc>
        <w:tc>
          <w:tcPr>
            <w:tcW w:w="785" w:type="dxa"/>
          </w:tcPr>
          <w:p w:rsidR="00E35948" w:rsidRDefault="00E35948" w:rsidP="00530263">
            <w:pPr>
              <w:spacing w:line="360" w:lineRule="auto"/>
              <w:jc w:val="center"/>
              <w:outlineLvl w:val="2"/>
            </w:pPr>
            <w:r>
              <w:rPr>
                <w:rFonts w:ascii="Times New Roman" w:hAnsi="Times New Roman"/>
              </w:rPr>
              <w:t>2017</w:t>
            </w:r>
          </w:p>
        </w:tc>
        <w:tc>
          <w:tcPr>
            <w:tcW w:w="1011" w:type="dxa"/>
            <w:vAlign w:val="center"/>
          </w:tcPr>
          <w:p w:rsidR="00E35948" w:rsidRPr="00E93EF6" w:rsidRDefault="00E35948" w:rsidP="00530263">
            <w:pPr>
              <w:spacing w:line="360" w:lineRule="auto"/>
              <w:jc w:val="center"/>
              <w:outlineLvl w:val="2"/>
            </w:pPr>
            <w:r>
              <w:rPr>
                <w:rFonts w:ascii="Times New Roman" w:hAnsi="Times New Roman"/>
              </w:rPr>
              <w:t>30</w:t>
            </w:r>
          </w:p>
        </w:tc>
      </w:tr>
      <w:tr w:rsidR="00E35948" w:rsidTr="00530263">
        <w:tc>
          <w:tcPr>
            <w:tcW w:w="2075" w:type="dxa"/>
            <w:vAlign w:val="center"/>
          </w:tcPr>
          <w:p w:rsidR="00E35948" w:rsidRPr="00F73FDD" w:rsidRDefault="00E35948" w:rsidP="00530263">
            <w:pPr>
              <w:spacing w:line="360" w:lineRule="auto"/>
              <w:ind w:left="190"/>
              <w:jc w:val="center"/>
              <w:outlineLvl w:val="2"/>
              <w:rPr>
                <w:rFonts w:ascii="Times New Roman" w:hAnsi="Times New Roman"/>
              </w:rPr>
            </w:pPr>
          </w:p>
        </w:tc>
        <w:tc>
          <w:tcPr>
            <w:tcW w:w="1651" w:type="dxa"/>
            <w:vAlign w:val="center"/>
          </w:tcPr>
          <w:p w:rsidR="00E35948" w:rsidRPr="00F73FDD" w:rsidRDefault="00E35948" w:rsidP="00530263">
            <w:pPr>
              <w:spacing w:line="360" w:lineRule="auto"/>
              <w:jc w:val="center"/>
              <w:outlineLvl w:val="2"/>
              <w:rPr>
                <w:rFonts w:ascii="Times New Roman" w:hAnsi="Times New Roman"/>
              </w:rPr>
            </w:pPr>
          </w:p>
        </w:tc>
        <w:tc>
          <w:tcPr>
            <w:tcW w:w="2014" w:type="dxa"/>
            <w:vAlign w:val="center"/>
          </w:tcPr>
          <w:p w:rsidR="00E35948" w:rsidRPr="00CA1B52" w:rsidRDefault="00E35948" w:rsidP="0053026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МБ</w:t>
            </w:r>
            <w:r w:rsidRPr="00CA1B52">
              <w:rPr>
                <w:rFonts w:ascii="Times New Roman" w:hAnsi="Times New Roman"/>
                <w:b/>
              </w:rPr>
              <w:t>У</w:t>
            </w:r>
            <w:r>
              <w:rPr>
                <w:rFonts w:ascii="Times New Roman" w:hAnsi="Times New Roman"/>
                <w:b/>
              </w:rPr>
              <w:t>К</w:t>
            </w:r>
            <w:r w:rsidRPr="00CA1B52">
              <w:rPr>
                <w:rFonts w:ascii="Times New Roman" w:hAnsi="Times New Roman"/>
                <w:b/>
              </w:rPr>
              <w:t xml:space="preserve"> «</w:t>
            </w:r>
            <w:r>
              <w:rPr>
                <w:rFonts w:ascii="Times New Roman" w:hAnsi="Times New Roman"/>
                <w:b/>
              </w:rPr>
              <w:t>Ромод</w:t>
            </w:r>
            <w:r>
              <w:rPr>
                <w:rFonts w:ascii="Times New Roman" w:hAnsi="Times New Roman"/>
                <w:b/>
              </w:rPr>
              <w:t>а</w:t>
            </w:r>
            <w:r>
              <w:rPr>
                <w:rFonts w:ascii="Times New Roman" w:hAnsi="Times New Roman"/>
                <w:b/>
              </w:rPr>
              <w:t>новский РДК</w:t>
            </w:r>
            <w:r w:rsidRPr="00CA1B52">
              <w:rPr>
                <w:rFonts w:ascii="Times New Roman" w:hAnsi="Times New Roman"/>
                <w:b/>
              </w:rPr>
              <w:t>»</w:t>
            </w:r>
            <w:r>
              <w:rPr>
                <w:rFonts w:ascii="Times New Roman" w:hAnsi="Times New Roman"/>
                <w:b/>
              </w:rPr>
              <w:t xml:space="preserve"> структурное по</w:t>
            </w:r>
            <w:r>
              <w:rPr>
                <w:rFonts w:ascii="Times New Roman" w:hAnsi="Times New Roman"/>
                <w:b/>
              </w:rPr>
              <w:t>д</w:t>
            </w:r>
            <w:r>
              <w:rPr>
                <w:rFonts w:ascii="Times New Roman" w:hAnsi="Times New Roman"/>
                <w:b/>
              </w:rPr>
              <w:t>разделение П</w:t>
            </w:r>
            <w:r>
              <w:rPr>
                <w:rFonts w:ascii="Times New Roman" w:hAnsi="Times New Roman"/>
                <w:b/>
              </w:rPr>
              <w:t>я</w:t>
            </w:r>
            <w:r>
              <w:rPr>
                <w:rFonts w:ascii="Times New Roman" w:hAnsi="Times New Roman"/>
                <w:b/>
              </w:rPr>
              <w:t>тинский сел</w:t>
            </w:r>
            <w:r>
              <w:rPr>
                <w:rFonts w:ascii="Times New Roman" w:hAnsi="Times New Roman"/>
                <w:b/>
              </w:rPr>
              <w:t>ь</w:t>
            </w:r>
            <w:r>
              <w:rPr>
                <w:rFonts w:ascii="Times New Roman" w:hAnsi="Times New Roman"/>
                <w:b/>
              </w:rPr>
              <w:t>ский Дом кул</w:t>
            </w:r>
            <w:r>
              <w:rPr>
                <w:rFonts w:ascii="Times New Roman" w:hAnsi="Times New Roman"/>
                <w:b/>
              </w:rPr>
              <w:t>ь</w:t>
            </w:r>
            <w:r>
              <w:rPr>
                <w:rFonts w:ascii="Times New Roman" w:hAnsi="Times New Roman"/>
                <w:b/>
              </w:rPr>
              <w:t>туры</w:t>
            </w:r>
          </w:p>
          <w:p w:rsidR="00E35948" w:rsidRPr="00F73FDD" w:rsidRDefault="00E35948" w:rsidP="00530263">
            <w:pPr>
              <w:jc w:val="center"/>
              <w:rPr>
                <w:rFonts w:ascii="Times New Roman" w:hAnsi="Times New Roman"/>
              </w:rPr>
            </w:pPr>
            <w:r w:rsidRPr="00C05BF5">
              <w:rPr>
                <w:rFonts w:ascii="Times New Roman" w:hAnsi="Times New Roman"/>
              </w:rPr>
              <w:t xml:space="preserve"> Ромодановский район, п. Садо</w:t>
            </w:r>
            <w:r w:rsidRPr="00C05BF5">
              <w:rPr>
                <w:rFonts w:ascii="Times New Roman" w:hAnsi="Times New Roman"/>
              </w:rPr>
              <w:t>в</w:t>
            </w:r>
            <w:r w:rsidRPr="00C05BF5">
              <w:rPr>
                <w:rFonts w:ascii="Times New Roman" w:hAnsi="Times New Roman"/>
              </w:rPr>
              <w:t>ский, ул. Це</w:t>
            </w:r>
            <w:r w:rsidRPr="00C05BF5">
              <w:rPr>
                <w:rFonts w:ascii="Times New Roman" w:hAnsi="Times New Roman"/>
              </w:rPr>
              <w:t>н</w:t>
            </w:r>
            <w:r w:rsidRPr="00C05BF5">
              <w:rPr>
                <w:rFonts w:ascii="Times New Roman" w:hAnsi="Times New Roman"/>
              </w:rPr>
              <w:t>тральная, д. 9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279" w:type="dxa"/>
            <w:vAlign w:val="center"/>
          </w:tcPr>
          <w:p w:rsidR="00E35948" w:rsidRPr="00C05BF5" w:rsidRDefault="00E35948" w:rsidP="00530263">
            <w:pPr>
              <w:spacing w:line="360" w:lineRule="auto"/>
              <w:jc w:val="center"/>
              <w:outlineLvl w:val="2"/>
            </w:pPr>
            <w:r w:rsidRPr="00C05BF5">
              <w:rPr>
                <w:rFonts w:ascii="Times New Roman" w:hAnsi="Times New Roman"/>
              </w:rPr>
              <w:t>0.</w:t>
            </w:r>
            <w:r>
              <w:rPr>
                <w:rFonts w:ascii="Times New Roman" w:hAnsi="Times New Roman"/>
              </w:rPr>
              <w:t>3439</w:t>
            </w:r>
          </w:p>
        </w:tc>
        <w:tc>
          <w:tcPr>
            <w:tcW w:w="1689" w:type="dxa"/>
            <w:vAlign w:val="center"/>
          </w:tcPr>
          <w:p w:rsidR="00E35948" w:rsidRPr="00C05BF5" w:rsidRDefault="00E35948" w:rsidP="00530263">
            <w:pPr>
              <w:spacing w:line="360" w:lineRule="auto"/>
              <w:jc w:val="center"/>
              <w:outlineLvl w:val="2"/>
              <w:rPr>
                <w:rFonts w:ascii="Times New Roman" w:hAnsi="Times New Roman"/>
              </w:rPr>
            </w:pPr>
            <w:r w:rsidRPr="00C05BF5">
              <w:rPr>
                <w:rFonts w:ascii="Times New Roman" w:hAnsi="Times New Roman"/>
              </w:rPr>
              <w:t xml:space="preserve">1.  </w:t>
            </w:r>
            <w:r>
              <w:rPr>
                <w:rFonts w:ascii="Times New Roman" w:hAnsi="Times New Roman"/>
                <w:lang w:val="en-US"/>
              </w:rPr>
              <w:t>ICI</w:t>
            </w:r>
            <w:r w:rsidRPr="00F73FDD">
              <w:rPr>
                <w:rFonts w:ascii="Times New Roman" w:hAnsi="Times New Roman"/>
                <w:lang w:val="en-US"/>
              </w:rPr>
              <w:t>REX</w:t>
            </w:r>
            <w:r w:rsidRPr="00C05BF5">
              <w:rPr>
                <w:rFonts w:ascii="Times New Roman" w:hAnsi="Times New Roman"/>
              </w:rPr>
              <w:t xml:space="preserve"> 15.150 </w:t>
            </w:r>
          </w:p>
          <w:p w:rsidR="00E35948" w:rsidRPr="00C05BF5" w:rsidRDefault="00E35948" w:rsidP="00530263">
            <w:pPr>
              <w:spacing w:line="360" w:lineRule="auto"/>
              <w:jc w:val="center"/>
              <w:outlineLvl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C05BF5">
              <w:rPr>
                <w:rFonts w:ascii="Times New Roman" w:hAnsi="Times New Roman"/>
              </w:rPr>
              <w:t xml:space="preserve">.  </w:t>
            </w:r>
            <w:r>
              <w:rPr>
                <w:rFonts w:ascii="Times New Roman" w:hAnsi="Times New Roman"/>
                <w:lang w:val="en-US"/>
              </w:rPr>
              <w:t>ICI</w:t>
            </w:r>
            <w:r w:rsidRPr="00F73FDD">
              <w:rPr>
                <w:rFonts w:ascii="Times New Roman" w:hAnsi="Times New Roman"/>
                <w:lang w:val="en-US"/>
              </w:rPr>
              <w:t>REX</w:t>
            </w:r>
            <w:r w:rsidRPr="00C05BF5">
              <w:rPr>
                <w:rFonts w:ascii="Times New Roman" w:hAnsi="Times New Roman"/>
              </w:rPr>
              <w:t xml:space="preserve"> 15.150 </w:t>
            </w:r>
          </w:p>
          <w:p w:rsidR="00E35948" w:rsidRDefault="00E35948" w:rsidP="00530263">
            <w:pPr>
              <w:spacing w:line="360" w:lineRule="auto"/>
              <w:jc w:val="center"/>
              <w:outlineLvl w:val="2"/>
            </w:pPr>
          </w:p>
        </w:tc>
        <w:tc>
          <w:tcPr>
            <w:tcW w:w="785" w:type="dxa"/>
          </w:tcPr>
          <w:p w:rsidR="00E35948" w:rsidRDefault="00E35948" w:rsidP="00530263">
            <w:pPr>
              <w:spacing w:line="360" w:lineRule="auto"/>
              <w:jc w:val="center"/>
              <w:outlineLvl w:val="2"/>
            </w:pPr>
            <w:r w:rsidRPr="00F73FDD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011" w:type="dxa"/>
            <w:vAlign w:val="center"/>
          </w:tcPr>
          <w:p w:rsidR="00E35948" w:rsidRPr="00E93EF6" w:rsidRDefault="00E35948" w:rsidP="00530263">
            <w:pPr>
              <w:spacing w:line="360" w:lineRule="auto"/>
              <w:jc w:val="center"/>
              <w:outlineLvl w:val="2"/>
            </w:pPr>
            <w:r>
              <w:rPr>
                <w:rFonts w:ascii="Times New Roman" w:hAnsi="Times New Roman"/>
              </w:rPr>
              <w:t>17</w:t>
            </w:r>
          </w:p>
        </w:tc>
      </w:tr>
    </w:tbl>
    <w:p w:rsidR="00E35948" w:rsidRDefault="00E35948" w:rsidP="00E3594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35948" w:rsidRDefault="00E35948" w:rsidP="00E3594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Котельные работают локально, на собственную зону теплоснабжения, обеспечивая те</w:t>
      </w:r>
      <w:r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 xml:space="preserve">ловой энергией общественные здания. Общая протяженность тепловых сетей в двухтрубном </w:t>
      </w:r>
      <w:r>
        <w:rPr>
          <w:rFonts w:ascii="Times New Roman" w:hAnsi="Times New Roman"/>
          <w:sz w:val="24"/>
          <w:szCs w:val="24"/>
        </w:rPr>
        <w:lastRenderedPageBreak/>
        <w:t>исчислении от котельных составляет 47</w:t>
      </w:r>
      <w:r w:rsidRPr="004A052E">
        <w:rPr>
          <w:rFonts w:ascii="Times New Roman" w:hAnsi="Times New Roman"/>
          <w:sz w:val="24"/>
          <w:szCs w:val="24"/>
        </w:rPr>
        <w:t xml:space="preserve"> м.</w:t>
      </w:r>
      <w:r>
        <w:rPr>
          <w:rFonts w:ascii="Times New Roman" w:hAnsi="Times New Roman"/>
          <w:sz w:val="24"/>
          <w:szCs w:val="24"/>
        </w:rPr>
        <w:t xml:space="preserve"> Компенсация тепловых удлинений осуществляется самокомпенсацией за счёт углов поворота трассы и П-образными компенсаторами.</w:t>
      </w:r>
    </w:p>
    <w:p w:rsidR="00E35948" w:rsidRDefault="00E35948" w:rsidP="00E35948">
      <w:pPr>
        <w:widowControl w:val="0"/>
        <w:overflowPunct w:val="0"/>
        <w:spacing w:after="0" w:line="218" w:lineRule="auto"/>
        <w:ind w:left="20"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Таблица 1 </w:t>
      </w:r>
      <w:r>
        <w:rPr>
          <w:rFonts w:ascii="Times New Roman" w:hAnsi="Times New Roman"/>
          <w:sz w:val="24"/>
          <w:szCs w:val="24"/>
        </w:rPr>
        <w:t>– Характеристики котлоагрегатов котельных</w:t>
      </w:r>
    </w:p>
    <w:tbl>
      <w:tblPr>
        <w:tblW w:w="10270" w:type="dxa"/>
        <w:jc w:val="center"/>
        <w:tblCellMar>
          <w:left w:w="10" w:type="dxa"/>
          <w:right w:w="10" w:type="dxa"/>
        </w:tblCellMar>
        <w:tblLook w:val="0000"/>
      </w:tblPr>
      <w:tblGrid>
        <w:gridCol w:w="1015"/>
        <w:gridCol w:w="1440"/>
        <w:gridCol w:w="2880"/>
        <w:gridCol w:w="798"/>
        <w:gridCol w:w="1899"/>
        <w:gridCol w:w="2022"/>
        <w:gridCol w:w="11"/>
        <w:gridCol w:w="205"/>
      </w:tblGrid>
      <w:tr w:rsidR="00E35948" w:rsidTr="00530263">
        <w:trPr>
          <w:trHeight w:val="278"/>
          <w:jc w:val="center"/>
        </w:trPr>
        <w:tc>
          <w:tcPr>
            <w:tcW w:w="101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№,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Установленная мощность</w:t>
            </w:r>
          </w:p>
        </w:tc>
        <w:tc>
          <w:tcPr>
            <w:tcW w:w="798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Год</w:t>
            </w:r>
          </w:p>
        </w:tc>
        <w:tc>
          <w:tcPr>
            <w:tcW w:w="1899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Температурный</w:t>
            </w:r>
          </w:p>
        </w:tc>
        <w:tc>
          <w:tcPr>
            <w:tcW w:w="2022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КПД по</w:t>
            </w:r>
          </w:p>
        </w:tc>
        <w:tc>
          <w:tcPr>
            <w:tcW w:w="216" w:type="dxa"/>
            <w:gridSpan w:val="2"/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35948" w:rsidTr="00530263">
        <w:trPr>
          <w:trHeight w:val="139"/>
          <w:jc w:val="center"/>
        </w:trPr>
        <w:tc>
          <w:tcPr>
            <w:tcW w:w="1015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котла</w:t>
            </w:r>
          </w:p>
        </w:tc>
        <w:tc>
          <w:tcPr>
            <w:tcW w:w="1440" w:type="dxa"/>
            <w:vMerge/>
            <w:tcBorders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55" w:lineRule="exact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 w:val="restart"/>
            <w:tcBorders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котла Гкал/час</w:t>
            </w:r>
          </w:p>
        </w:tc>
        <w:tc>
          <w:tcPr>
            <w:tcW w:w="798" w:type="dxa"/>
            <w:vMerge w:val="restart"/>
            <w:tcBorders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ввода</w:t>
            </w:r>
          </w:p>
        </w:tc>
        <w:tc>
          <w:tcPr>
            <w:tcW w:w="1899" w:type="dxa"/>
            <w:vMerge w:val="restart"/>
            <w:tcBorders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55" w:lineRule="exact"/>
              <w:ind w:left="60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график</w:t>
            </w:r>
          </w:p>
        </w:tc>
        <w:tc>
          <w:tcPr>
            <w:tcW w:w="2022" w:type="dxa"/>
            <w:vMerge w:val="restart"/>
            <w:tcBorders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режимной карте</w:t>
            </w:r>
          </w:p>
        </w:tc>
        <w:tc>
          <w:tcPr>
            <w:tcW w:w="216" w:type="dxa"/>
            <w:gridSpan w:val="2"/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35948" w:rsidTr="00530263">
        <w:trPr>
          <w:trHeight w:val="137"/>
          <w:jc w:val="center"/>
        </w:trPr>
        <w:tc>
          <w:tcPr>
            <w:tcW w:w="1015" w:type="dxa"/>
            <w:vMerge/>
            <w:tcBorders>
              <w:left w:val="single" w:sz="8" w:space="0" w:color="000000"/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440" w:type="dxa"/>
            <w:tcBorders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880" w:type="dxa"/>
            <w:vMerge/>
            <w:tcBorders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98" w:type="dxa"/>
            <w:vMerge/>
            <w:tcBorders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899" w:type="dxa"/>
            <w:vMerge/>
            <w:tcBorders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022" w:type="dxa"/>
            <w:vMerge/>
            <w:tcBorders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16" w:type="dxa"/>
            <w:gridSpan w:val="2"/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35948" w:rsidTr="00530263">
        <w:trPr>
          <w:trHeight w:val="25"/>
          <w:jc w:val="center"/>
        </w:trPr>
        <w:tc>
          <w:tcPr>
            <w:tcW w:w="10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440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80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8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899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22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16" w:type="dxa"/>
            <w:gridSpan w:val="2"/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35948" w:rsidTr="00530263">
        <w:trPr>
          <w:trHeight w:val="261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CA1B52" w:rsidRDefault="00E35948" w:rsidP="00530263">
            <w:pPr>
              <w:spacing w:line="36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A1B52">
              <w:rPr>
                <w:rFonts w:ascii="Times New Roman" w:hAnsi="Times New Roman"/>
                <w:b/>
              </w:rPr>
              <w:t>МБОУ «Пятинская СОШ»</w:t>
            </w:r>
          </w:p>
        </w:tc>
        <w:tc>
          <w:tcPr>
            <w:tcW w:w="205" w:type="dxa"/>
            <w:tcBorders>
              <w:left w:val="single" w:sz="4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35948" w:rsidTr="00530263">
        <w:trPr>
          <w:trHeight w:val="261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lang w:val="en-US"/>
              </w:rPr>
              <w:t>ICI</w:t>
            </w:r>
            <w:r w:rsidRPr="00F73FDD">
              <w:rPr>
                <w:rFonts w:ascii="Times New Roman" w:hAnsi="Times New Roman"/>
                <w:lang w:val="en-US"/>
              </w:rPr>
              <w:t>REX</w:t>
            </w:r>
            <w:r w:rsidRPr="00C05BF5">
              <w:rPr>
                <w:rFonts w:ascii="Times New Roman" w:hAnsi="Times New Roman"/>
              </w:rPr>
              <w:t xml:space="preserve"> 15.150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0,13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90,3%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35948" w:rsidTr="00530263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lang w:val="en-US"/>
              </w:rPr>
              <w:t>ICI</w:t>
            </w:r>
            <w:r w:rsidRPr="00F73FDD">
              <w:rPr>
                <w:rFonts w:ascii="Times New Roman" w:hAnsi="Times New Roman"/>
                <w:lang w:val="en-US"/>
              </w:rPr>
              <w:t>REX</w:t>
            </w:r>
            <w:r w:rsidRPr="00C05BF5">
              <w:rPr>
                <w:rFonts w:ascii="Times New Roman" w:hAnsi="Times New Roman"/>
              </w:rPr>
              <w:t xml:space="preserve"> 15.150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0,13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90,3%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35948" w:rsidTr="00530263">
        <w:trPr>
          <w:trHeight w:val="266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351FDE" w:rsidRDefault="00E35948" w:rsidP="00530263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МБ</w:t>
            </w:r>
            <w:r w:rsidRPr="00CA1B52">
              <w:rPr>
                <w:rFonts w:ascii="Times New Roman" w:hAnsi="Times New Roman"/>
                <w:b/>
              </w:rPr>
              <w:t>У</w:t>
            </w:r>
            <w:r>
              <w:rPr>
                <w:rFonts w:ascii="Times New Roman" w:hAnsi="Times New Roman"/>
                <w:b/>
              </w:rPr>
              <w:t>К</w:t>
            </w:r>
            <w:r w:rsidRPr="00CA1B52">
              <w:rPr>
                <w:rFonts w:ascii="Times New Roman" w:hAnsi="Times New Roman"/>
                <w:b/>
              </w:rPr>
              <w:t xml:space="preserve"> «</w:t>
            </w:r>
            <w:r>
              <w:rPr>
                <w:rFonts w:ascii="Times New Roman" w:hAnsi="Times New Roman"/>
                <w:b/>
              </w:rPr>
              <w:t>Ромодановский РДК</w:t>
            </w:r>
            <w:r w:rsidRPr="00CA1B52">
              <w:rPr>
                <w:rFonts w:ascii="Times New Roman" w:hAnsi="Times New Roman"/>
                <w:b/>
              </w:rPr>
              <w:t>»</w:t>
            </w:r>
            <w:r>
              <w:rPr>
                <w:rFonts w:ascii="Times New Roman" w:hAnsi="Times New Roman"/>
                <w:b/>
              </w:rPr>
              <w:t xml:space="preserve"> структурное подразделение Пятинский сельский Дом культуры</w:t>
            </w:r>
          </w:p>
        </w:tc>
        <w:tc>
          <w:tcPr>
            <w:tcW w:w="205" w:type="dxa"/>
            <w:tcBorders>
              <w:left w:val="single" w:sz="4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35948" w:rsidTr="00530263">
        <w:trPr>
          <w:trHeight w:val="283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lang w:val="en-US"/>
              </w:rPr>
              <w:t>ICI</w:t>
            </w:r>
            <w:r w:rsidRPr="00F73FDD">
              <w:rPr>
                <w:rFonts w:ascii="Times New Roman" w:hAnsi="Times New Roman"/>
                <w:lang w:val="en-US"/>
              </w:rPr>
              <w:t>REX</w:t>
            </w:r>
            <w:r w:rsidRPr="00C05BF5">
              <w:rPr>
                <w:rFonts w:ascii="Times New Roman" w:hAnsi="Times New Roman"/>
              </w:rPr>
              <w:t xml:space="preserve"> 15.150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0,13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90,3%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35948" w:rsidTr="00530263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lang w:val="en-US"/>
              </w:rPr>
              <w:t>ICI</w:t>
            </w:r>
            <w:r w:rsidRPr="00F73FDD">
              <w:rPr>
                <w:rFonts w:ascii="Times New Roman" w:hAnsi="Times New Roman"/>
                <w:lang w:val="en-US"/>
              </w:rPr>
              <w:t>REX</w:t>
            </w:r>
            <w:r w:rsidRPr="00C05BF5">
              <w:rPr>
                <w:rFonts w:ascii="Times New Roman" w:hAnsi="Times New Roman"/>
              </w:rPr>
              <w:t xml:space="preserve"> 15.150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0,13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90,3%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E35948" w:rsidRDefault="00E35948" w:rsidP="00E35948">
      <w:pPr>
        <w:widowControl w:val="0"/>
        <w:spacing w:after="0" w:line="267" w:lineRule="exact"/>
        <w:rPr>
          <w:rFonts w:ascii="Times New Roman" w:hAnsi="Times New Roman"/>
          <w:sz w:val="24"/>
          <w:szCs w:val="24"/>
        </w:rPr>
      </w:pPr>
    </w:p>
    <w:p w:rsidR="00E35948" w:rsidRDefault="00E35948" w:rsidP="00E3594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35948" w:rsidRDefault="00E35948" w:rsidP="00E35948">
      <w:pPr>
        <w:widowControl w:val="0"/>
        <w:spacing w:after="0" w:line="240" w:lineRule="auto"/>
        <w:ind w:left="2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4"/>
          <w:szCs w:val="24"/>
        </w:rPr>
        <w:t>Таблица 2</w:t>
      </w:r>
      <w:r>
        <w:rPr>
          <w:rFonts w:ascii="Times New Roman" w:hAnsi="Times New Roman"/>
          <w:sz w:val="24"/>
          <w:szCs w:val="24"/>
        </w:rPr>
        <w:t xml:space="preserve"> – Характеристика насосов котельных</w:t>
      </w:r>
    </w:p>
    <w:tbl>
      <w:tblPr>
        <w:tblW w:w="10206" w:type="dxa"/>
        <w:jc w:val="center"/>
        <w:tblCellMar>
          <w:left w:w="10" w:type="dxa"/>
          <w:right w:w="10" w:type="dxa"/>
        </w:tblCellMar>
        <w:tblLook w:val="0000"/>
      </w:tblPr>
      <w:tblGrid>
        <w:gridCol w:w="2580"/>
        <w:gridCol w:w="1414"/>
        <w:gridCol w:w="2663"/>
        <w:gridCol w:w="1736"/>
        <w:gridCol w:w="1664"/>
        <w:gridCol w:w="8"/>
        <w:gridCol w:w="141"/>
      </w:tblGrid>
      <w:tr w:rsidR="00E35948" w:rsidTr="00530263">
        <w:trPr>
          <w:trHeight w:val="266"/>
          <w:jc w:val="center"/>
        </w:trPr>
        <w:tc>
          <w:tcPr>
            <w:tcW w:w="258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Тип насоса</w:t>
            </w:r>
          </w:p>
        </w:tc>
        <w:tc>
          <w:tcPr>
            <w:tcW w:w="141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Кол-во, шт.</w:t>
            </w:r>
          </w:p>
        </w:tc>
        <w:tc>
          <w:tcPr>
            <w:tcW w:w="2663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Производительность, V,</w:t>
            </w:r>
          </w:p>
        </w:tc>
        <w:tc>
          <w:tcPr>
            <w:tcW w:w="173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b/>
              </w:rPr>
              <w:t>Напор, Н, кгс/см2</w:t>
            </w:r>
          </w:p>
        </w:tc>
        <w:tc>
          <w:tcPr>
            <w:tcW w:w="16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Мощность, кВт</w:t>
            </w:r>
          </w:p>
        </w:tc>
        <w:tc>
          <w:tcPr>
            <w:tcW w:w="149" w:type="dxa"/>
            <w:gridSpan w:val="2"/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35948" w:rsidTr="00530263">
        <w:trPr>
          <w:trHeight w:val="137"/>
          <w:jc w:val="center"/>
        </w:trPr>
        <w:tc>
          <w:tcPr>
            <w:tcW w:w="2580" w:type="dxa"/>
            <w:vMerge/>
            <w:tcBorders>
              <w:left w:val="single" w:sz="8" w:space="0" w:color="000000"/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4" w:type="dxa"/>
            <w:vMerge/>
            <w:tcBorders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63" w:type="dxa"/>
            <w:vMerge w:val="restart"/>
            <w:tcBorders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м3/ч</w:t>
            </w:r>
          </w:p>
        </w:tc>
        <w:tc>
          <w:tcPr>
            <w:tcW w:w="1736" w:type="dxa"/>
            <w:vMerge/>
            <w:tcBorders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64" w:type="dxa"/>
            <w:vMerge/>
            <w:tcBorders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9" w:type="dxa"/>
            <w:gridSpan w:val="2"/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35948" w:rsidTr="00530263">
        <w:trPr>
          <w:trHeight w:val="149"/>
          <w:jc w:val="center"/>
        </w:trPr>
        <w:tc>
          <w:tcPr>
            <w:tcW w:w="25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4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63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36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64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9" w:type="dxa"/>
            <w:gridSpan w:val="2"/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35948" w:rsidTr="00530263">
        <w:trPr>
          <w:trHeight w:val="149"/>
          <w:jc w:val="center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A1B52">
              <w:rPr>
                <w:rFonts w:ascii="Times New Roman" w:hAnsi="Times New Roman"/>
                <w:b/>
              </w:rPr>
              <w:t>МБОУ «Пятинская СОШ»</w:t>
            </w:r>
          </w:p>
        </w:tc>
        <w:tc>
          <w:tcPr>
            <w:tcW w:w="141" w:type="dxa"/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35948" w:rsidTr="00530263">
        <w:trPr>
          <w:trHeight w:val="149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948" w:rsidRPr="00CA1B52" w:rsidRDefault="00E35948" w:rsidP="00530263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WILO TOP DM50/15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3520B3" w:rsidRDefault="00E35948" w:rsidP="00530263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663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E35948" w:rsidRPr="003520B3" w:rsidRDefault="00E35948" w:rsidP="00530263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CA1B52" w:rsidRDefault="00E35948" w:rsidP="00530263">
            <w:pPr>
              <w:widowControl w:val="0"/>
              <w:spacing w:after="0" w:line="255" w:lineRule="exact"/>
              <w:ind w:left="66"/>
              <w:jc w:val="center"/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0,1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3520B3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1,570</w:t>
            </w:r>
          </w:p>
        </w:tc>
        <w:tc>
          <w:tcPr>
            <w:tcW w:w="149" w:type="dxa"/>
            <w:gridSpan w:val="2"/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35948" w:rsidTr="00530263">
        <w:trPr>
          <w:trHeight w:val="261"/>
          <w:jc w:val="center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25772">
              <w:rPr>
                <w:rFonts w:ascii="Times New Roman" w:hAnsi="Times New Roman"/>
                <w:b/>
                <w:color w:val="000000"/>
              </w:rPr>
              <w:t>МБУК «Ромодановский РДК»</w:t>
            </w:r>
            <w:r>
              <w:rPr>
                <w:rFonts w:ascii="Times New Roman" w:hAnsi="Times New Roman"/>
                <w:b/>
              </w:rPr>
              <w:t xml:space="preserve"> структурное подразделение Пятинский сельский Дом культуры</w:t>
            </w:r>
          </w:p>
        </w:tc>
        <w:tc>
          <w:tcPr>
            <w:tcW w:w="141" w:type="dxa"/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35948" w:rsidTr="00530263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948" w:rsidRPr="003520B3" w:rsidRDefault="00E35948" w:rsidP="00530263">
            <w:pPr>
              <w:widowControl w:val="0"/>
              <w:spacing w:after="0" w:line="255" w:lineRule="exact"/>
              <w:jc w:val="center"/>
            </w:pPr>
            <w:r w:rsidRPr="003520B3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WILO TOP DM50/15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3520B3" w:rsidRDefault="00E35948" w:rsidP="00530263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3520B3" w:rsidRDefault="00E35948" w:rsidP="00530263">
            <w:pPr>
              <w:widowControl w:val="0"/>
              <w:spacing w:after="0" w:line="255" w:lineRule="exact"/>
              <w:jc w:val="center"/>
            </w:pPr>
            <w:r w:rsidRPr="003520B3">
              <w:rPr>
                <w:rFonts w:ascii="Times New Roman" w:hAnsi="Times New Roman"/>
                <w:sz w:val="20"/>
                <w:szCs w:val="20"/>
              </w:rPr>
              <w:t>1</w:t>
            </w: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3520B3" w:rsidRDefault="00E35948" w:rsidP="00530263">
            <w:pPr>
              <w:widowControl w:val="0"/>
              <w:spacing w:after="0" w:line="255" w:lineRule="exact"/>
              <w:ind w:left="66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0,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16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01FDF" w:rsidRDefault="00E35948" w:rsidP="0053026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570</w:t>
            </w:r>
          </w:p>
        </w:tc>
        <w:tc>
          <w:tcPr>
            <w:tcW w:w="149" w:type="dxa"/>
            <w:gridSpan w:val="2"/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E35948" w:rsidRDefault="00E35948" w:rsidP="00E35948">
      <w:pPr>
        <w:spacing w:after="0" w:line="360" w:lineRule="auto"/>
        <w:jc w:val="both"/>
      </w:pPr>
      <w:bookmarkStart w:id="7" w:name="sub_166"/>
      <w:bookmarkEnd w:id="7"/>
    </w:p>
    <w:p w:rsidR="00E35948" w:rsidRDefault="00E35948" w:rsidP="00E3594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35948" w:rsidRDefault="00E35948" w:rsidP="00E3594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35948" w:rsidRDefault="00E35948" w:rsidP="00E3594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35948" w:rsidRDefault="00E35948" w:rsidP="00E3594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35948" w:rsidRDefault="00E35948" w:rsidP="00E3594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35948" w:rsidRDefault="00E35948" w:rsidP="00E3594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35948" w:rsidRDefault="00E35948" w:rsidP="00E3594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35948" w:rsidRDefault="00E35948" w:rsidP="00E3594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35948" w:rsidRDefault="00E35948" w:rsidP="00E3594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35948" w:rsidRDefault="00E35948" w:rsidP="00E3594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35948" w:rsidRDefault="00E35948" w:rsidP="00E3594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35948" w:rsidRDefault="00E35948" w:rsidP="00E3594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35948" w:rsidRDefault="00E35948" w:rsidP="00E3594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35948" w:rsidRDefault="00E35948" w:rsidP="00E3594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35948" w:rsidRDefault="00E35948" w:rsidP="00E3594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35948" w:rsidRDefault="00E35948" w:rsidP="00E3594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35948" w:rsidRDefault="00E35948" w:rsidP="00E3594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35948" w:rsidRDefault="00E35948" w:rsidP="00E3594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35948" w:rsidRDefault="00E35948" w:rsidP="00E3594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35948" w:rsidRDefault="00E35948" w:rsidP="00E3594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35948" w:rsidRDefault="00E35948" w:rsidP="00E3594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35948" w:rsidRDefault="00E35948" w:rsidP="00E35948">
      <w:pPr>
        <w:sectPr w:rsidR="00E35948" w:rsidSect="00CA1B52">
          <w:type w:val="continuous"/>
          <w:pgSz w:w="11906" w:h="16838"/>
          <w:pgMar w:top="1134" w:right="850" w:bottom="284" w:left="1276" w:header="708" w:footer="708" w:gutter="0"/>
          <w:cols w:space="720"/>
          <w:formProt w:val="0"/>
          <w:docGrid w:linePitch="360" w:charSpace="4096"/>
        </w:sectPr>
      </w:pPr>
    </w:p>
    <w:p w:rsidR="00E35948" w:rsidRDefault="00E35948" w:rsidP="00E3594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Таблица 3</w:t>
      </w:r>
      <w:r>
        <w:rPr>
          <w:rFonts w:ascii="Times New Roman" w:hAnsi="Times New Roman"/>
          <w:sz w:val="24"/>
          <w:szCs w:val="24"/>
        </w:rPr>
        <w:t xml:space="preserve"> – Характеристика потребителей котельных </w:t>
      </w:r>
    </w:p>
    <w:p w:rsidR="00E35948" w:rsidRDefault="00E35948" w:rsidP="00E3594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tbl>
      <w:tblPr>
        <w:tblW w:w="14689" w:type="dxa"/>
        <w:tblInd w:w="20" w:type="dxa"/>
        <w:tblLook w:val="00A0"/>
      </w:tblPr>
      <w:tblGrid>
        <w:gridCol w:w="665"/>
        <w:gridCol w:w="5905"/>
        <w:gridCol w:w="2581"/>
        <w:gridCol w:w="1322"/>
        <w:gridCol w:w="1514"/>
        <w:gridCol w:w="1311"/>
        <w:gridCol w:w="1391"/>
      </w:tblGrid>
      <w:tr w:rsidR="00E35948" w:rsidTr="00530263">
        <w:trPr>
          <w:trHeight w:val="1377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№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Наименование потребителя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Адрес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Расчетная нагрузка на отопл</w:t>
            </w:r>
            <w:r>
              <w:rPr>
                <w:rFonts w:ascii="Times New Roman" w:hAnsi="Times New Roman"/>
                <w:b/>
                <w:bCs/>
                <w:color w:val="000000"/>
              </w:rPr>
              <w:t>е</w:t>
            </w:r>
            <w:r>
              <w:rPr>
                <w:rFonts w:ascii="Times New Roman" w:hAnsi="Times New Roman"/>
                <w:b/>
                <w:bCs/>
                <w:color w:val="000000"/>
              </w:rPr>
              <w:t>ние, Гкал/ч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Расчетная нагрузка на вентиляцию, Гкал/ч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Расчетная нагрузка на ГВС, Гкал/ч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Суммарная нагрузка, Гкал/ч</w:t>
            </w:r>
          </w:p>
        </w:tc>
      </w:tr>
      <w:tr w:rsidR="00E35948" w:rsidTr="00530263">
        <w:trPr>
          <w:trHeight w:val="275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948" w:rsidRDefault="00E35948" w:rsidP="005302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948" w:rsidRDefault="00E35948" w:rsidP="005302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</w:rPr>
              <w:t>МБОУ «Пятинская СОШ»</w:t>
            </w:r>
          </w:p>
        </w:tc>
      </w:tr>
      <w:tr w:rsidR="00E35948" w:rsidTr="00530263">
        <w:trPr>
          <w:trHeight w:val="311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948" w:rsidRPr="004C4F9E" w:rsidRDefault="00E35948" w:rsidP="00530263">
            <w:pPr>
              <w:rPr>
                <w:rFonts w:ascii="Times New Roman" w:hAnsi="Times New Roman"/>
              </w:rPr>
            </w:pPr>
            <w:r w:rsidRPr="004C4F9E">
              <w:rPr>
                <w:rFonts w:ascii="Times New Roman" w:hAnsi="Times New Roman"/>
              </w:rPr>
              <w:t>МБОУ «Пятинская СОШ»</w:t>
            </w:r>
          </w:p>
          <w:p w:rsidR="00E35948" w:rsidRPr="004C4F9E" w:rsidRDefault="00E35948" w:rsidP="00530263">
            <w:pPr>
              <w:rPr>
                <w:rFonts w:ascii="Times New Roman" w:hAnsi="Times New Roman"/>
              </w:rPr>
            </w:pP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rPr>
                <w:rFonts w:ascii="Times New Roman" w:hAnsi="Times New Roman"/>
              </w:rPr>
            </w:pPr>
            <w:r w:rsidRPr="00C05BF5">
              <w:rPr>
                <w:rFonts w:ascii="Times New Roman" w:hAnsi="Times New Roman"/>
              </w:rPr>
              <w:t>Ромодановский район, п. Садовский, ул. Це</w:t>
            </w:r>
            <w:r w:rsidRPr="00C05BF5">
              <w:rPr>
                <w:rFonts w:ascii="Times New Roman" w:hAnsi="Times New Roman"/>
              </w:rPr>
              <w:t>н</w:t>
            </w:r>
            <w:r w:rsidRPr="00C05BF5">
              <w:rPr>
                <w:rFonts w:ascii="Times New Roman" w:hAnsi="Times New Roman"/>
              </w:rPr>
              <w:t>тральная, д. 97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E35948" w:rsidTr="00530263">
        <w:trPr>
          <w:trHeight w:val="311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0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948" w:rsidRDefault="00E35948" w:rsidP="005302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25772">
              <w:rPr>
                <w:rFonts w:ascii="Times New Roman" w:hAnsi="Times New Roman"/>
                <w:b/>
                <w:color w:val="000000"/>
              </w:rPr>
              <w:t>МБУК «Ромодановский РДК»</w:t>
            </w:r>
            <w:r>
              <w:rPr>
                <w:rFonts w:ascii="Times New Roman" w:hAnsi="Times New Roman"/>
                <w:b/>
              </w:rPr>
              <w:t xml:space="preserve"> структурное подразделение Пятинский сельский Дом культуры</w:t>
            </w:r>
          </w:p>
        </w:tc>
      </w:tr>
      <w:tr w:rsidR="00E35948" w:rsidTr="00530263">
        <w:trPr>
          <w:trHeight w:val="541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897D05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D05">
              <w:rPr>
                <w:rFonts w:ascii="Times New Roman" w:hAnsi="Times New Roman"/>
                <w:color w:val="000000"/>
              </w:rPr>
              <w:t>МБУК «Ромодановский РДК»</w:t>
            </w:r>
            <w:r w:rsidRPr="00897D05">
              <w:rPr>
                <w:rFonts w:ascii="Times New Roman" w:hAnsi="Times New Roman"/>
              </w:rPr>
              <w:t xml:space="preserve"> структурное подразделение Пятинский сельский Дом культуры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05BF5">
              <w:rPr>
                <w:rFonts w:ascii="Times New Roman" w:hAnsi="Times New Roman"/>
              </w:rPr>
              <w:t>Ромодановский район, п. Садовский, ул. Це</w:t>
            </w:r>
            <w:r w:rsidRPr="00C05BF5">
              <w:rPr>
                <w:rFonts w:ascii="Times New Roman" w:hAnsi="Times New Roman"/>
              </w:rPr>
              <w:t>н</w:t>
            </w:r>
            <w:r w:rsidRPr="00C05BF5">
              <w:rPr>
                <w:rFonts w:ascii="Times New Roman" w:hAnsi="Times New Roman"/>
              </w:rPr>
              <w:t>тральная, д. 9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</w:tr>
      <w:tr w:rsidR="00E35948" w:rsidTr="00530263">
        <w:trPr>
          <w:trHeight w:val="406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</w:tr>
    </w:tbl>
    <w:p w:rsidR="00E35948" w:rsidRDefault="00E35948" w:rsidP="00E35948">
      <w:pPr>
        <w:sectPr w:rsidR="00E35948">
          <w:headerReference w:type="default" r:id="rId8"/>
          <w:footerReference w:type="default" r:id="rId9"/>
          <w:pgSz w:w="16838" w:h="11906" w:orient="landscape"/>
          <w:pgMar w:top="1276" w:right="1134" w:bottom="851" w:left="1134" w:header="709" w:footer="709" w:gutter="0"/>
          <w:cols w:space="720"/>
          <w:formProt w:val="0"/>
          <w:docGrid w:linePitch="360" w:charSpace="4096"/>
        </w:sectPr>
      </w:pPr>
    </w:p>
    <w:p w:rsidR="00E35948" w:rsidRDefault="00E35948" w:rsidP="00E35948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Таблица 4 </w:t>
      </w:r>
      <w:r>
        <w:rPr>
          <w:rFonts w:ascii="Times New Roman" w:hAnsi="Times New Roman"/>
          <w:sz w:val="24"/>
          <w:szCs w:val="24"/>
        </w:rPr>
        <w:t xml:space="preserve">– Параметры тепловых сетей </w:t>
      </w:r>
    </w:p>
    <w:p w:rsidR="00E35948" w:rsidRDefault="00E35948" w:rsidP="00E35948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tbl>
      <w:tblPr>
        <w:tblW w:w="4900" w:type="pct"/>
        <w:jc w:val="center"/>
        <w:tblLook w:val="00A0"/>
      </w:tblPr>
      <w:tblGrid>
        <w:gridCol w:w="1887"/>
        <w:gridCol w:w="1769"/>
        <w:gridCol w:w="1705"/>
        <w:gridCol w:w="1586"/>
        <w:gridCol w:w="2457"/>
        <w:gridCol w:w="1529"/>
        <w:gridCol w:w="1852"/>
        <w:gridCol w:w="1705"/>
      </w:tblGrid>
      <w:tr w:rsidR="00E35948" w:rsidTr="00530263">
        <w:trPr>
          <w:trHeight w:val="20"/>
          <w:tblHeader/>
          <w:jc w:val="center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 начала участка тепловой сети</w:t>
            </w:r>
          </w:p>
        </w:tc>
        <w:tc>
          <w:tcPr>
            <w:tcW w:w="17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 конца участка тепловой сети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Внутренний диаметр тр</w:t>
            </w:r>
            <w:r>
              <w:rPr>
                <w:rFonts w:ascii="Times New Roman" w:hAnsi="Times New Roman"/>
                <w:b/>
              </w:rPr>
              <w:t>у</w:t>
            </w:r>
            <w:r>
              <w:rPr>
                <w:rFonts w:ascii="Times New Roman" w:hAnsi="Times New Roman"/>
                <w:b/>
              </w:rPr>
              <w:t xml:space="preserve">бопроводов на участке </w:t>
            </w:r>
            <w:r>
              <w:rPr>
                <w:rFonts w:ascii="Times New Roman" w:hAnsi="Times New Roman"/>
                <w:b/>
                <w:lang w:val="en-US"/>
              </w:rPr>
              <w:t>D</w:t>
            </w:r>
            <w:r>
              <w:rPr>
                <w:rFonts w:ascii="Times New Roman" w:hAnsi="Times New Roman"/>
                <w:b/>
              </w:rPr>
              <w:t>н, м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Длина тр</w:t>
            </w:r>
            <w:r>
              <w:rPr>
                <w:rFonts w:ascii="Times New Roman" w:hAnsi="Times New Roman"/>
                <w:b/>
              </w:rPr>
              <w:t>у</w:t>
            </w:r>
            <w:r>
              <w:rPr>
                <w:rFonts w:ascii="Times New Roman" w:hAnsi="Times New Roman"/>
                <w:b/>
              </w:rPr>
              <w:t>бопровода (в двухтрубном исчислении), м</w:t>
            </w: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Теплоизоляционный материал </w:t>
            </w:r>
          </w:p>
        </w:tc>
        <w:tc>
          <w:tcPr>
            <w:tcW w:w="15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Вид пр</w:t>
            </w:r>
            <w:r>
              <w:rPr>
                <w:rFonts w:ascii="Times New Roman" w:hAnsi="Times New Roman"/>
                <w:b/>
              </w:rPr>
              <w:t>о</w:t>
            </w:r>
            <w:r>
              <w:rPr>
                <w:rFonts w:ascii="Times New Roman" w:hAnsi="Times New Roman"/>
                <w:b/>
              </w:rPr>
              <w:t>кладки те</w:t>
            </w:r>
            <w:r>
              <w:rPr>
                <w:rFonts w:ascii="Times New Roman" w:hAnsi="Times New Roman"/>
                <w:b/>
              </w:rPr>
              <w:t>п</w:t>
            </w:r>
            <w:r>
              <w:rPr>
                <w:rFonts w:ascii="Times New Roman" w:hAnsi="Times New Roman"/>
                <w:b/>
              </w:rPr>
              <w:t>ловой сети</w:t>
            </w:r>
          </w:p>
        </w:tc>
        <w:tc>
          <w:tcPr>
            <w:tcW w:w="18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Год ввода в эксплуатацию (перекладки)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Средняя гл</w:t>
            </w:r>
            <w:r>
              <w:rPr>
                <w:rFonts w:ascii="Times New Roman" w:hAnsi="Times New Roman"/>
                <w:b/>
              </w:rPr>
              <w:t>у</w:t>
            </w:r>
            <w:r>
              <w:rPr>
                <w:rFonts w:ascii="Times New Roman" w:hAnsi="Times New Roman"/>
                <w:b/>
              </w:rPr>
              <w:t>бина залож</w:t>
            </w:r>
            <w:r>
              <w:rPr>
                <w:rFonts w:ascii="Times New Roman" w:hAnsi="Times New Roman"/>
                <w:b/>
              </w:rPr>
              <w:t>е</w:t>
            </w:r>
            <w:r>
              <w:rPr>
                <w:rFonts w:ascii="Times New Roman" w:hAnsi="Times New Roman"/>
                <w:b/>
              </w:rPr>
              <w:t>ния оси тр</w:t>
            </w:r>
            <w:r>
              <w:rPr>
                <w:rFonts w:ascii="Times New Roman" w:hAnsi="Times New Roman"/>
                <w:b/>
              </w:rPr>
              <w:t>у</w:t>
            </w:r>
            <w:r>
              <w:rPr>
                <w:rFonts w:ascii="Times New Roman" w:hAnsi="Times New Roman"/>
                <w:b/>
              </w:rPr>
              <w:t xml:space="preserve">бопроводов </w:t>
            </w:r>
            <w:r>
              <w:rPr>
                <w:rFonts w:ascii="Times New Roman" w:hAnsi="Times New Roman"/>
                <w:b/>
                <w:lang w:val="en-US"/>
              </w:rPr>
              <w:t>H</w:t>
            </w:r>
            <w:r>
              <w:rPr>
                <w:rFonts w:ascii="Times New Roman" w:hAnsi="Times New Roman"/>
                <w:b/>
              </w:rPr>
              <w:t>, м</w:t>
            </w:r>
          </w:p>
        </w:tc>
      </w:tr>
      <w:tr w:rsidR="00E35948" w:rsidTr="00530263">
        <w:trPr>
          <w:trHeight w:val="20"/>
          <w:jc w:val="center"/>
        </w:trPr>
        <w:tc>
          <w:tcPr>
            <w:tcW w:w="14490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</w:rPr>
              <w:t>МБОУ «Пятинская СОШ»</w:t>
            </w:r>
          </w:p>
        </w:tc>
      </w:tr>
      <w:tr w:rsidR="00E35948" w:rsidTr="00530263">
        <w:trPr>
          <w:trHeight w:val="20"/>
          <w:jc w:val="center"/>
        </w:trPr>
        <w:tc>
          <w:tcPr>
            <w:tcW w:w="1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</w:rPr>
              <w:t>МБОУ «Пяти</w:t>
            </w:r>
            <w:r>
              <w:rPr>
                <w:rFonts w:ascii="Times New Roman" w:hAnsi="Times New Roman"/>
                <w:b/>
              </w:rPr>
              <w:t>н</w:t>
            </w:r>
            <w:r>
              <w:rPr>
                <w:rFonts w:ascii="Times New Roman" w:hAnsi="Times New Roman"/>
                <w:b/>
              </w:rPr>
              <w:t>ская СОШ»</w:t>
            </w:r>
          </w:p>
        </w:tc>
        <w:tc>
          <w:tcPr>
            <w:tcW w:w="1769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ТУ-1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91D62" w:rsidRDefault="00E35948" w:rsidP="00530263">
            <w:pPr>
              <w:jc w:val="center"/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0,11</w:t>
            </w:r>
          </w:p>
        </w:tc>
        <w:tc>
          <w:tcPr>
            <w:tcW w:w="158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91D62" w:rsidRDefault="00E35948" w:rsidP="00530263">
            <w:pPr>
              <w:jc w:val="center"/>
            </w:pPr>
            <w:r w:rsidRPr="00591D62">
              <w:rPr>
                <w:rFonts w:ascii="Times New Roman" w:hAnsi="Times New Roman"/>
                <w:sz w:val="20"/>
                <w:szCs w:val="20"/>
              </w:rPr>
              <w:t>82,4</w:t>
            </w:r>
          </w:p>
        </w:tc>
        <w:tc>
          <w:tcPr>
            <w:tcW w:w="245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Маты и плиты из мин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ральной ваты </w:t>
            </w:r>
          </w:p>
        </w:tc>
        <w:tc>
          <w:tcPr>
            <w:tcW w:w="1529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Надземная</w:t>
            </w:r>
          </w:p>
        </w:tc>
        <w:tc>
          <w:tcPr>
            <w:tcW w:w="185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E35948" w:rsidTr="00530263">
        <w:trPr>
          <w:trHeight w:val="20"/>
          <w:jc w:val="center"/>
        </w:trPr>
        <w:tc>
          <w:tcPr>
            <w:tcW w:w="144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91D62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25772">
              <w:rPr>
                <w:rFonts w:ascii="Times New Roman" w:hAnsi="Times New Roman"/>
                <w:b/>
                <w:color w:val="000000"/>
              </w:rPr>
              <w:t>МБУК «Ромодановский РДК»</w:t>
            </w:r>
            <w:r>
              <w:rPr>
                <w:rFonts w:ascii="Times New Roman" w:hAnsi="Times New Roman"/>
                <w:b/>
              </w:rPr>
              <w:t xml:space="preserve"> структурное подразделение Пятинский сельский Дом культуры</w:t>
            </w:r>
          </w:p>
        </w:tc>
      </w:tr>
      <w:tr w:rsidR="00E35948" w:rsidTr="00530263">
        <w:trPr>
          <w:trHeight w:val="20"/>
          <w:jc w:val="center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25772">
              <w:rPr>
                <w:rFonts w:ascii="Times New Roman" w:hAnsi="Times New Roman"/>
                <w:b/>
                <w:color w:val="000000"/>
              </w:rPr>
              <w:t>МБУК «Ром</w:t>
            </w:r>
            <w:r w:rsidRPr="00625772">
              <w:rPr>
                <w:rFonts w:ascii="Times New Roman" w:hAnsi="Times New Roman"/>
                <w:b/>
                <w:color w:val="000000"/>
              </w:rPr>
              <w:t>о</w:t>
            </w:r>
            <w:r w:rsidRPr="00625772">
              <w:rPr>
                <w:rFonts w:ascii="Times New Roman" w:hAnsi="Times New Roman"/>
                <w:b/>
                <w:color w:val="000000"/>
              </w:rPr>
              <w:t>дановский РДК»</w:t>
            </w:r>
            <w:r>
              <w:rPr>
                <w:rFonts w:ascii="Times New Roman" w:hAnsi="Times New Roman"/>
                <w:b/>
              </w:rPr>
              <w:t xml:space="preserve"> структурное подразделение Пятинский сельский Дом культуры</w:t>
            </w:r>
          </w:p>
        </w:tc>
        <w:tc>
          <w:tcPr>
            <w:tcW w:w="17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ТУ-1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91D62" w:rsidRDefault="00E35948" w:rsidP="00530263">
            <w:pPr>
              <w:jc w:val="center"/>
            </w:pPr>
            <w:r w:rsidRPr="00591D62">
              <w:rPr>
                <w:rFonts w:ascii="Times New Roman" w:hAnsi="Times New Roman"/>
                <w:sz w:val="20"/>
                <w:szCs w:val="20"/>
              </w:rPr>
              <w:t xml:space="preserve">0,11  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91D62" w:rsidRDefault="00E35948" w:rsidP="00530263">
            <w:pPr>
              <w:jc w:val="center"/>
            </w:pPr>
            <w:r w:rsidRPr="00591D62">
              <w:rPr>
                <w:rFonts w:ascii="Times New Roman" w:hAnsi="Times New Roman"/>
                <w:sz w:val="20"/>
                <w:szCs w:val="20"/>
              </w:rPr>
              <w:t>82,4</w:t>
            </w: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Маты и плиты из мин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ральной ваты </w:t>
            </w:r>
          </w:p>
        </w:tc>
        <w:tc>
          <w:tcPr>
            <w:tcW w:w="15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8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</w:tbl>
    <w:p w:rsidR="00E35948" w:rsidRDefault="00E35948" w:rsidP="00E35948">
      <w:pPr>
        <w:sectPr w:rsidR="00E35948">
          <w:headerReference w:type="default" r:id="rId10"/>
          <w:footerReference w:type="default" r:id="rId11"/>
          <w:pgSz w:w="16838" w:h="11906" w:orient="landscape"/>
          <w:pgMar w:top="1276" w:right="1134" w:bottom="851" w:left="1134" w:header="709" w:footer="709" w:gutter="0"/>
          <w:cols w:space="720"/>
          <w:formProt w:val="0"/>
          <w:docGrid w:linePitch="360" w:charSpace="4096"/>
        </w:sectPr>
      </w:pPr>
    </w:p>
    <w:p w:rsidR="00E35948" w:rsidRDefault="00E35948" w:rsidP="00E35948">
      <w:pPr>
        <w:spacing w:before="160" w:after="0" w:line="360" w:lineRule="auto"/>
        <w:ind w:right="79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не тр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буется модернизация котельных.</w:t>
      </w:r>
    </w:p>
    <w:p w:rsidR="00E35948" w:rsidRDefault="00E35948" w:rsidP="00E35948">
      <w:bookmarkStart w:id="8" w:name="_Toc525894693"/>
      <w:bookmarkStart w:id="9" w:name="_Toc535417856"/>
      <w:bookmarkStart w:id="10" w:name="_Toc51238683"/>
      <w:r>
        <w:rPr>
          <w:rFonts w:ascii="Times New Roman" w:hAnsi="Times New Roman"/>
          <w:b/>
          <w:i/>
          <w:sz w:val="24"/>
          <w:szCs w:val="24"/>
        </w:rPr>
        <w:t>1.2.</w:t>
      </w:r>
      <w:r>
        <w:rPr>
          <w:rFonts w:ascii="Times New Roman" w:hAnsi="Times New Roman"/>
          <w:b/>
          <w:i/>
          <w:sz w:val="24"/>
          <w:szCs w:val="24"/>
        </w:rPr>
        <w:tab/>
        <w:t>Существующие и перспективные балансы тепловой мощности и тепловой нагру</w:t>
      </w:r>
      <w:r>
        <w:rPr>
          <w:rFonts w:ascii="Times New Roman" w:hAnsi="Times New Roman"/>
          <w:b/>
          <w:i/>
          <w:sz w:val="24"/>
          <w:szCs w:val="24"/>
        </w:rPr>
        <w:t>з</w:t>
      </w:r>
      <w:r>
        <w:rPr>
          <w:rFonts w:ascii="Times New Roman" w:hAnsi="Times New Roman"/>
          <w:b/>
          <w:i/>
          <w:sz w:val="24"/>
          <w:szCs w:val="24"/>
        </w:rPr>
        <w:t>ки в зонах действия источников тепловой энергии, в том числе работающих на единую тепловую сеть, на каждом этапе</w:t>
      </w:r>
      <w:bookmarkEnd w:id="8"/>
      <w:bookmarkEnd w:id="9"/>
      <w:bookmarkEnd w:id="10"/>
    </w:p>
    <w:p w:rsidR="00E35948" w:rsidRDefault="00E35948" w:rsidP="00E3594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точников тепловой энергии, устанавливаемых на основании величины расчетной тепловой н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грузки приведены в таблице 5.</w:t>
      </w:r>
    </w:p>
    <w:p w:rsidR="00E35948" w:rsidRDefault="00E35948" w:rsidP="00E3594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Таблица 5</w:t>
      </w:r>
      <w:r>
        <w:rPr>
          <w:rFonts w:ascii="Times New Roman" w:hAnsi="Times New Roman"/>
          <w:sz w:val="24"/>
          <w:szCs w:val="24"/>
        </w:rPr>
        <w:t xml:space="preserve"> – Балансы тепловой мощности и присоединенной тепловой нагрузки, Гкал/ч.</w:t>
      </w:r>
    </w:p>
    <w:tbl>
      <w:tblPr>
        <w:tblW w:w="5000" w:type="pct"/>
        <w:tblLook w:val="00A0"/>
      </w:tblPr>
      <w:tblGrid>
        <w:gridCol w:w="1377"/>
        <w:gridCol w:w="1269"/>
        <w:gridCol w:w="1243"/>
        <w:gridCol w:w="904"/>
        <w:gridCol w:w="1123"/>
        <w:gridCol w:w="878"/>
        <w:gridCol w:w="1034"/>
        <w:gridCol w:w="521"/>
        <w:gridCol w:w="593"/>
        <w:gridCol w:w="1054"/>
      </w:tblGrid>
      <w:tr w:rsidR="00E35948" w:rsidTr="00530263">
        <w:trPr>
          <w:trHeight w:val="20"/>
          <w:tblHeader/>
        </w:trPr>
        <w:tc>
          <w:tcPr>
            <w:tcW w:w="13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</w:t>
            </w:r>
            <w:r>
              <w:rPr>
                <w:rFonts w:ascii="Times New Roman" w:hAnsi="Times New Roman"/>
                <w:b/>
              </w:rPr>
              <w:t>о</w:t>
            </w:r>
            <w:r>
              <w:rPr>
                <w:rFonts w:ascii="Times New Roman" w:hAnsi="Times New Roman"/>
                <w:b/>
              </w:rPr>
              <w:t>вание  и</w:t>
            </w:r>
            <w:r>
              <w:rPr>
                <w:rFonts w:ascii="Times New Roman" w:hAnsi="Times New Roman"/>
                <w:b/>
              </w:rPr>
              <w:t>с</w:t>
            </w:r>
            <w:r>
              <w:rPr>
                <w:rFonts w:ascii="Times New Roman" w:hAnsi="Times New Roman"/>
                <w:b/>
              </w:rPr>
              <w:t>точника тепл</w:t>
            </w:r>
            <w:r>
              <w:rPr>
                <w:rFonts w:ascii="Times New Roman" w:hAnsi="Times New Roman"/>
                <w:b/>
              </w:rPr>
              <w:t>о</w:t>
            </w:r>
            <w:r>
              <w:rPr>
                <w:rFonts w:ascii="Times New Roman" w:hAnsi="Times New Roman"/>
                <w:b/>
              </w:rPr>
              <w:t>снабжения, период</w:t>
            </w:r>
          </w:p>
        </w:tc>
        <w:tc>
          <w:tcPr>
            <w:tcW w:w="1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Устано</w:t>
            </w:r>
            <w:r>
              <w:rPr>
                <w:rFonts w:ascii="Times New Roman" w:hAnsi="Times New Roman"/>
                <w:b/>
              </w:rPr>
              <w:t>в</w:t>
            </w:r>
            <w:r>
              <w:rPr>
                <w:rFonts w:ascii="Times New Roman" w:hAnsi="Times New Roman"/>
                <w:b/>
              </w:rPr>
              <w:t>ленная мо</w:t>
            </w:r>
            <w:r>
              <w:rPr>
                <w:rFonts w:ascii="Times New Roman" w:hAnsi="Times New Roman"/>
                <w:b/>
              </w:rPr>
              <w:t>щ</w:t>
            </w:r>
            <w:r>
              <w:rPr>
                <w:rFonts w:ascii="Times New Roman" w:hAnsi="Times New Roman"/>
                <w:b/>
              </w:rPr>
              <w:t>ность, Гкал/ч</w:t>
            </w:r>
          </w:p>
        </w:tc>
        <w:tc>
          <w:tcPr>
            <w:tcW w:w="12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Распол</w:t>
            </w:r>
            <w:r>
              <w:rPr>
                <w:rFonts w:ascii="Times New Roman" w:hAnsi="Times New Roman"/>
                <w:b/>
              </w:rPr>
              <w:t>а</w:t>
            </w:r>
            <w:r>
              <w:rPr>
                <w:rFonts w:ascii="Times New Roman" w:hAnsi="Times New Roman"/>
                <w:b/>
              </w:rPr>
              <w:t>гаемая мо</w:t>
            </w:r>
            <w:r>
              <w:rPr>
                <w:rFonts w:ascii="Times New Roman" w:hAnsi="Times New Roman"/>
                <w:b/>
              </w:rPr>
              <w:t>щ</w:t>
            </w:r>
            <w:r>
              <w:rPr>
                <w:rFonts w:ascii="Times New Roman" w:hAnsi="Times New Roman"/>
                <w:b/>
              </w:rPr>
              <w:t>ность, Гкал/ч</w:t>
            </w:r>
          </w:p>
        </w:tc>
        <w:tc>
          <w:tcPr>
            <w:tcW w:w="9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</w:t>
            </w:r>
            <w:r>
              <w:rPr>
                <w:rFonts w:ascii="Times New Roman" w:hAnsi="Times New Roman"/>
                <w:b/>
              </w:rPr>
              <w:t>п</w:t>
            </w:r>
            <w:r>
              <w:rPr>
                <w:rFonts w:ascii="Times New Roman" w:hAnsi="Times New Roman"/>
                <w:b/>
              </w:rPr>
              <w:t>ловая мо</w:t>
            </w:r>
            <w:r>
              <w:rPr>
                <w:rFonts w:ascii="Times New Roman" w:hAnsi="Times New Roman"/>
                <w:b/>
              </w:rPr>
              <w:t>щ</w:t>
            </w:r>
            <w:r>
              <w:rPr>
                <w:rFonts w:ascii="Times New Roman" w:hAnsi="Times New Roman"/>
                <w:b/>
              </w:rPr>
              <w:t>ность нетто, Гкал/ч</w:t>
            </w:r>
          </w:p>
        </w:tc>
        <w:tc>
          <w:tcPr>
            <w:tcW w:w="11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Собс</w:t>
            </w:r>
            <w:r>
              <w:rPr>
                <w:rFonts w:ascii="Times New Roman" w:hAnsi="Times New Roman"/>
                <w:b/>
              </w:rPr>
              <w:t>т</w:t>
            </w:r>
            <w:r>
              <w:rPr>
                <w:rFonts w:ascii="Times New Roman" w:hAnsi="Times New Roman"/>
                <w:b/>
              </w:rPr>
              <w:t>венные нужды, Гкал/ч</w:t>
            </w:r>
          </w:p>
        </w:tc>
        <w:tc>
          <w:tcPr>
            <w:tcW w:w="8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Пот</w:t>
            </w:r>
            <w:r>
              <w:rPr>
                <w:rFonts w:ascii="Times New Roman" w:hAnsi="Times New Roman"/>
                <w:b/>
              </w:rPr>
              <w:t>е</w:t>
            </w:r>
            <w:r>
              <w:rPr>
                <w:rFonts w:ascii="Times New Roman" w:hAnsi="Times New Roman"/>
                <w:b/>
              </w:rPr>
              <w:t>ри в те</w:t>
            </w:r>
            <w:r>
              <w:rPr>
                <w:rFonts w:ascii="Times New Roman" w:hAnsi="Times New Roman"/>
                <w:b/>
              </w:rPr>
              <w:t>п</w:t>
            </w:r>
            <w:r>
              <w:rPr>
                <w:rFonts w:ascii="Times New Roman" w:hAnsi="Times New Roman"/>
                <w:b/>
              </w:rPr>
              <w:t>ловых сетях, Гкал/ч</w:t>
            </w:r>
          </w:p>
        </w:tc>
        <w:tc>
          <w:tcPr>
            <w:tcW w:w="214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Присоединенная нагрузка, Гкал/ч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</w:rPr>
              <w:t>Резерв (+)/Дефицит (-)</w:t>
            </w:r>
          </w:p>
        </w:tc>
      </w:tr>
      <w:tr w:rsidR="00E35948" w:rsidTr="00530263">
        <w:trPr>
          <w:trHeight w:val="1719"/>
          <w:tblHeader/>
        </w:trPr>
        <w:tc>
          <w:tcPr>
            <w:tcW w:w="1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rPr>
                <w:rFonts w:ascii="Times New Roman" w:hAnsi="Times New Roman"/>
                <w:b/>
              </w:rPr>
            </w:pPr>
          </w:p>
        </w:tc>
        <w:tc>
          <w:tcPr>
            <w:tcW w:w="1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rPr>
                <w:rFonts w:ascii="Times New Roman" w:hAnsi="Times New Roman"/>
                <w:b/>
              </w:rPr>
            </w:pPr>
          </w:p>
        </w:tc>
        <w:tc>
          <w:tcPr>
            <w:tcW w:w="12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rPr>
                <w:rFonts w:ascii="Times New Roman" w:hAnsi="Times New Roman"/>
                <w:b/>
              </w:rPr>
            </w:pPr>
          </w:p>
        </w:tc>
        <w:tc>
          <w:tcPr>
            <w:tcW w:w="9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rPr>
                <w:rFonts w:ascii="Times New Roman" w:hAnsi="Times New Roman"/>
                <w:b/>
              </w:rPr>
            </w:pPr>
          </w:p>
        </w:tc>
        <w:tc>
          <w:tcPr>
            <w:tcW w:w="11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rPr>
                <w:rFonts w:ascii="Times New Roman" w:hAnsi="Times New Roman"/>
                <w:b/>
              </w:rPr>
            </w:pPr>
          </w:p>
        </w:tc>
        <w:tc>
          <w:tcPr>
            <w:tcW w:w="8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rPr>
                <w:rFonts w:ascii="Times New Roman" w:hAnsi="Times New Roman"/>
                <w:b/>
              </w:rPr>
            </w:pPr>
          </w:p>
        </w:tc>
        <w:tc>
          <w:tcPr>
            <w:tcW w:w="10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отопл</w:t>
            </w:r>
            <w:r>
              <w:rPr>
                <w:rFonts w:ascii="Times New Roman" w:hAnsi="Times New Roman"/>
                <w:b/>
              </w:rPr>
              <w:t>е</w:t>
            </w:r>
            <w:r>
              <w:rPr>
                <w:rFonts w:ascii="Times New Roman" w:hAnsi="Times New Roman"/>
                <w:b/>
              </w:rPr>
              <w:t>ние и вент</w:t>
            </w:r>
            <w:r>
              <w:rPr>
                <w:rFonts w:ascii="Times New Roman" w:hAnsi="Times New Roman"/>
                <w:b/>
              </w:rPr>
              <w:t>и</w:t>
            </w:r>
            <w:r>
              <w:rPr>
                <w:rFonts w:ascii="Times New Roman" w:hAnsi="Times New Roman"/>
                <w:b/>
              </w:rPr>
              <w:t>ляция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ГВС</w:t>
            </w:r>
          </w:p>
        </w:tc>
        <w:tc>
          <w:tcPr>
            <w:tcW w:w="59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35948" w:rsidTr="00530263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0C2D12" w:rsidRDefault="00E35948" w:rsidP="00530263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CA1B52">
              <w:rPr>
                <w:rFonts w:ascii="Times New Roman" w:hAnsi="Times New Roman"/>
                <w:b/>
              </w:rPr>
              <w:t>МБОУ «Пятинская СОШ»</w:t>
            </w:r>
          </w:p>
        </w:tc>
      </w:tr>
      <w:tr w:rsidR="00E35948" w:rsidTr="00530263">
        <w:trPr>
          <w:trHeight w:val="20"/>
        </w:trPr>
        <w:tc>
          <w:tcPr>
            <w:tcW w:w="1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2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90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0,0686</w:t>
            </w:r>
          </w:p>
        </w:tc>
        <w:tc>
          <w:tcPr>
            <w:tcW w:w="11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0,0004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0,018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59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0,018</w:t>
            </w:r>
          </w:p>
        </w:tc>
        <w:tc>
          <w:tcPr>
            <w:tcW w:w="105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0,049</w:t>
            </w:r>
          </w:p>
        </w:tc>
      </w:tr>
      <w:tr w:rsidR="00E35948" w:rsidTr="00530263">
        <w:trPr>
          <w:trHeight w:val="20"/>
        </w:trPr>
        <w:tc>
          <w:tcPr>
            <w:tcW w:w="1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2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90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0,0686</w:t>
            </w:r>
          </w:p>
        </w:tc>
        <w:tc>
          <w:tcPr>
            <w:tcW w:w="11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0,0004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</w:tcPr>
          <w:p w:rsidR="00E35948" w:rsidRPr="00591D62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0,018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59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0,018</w:t>
            </w:r>
          </w:p>
        </w:tc>
        <w:tc>
          <w:tcPr>
            <w:tcW w:w="1054" w:type="dxa"/>
            <w:tcBorders>
              <w:bottom w:val="single" w:sz="4" w:space="0" w:color="000000"/>
              <w:right w:val="single" w:sz="4" w:space="0" w:color="000000"/>
            </w:tcBorders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0,049</w:t>
            </w:r>
          </w:p>
        </w:tc>
      </w:tr>
      <w:tr w:rsidR="00E35948" w:rsidTr="00530263">
        <w:trPr>
          <w:trHeight w:val="20"/>
        </w:trPr>
        <w:tc>
          <w:tcPr>
            <w:tcW w:w="1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2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90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0,0686</w:t>
            </w:r>
          </w:p>
        </w:tc>
        <w:tc>
          <w:tcPr>
            <w:tcW w:w="11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0,0004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</w:tcPr>
          <w:p w:rsidR="00E35948" w:rsidRPr="00591D62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0,018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59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0,018</w:t>
            </w:r>
          </w:p>
        </w:tc>
        <w:tc>
          <w:tcPr>
            <w:tcW w:w="1054" w:type="dxa"/>
            <w:tcBorders>
              <w:bottom w:val="single" w:sz="4" w:space="0" w:color="000000"/>
              <w:right w:val="single" w:sz="4" w:space="0" w:color="000000"/>
            </w:tcBorders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0,049</w:t>
            </w:r>
          </w:p>
        </w:tc>
      </w:tr>
      <w:tr w:rsidR="00E35948" w:rsidTr="00530263">
        <w:trPr>
          <w:trHeight w:val="20"/>
        </w:trPr>
        <w:tc>
          <w:tcPr>
            <w:tcW w:w="1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2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90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0,0686</w:t>
            </w:r>
          </w:p>
        </w:tc>
        <w:tc>
          <w:tcPr>
            <w:tcW w:w="11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0,0004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</w:tcPr>
          <w:p w:rsidR="00E35948" w:rsidRPr="00591D62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0,018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59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0,018</w:t>
            </w:r>
          </w:p>
        </w:tc>
        <w:tc>
          <w:tcPr>
            <w:tcW w:w="1054" w:type="dxa"/>
            <w:tcBorders>
              <w:bottom w:val="single" w:sz="4" w:space="0" w:color="000000"/>
              <w:right w:val="single" w:sz="4" w:space="0" w:color="000000"/>
            </w:tcBorders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0,049</w:t>
            </w:r>
          </w:p>
        </w:tc>
      </w:tr>
      <w:tr w:rsidR="00E35948" w:rsidTr="00530263">
        <w:trPr>
          <w:trHeight w:val="20"/>
        </w:trPr>
        <w:tc>
          <w:tcPr>
            <w:tcW w:w="1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2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90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0,0686</w:t>
            </w:r>
          </w:p>
        </w:tc>
        <w:tc>
          <w:tcPr>
            <w:tcW w:w="11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0,0004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</w:tcPr>
          <w:p w:rsidR="00E35948" w:rsidRPr="00591D62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0,018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59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0,018</w:t>
            </w:r>
          </w:p>
        </w:tc>
        <w:tc>
          <w:tcPr>
            <w:tcW w:w="1054" w:type="dxa"/>
            <w:tcBorders>
              <w:bottom w:val="single" w:sz="4" w:space="0" w:color="000000"/>
              <w:right w:val="single" w:sz="4" w:space="0" w:color="000000"/>
            </w:tcBorders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0,049</w:t>
            </w:r>
          </w:p>
        </w:tc>
      </w:tr>
      <w:tr w:rsidR="00E35948" w:rsidTr="00530263">
        <w:trPr>
          <w:trHeight w:val="20"/>
        </w:trPr>
        <w:tc>
          <w:tcPr>
            <w:tcW w:w="1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2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90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0,0686</w:t>
            </w:r>
          </w:p>
        </w:tc>
        <w:tc>
          <w:tcPr>
            <w:tcW w:w="11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0,0004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</w:tcPr>
          <w:p w:rsidR="00E35948" w:rsidRPr="00591D62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0,018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59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0,018</w:t>
            </w:r>
          </w:p>
        </w:tc>
        <w:tc>
          <w:tcPr>
            <w:tcW w:w="1054" w:type="dxa"/>
            <w:tcBorders>
              <w:bottom w:val="single" w:sz="4" w:space="0" w:color="000000"/>
              <w:right w:val="single" w:sz="4" w:space="0" w:color="000000"/>
            </w:tcBorders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0,049</w:t>
            </w:r>
          </w:p>
        </w:tc>
      </w:tr>
      <w:tr w:rsidR="00E35948" w:rsidTr="00530263">
        <w:trPr>
          <w:trHeight w:val="20"/>
        </w:trPr>
        <w:tc>
          <w:tcPr>
            <w:tcW w:w="1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период 2025-2029 гг.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2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90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0,0686</w:t>
            </w:r>
          </w:p>
        </w:tc>
        <w:tc>
          <w:tcPr>
            <w:tcW w:w="11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0,0004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0,018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59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0,018</w:t>
            </w:r>
          </w:p>
        </w:tc>
        <w:tc>
          <w:tcPr>
            <w:tcW w:w="105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0,049</w:t>
            </w:r>
          </w:p>
        </w:tc>
      </w:tr>
      <w:tr w:rsidR="00E35948" w:rsidTr="00530263">
        <w:trPr>
          <w:trHeight w:val="20"/>
        </w:trPr>
        <w:tc>
          <w:tcPr>
            <w:tcW w:w="1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период 2030-2034 гг.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2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90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0,0686</w:t>
            </w:r>
          </w:p>
        </w:tc>
        <w:tc>
          <w:tcPr>
            <w:tcW w:w="11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0,0004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0,018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59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0,018</w:t>
            </w:r>
          </w:p>
        </w:tc>
        <w:tc>
          <w:tcPr>
            <w:tcW w:w="105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0,049</w:t>
            </w:r>
          </w:p>
        </w:tc>
      </w:tr>
      <w:tr w:rsidR="00E35948" w:rsidTr="00530263">
        <w:trPr>
          <w:trHeight w:val="20"/>
        </w:trPr>
        <w:tc>
          <w:tcPr>
            <w:tcW w:w="1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0,516</w:t>
            </w:r>
          </w:p>
        </w:tc>
        <w:tc>
          <w:tcPr>
            <w:tcW w:w="12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0,516</w:t>
            </w:r>
          </w:p>
        </w:tc>
        <w:tc>
          <w:tcPr>
            <w:tcW w:w="90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0,512</w:t>
            </w:r>
          </w:p>
        </w:tc>
        <w:tc>
          <w:tcPr>
            <w:tcW w:w="11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0,004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0,036</w:t>
            </w:r>
          </w:p>
        </w:tc>
        <w:tc>
          <w:tcPr>
            <w:tcW w:w="10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0,387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59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0,387</w:t>
            </w:r>
          </w:p>
        </w:tc>
        <w:tc>
          <w:tcPr>
            <w:tcW w:w="1054" w:type="dxa"/>
            <w:tcBorders>
              <w:bottom w:val="single" w:sz="4" w:space="0" w:color="000000"/>
              <w:right w:val="single" w:sz="4" w:space="0" w:color="000000"/>
            </w:tcBorders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0,089</w:t>
            </w:r>
          </w:p>
        </w:tc>
      </w:tr>
      <w:tr w:rsidR="00E35948" w:rsidTr="00530263">
        <w:trPr>
          <w:trHeight w:val="20"/>
        </w:trPr>
        <w:tc>
          <w:tcPr>
            <w:tcW w:w="1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0,516</w:t>
            </w:r>
          </w:p>
        </w:tc>
        <w:tc>
          <w:tcPr>
            <w:tcW w:w="12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0,516</w:t>
            </w:r>
          </w:p>
        </w:tc>
        <w:tc>
          <w:tcPr>
            <w:tcW w:w="90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0,512</w:t>
            </w:r>
          </w:p>
        </w:tc>
        <w:tc>
          <w:tcPr>
            <w:tcW w:w="11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0,004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0,036</w:t>
            </w:r>
          </w:p>
        </w:tc>
        <w:tc>
          <w:tcPr>
            <w:tcW w:w="10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0,387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59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0,387</w:t>
            </w:r>
          </w:p>
        </w:tc>
        <w:tc>
          <w:tcPr>
            <w:tcW w:w="1054" w:type="dxa"/>
            <w:tcBorders>
              <w:bottom w:val="single" w:sz="4" w:space="0" w:color="000000"/>
              <w:right w:val="single" w:sz="4" w:space="0" w:color="000000"/>
            </w:tcBorders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0,089</w:t>
            </w:r>
          </w:p>
        </w:tc>
      </w:tr>
      <w:tr w:rsidR="00E35948" w:rsidTr="00530263">
        <w:trPr>
          <w:trHeight w:val="20"/>
        </w:trPr>
        <w:tc>
          <w:tcPr>
            <w:tcW w:w="1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период 2025-2029 гг.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0,516</w:t>
            </w:r>
          </w:p>
        </w:tc>
        <w:tc>
          <w:tcPr>
            <w:tcW w:w="12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0,516</w:t>
            </w:r>
          </w:p>
        </w:tc>
        <w:tc>
          <w:tcPr>
            <w:tcW w:w="90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0,512</w:t>
            </w:r>
          </w:p>
        </w:tc>
        <w:tc>
          <w:tcPr>
            <w:tcW w:w="11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0,004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0,036</w:t>
            </w:r>
          </w:p>
        </w:tc>
        <w:tc>
          <w:tcPr>
            <w:tcW w:w="10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0,387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59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0,387</w:t>
            </w:r>
          </w:p>
        </w:tc>
        <w:tc>
          <w:tcPr>
            <w:tcW w:w="105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0,089</w:t>
            </w:r>
          </w:p>
        </w:tc>
      </w:tr>
      <w:tr w:rsidR="00E35948" w:rsidTr="00530263">
        <w:trPr>
          <w:trHeight w:val="20"/>
        </w:trPr>
        <w:tc>
          <w:tcPr>
            <w:tcW w:w="1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период 2030-2034 гг.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0,516</w:t>
            </w:r>
          </w:p>
        </w:tc>
        <w:tc>
          <w:tcPr>
            <w:tcW w:w="12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0,516</w:t>
            </w:r>
          </w:p>
        </w:tc>
        <w:tc>
          <w:tcPr>
            <w:tcW w:w="90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0,512</w:t>
            </w:r>
          </w:p>
        </w:tc>
        <w:tc>
          <w:tcPr>
            <w:tcW w:w="11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0,004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0,036</w:t>
            </w:r>
          </w:p>
        </w:tc>
        <w:tc>
          <w:tcPr>
            <w:tcW w:w="10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0,387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59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0,387</w:t>
            </w:r>
          </w:p>
        </w:tc>
        <w:tc>
          <w:tcPr>
            <w:tcW w:w="105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0,089</w:t>
            </w:r>
          </w:p>
        </w:tc>
      </w:tr>
      <w:tr w:rsidR="00E35948" w:rsidTr="00530263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25772">
              <w:rPr>
                <w:rFonts w:ascii="Times New Roman" w:hAnsi="Times New Roman"/>
                <w:b/>
                <w:color w:val="000000"/>
              </w:rPr>
              <w:t>МБУК «Ромодановский РДК»</w:t>
            </w:r>
            <w:r>
              <w:rPr>
                <w:rFonts w:ascii="Times New Roman" w:hAnsi="Times New Roman"/>
                <w:b/>
              </w:rPr>
              <w:t xml:space="preserve"> структурное подразделение Пятинский сельский Дом культуры</w:t>
            </w:r>
          </w:p>
        </w:tc>
      </w:tr>
      <w:tr w:rsidR="00E35948" w:rsidTr="00530263">
        <w:trPr>
          <w:trHeight w:val="20"/>
        </w:trPr>
        <w:tc>
          <w:tcPr>
            <w:tcW w:w="1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</w:tc>
        <w:tc>
          <w:tcPr>
            <w:tcW w:w="12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2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9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1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87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0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5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5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0,036</w:t>
            </w:r>
          </w:p>
        </w:tc>
        <w:tc>
          <w:tcPr>
            <w:tcW w:w="10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0,030</w:t>
            </w:r>
          </w:p>
        </w:tc>
      </w:tr>
      <w:tr w:rsidR="00E35948" w:rsidTr="00530263">
        <w:trPr>
          <w:trHeight w:val="20"/>
        </w:trPr>
        <w:tc>
          <w:tcPr>
            <w:tcW w:w="1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2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90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1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0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593" w:type="dxa"/>
            <w:tcBorders>
              <w:bottom w:val="single" w:sz="4" w:space="0" w:color="000000"/>
              <w:right w:val="single" w:sz="4" w:space="0" w:color="000000"/>
            </w:tcBorders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0,036</w:t>
            </w:r>
          </w:p>
        </w:tc>
        <w:tc>
          <w:tcPr>
            <w:tcW w:w="1054" w:type="dxa"/>
            <w:tcBorders>
              <w:bottom w:val="single" w:sz="4" w:space="0" w:color="000000"/>
              <w:right w:val="single" w:sz="4" w:space="0" w:color="000000"/>
            </w:tcBorders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0,030</w:t>
            </w:r>
          </w:p>
        </w:tc>
      </w:tr>
      <w:tr w:rsidR="00E35948" w:rsidTr="00530263">
        <w:trPr>
          <w:trHeight w:val="20"/>
        </w:trPr>
        <w:tc>
          <w:tcPr>
            <w:tcW w:w="1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2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90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1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0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593" w:type="dxa"/>
            <w:tcBorders>
              <w:bottom w:val="single" w:sz="4" w:space="0" w:color="000000"/>
              <w:right w:val="single" w:sz="4" w:space="0" w:color="000000"/>
            </w:tcBorders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0,036</w:t>
            </w:r>
          </w:p>
        </w:tc>
        <w:tc>
          <w:tcPr>
            <w:tcW w:w="1054" w:type="dxa"/>
            <w:tcBorders>
              <w:bottom w:val="single" w:sz="4" w:space="0" w:color="000000"/>
              <w:right w:val="single" w:sz="4" w:space="0" w:color="000000"/>
            </w:tcBorders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0,030</w:t>
            </w:r>
          </w:p>
        </w:tc>
      </w:tr>
      <w:tr w:rsidR="00E35948" w:rsidTr="00530263">
        <w:trPr>
          <w:trHeight w:val="20"/>
        </w:trPr>
        <w:tc>
          <w:tcPr>
            <w:tcW w:w="1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2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90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1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0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593" w:type="dxa"/>
            <w:tcBorders>
              <w:bottom w:val="single" w:sz="4" w:space="0" w:color="000000"/>
              <w:right w:val="single" w:sz="4" w:space="0" w:color="000000"/>
            </w:tcBorders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0,036</w:t>
            </w:r>
          </w:p>
        </w:tc>
        <w:tc>
          <w:tcPr>
            <w:tcW w:w="1054" w:type="dxa"/>
            <w:tcBorders>
              <w:bottom w:val="single" w:sz="4" w:space="0" w:color="000000"/>
              <w:right w:val="single" w:sz="4" w:space="0" w:color="000000"/>
            </w:tcBorders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0,030</w:t>
            </w:r>
          </w:p>
        </w:tc>
      </w:tr>
      <w:tr w:rsidR="00E35948" w:rsidTr="00530263">
        <w:trPr>
          <w:trHeight w:val="20"/>
        </w:trPr>
        <w:tc>
          <w:tcPr>
            <w:tcW w:w="1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2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90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1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0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593" w:type="dxa"/>
            <w:tcBorders>
              <w:bottom w:val="single" w:sz="4" w:space="0" w:color="000000"/>
              <w:right w:val="single" w:sz="4" w:space="0" w:color="000000"/>
            </w:tcBorders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0,03</w:t>
            </w:r>
            <w:r>
              <w:rPr>
                <w:rFonts w:ascii="Times New Roman" w:hAnsi="Times New Roman"/>
                <w:color w:val="FF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1054" w:type="dxa"/>
            <w:tcBorders>
              <w:bottom w:val="single" w:sz="4" w:space="0" w:color="000000"/>
              <w:right w:val="single" w:sz="4" w:space="0" w:color="000000"/>
            </w:tcBorders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lastRenderedPageBreak/>
              <w:t>0,030</w:t>
            </w:r>
          </w:p>
        </w:tc>
      </w:tr>
      <w:tr w:rsidR="00E35948" w:rsidTr="00530263">
        <w:trPr>
          <w:trHeight w:val="20"/>
        </w:trPr>
        <w:tc>
          <w:tcPr>
            <w:tcW w:w="1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2024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2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90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1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0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593" w:type="dxa"/>
            <w:tcBorders>
              <w:bottom w:val="single" w:sz="4" w:space="0" w:color="000000"/>
              <w:right w:val="single" w:sz="4" w:space="0" w:color="000000"/>
            </w:tcBorders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0,036</w:t>
            </w:r>
          </w:p>
        </w:tc>
        <w:tc>
          <w:tcPr>
            <w:tcW w:w="1054" w:type="dxa"/>
            <w:tcBorders>
              <w:bottom w:val="single" w:sz="4" w:space="0" w:color="000000"/>
              <w:right w:val="single" w:sz="4" w:space="0" w:color="000000"/>
            </w:tcBorders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0,030</w:t>
            </w:r>
          </w:p>
        </w:tc>
      </w:tr>
      <w:tr w:rsidR="00E35948" w:rsidTr="00530263">
        <w:trPr>
          <w:trHeight w:val="20"/>
        </w:trPr>
        <w:tc>
          <w:tcPr>
            <w:tcW w:w="1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период 2025-2029 гг.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2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90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1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0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59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0,036</w:t>
            </w:r>
          </w:p>
        </w:tc>
        <w:tc>
          <w:tcPr>
            <w:tcW w:w="105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0,030</w:t>
            </w:r>
          </w:p>
        </w:tc>
      </w:tr>
      <w:tr w:rsidR="00E35948" w:rsidTr="00530263">
        <w:trPr>
          <w:trHeight w:val="20"/>
        </w:trPr>
        <w:tc>
          <w:tcPr>
            <w:tcW w:w="1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период 2030-2034 гг.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2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90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1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0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91D62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5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59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0,036</w:t>
            </w:r>
          </w:p>
        </w:tc>
        <w:tc>
          <w:tcPr>
            <w:tcW w:w="105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/>
              <w:ind w:hanging="2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0,030</w:t>
            </w:r>
          </w:p>
        </w:tc>
      </w:tr>
    </w:tbl>
    <w:p w:rsidR="00E35948" w:rsidRDefault="00E35948" w:rsidP="00E3594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35948" w:rsidRDefault="00E35948" w:rsidP="00E35948">
      <w:pPr>
        <w:spacing w:before="160" w:after="0" w:line="360" w:lineRule="auto"/>
        <w:ind w:right="79" w:firstLine="709"/>
        <w:jc w:val="both"/>
        <w:rPr>
          <w:rFonts w:ascii="Times New Roman" w:hAnsi="Times New Roman"/>
          <w:sz w:val="24"/>
          <w:szCs w:val="24"/>
        </w:rPr>
      </w:pPr>
      <w:bookmarkStart w:id="11" w:name="_Toc525894694"/>
      <w:r>
        <w:rPr>
          <w:rFonts w:ascii="Times New Roman" w:hAnsi="Times New Roman"/>
          <w:sz w:val="24"/>
          <w:szCs w:val="24"/>
        </w:rPr>
        <w:t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не тр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буется модернизация котельных.</w:t>
      </w:r>
      <w:bookmarkStart w:id="12" w:name="_Toc525894698"/>
      <w:bookmarkStart w:id="13" w:name="_Toc535417861"/>
      <w:bookmarkEnd w:id="11"/>
    </w:p>
    <w:p w:rsidR="00E35948" w:rsidRDefault="00E35948" w:rsidP="00E35948">
      <w:bookmarkStart w:id="14" w:name="_Toc51238684"/>
      <w:r>
        <w:rPr>
          <w:rFonts w:ascii="Times New Roman" w:hAnsi="Times New Roman"/>
          <w:b/>
          <w:i/>
          <w:sz w:val="24"/>
          <w:szCs w:val="24"/>
        </w:rPr>
        <w:t>1.3.</w:t>
      </w:r>
      <w:r>
        <w:rPr>
          <w:rFonts w:ascii="Times New Roman" w:hAnsi="Times New Roman"/>
          <w:b/>
          <w:i/>
          <w:sz w:val="24"/>
          <w:szCs w:val="24"/>
        </w:rPr>
        <w:tab/>
      </w:r>
      <w:bookmarkEnd w:id="12"/>
      <w:r>
        <w:rPr>
          <w:rFonts w:ascii="Times New Roman" w:hAnsi="Times New Roman"/>
          <w:b/>
          <w:i/>
          <w:sz w:val="24"/>
          <w:szCs w:val="24"/>
        </w:rPr>
        <w:t>Значения существующих и перспективных потерь тепловой энергии при ее перед</w:t>
      </w:r>
      <w:r>
        <w:rPr>
          <w:rFonts w:ascii="Times New Roman" w:hAnsi="Times New Roman"/>
          <w:b/>
          <w:i/>
          <w:sz w:val="24"/>
          <w:szCs w:val="24"/>
        </w:rPr>
        <w:t>а</w:t>
      </w:r>
      <w:r>
        <w:rPr>
          <w:rFonts w:ascii="Times New Roman" w:hAnsi="Times New Roman"/>
          <w:b/>
          <w:i/>
          <w:sz w:val="24"/>
          <w:szCs w:val="24"/>
        </w:rPr>
        <w:t>че по тепловым сетям, включая потери тепловой энергии в тепловых сетях теплопер</w:t>
      </w:r>
      <w:r>
        <w:rPr>
          <w:rFonts w:ascii="Times New Roman" w:hAnsi="Times New Roman"/>
          <w:b/>
          <w:i/>
          <w:sz w:val="24"/>
          <w:szCs w:val="24"/>
        </w:rPr>
        <w:t>е</w:t>
      </w:r>
      <w:r>
        <w:rPr>
          <w:rFonts w:ascii="Times New Roman" w:hAnsi="Times New Roman"/>
          <w:b/>
          <w:i/>
          <w:sz w:val="24"/>
          <w:szCs w:val="24"/>
        </w:rPr>
        <w:t>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3"/>
      <w:bookmarkEnd w:id="14"/>
    </w:p>
    <w:p w:rsidR="00E35948" w:rsidRDefault="00E35948" w:rsidP="00E35948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6.</w:t>
      </w:r>
    </w:p>
    <w:p w:rsidR="00E35948" w:rsidRDefault="00E35948" w:rsidP="00E3594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Таблица 6 </w:t>
      </w:r>
      <w:r>
        <w:rPr>
          <w:rFonts w:ascii="Times New Roman" w:hAnsi="Times New Roman"/>
          <w:sz w:val="24"/>
          <w:szCs w:val="24"/>
        </w:rPr>
        <w:t>– Существующие потери тепловой энергии по тепловым сетям</w:t>
      </w:r>
    </w:p>
    <w:tbl>
      <w:tblPr>
        <w:tblW w:w="8003" w:type="dxa"/>
        <w:tblInd w:w="8" w:type="dxa"/>
        <w:tblCellMar>
          <w:left w:w="5" w:type="dxa"/>
          <w:right w:w="7" w:type="dxa"/>
        </w:tblCellMar>
        <w:tblLook w:val="00A0"/>
      </w:tblPr>
      <w:tblGrid>
        <w:gridCol w:w="1886"/>
        <w:gridCol w:w="1770"/>
        <w:gridCol w:w="1340"/>
        <w:gridCol w:w="1608"/>
        <w:gridCol w:w="1399"/>
      </w:tblGrid>
      <w:tr w:rsidR="00E35948" w:rsidTr="00530263">
        <w:trPr>
          <w:trHeight w:val="355"/>
        </w:trPr>
        <w:tc>
          <w:tcPr>
            <w:tcW w:w="18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Наименование системы тепл</w:t>
            </w:r>
            <w:r>
              <w:rPr>
                <w:rFonts w:ascii="Times New Roman" w:hAnsi="Times New Roman"/>
                <w:b/>
                <w:bCs/>
              </w:rPr>
              <w:t>о</w:t>
            </w:r>
            <w:r>
              <w:rPr>
                <w:rFonts w:ascii="Times New Roman" w:hAnsi="Times New Roman"/>
                <w:b/>
                <w:bCs/>
              </w:rPr>
              <w:t>снабжения</w:t>
            </w:r>
          </w:p>
        </w:tc>
        <w:tc>
          <w:tcPr>
            <w:tcW w:w="1770" w:type="dxa"/>
            <w:vMerge w:val="restart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Тип теплонос</w:t>
            </w:r>
            <w:r>
              <w:rPr>
                <w:rFonts w:ascii="Times New Roman" w:hAnsi="Times New Roman"/>
                <w:b/>
                <w:bCs/>
              </w:rPr>
              <w:t>и</w:t>
            </w:r>
            <w:r>
              <w:rPr>
                <w:rFonts w:ascii="Times New Roman" w:hAnsi="Times New Roman"/>
                <w:b/>
                <w:bCs/>
              </w:rPr>
              <w:t>теля, его пар</w:t>
            </w:r>
            <w:r>
              <w:rPr>
                <w:rFonts w:ascii="Times New Roman" w:hAnsi="Times New Roman"/>
                <w:b/>
                <w:bCs/>
              </w:rPr>
              <w:t>а</w:t>
            </w:r>
            <w:r>
              <w:rPr>
                <w:rFonts w:ascii="Times New Roman" w:hAnsi="Times New Roman"/>
                <w:b/>
                <w:bCs/>
              </w:rPr>
              <w:t xml:space="preserve">метры </w:t>
            </w:r>
          </w:p>
        </w:tc>
        <w:tc>
          <w:tcPr>
            <w:tcW w:w="4347" w:type="dxa"/>
            <w:gridSpan w:val="3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Годовые затраты и потери тепловой эне</w:t>
            </w:r>
            <w:r>
              <w:rPr>
                <w:rFonts w:ascii="Times New Roman" w:hAnsi="Times New Roman"/>
                <w:b/>
                <w:bCs/>
              </w:rPr>
              <w:t>р</w:t>
            </w:r>
            <w:r>
              <w:rPr>
                <w:rFonts w:ascii="Times New Roman" w:hAnsi="Times New Roman"/>
                <w:b/>
                <w:bCs/>
              </w:rPr>
              <w:t>гии, Гкал</w:t>
            </w:r>
          </w:p>
        </w:tc>
      </w:tr>
      <w:tr w:rsidR="00E35948" w:rsidTr="00530263">
        <w:trPr>
          <w:trHeight w:val="355"/>
        </w:trPr>
        <w:tc>
          <w:tcPr>
            <w:tcW w:w="1886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7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через из</w:t>
            </w:r>
            <w:r>
              <w:rPr>
                <w:rFonts w:ascii="Times New Roman" w:hAnsi="Times New Roman"/>
                <w:b/>
                <w:bCs/>
              </w:rPr>
              <w:t>о</w:t>
            </w:r>
            <w:r>
              <w:rPr>
                <w:rFonts w:ascii="Times New Roman" w:hAnsi="Times New Roman"/>
                <w:b/>
                <w:bCs/>
              </w:rPr>
              <w:t>ляцию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 затратами теплоносителя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всего</w:t>
            </w:r>
          </w:p>
        </w:tc>
      </w:tr>
      <w:tr w:rsidR="00E35948" w:rsidTr="00530263">
        <w:trPr>
          <w:trHeight w:val="355"/>
        </w:trPr>
        <w:tc>
          <w:tcPr>
            <w:tcW w:w="1886" w:type="dxa"/>
            <w:tcBorders>
              <w:top w:val="single" w:sz="6" w:space="0" w:color="CCCCCC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</w:rPr>
              <w:t>МБОУ «Пяти</w:t>
            </w:r>
            <w:r>
              <w:rPr>
                <w:rFonts w:ascii="Times New Roman" w:hAnsi="Times New Roman"/>
                <w:b/>
              </w:rPr>
              <w:t>н</w:t>
            </w:r>
            <w:r>
              <w:rPr>
                <w:rFonts w:ascii="Times New Roman" w:hAnsi="Times New Roman"/>
                <w:b/>
              </w:rPr>
              <w:t>ская СОШ</w:t>
            </w:r>
            <w:r w:rsidRPr="00CA1B52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35948" w:rsidRPr="008B7F23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7F23">
              <w:rPr>
                <w:rFonts w:ascii="Times New Roman" w:hAnsi="Times New Roman"/>
                <w:sz w:val="20"/>
                <w:szCs w:val="20"/>
              </w:rPr>
              <w:t>10,147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35948" w:rsidRPr="008B7F23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7F23">
              <w:rPr>
                <w:rFonts w:ascii="Times New Roman" w:hAnsi="Times New Roman"/>
                <w:sz w:val="20"/>
                <w:szCs w:val="20"/>
              </w:rPr>
              <w:t>0,405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E35948" w:rsidRPr="008B7F23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7F23">
              <w:rPr>
                <w:rFonts w:ascii="Times New Roman" w:hAnsi="Times New Roman"/>
                <w:sz w:val="20"/>
                <w:szCs w:val="20"/>
              </w:rPr>
              <w:t>10,552</w:t>
            </w:r>
          </w:p>
        </w:tc>
      </w:tr>
    </w:tbl>
    <w:p w:rsidR="00E35948" w:rsidRDefault="00E35948" w:rsidP="00E3594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35948" w:rsidRDefault="00E35948" w:rsidP="00E35948">
      <w:pPr>
        <w:pStyle w:val="1"/>
        <w:spacing w:line="360" w:lineRule="auto"/>
        <w:rPr>
          <w:b/>
          <w:sz w:val="26"/>
          <w:szCs w:val="26"/>
        </w:rPr>
      </w:pPr>
      <w:bookmarkStart w:id="15" w:name="_Toc51238685"/>
      <w:r>
        <w:rPr>
          <w:sz w:val="26"/>
          <w:szCs w:val="26"/>
          <w:lang w:eastAsia="en-US"/>
        </w:rPr>
        <w:t>Раздел 2 «Существующие и перспективные балансы теплоносителя»</w:t>
      </w:r>
      <w:bookmarkEnd w:id="15"/>
    </w:p>
    <w:p w:rsidR="00E35948" w:rsidRDefault="00E35948" w:rsidP="00E35948">
      <w:bookmarkStart w:id="16" w:name="_Toc525894704"/>
      <w:bookmarkStart w:id="17" w:name="_Toc535417867"/>
      <w:bookmarkStart w:id="18" w:name="_Toc51238686"/>
      <w:r>
        <w:rPr>
          <w:rFonts w:ascii="Times New Roman" w:hAnsi="Times New Roman"/>
          <w:b/>
          <w:i/>
          <w:sz w:val="24"/>
          <w:szCs w:val="24"/>
        </w:rPr>
        <w:t>2.1.</w:t>
      </w:r>
      <w:r>
        <w:rPr>
          <w:rFonts w:ascii="Times New Roman" w:hAnsi="Times New Roman"/>
          <w:b/>
          <w:i/>
          <w:sz w:val="24"/>
          <w:szCs w:val="24"/>
        </w:rPr>
        <w:tab/>
        <w:t>Существующие и перспективные балансы производительности водоподготов</w:t>
      </w:r>
      <w:r>
        <w:rPr>
          <w:rFonts w:ascii="Times New Roman" w:hAnsi="Times New Roman"/>
          <w:b/>
          <w:i/>
          <w:sz w:val="24"/>
          <w:szCs w:val="24"/>
        </w:rPr>
        <w:t>и</w:t>
      </w:r>
      <w:r>
        <w:rPr>
          <w:rFonts w:ascii="Times New Roman" w:hAnsi="Times New Roman"/>
          <w:b/>
          <w:i/>
          <w:sz w:val="24"/>
          <w:szCs w:val="24"/>
        </w:rPr>
        <w:t>тельных установок и максимального потребления теплоносителя тепло потребляющ</w:t>
      </w:r>
      <w:r>
        <w:rPr>
          <w:rFonts w:ascii="Times New Roman" w:hAnsi="Times New Roman"/>
          <w:b/>
          <w:i/>
          <w:sz w:val="24"/>
          <w:szCs w:val="24"/>
        </w:rPr>
        <w:t>и</w:t>
      </w:r>
      <w:r>
        <w:rPr>
          <w:rFonts w:ascii="Times New Roman" w:hAnsi="Times New Roman"/>
          <w:b/>
          <w:i/>
          <w:sz w:val="24"/>
          <w:szCs w:val="24"/>
        </w:rPr>
        <w:t>ми установками потребителей</w:t>
      </w:r>
      <w:bookmarkEnd w:id="16"/>
      <w:bookmarkEnd w:id="17"/>
      <w:bookmarkEnd w:id="18"/>
    </w:p>
    <w:p w:rsidR="00E35948" w:rsidRDefault="00E35948" w:rsidP="00E35948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</w:rPr>
      </w:pPr>
      <w:bookmarkStart w:id="19" w:name="_Toc525894705"/>
      <w:bookmarkEnd w:id="19"/>
      <w:r>
        <w:rPr>
          <w:rFonts w:ascii="Times New Roman" w:hAnsi="Times New Roman"/>
          <w:sz w:val="24"/>
          <w:szCs w:val="24"/>
        </w:rPr>
        <w:t>Теплоноситель в системе теплоснабжения котельной, как и в каждой системе тепл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снабжения, предназначен как для передачи теплоты, так и для подпитки системы теплосна</w:t>
      </w:r>
      <w:r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жения.</w:t>
      </w:r>
    </w:p>
    <w:p w:rsidR="00E35948" w:rsidRDefault="00E35948" w:rsidP="00E35948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:rsidR="00E35948" w:rsidRDefault="00E35948" w:rsidP="00E35948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систем теплоснабжения должна предусматриваться дополнительно аварийная подпитка химически не обработанной и недеаэрированной водой, расход которой принимае</w:t>
      </w:r>
      <w:r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ся в количестве 2% объема воды в трубопроводах тепловых сетей и присоединенных к ним системах отопления, вентиляции.</w:t>
      </w:r>
    </w:p>
    <w:p w:rsidR="00E35948" w:rsidRDefault="00E35948" w:rsidP="00E35948">
      <w:pPr>
        <w:tabs>
          <w:tab w:val="left" w:pos="539"/>
          <w:tab w:val="left" w:pos="993"/>
        </w:tabs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Выполнен расчет нормативной и аварийной подпитки тепловых сетей котельными п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селения. Расчетные балансы производительности водоподготовительных установок (далее ВПУ) и подпитки тепловых сетей на период 2020 – 2034 гг. представлены в таблице 7.</w:t>
      </w:r>
    </w:p>
    <w:p w:rsidR="00E35948" w:rsidRDefault="00E35948" w:rsidP="00E35948">
      <w:pPr>
        <w:tabs>
          <w:tab w:val="left" w:pos="539"/>
          <w:tab w:val="left" w:pos="993"/>
        </w:tabs>
        <w:spacing w:after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</w:p>
    <w:p w:rsidR="00E35948" w:rsidRDefault="00E35948" w:rsidP="00E35948">
      <w:pPr>
        <w:tabs>
          <w:tab w:val="left" w:pos="539"/>
          <w:tab w:val="left" w:pos="993"/>
        </w:tabs>
        <w:spacing w:after="0"/>
        <w:ind w:firstLine="709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</w:p>
    <w:p w:rsidR="00E35948" w:rsidRDefault="00E35948" w:rsidP="00E35948">
      <w:pPr>
        <w:tabs>
          <w:tab w:val="left" w:pos="539"/>
          <w:tab w:val="left" w:pos="993"/>
        </w:tabs>
        <w:spacing w:after="0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Таблица 7</w:t>
      </w:r>
      <w:r>
        <w:rPr>
          <w:rFonts w:ascii="Times New Roman" w:hAnsi="Times New Roman"/>
          <w:sz w:val="24"/>
          <w:szCs w:val="24"/>
        </w:rPr>
        <w:t xml:space="preserve"> – Расчетные балансы ВПУ и подпитки тепловых сетей на период 2020 – 2034 гг.</w:t>
      </w:r>
    </w:p>
    <w:p w:rsidR="00E35948" w:rsidRDefault="00E35948" w:rsidP="00E35948">
      <w:pPr>
        <w:tabs>
          <w:tab w:val="left" w:pos="539"/>
          <w:tab w:val="left" w:pos="993"/>
        </w:tabs>
        <w:spacing w:after="0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</w:p>
    <w:tbl>
      <w:tblPr>
        <w:tblW w:w="8418" w:type="dxa"/>
        <w:tblInd w:w="45" w:type="dxa"/>
        <w:tblCellMar>
          <w:left w:w="45" w:type="dxa"/>
          <w:right w:w="45" w:type="dxa"/>
        </w:tblCellMar>
        <w:tblLook w:val="00A0"/>
      </w:tblPr>
      <w:tblGrid>
        <w:gridCol w:w="1563"/>
        <w:gridCol w:w="1735"/>
        <w:gridCol w:w="1621"/>
        <w:gridCol w:w="894"/>
        <w:gridCol w:w="734"/>
        <w:gridCol w:w="491"/>
        <w:gridCol w:w="640"/>
        <w:gridCol w:w="740"/>
      </w:tblGrid>
      <w:tr w:rsidR="00E35948" w:rsidTr="00530263">
        <w:trPr>
          <w:gridAfter w:val="5"/>
          <w:wAfter w:w="3499" w:type="dxa"/>
          <w:trHeight w:val="365"/>
        </w:trPr>
        <w:tc>
          <w:tcPr>
            <w:tcW w:w="15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Наименование населенного пункта</w:t>
            </w:r>
          </w:p>
        </w:tc>
        <w:tc>
          <w:tcPr>
            <w:tcW w:w="173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Наименование системы тепл</w:t>
            </w:r>
            <w:r>
              <w:rPr>
                <w:rFonts w:ascii="Times New Roman" w:hAnsi="Times New Roman"/>
                <w:b/>
                <w:bCs/>
              </w:rPr>
              <w:t>о</w:t>
            </w:r>
            <w:r>
              <w:rPr>
                <w:rFonts w:ascii="Times New Roman" w:hAnsi="Times New Roman"/>
                <w:b/>
                <w:bCs/>
              </w:rPr>
              <w:t>снабжения</w:t>
            </w:r>
          </w:p>
        </w:tc>
        <w:tc>
          <w:tcPr>
            <w:tcW w:w="1621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Тип теплон</w:t>
            </w:r>
            <w:r>
              <w:rPr>
                <w:rFonts w:ascii="Times New Roman" w:hAnsi="Times New Roman"/>
                <w:b/>
                <w:bCs/>
              </w:rPr>
              <w:t>о</w:t>
            </w:r>
            <w:r>
              <w:rPr>
                <w:rFonts w:ascii="Times New Roman" w:hAnsi="Times New Roman"/>
                <w:b/>
                <w:bCs/>
              </w:rPr>
              <w:t>сителя, его п</w:t>
            </w:r>
            <w:r>
              <w:rPr>
                <w:rFonts w:ascii="Times New Roman" w:hAnsi="Times New Roman"/>
                <w:b/>
                <w:bCs/>
              </w:rPr>
              <w:t>а</w:t>
            </w:r>
            <w:r>
              <w:rPr>
                <w:rFonts w:ascii="Times New Roman" w:hAnsi="Times New Roman"/>
                <w:b/>
                <w:bCs/>
              </w:rPr>
              <w:t xml:space="preserve">раметры </w:t>
            </w:r>
          </w:p>
        </w:tc>
      </w:tr>
      <w:tr w:rsidR="00E35948" w:rsidTr="00530263">
        <w:trPr>
          <w:gridAfter w:val="3"/>
          <w:wAfter w:w="1871" w:type="dxa"/>
          <w:trHeight w:val="271"/>
        </w:trPr>
        <w:tc>
          <w:tcPr>
            <w:tcW w:w="156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" w:type="dxa"/>
              <w:right w:w="7" w:type="dxa"/>
            </w:tcMar>
            <w:vAlign w:val="center"/>
          </w:tcPr>
          <w:p w:rsidR="00E35948" w:rsidRDefault="00E35948" w:rsidP="00530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3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7" w:type="dxa"/>
              <w:right w:w="7" w:type="dxa"/>
            </w:tcMar>
            <w:vAlign w:val="center"/>
          </w:tcPr>
          <w:p w:rsidR="00E35948" w:rsidRDefault="00E35948" w:rsidP="00530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21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left w:w="7" w:type="dxa"/>
              <w:right w:w="7" w:type="dxa"/>
            </w:tcMar>
            <w:vAlign w:val="center"/>
          </w:tcPr>
          <w:p w:rsidR="00E35948" w:rsidRDefault="00E35948" w:rsidP="00530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с уте</w:t>
            </w:r>
            <w:r>
              <w:rPr>
                <w:rFonts w:ascii="Times New Roman" w:hAnsi="Times New Roman"/>
                <w:b/>
                <w:bCs/>
                <w:color w:val="000000"/>
              </w:rPr>
              <w:t>ч</w:t>
            </w:r>
            <w:r>
              <w:rPr>
                <w:rFonts w:ascii="Times New Roman" w:hAnsi="Times New Roman"/>
                <w:b/>
                <w:bCs/>
                <w:color w:val="000000"/>
              </w:rPr>
              <w:t>кой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всего</w:t>
            </w:r>
          </w:p>
        </w:tc>
      </w:tr>
      <w:tr w:rsidR="00E35948" w:rsidTr="00530263">
        <w:trPr>
          <w:trHeight w:val="969"/>
        </w:trPr>
        <w:tc>
          <w:tcPr>
            <w:tcW w:w="156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" w:type="dxa"/>
              <w:right w:w="7" w:type="dxa"/>
            </w:tcMar>
            <w:vAlign w:val="center"/>
          </w:tcPr>
          <w:p w:rsidR="00E35948" w:rsidRDefault="00E35948" w:rsidP="00530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3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7" w:type="dxa"/>
              <w:right w:w="7" w:type="dxa"/>
            </w:tcMar>
            <w:vAlign w:val="center"/>
          </w:tcPr>
          <w:p w:rsidR="00E35948" w:rsidRDefault="00E35948" w:rsidP="00530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21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left w:w="7" w:type="dxa"/>
              <w:right w:w="7" w:type="dxa"/>
            </w:tcMar>
            <w:vAlign w:val="center"/>
          </w:tcPr>
          <w:p w:rsidR="00E35948" w:rsidRDefault="00E35948" w:rsidP="0053026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" w:type="dxa"/>
              <w:right w:w="7" w:type="dxa"/>
            </w:tcMar>
            <w:vAlign w:val="center"/>
          </w:tcPr>
          <w:p w:rsidR="00E35948" w:rsidRDefault="00E35948" w:rsidP="0053026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на пуск</w:t>
            </w:r>
            <w:r>
              <w:rPr>
                <w:rFonts w:ascii="Times New Roman" w:hAnsi="Times New Roman"/>
                <w:b/>
                <w:bCs/>
              </w:rPr>
              <w:t>о</w:t>
            </w:r>
            <w:r>
              <w:rPr>
                <w:rFonts w:ascii="Times New Roman" w:hAnsi="Times New Roman"/>
                <w:b/>
                <w:bCs/>
              </w:rPr>
              <w:t>вое запо</w:t>
            </w:r>
            <w:r>
              <w:rPr>
                <w:rFonts w:ascii="Times New Roman" w:hAnsi="Times New Roman"/>
                <w:b/>
                <w:bCs/>
              </w:rPr>
              <w:t>л</w:t>
            </w:r>
            <w:r>
              <w:rPr>
                <w:rFonts w:ascii="Times New Roman" w:hAnsi="Times New Roman"/>
                <w:b/>
                <w:bCs/>
              </w:rPr>
              <w:t>нение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всего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" w:type="dxa"/>
              <w:right w:w="7" w:type="dxa"/>
            </w:tcMar>
            <w:vAlign w:val="center"/>
          </w:tcPr>
          <w:p w:rsidR="00E35948" w:rsidRDefault="00E35948" w:rsidP="0053026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35948" w:rsidTr="00530263">
        <w:trPr>
          <w:trHeight w:val="594"/>
        </w:trPr>
        <w:tc>
          <w:tcPr>
            <w:tcW w:w="1563" w:type="dxa"/>
            <w:tcBorders>
              <w:top w:val="single" w:sz="6" w:space="0" w:color="CCCCCC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п. Садовский</w:t>
            </w:r>
          </w:p>
        </w:tc>
        <w:tc>
          <w:tcPr>
            <w:tcW w:w="1735" w:type="dxa"/>
            <w:tcBorders>
              <w:top w:val="single" w:sz="6" w:space="0" w:color="CCCCCC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</w:rPr>
              <w:t>МБОУ «Пяти</w:t>
            </w:r>
            <w:r>
              <w:rPr>
                <w:rFonts w:ascii="Times New Roman" w:hAnsi="Times New Roman"/>
                <w:b/>
              </w:rPr>
              <w:t>н</w:t>
            </w:r>
            <w:r>
              <w:rPr>
                <w:rFonts w:ascii="Times New Roman" w:hAnsi="Times New Roman"/>
                <w:b/>
              </w:rPr>
              <w:t>ская СОШ</w:t>
            </w:r>
            <w:r w:rsidRPr="00CA1B52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621" w:type="dxa"/>
            <w:tcBorders>
              <w:top w:val="single" w:sz="6" w:space="0" w:color="CCCCCC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E35948" w:rsidRPr="000752F1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2F1">
              <w:rPr>
                <w:rFonts w:ascii="Times New Roman" w:hAnsi="Times New Roman"/>
                <w:sz w:val="20"/>
                <w:szCs w:val="20"/>
              </w:rPr>
              <w:t>4,406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</w:tcPr>
          <w:p w:rsidR="00E35948" w:rsidRPr="000752F1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2F1">
              <w:rPr>
                <w:rFonts w:ascii="Times New Roman" w:hAnsi="Times New Roman"/>
                <w:sz w:val="20"/>
                <w:szCs w:val="20"/>
              </w:rPr>
              <w:t>0,351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</w:tcPr>
          <w:p w:rsidR="00E35948" w:rsidRPr="000752F1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2F1">
              <w:rPr>
                <w:rFonts w:ascii="Times New Roman" w:hAnsi="Times New Roman"/>
                <w:sz w:val="20"/>
                <w:szCs w:val="20"/>
              </w:rPr>
              <w:t>0,351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</w:tcPr>
          <w:p w:rsidR="00E35948" w:rsidRPr="000752F1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2F1">
              <w:rPr>
                <w:rFonts w:ascii="Times New Roman" w:hAnsi="Times New Roman"/>
                <w:sz w:val="20"/>
                <w:szCs w:val="20"/>
              </w:rPr>
              <w:t>4,758</w:t>
            </w:r>
          </w:p>
        </w:tc>
      </w:tr>
      <w:tr w:rsidR="00E35948" w:rsidTr="00530263">
        <w:trPr>
          <w:trHeight w:val="351"/>
        </w:trPr>
        <w:tc>
          <w:tcPr>
            <w:tcW w:w="329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35948" w:rsidRDefault="00E35948" w:rsidP="00530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0752F1">
              <w:rPr>
                <w:rFonts w:ascii="Times New Roman" w:hAnsi="Times New Roman"/>
                <w:sz w:val="20"/>
                <w:szCs w:val="20"/>
              </w:rPr>
              <w:t>4,406</w:t>
            </w:r>
          </w:p>
        </w:tc>
        <w:tc>
          <w:tcPr>
            <w:tcW w:w="1225" w:type="dxa"/>
            <w:gridSpan w:val="2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0752F1">
              <w:rPr>
                <w:rFonts w:ascii="Times New Roman" w:hAnsi="Times New Roman"/>
                <w:sz w:val="20"/>
                <w:szCs w:val="20"/>
              </w:rPr>
              <w:t>0,351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0752F1">
              <w:rPr>
                <w:rFonts w:ascii="Times New Roman" w:hAnsi="Times New Roman"/>
                <w:sz w:val="20"/>
                <w:szCs w:val="20"/>
              </w:rPr>
              <w:t>0,351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0752F1">
              <w:rPr>
                <w:rFonts w:ascii="Times New Roman" w:hAnsi="Times New Roman"/>
                <w:sz w:val="20"/>
                <w:szCs w:val="20"/>
              </w:rPr>
              <w:t>4,758</w:t>
            </w:r>
          </w:p>
        </w:tc>
      </w:tr>
    </w:tbl>
    <w:p w:rsidR="00E35948" w:rsidRDefault="00E35948" w:rsidP="00E35948">
      <w:pPr>
        <w:rPr>
          <w:rFonts w:ascii="Times New Roman" w:hAnsi="Times New Roman"/>
        </w:rPr>
      </w:pPr>
    </w:p>
    <w:p w:rsidR="00E35948" w:rsidRDefault="00E35948" w:rsidP="00E35948">
      <w:pPr>
        <w:pStyle w:val="1"/>
        <w:spacing w:line="360" w:lineRule="auto"/>
      </w:pPr>
      <w:bookmarkStart w:id="20" w:name="_Toc5258947051"/>
      <w:bookmarkStart w:id="21" w:name="_Toc34046167"/>
      <w:bookmarkStart w:id="22" w:name="_Toc51238687"/>
      <w:bookmarkEnd w:id="20"/>
      <w:r>
        <w:rPr>
          <w:sz w:val="26"/>
          <w:szCs w:val="26"/>
          <w:lang w:eastAsia="en-US"/>
        </w:rPr>
        <w:t>Раздел 3 «Технико-экономические показатели теплоснабжающих и теплосетевых орг</w:t>
      </w:r>
      <w:r>
        <w:rPr>
          <w:sz w:val="26"/>
          <w:szCs w:val="26"/>
          <w:lang w:eastAsia="en-US"/>
        </w:rPr>
        <w:t>а</w:t>
      </w:r>
      <w:r>
        <w:rPr>
          <w:sz w:val="26"/>
          <w:szCs w:val="26"/>
          <w:lang w:eastAsia="en-US"/>
        </w:rPr>
        <w:t>низаций»</w:t>
      </w:r>
      <w:bookmarkEnd w:id="21"/>
      <w:bookmarkEnd w:id="22"/>
    </w:p>
    <w:p w:rsidR="00E35948" w:rsidRDefault="00E35948" w:rsidP="00E35948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 технико-экономические показатели работы теплоснабжающей организации представлены в таблице 8.</w:t>
      </w:r>
    </w:p>
    <w:p w:rsidR="00E35948" w:rsidRDefault="00E35948" w:rsidP="00E35948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 анализа стандартов раскрытия информации, утвержденного Постановлением Пр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вительства РФ №1140 от 30.12.2009 г. и перечня данных представленных в таблице 39 сд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лан вывод, что объем и полнота раскрытия информации теплоснабжающей организации с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</w:t>
      </w:r>
      <w:r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нального комплекса и субъектами естественных монополий, осуществляющих деятельность в сфере оказания услуг по передаче тепловой энергии».</w:t>
      </w:r>
    </w:p>
    <w:p w:rsidR="00E35948" w:rsidRDefault="00E35948" w:rsidP="00E3594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Таблица 8</w:t>
      </w:r>
      <w:r>
        <w:rPr>
          <w:rFonts w:ascii="Times New Roman" w:hAnsi="Times New Roman"/>
          <w:iCs/>
          <w:sz w:val="24"/>
          <w:szCs w:val="24"/>
        </w:rPr>
        <w:t xml:space="preserve"> – Основные технико-экономические показатели работы теплоснабжающей орган</w:t>
      </w:r>
      <w:r>
        <w:rPr>
          <w:rFonts w:ascii="Times New Roman" w:hAnsi="Times New Roman"/>
          <w:iCs/>
          <w:sz w:val="24"/>
          <w:szCs w:val="24"/>
        </w:rPr>
        <w:t>и</w:t>
      </w:r>
      <w:r>
        <w:rPr>
          <w:rFonts w:ascii="Times New Roman" w:hAnsi="Times New Roman"/>
          <w:iCs/>
          <w:sz w:val="24"/>
          <w:szCs w:val="24"/>
        </w:rPr>
        <w:t xml:space="preserve">зации </w:t>
      </w:r>
      <w:r>
        <w:rPr>
          <w:rFonts w:ascii="Times New Roman" w:hAnsi="Times New Roman"/>
          <w:sz w:val="24"/>
          <w:szCs w:val="24"/>
        </w:rPr>
        <w:t xml:space="preserve">ООО «Теплоснаб» </w:t>
      </w:r>
    </w:p>
    <w:tbl>
      <w:tblPr>
        <w:tblpPr w:leftFromText="180" w:rightFromText="180" w:vertAnchor="text" w:tblpY="1"/>
        <w:tblW w:w="5000" w:type="pct"/>
        <w:tblLook w:val="00A0"/>
      </w:tblPr>
      <w:tblGrid>
        <w:gridCol w:w="3817"/>
        <w:gridCol w:w="1407"/>
        <w:gridCol w:w="4772"/>
      </w:tblGrid>
      <w:tr w:rsidR="00E35948" w:rsidTr="00530263">
        <w:trPr>
          <w:trHeight w:val="19"/>
          <w:tblHeader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Наименование показателя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МБОУ «Пятинская СОШ»</w:t>
            </w:r>
          </w:p>
        </w:tc>
      </w:tr>
      <w:tr w:rsidR="00E35948" w:rsidTr="0053026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Основное топливо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Природный газ</w:t>
            </w:r>
          </w:p>
        </w:tc>
      </w:tr>
      <w:tr w:rsidR="00E35948" w:rsidTr="0053026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Объем произведенной тепловой энергии за год, Гкал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47,940</w:t>
            </w:r>
          </w:p>
        </w:tc>
      </w:tr>
      <w:tr w:rsidR="00E35948" w:rsidTr="0053026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Годовой отпуск тепла c коллекторов котельной, Гкал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46,901</w:t>
            </w:r>
          </w:p>
        </w:tc>
      </w:tr>
      <w:tr w:rsidR="00E35948" w:rsidTr="0053026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Полезный отпуск тепловой энергии за год, Гкал, в т.ч.: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42,490</w:t>
            </w:r>
          </w:p>
        </w:tc>
      </w:tr>
      <w:tr w:rsidR="00E35948" w:rsidTr="0053026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27,480</w:t>
            </w:r>
          </w:p>
        </w:tc>
      </w:tr>
      <w:tr w:rsidR="00E35948" w:rsidTr="0053026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35948" w:rsidTr="0053026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15,010</w:t>
            </w:r>
          </w:p>
        </w:tc>
      </w:tr>
      <w:tr w:rsidR="00E35948" w:rsidTr="0053026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Годовой расход условного топлива, т у.т.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7,586</w:t>
            </w:r>
          </w:p>
        </w:tc>
      </w:tr>
      <w:tr w:rsidR="00E35948" w:rsidTr="0053026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6,484</w:t>
            </w:r>
          </w:p>
        </w:tc>
      </w:tr>
      <w:tr w:rsidR="00E35948" w:rsidTr="00530263">
        <w:trPr>
          <w:trHeight w:val="437"/>
        </w:trPr>
        <w:tc>
          <w:tcPr>
            <w:tcW w:w="381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Удельный расход топлива на производс</w:t>
            </w:r>
            <w:r>
              <w:rPr>
                <w:rFonts w:ascii="Times New Roman" w:hAnsi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/>
                <w:sz w:val="20"/>
                <w:szCs w:val="20"/>
              </w:rPr>
              <w:t>во тепловой энергии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условного кг.у.т./Гкал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158,245</w:t>
            </w:r>
          </w:p>
        </w:tc>
      </w:tr>
      <w:tr w:rsidR="00E35948" w:rsidTr="00530263">
        <w:trPr>
          <w:trHeight w:val="19"/>
        </w:trPr>
        <w:tc>
          <w:tcPr>
            <w:tcW w:w="38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Природного газа, нм.куб./Гкал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135,252</w:t>
            </w:r>
          </w:p>
        </w:tc>
      </w:tr>
      <w:tr w:rsidR="00E35948" w:rsidTr="0053026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 показателя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C54E7">
              <w:rPr>
                <w:rFonts w:ascii="Times New Roman" w:hAnsi="Times New Roman"/>
                <w:b/>
              </w:rPr>
              <w:t>МБУК «Ромодановский РДК»</w:t>
            </w:r>
            <w:r>
              <w:rPr>
                <w:rFonts w:ascii="Times New Roman" w:hAnsi="Times New Roman"/>
                <w:b/>
              </w:rPr>
              <w:t xml:space="preserve"> структурное подразделение Пятинский сельский Дом культуры</w:t>
            </w:r>
          </w:p>
        </w:tc>
      </w:tr>
      <w:tr w:rsidR="00E35948" w:rsidTr="0053026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Основное топливо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Природный газ</w:t>
            </w:r>
          </w:p>
        </w:tc>
      </w:tr>
      <w:tr w:rsidR="00E35948" w:rsidTr="0053026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Объем произведенной тепловой энергии за год, Гкал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</w:tr>
      <w:tr w:rsidR="00E35948" w:rsidTr="0053026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Годовой отпуск тепла c коллекторов котельной, Гкал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83,304</w:t>
            </w:r>
          </w:p>
        </w:tc>
      </w:tr>
      <w:tr w:rsidR="00E35948" w:rsidTr="0053026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Полезный отпуск тепловой энергии за год, Гкал, в т.ч.: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75,659</w:t>
            </w:r>
          </w:p>
        </w:tc>
      </w:tr>
      <w:tr w:rsidR="00E35948" w:rsidTr="0053026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75,659</w:t>
            </w:r>
          </w:p>
        </w:tc>
      </w:tr>
      <w:tr w:rsidR="00E35948" w:rsidTr="0053026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35948" w:rsidTr="0053026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35948" w:rsidTr="0053026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Годовой расход условного топлива, т у.т.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13,511</w:t>
            </w:r>
          </w:p>
        </w:tc>
      </w:tr>
      <w:tr w:rsidR="00E35948" w:rsidTr="0053026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11,548</w:t>
            </w:r>
          </w:p>
        </w:tc>
      </w:tr>
      <w:tr w:rsidR="00E35948" w:rsidTr="00530263">
        <w:trPr>
          <w:trHeight w:val="19"/>
        </w:trPr>
        <w:tc>
          <w:tcPr>
            <w:tcW w:w="38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Удельный расход топлива на производс</w:t>
            </w:r>
            <w:r>
              <w:rPr>
                <w:rFonts w:ascii="Times New Roman" w:hAnsi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/>
                <w:sz w:val="20"/>
                <w:szCs w:val="20"/>
              </w:rPr>
              <w:t>во тепловой энергии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условного кг.у.т./Гкал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</w:tr>
      <w:tr w:rsidR="00E35948" w:rsidTr="00530263">
        <w:trPr>
          <w:trHeight w:val="19"/>
        </w:trPr>
        <w:tc>
          <w:tcPr>
            <w:tcW w:w="38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Природного газа, нм.куб./Гкал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136,670</w:t>
            </w:r>
          </w:p>
        </w:tc>
      </w:tr>
    </w:tbl>
    <w:p w:rsidR="00E35948" w:rsidRDefault="00E35948" w:rsidP="00E35948">
      <w:pPr>
        <w:pStyle w:val="1"/>
        <w:spacing w:line="360" w:lineRule="auto"/>
        <w:rPr>
          <w:sz w:val="26"/>
          <w:szCs w:val="26"/>
          <w:lang w:eastAsia="en-US"/>
        </w:rPr>
      </w:pPr>
      <w:bookmarkStart w:id="23" w:name="_Toc51238688"/>
      <w:r>
        <w:rPr>
          <w:sz w:val="26"/>
          <w:szCs w:val="26"/>
          <w:lang w:eastAsia="en-US"/>
        </w:rPr>
        <w:t>Раздел 4 «Предложения по строительству, реконструкции и техническому перевоор</w:t>
      </w:r>
      <w:r>
        <w:rPr>
          <w:sz w:val="26"/>
          <w:szCs w:val="26"/>
          <w:lang w:eastAsia="en-US"/>
        </w:rPr>
        <w:t>у</w:t>
      </w:r>
      <w:r>
        <w:rPr>
          <w:sz w:val="26"/>
          <w:szCs w:val="26"/>
          <w:lang w:eastAsia="en-US"/>
        </w:rPr>
        <w:t>жению источников тепловой энергии и тепловых сетей»</w:t>
      </w:r>
      <w:bookmarkEnd w:id="23"/>
    </w:p>
    <w:p w:rsidR="00E35948" w:rsidRDefault="00E35948" w:rsidP="00E35948">
      <w:bookmarkStart w:id="24" w:name="_Toc525894710"/>
      <w:bookmarkStart w:id="25" w:name="_Toc535417873"/>
      <w:bookmarkStart w:id="26" w:name="_Toc51238689"/>
      <w:r>
        <w:rPr>
          <w:rFonts w:ascii="Times New Roman" w:hAnsi="Times New Roman"/>
          <w:b/>
          <w:i/>
          <w:sz w:val="24"/>
          <w:szCs w:val="24"/>
        </w:rPr>
        <w:t>4.1.</w:t>
      </w:r>
      <w:bookmarkStart w:id="27" w:name="_Toc525894716"/>
      <w:bookmarkStart w:id="28" w:name="_Toc535417880"/>
      <w:bookmarkEnd w:id="24"/>
      <w:bookmarkEnd w:id="25"/>
      <w:r>
        <w:rPr>
          <w:rFonts w:ascii="Times New Roman" w:hAnsi="Times New Roman"/>
          <w:b/>
          <w:i/>
          <w:sz w:val="24"/>
          <w:szCs w:val="24"/>
        </w:rPr>
        <w:tab/>
      </w:r>
      <w:bookmarkEnd w:id="27"/>
      <w:r>
        <w:rPr>
          <w:rFonts w:ascii="Times New Roman" w:hAnsi="Times New Roman"/>
          <w:b/>
          <w:i/>
          <w:sz w:val="24"/>
          <w:szCs w:val="24"/>
        </w:rPr>
        <w:t>Температурный график отпуска тепловой энергии для каждого источника тепл</w:t>
      </w:r>
      <w:r>
        <w:rPr>
          <w:rFonts w:ascii="Times New Roman" w:hAnsi="Times New Roman"/>
          <w:b/>
          <w:i/>
          <w:sz w:val="24"/>
          <w:szCs w:val="24"/>
        </w:rPr>
        <w:t>о</w:t>
      </w:r>
      <w:r>
        <w:rPr>
          <w:rFonts w:ascii="Times New Roman" w:hAnsi="Times New Roman"/>
          <w:b/>
          <w:i/>
          <w:sz w:val="24"/>
          <w:szCs w:val="24"/>
        </w:rPr>
        <w:t>вой энергии или группы источников тепловой энергии в системе теплоснабжения, раб</w:t>
      </w:r>
      <w:r>
        <w:rPr>
          <w:rFonts w:ascii="Times New Roman" w:hAnsi="Times New Roman"/>
          <w:b/>
          <w:i/>
          <w:sz w:val="24"/>
          <w:szCs w:val="24"/>
        </w:rPr>
        <w:t>о</w:t>
      </w:r>
      <w:r>
        <w:rPr>
          <w:rFonts w:ascii="Times New Roman" w:hAnsi="Times New Roman"/>
          <w:b/>
          <w:i/>
          <w:sz w:val="24"/>
          <w:szCs w:val="24"/>
        </w:rPr>
        <w:t>тающей на общую тепловую сеть, и оценку затрат при необходимости его изменения</w:t>
      </w:r>
      <w:bookmarkEnd w:id="26"/>
      <w:bookmarkEnd w:id="28"/>
    </w:p>
    <w:p w:rsidR="00E35948" w:rsidRDefault="00E35948" w:rsidP="00E35948">
      <w:pPr>
        <w:widowControl w:val="0"/>
        <w:spacing w:after="0" w:line="360" w:lineRule="auto"/>
        <w:ind w:right="4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Регулирование отпуска теплоты осуществляется качественно по температурному гр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фику 95/70 </w:t>
      </w:r>
      <w:r>
        <w:rPr>
          <w:rFonts w:ascii="Times New Roman" w:hAnsi="Times New Roman"/>
          <w:sz w:val="24"/>
          <w:szCs w:val="24"/>
          <w:vertAlign w:val="superscript"/>
        </w:rPr>
        <w:t>о</w:t>
      </w:r>
      <w:r>
        <w:rPr>
          <w:rFonts w:ascii="Times New Roman" w:hAnsi="Times New Roman"/>
          <w:sz w:val="24"/>
          <w:szCs w:val="24"/>
        </w:rPr>
        <w:t>С.</w:t>
      </w:r>
    </w:p>
    <w:p w:rsidR="00E35948" w:rsidRDefault="00E35948" w:rsidP="00E35948">
      <w:pPr>
        <w:widowControl w:val="0"/>
        <w:spacing w:after="0" w:line="360" w:lineRule="auto"/>
        <w:ind w:right="4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Минимальная температура сетевой воды в подающей магистрали поддерживается не менее 68-70°С для обеспечения подогрева горячей воды в водоподогревательных установках потребителя до нормативных требований 60 °С.</w:t>
      </w:r>
    </w:p>
    <w:p w:rsidR="00E35948" w:rsidRDefault="00E35948" w:rsidP="00E35948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Изменение температурного графика системы теплоснабжения не предусмотрено.</w:t>
      </w:r>
    </w:p>
    <w:p w:rsidR="00E35948" w:rsidRDefault="00E35948" w:rsidP="00E35948">
      <w:bookmarkStart w:id="29" w:name="_Toc525894717"/>
      <w:bookmarkStart w:id="30" w:name="_Toc535417881"/>
      <w:bookmarkStart w:id="31" w:name="_Toc51238690"/>
      <w:r>
        <w:rPr>
          <w:rFonts w:ascii="Times New Roman" w:hAnsi="Times New Roman"/>
          <w:b/>
          <w:i/>
          <w:sz w:val="24"/>
          <w:szCs w:val="24"/>
        </w:rPr>
        <w:t>4.2.</w:t>
      </w:r>
      <w:r>
        <w:rPr>
          <w:rFonts w:ascii="Times New Roman" w:hAnsi="Times New Roman"/>
          <w:b/>
          <w:i/>
          <w:sz w:val="24"/>
          <w:szCs w:val="24"/>
        </w:rPr>
        <w:tab/>
        <w:t>Предложения по перспективной установленной тепловой мощности каждого и</w:t>
      </w:r>
      <w:r>
        <w:rPr>
          <w:rFonts w:ascii="Times New Roman" w:hAnsi="Times New Roman"/>
          <w:b/>
          <w:i/>
          <w:sz w:val="24"/>
          <w:szCs w:val="24"/>
        </w:rPr>
        <w:t>с</w:t>
      </w:r>
      <w:r>
        <w:rPr>
          <w:rFonts w:ascii="Times New Roman" w:hAnsi="Times New Roman"/>
          <w:b/>
          <w:i/>
          <w:sz w:val="24"/>
          <w:szCs w:val="24"/>
        </w:rPr>
        <w:t>точника тепловой энергии с предложениями по сроку ввода в эксплуатацию новых мо</w:t>
      </w:r>
      <w:r>
        <w:rPr>
          <w:rFonts w:ascii="Times New Roman" w:hAnsi="Times New Roman"/>
          <w:b/>
          <w:i/>
          <w:sz w:val="24"/>
          <w:szCs w:val="24"/>
        </w:rPr>
        <w:t>щ</w:t>
      </w:r>
      <w:r>
        <w:rPr>
          <w:rFonts w:ascii="Times New Roman" w:hAnsi="Times New Roman"/>
          <w:b/>
          <w:i/>
          <w:sz w:val="24"/>
          <w:szCs w:val="24"/>
        </w:rPr>
        <w:t>ностей</w:t>
      </w:r>
      <w:bookmarkEnd w:id="29"/>
      <w:bookmarkEnd w:id="30"/>
      <w:bookmarkEnd w:id="31"/>
    </w:p>
    <w:p w:rsidR="00E35948" w:rsidRDefault="00E35948" w:rsidP="00E3594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Предложения по перспективной установленной тепловой мощности каждого источника тепловой энергии приведены в таблице 9. Как видно из таблицы 9 мероприятия по источникам тепловой энергии не планируются, установленная тепловая мощность остаётся без изменений.</w:t>
      </w:r>
    </w:p>
    <w:p w:rsidR="00E35948" w:rsidRDefault="00E35948" w:rsidP="00E35948">
      <w:pPr>
        <w:spacing w:after="0" w:line="360" w:lineRule="auto"/>
        <w:ind w:firstLine="709"/>
        <w:jc w:val="both"/>
        <w:rPr>
          <w:rFonts w:ascii="Times New Roman" w:hAnsi="Times New Roman"/>
        </w:rPr>
      </w:pPr>
    </w:p>
    <w:p w:rsidR="00E35948" w:rsidRDefault="00E35948" w:rsidP="00E35948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Таблица 9 – </w:t>
      </w:r>
      <w:r>
        <w:rPr>
          <w:rFonts w:ascii="Times New Roman" w:hAnsi="Times New Roman"/>
          <w:sz w:val="24"/>
          <w:szCs w:val="24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9996" w:type="dxa"/>
        <w:tblLook w:val="00A0"/>
      </w:tblPr>
      <w:tblGrid>
        <w:gridCol w:w="539"/>
        <w:gridCol w:w="2200"/>
        <w:gridCol w:w="2769"/>
        <w:gridCol w:w="1825"/>
        <w:gridCol w:w="683"/>
        <w:gridCol w:w="689"/>
        <w:gridCol w:w="1291"/>
      </w:tblGrid>
      <w:tr w:rsidR="00E35948" w:rsidTr="00530263">
        <w:trPr>
          <w:trHeight w:val="20"/>
          <w:tblHeader/>
        </w:trPr>
        <w:tc>
          <w:tcPr>
            <w:tcW w:w="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 к</w:t>
            </w:r>
            <w:r>
              <w:rPr>
                <w:rFonts w:ascii="Times New Roman" w:hAnsi="Times New Roman"/>
                <w:b/>
              </w:rPr>
              <w:t>о</w:t>
            </w:r>
            <w:r>
              <w:rPr>
                <w:rFonts w:ascii="Times New Roman" w:hAnsi="Times New Roman"/>
                <w:b/>
              </w:rPr>
              <w:t>тельной</w:t>
            </w:r>
          </w:p>
        </w:tc>
        <w:tc>
          <w:tcPr>
            <w:tcW w:w="27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Вид мероприятий</w:t>
            </w:r>
          </w:p>
        </w:tc>
        <w:tc>
          <w:tcPr>
            <w:tcW w:w="1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Срок ввода в эксплуатацию новых мощн</w:t>
            </w:r>
            <w:r>
              <w:rPr>
                <w:rFonts w:ascii="Times New Roman" w:hAnsi="Times New Roman"/>
                <w:b/>
              </w:rPr>
              <w:t>о</w:t>
            </w:r>
            <w:r>
              <w:rPr>
                <w:rFonts w:ascii="Times New Roman" w:hAnsi="Times New Roman"/>
                <w:b/>
              </w:rPr>
              <w:t>стей, год</w:t>
            </w:r>
          </w:p>
        </w:tc>
        <w:tc>
          <w:tcPr>
            <w:tcW w:w="266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Установленная мо</w:t>
            </w:r>
            <w:r>
              <w:rPr>
                <w:rFonts w:ascii="Times New Roman" w:hAnsi="Times New Roman"/>
                <w:b/>
              </w:rPr>
              <w:t>щ</w:t>
            </w:r>
            <w:r>
              <w:rPr>
                <w:rFonts w:ascii="Times New Roman" w:hAnsi="Times New Roman"/>
                <w:b/>
              </w:rPr>
              <w:t>ность, Гкал/ч</w:t>
            </w:r>
          </w:p>
        </w:tc>
      </w:tr>
      <w:tr w:rsidR="00E35948" w:rsidTr="00530263">
        <w:trPr>
          <w:trHeight w:val="20"/>
          <w:tblHeader/>
        </w:trPr>
        <w:tc>
          <w:tcPr>
            <w:tcW w:w="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7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68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 2020 год</w:t>
            </w:r>
          </w:p>
        </w:tc>
        <w:tc>
          <w:tcPr>
            <w:tcW w:w="68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 2034 год</w:t>
            </w:r>
          </w:p>
        </w:tc>
        <w:tc>
          <w:tcPr>
            <w:tcW w:w="12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изменение (+/-)</w:t>
            </w:r>
          </w:p>
        </w:tc>
      </w:tr>
      <w:tr w:rsidR="00E35948" w:rsidTr="00530263">
        <w:trPr>
          <w:trHeight w:val="20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</w:rPr>
              <w:t>МБОУ «Пятинская СОШ»</w:t>
            </w:r>
          </w:p>
        </w:tc>
        <w:tc>
          <w:tcPr>
            <w:tcW w:w="27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Мероприятия не планирую</w:t>
            </w:r>
            <w:r>
              <w:rPr>
                <w:rFonts w:ascii="Times New Roman" w:hAnsi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/>
                <w:sz w:val="20"/>
                <w:szCs w:val="20"/>
              </w:rPr>
              <w:t>ся</w:t>
            </w:r>
          </w:p>
        </w:tc>
        <w:tc>
          <w:tcPr>
            <w:tcW w:w="18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8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E35948" w:rsidTr="00530263">
        <w:trPr>
          <w:trHeight w:val="20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EC54E7">
              <w:rPr>
                <w:rFonts w:ascii="Times New Roman" w:hAnsi="Times New Roman"/>
                <w:b/>
              </w:rPr>
              <w:t>МБУК «Ромод</w:t>
            </w:r>
            <w:r w:rsidRPr="00EC54E7">
              <w:rPr>
                <w:rFonts w:ascii="Times New Roman" w:hAnsi="Times New Roman"/>
                <w:b/>
              </w:rPr>
              <w:t>а</w:t>
            </w:r>
            <w:r w:rsidRPr="00EC54E7">
              <w:rPr>
                <w:rFonts w:ascii="Times New Roman" w:hAnsi="Times New Roman"/>
                <w:b/>
              </w:rPr>
              <w:t>новский РДК»</w:t>
            </w:r>
            <w:r>
              <w:rPr>
                <w:rFonts w:ascii="Times New Roman" w:hAnsi="Times New Roman"/>
                <w:b/>
              </w:rPr>
              <w:t xml:space="preserve"> структурное по</w:t>
            </w:r>
            <w:r>
              <w:rPr>
                <w:rFonts w:ascii="Times New Roman" w:hAnsi="Times New Roman"/>
                <w:b/>
              </w:rPr>
              <w:t>д</w:t>
            </w:r>
            <w:r>
              <w:rPr>
                <w:rFonts w:ascii="Times New Roman" w:hAnsi="Times New Roman"/>
                <w:b/>
              </w:rPr>
              <w:t>разделение Пяти</w:t>
            </w:r>
            <w:r>
              <w:rPr>
                <w:rFonts w:ascii="Times New Roman" w:hAnsi="Times New Roman"/>
                <w:b/>
              </w:rPr>
              <w:t>н</w:t>
            </w:r>
            <w:r>
              <w:rPr>
                <w:rFonts w:ascii="Times New Roman" w:hAnsi="Times New Roman"/>
                <w:b/>
              </w:rPr>
              <w:t>ский сельский Дом культуры</w:t>
            </w:r>
          </w:p>
        </w:tc>
        <w:tc>
          <w:tcPr>
            <w:tcW w:w="27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Мероприятия не планирую</w:t>
            </w:r>
            <w:r>
              <w:rPr>
                <w:rFonts w:ascii="Times New Roman" w:hAnsi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/>
                <w:sz w:val="20"/>
                <w:szCs w:val="20"/>
              </w:rPr>
              <w:t>ся</w:t>
            </w:r>
          </w:p>
        </w:tc>
        <w:tc>
          <w:tcPr>
            <w:tcW w:w="18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8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</w:tbl>
    <w:p w:rsidR="00E35948" w:rsidRDefault="00E35948" w:rsidP="00E35948"/>
    <w:p w:rsidR="00E35948" w:rsidRDefault="00E35948" w:rsidP="00E35948">
      <w:bookmarkStart w:id="32" w:name="_Toc51238691"/>
      <w:r>
        <w:rPr>
          <w:rFonts w:ascii="Times New Roman" w:hAnsi="Times New Roman"/>
          <w:b/>
          <w:i/>
          <w:sz w:val="24"/>
          <w:szCs w:val="24"/>
        </w:rPr>
        <w:t>4.3.</w:t>
      </w:r>
      <w:r>
        <w:rPr>
          <w:rFonts w:ascii="Times New Roman" w:hAnsi="Times New Roman"/>
          <w:b/>
          <w:i/>
          <w:sz w:val="24"/>
          <w:szCs w:val="24"/>
        </w:rPr>
        <w:tab/>
        <w:t>Обоснование выбора приоритетного сценария развития системы теплоснабжения поселения, городского округа, города федерального значения</w:t>
      </w:r>
      <w:bookmarkEnd w:id="32"/>
    </w:p>
    <w:p w:rsidR="00E35948" w:rsidRDefault="00E35948" w:rsidP="00E35948">
      <w:pPr>
        <w:pStyle w:val="a5"/>
        <w:rPr>
          <w:rFonts w:cs="Times New Roman"/>
        </w:rPr>
      </w:pPr>
      <w:r>
        <w:rPr>
          <w:color w:val="000000"/>
          <w:szCs w:val="23"/>
        </w:rPr>
        <w:t>Оценка стоимости капитальных вложений в строительство тепловых сетей осуществл</w:t>
      </w:r>
      <w:r>
        <w:rPr>
          <w:color w:val="000000"/>
          <w:szCs w:val="23"/>
        </w:rPr>
        <w:t>я</w:t>
      </w:r>
      <w:r>
        <w:rPr>
          <w:color w:val="000000"/>
          <w:szCs w:val="23"/>
        </w:rPr>
        <w:t>лась по 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  <w:r>
        <w:rPr>
          <w:rFonts w:cs="Times New Roman"/>
        </w:rPr>
        <w:t xml:space="preserve"> В настоящей Схеме теплоснабжения мероприятия по вводу новых и реко</w:t>
      </w:r>
      <w:r>
        <w:rPr>
          <w:rFonts w:cs="Times New Roman"/>
        </w:rPr>
        <w:t>н</w:t>
      </w:r>
      <w:r>
        <w:rPr>
          <w:rFonts w:cs="Times New Roman"/>
        </w:rPr>
        <w:t>струкции существующих источников тепловой энергии с использованием возобновляемых источников энергии, а также местных видов топлива не рекомендуются.</w:t>
      </w:r>
    </w:p>
    <w:p w:rsidR="00E35948" w:rsidRDefault="00E35948" w:rsidP="00E35948">
      <w:pPr>
        <w:pStyle w:val="a5"/>
        <w:rPr>
          <w:color w:val="000000"/>
          <w:szCs w:val="23"/>
        </w:rPr>
      </w:pPr>
      <w:r>
        <w:rPr>
          <w:color w:val="000000"/>
          <w:szCs w:val="23"/>
        </w:rPr>
        <w:t>Полная сметная стоимость каждого проекта приведена в таблице 10. Как видно из та</w:t>
      </w:r>
      <w:r>
        <w:rPr>
          <w:color w:val="000000"/>
          <w:szCs w:val="23"/>
        </w:rPr>
        <w:t>б</w:t>
      </w:r>
      <w:r>
        <w:rPr>
          <w:color w:val="000000"/>
          <w:szCs w:val="23"/>
        </w:rPr>
        <w:t>лицы 10 мероприятия по развитию системы теплоснабжения части тепловых сетей на период разработки схемы теплоснабжения не планируются.</w:t>
      </w:r>
    </w:p>
    <w:p w:rsidR="00E35948" w:rsidRDefault="00E35948" w:rsidP="00E35948">
      <w:pPr>
        <w:pStyle w:val="a5"/>
        <w:rPr>
          <w:color w:val="000000"/>
          <w:szCs w:val="23"/>
        </w:rPr>
      </w:pPr>
    </w:p>
    <w:p w:rsidR="00E35948" w:rsidRDefault="00E35948" w:rsidP="00E3594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  <w:r>
        <w:rPr>
          <w:rFonts w:ascii="Times New Roman" w:hAnsi="Times New Roman"/>
          <w:b/>
          <w:color w:val="000000"/>
          <w:sz w:val="24"/>
          <w:szCs w:val="23"/>
        </w:rPr>
        <w:t xml:space="preserve">Таблица 10 - </w:t>
      </w:r>
      <w:r>
        <w:rPr>
          <w:rFonts w:ascii="Times New Roman" w:hAnsi="Times New Roman"/>
          <w:color w:val="000000"/>
          <w:sz w:val="24"/>
          <w:szCs w:val="23"/>
        </w:rPr>
        <w:t>Финансовые потребности в реализацию проектов по развитию системы тепл</w:t>
      </w:r>
      <w:r>
        <w:rPr>
          <w:rFonts w:ascii="Times New Roman" w:hAnsi="Times New Roman"/>
          <w:color w:val="000000"/>
          <w:sz w:val="24"/>
          <w:szCs w:val="23"/>
        </w:rPr>
        <w:t>о</w:t>
      </w:r>
      <w:r>
        <w:rPr>
          <w:rFonts w:ascii="Times New Roman" w:hAnsi="Times New Roman"/>
          <w:color w:val="000000"/>
          <w:sz w:val="24"/>
          <w:szCs w:val="23"/>
        </w:rPr>
        <w:t>снабжения части тепловых сетей (руб. с учетом НДС)</w:t>
      </w:r>
    </w:p>
    <w:p w:rsidR="00E35948" w:rsidRDefault="00E35948" w:rsidP="00E3594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</w:p>
    <w:tbl>
      <w:tblPr>
        <w:tblW w:w="9781" w:type="dxa"/>
        <w:jc w:val="center"/>
        <w:tblLook w:val="00A0"/>
      </w:tblPr>
      <w:tblGrid>
        <w:gridCol w:w="3199"/>
        <w:gridCol w:w="2852"/>
        <w:gridCol w:w="1575"/>
        <w:gridCol w:w="2155"/>
      </w:tblGrid>
      <w:tr w:rsidR="00E35948" w:rsidTr="00530263">
        <w:trPr>
          <w:trHeight w:val="1025"/>
          <w:jc w:val="center"/>
        </w:trPr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5948" w:rsidRDefault="00E35948" w:rsidP="00530263">
            <w:pPr>
              <w:tabs>
                <w:tab w:val="left" w:pos="539"/>
                <w:tab w:val="left" w:pos="993"/>
              </w:tabs>
              <w:spacing w:after="0" w:line="240" w:lineRule="auto"/>
              <w:ind w:firstLine="303"/>
              <w:textAlignment w:val="baseline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Наименование</w:t>
            </w:r>
            <w:r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  <w:lang w:val="en-US"/>
              </w:rPr>
              <w:t>проекта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5948" w:rsidRDefault="00E35948" w:rsidP="00530263">
            <w:pPr>
              <w:tabs>
                <w:tab w:val="left" w:pos="539"/>
                <w:tab w:val="left" w:pos="993"/>
              </w:tabs>
              <w:spacing w:after="0" w:line="240" w:lineRule="auto"/>
              <w:ind w:firstLine="709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en-US"/>
              </w:rPr>
              <w:t>Мероприятия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5948" w:rsidRDefault="00E35948" w:rsidP="00530263">
            <w:pPr>
              <w:tabs>
                <w:tab w:val="left" w:pos="539"/>
                <w:tab w:val="left" w:pos="993"/>
              </w:tabs>
              <w:spacing w:after="0" w:line="240" w:lineRule="auto"/>
              <w:ind w:left="200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Период</w:t>
            </w:r>
            <w:r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  <w:lang w:val="en-US"/>
              </w:rPr>
              <w:t>реализации</w:t>
            </w:r>
            <w:r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  <w:lang w:val="en-US"/>
              </w:rPr>
              <w:t>проекта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5948" w:rsidRDefault="00E35948" w:rsidP="00530263">
            <w:pPr>
              <w:tabs>
                <w:tab w:val="left" w:pos="539"/>
                <w:tab w:val="left" w:pos="993"/>
              </w:tabs>
              <w:spacing w:after="0" w:line="240" w:lineRule="auto"/>
              <w:ind w:left="229" w:hanging="159"/>
              <w:jc w:val="center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Стоимость мер</w:t>
            </w:r>
            <w:r>
              <w:rPr>
                <w:rFonts w:ascii="Times New Roman" w:hAnsi="Times New Roman"/>
                <w:b/>
              </w:rPr>
              <w:t>о</w:t>
            </w:r>
            <w:r>
              <w:rPr>
                <w:rFonts w:ascii="Times New Roman" w:hAnsi="Times New Roman"/>
                <w:b/>
              </w:rPr>
              <w:t>приятия, с НДС,  руб.</w:t>
            </w:r>
          </w:p>
        </w:tc>
      </w:tr>
      <w:tr w:rsidR="00E35948" w:rsidTr="00530263">
        <w:trPr>
          <w:trHeight w:val="356"/>
          <w:jc w:val="center"/>
        </w:trPr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5948" w:rsidRDefault="00E35948" w:rsidP="00530263">
            <w:pPr>
              <w:tabs>
                <w:tab w:val="left" w:pos="539"/>
                <w:tab w:val="left" w:pos="993"/>
              </w:tabs>
              <w:spacing w:after="0" w:line="240" w:lineRule="auto"/>
              <w:ind w:firstLine="37"/>
              <w:textAlignment w:val="baseline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Строительство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новых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тепловых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сетей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5948" w:rsidRDefault="00E35948" w:rsidP="00530263">
            <w:pPr>
              <w:tabs>
                <w:tab w:val="left" w:pos="539"/>
                <w:tab w:val="left" w:pos="993"/>
              </w:tabs>
              <w:spacing w:after="0" w:line="240" w:lineRule="auto"/>
              <w:ind w:hanging="68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5948" w:rsidRDefault="00E35948" w:rsidP="00530263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5948" w:rsidRDefault="00E35948" w:rsidP="00530263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35948" w:rsidTr="00530263">
        <w:trPr>
          <w:trHeight w:val="683"/>
          <w:jc w:val="center"/>
        </w:trPr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5948" w:rsidRDefault="00E35948" w:rsidP="00530263">
            <w:pPr>
              <w:tabs>
                <w:tab w:val="left" w:pos="539"/>
                <w:tab w:val="left" w:pos="993"/>
              </w:tabs>
              <w:spacing w:after="0" w:line="240" w:lineRule="auto"/>
              <w:ind w:firstLine="37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Строительство тепловых сетей с оптимизацией диаметров труб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sz w:val="20"/>
                <w:szCs w:val="20"/>
              </w:rPr>
              <w:t>провода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5948" w:rsidRDefault="00E35948" w:rsidP="00530263">
            <w:pPr>
              <w:tabs>
                <w:tab w:val="left" w:pos="539"/>
                <w:tab w:val="left" w:pos="993"/>
              </w:tabs>
              <w:spacing w:after="0" w:line="240" w:lineRule="auto"/>
              <w:ind w:hanging="68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5948" w:rsidRDefault="00E35948" w:rsidP="00530263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5948" w:rsidRDefault="00E35948" w:rsidP="00530263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35948" w:rsidTr="00530263">
        <w:trPr>
          <w:trHeight w:val="683"/>
          <w:jc w:val="center"/>
        </w:trPr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5948" w:rsidRDefault="00E35948" w:rsidP="00530263">
            <w:pPr>
              <w:tabs>
                <w:tab w:val="left" w:pos="539"/>
                <w:tab w:val="left" w:pos="993"/>
              </w:tabs>
              <w:spacing w:after="0" w:line="240" w:lineRule="auto"/>
              <w:ind w:firstLine="37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Строительство тепловых сетей в связи с исчерпанием эксплуатац</w:t>
            </w: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/>
                <w:sz w:val="20"/>
                <w:szCs w:val="20"/>
              </w:rPr>
              <w:t>онного ресурса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5948" w:rsidRDefault="00E35948" w:rsidP="00530263">
            <w:pPr>
              <w:tabs>
                <w:tab w:val="left" w:pos="539"/>
                <w:tab w:val="left" w:pos="993"/>
              </w:tabs>
              <w:spacing w:after="0" w:line="240" w:lineRule="auto"/>
              <w:ind w:hanging="68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5948" w:rsidRDefault="00E35948" w:rsidP="00530263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5948" w:rsidRDefault="00E35948" w:rsidP="00530263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35948" w:rsidTr="00530263">
        <w:trPr>
          <w:trHeight w:val="397"/>
          <w:jc w:val="center"/>
        </w:trPr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5948" w:rsidRDefault="00E35948" w:rsidP="00530263">
            <w:pPr>
              <w:tabs>
                <w:tab w:val="left" w:pos="539"/>
                <w:tab w:val="left" w:pos="993"/>
              </w:tabs>
              <w:spacing w:after="0" w:line="240" w:lineRule="auto"/>
              <w:ind w:firstLine="709"/>
              <w:textAlignment w:val="baseline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ИТОГО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5948" w:rsidRDefault="00E35948" w:rsidP="00530263">
            <w:pPr>
              <w:tabs>
                <w:tab w:val="left" w:pos="539"/>
                <w:tab w:val="left" w:pos="993"/>
              </w:tabs>
              <w:spacing w:after="0" w:line="240" w:lineRule="auto"/>
              <w:ind w:firstLine="709"/>
              <w:textAlignment w:val="baselin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-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5948" w:rsidRDefault="00E35948" w:rsidP="00530263">
            <w:pPr>
              <w:tabs>
                <w:tab w:val="left" w:pos="539"/>
                <w:tab w:val="left" w:pos="993"/>
              </w:tabs>
              <w:spacing w:after="0" w:line="240" w:lineRule="auto"/>
              <w:textAlignment w:val="baselin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-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5948" w:rsidRDefault="00E35948" w:rsidP="00530263">
            <w:pPr>
              <w:tabs>
                <w:tab w:val="left" w:pos="539"/>
                <w:tab w:val="left" w:pos="993"/>
              </w:tabs>
              <w:spacing w:after="0" w:line="240" w:lineRule="auto"/>
              <w:ind w:firstLine="709"/>
              <w:textAlignment w:val="baselin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-</w:t>
            </w:r>
          </w:p>
        </w:tc>
      </w:tr>
    </w:tbl>
    <w:p w:rsidR="00E35948" w:rsidRDefault="00E35948" w:rsidP="00E35948">
      <w:pPr>
        <w:pStyle w:val="1"/>
        <w:spacing w:line="360" w:lineRule="auto"/>
        <w:rPr>
          <w:sz w:val="26"/>
          <w:szCs w:val="26"/>
          <w:lang w:eastAsia="en-US"/>
        </w:rPr>
      </w:pPr>
    </w:p>
    <w:p w:rsidR="00E35948" w:rsidRDefault="00E35948" w:rsidP="00E35948">
      <w:pPr>
        <w:pStyle w:val="1"/>
        <w:spacing w:line="360" w:lineRule="auto"/>
        <w:rPr>
          <w:sz w:val="26"/>
          <w:szCs w:val="26"/>
          <w:lang w:eastAsia="en-US"/>
        </w:rPr>
      </w:pPr>
      <w:bookmarkStart w:id="33" w:name="_Toc51238692"/>
      <w:r>
        <w:rPr>
          <w:sz w:val="26"/>
          <w:szCs w:val="26"/>
          <w:lang w:eastAsia="en-US"/>
        </w:rPr>
        <w:t>Раздел 5 «Перспективные топливные балансы»</w:t>
      </w:r>
      <w:bookmarkEnd w:id="33"/>
    </w:p>
    <w:p w:rsidR="00E35948" w:rsidRDefault="00E35948" w:rsidP="00E35948">
      <w:bookmarkStart w:id="34" w:name="_Toc525894729"/>
      <w:bookmarkStart w:id="35" w:name="_Toc535417893"/>
      <w:bookmarkStart w:id="36" w:name="_Toc51238693"/>
      <w:r>
        <w:rPr>
          <w:rFonts w:ascii="Times New Roman" w:hAnsi="Times New Roman"/>
          <w:b/>
          <w:i/>
          <w:sz w:val="24"/>
          <w:szCs w:val="24"/>
        </w:rPr>
        <w:t>5.1.</w:t>
      </w:r>
      <w:r>
        <w:rPr>
          <w:rFonts w:ascii="Times New Roman" w:hAnsi="Times New Roman"/>
          <w:b/>
          <w:i/>
          <w:sz w:val="24"/>
          <w:szCs w:val="24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34"/>
      <w:bookmarkEnd w:id="35"/>
      <w:bookmarkEnd w:id="36"/>
    </w:p>
    <w:p w:rsidR="00E35948" w:rsidRDefault="00E35948" w:rsidP="00E35948">
      <w:pPr>
        <w:spacing w:after="0" w:line="240" w:lineRule="auto"/>
        <w:ind w:left="-567" w:firstLine="709"/>
        <w:jc w:val="both"/>
        <w:rPr>
          <w:rFonts w:ascii="Times New Roman" w:hAnsi="Times New Roman"/>
          <w:color w:val="000000"/>
          <w:sz w:val="24"/>
          <w:szCs w:val="23"/>
        </w:rPr>
        <w:sectPr w:rsidR="00E35948">
          <w:headerReference w:type="default" r:id="rId12"/>
          <w:footerReference w:type="default" r:id="rId13"/>
          <w:pgSz w:w="11906" w:h="16838"/>
          <w:pgMar w:top="1134" w:right="850" w:bottom="1134" w:left="1276" w:header="708" w:footer="708" w:gutter="0"/>
          <w:cols w:space="720"/>
          <w:formProt w:val="0"/>
          <w:docGrid w:linePitch="360" w:charSpace="4096"/>
        </w:sectPr>
      </w:pPr>
      <w:r>
        <w:rPr>
          <w:rFonts w:ascii="Times New Roman" w:hAnsi="Times New Roman"/>
          <w:sz w:val="24"/>
          <w:szCs w:val="24"/>
        </w:rPr>
        <w:t>Прогнозы по отпускаемой тепловой энергии и топливопотреблению рассматривались по к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тельным, которые задействованы в схеме теплоснабжения, со следующим допущением: произво</w:t>
      </w:r>
      <w:r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 xml:space="preserve">ство тепловой энергии ведомственной котельной остаётся на уровне базового года. </w:t>
      </w:r>
    </w:p>
    <w:p w:rsidR="00E35948" w:rsidRDefault="00E35948" w:rsidP="00E35948">
      <w:pPr>
        <w:tabs>
          <w:tab w:val="left" w:pos="539"/>
          <w:tab w:val="left" w:pos="993"/>
        </w:tabs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Таблица 11</w:t>
      </w:r>
      <w:r>
        <w:rPr>
          <w:rFonts w:ascii="Times New Roman" w:hAnsi="Times New Roman"/>
          <w:sz w:val="24"/>
          <w:szCs w:val="24"/>
        </w:rPr>
        <w:t xml:space="preserve"> – Перспективные плановые значения удельных расходов топлива на производство тепловой энергии</w:t>
      </w:r>
    </w:p>
    <w:p w:rsidR="00E35948" w:rsidRDefault="00E35948" w:rsidP="00E35948">
      <w:pPr>
        <w:tabs>
          <w:tab w:val="left" w:pos="539"/>
          <w:tab w:val="left" w:pos="993"/>
        </w:tabs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E35948" w:rsidRDefault="00E35948" w:rsidP="00E35948">
      <w:pPr>
        <w:tabs>
          <w:tab w:val="left" w:pos="539"/>
          <w:tab w:val="left" w:pos="993"/>
        </w:tabs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</w:p>
    <w:tbl>
      <w:tblPr>
        <w:tblW w:w="14794" w:type="dxa"/>
        <w:tblInd w:w="-572" w:type="dxa"/>
        <w:tblLook w:val="00A0"/>
      </w:tblPr>
      <w:tblGrid>
        <w:gridCol w:w="3593"/>
        <w:gridCol w:w="1284"/>
        <w:gridCol w:w="1385"/>
        <w:gridCol w:w="1385"/>
        <w:gridCol w:w="1385"/>
        <w:gridCol w:w="1385"/>
        <w:gridCol w:w="1385"/>
        <w:gridCol w:w="1385"/>
        <w:gridCol w:w="1385"/>
        <w:gridCol w:w="29"/>
        <w:gridCol w:w="193"/>
      </w:tblGrid>
      <w:tr w:rsidR="00E35948" w:rsidTr="00530263">
        <w:trPr>
          <w:trHeight w:val="264"/>
        </w:trPr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Показатель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Единицы измерения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2020 г.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2021 г.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2022 г.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2023 г.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2024 г.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2029 г.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2034 г.</w:t>
            </w:r>
          </w:p>
        </w:tc>
        <w:tc>
          <w:tcPr>
            <w:tcW w:w="222" w:type="dxa"/>
            <w:gridSpan w:val="2"/>
          </w:tcPr>
          <w:p w:rsidR="00E35948" w:rsidRDefault="00E35948" w:rsidP="00530263"/>
        </w:tc>
      </w:tr>
      <w:tr w:rsidR="00E35948" w:rsidTr="00530263">
        <w:trPr>
          <w:gridAfter w:val="1"/>
          <w:wAfter w:w="193" w:type="dxa"/>
          <w:trHeight w:val="254"/>
        </w:trPr>
        <w:tc>
          <w:tcPr>
            <w:tcW w:w="1460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</w:rPr>
              <w:t>МБОУ «Пятинская СОШ»</w:t>
            </w:r>
          </w:p>
        </w:tc>
      </w:tr>
      <w:tr w:rsidR="00E35948" w:rsidTr="00530263">
        <w:trPr>
          <w:trHeight w:val="254"/>
        </w:trPr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47,940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47,940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47,940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47,940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47,940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47,940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47,940</w:t>
            </w:r>
          </w:p>
        </w:tc>
        <w:tc>
          <w:tcPr>
            <w:tcW w:w="222" w:type="dxa"/>
            <w:gridSpan w:val="2"/>
          </w:tcPr>
          <w:p w:rsidR="00E35948" w:rsidRDefault="00E35948" w:rsidP="00530263"/>
        </w:tc>
      </w:tr>
      <w:tr w:rsidR="00E35948" w:rsidTr="00530263">
        <w:trPr>
          <w:trHeight w:val="254"/>
        </w:trPr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158,245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158,245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158,245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158,245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158,245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158,245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158,245</w:t>
            </w:r>
          </w:p>
        </w:tc>
        <w:tc>
          <w:tcPr>
            <w:tcW w:w="222" w:type="dxa"/>
            <w:gridSpan w:val="2"/>
          </w:tcPr>
          <w:p w:rsidR="00E35948" w:rsidRDefault="00E35948" w:rsidP="00530263"/>
        </w:tc>
      </w:tr>
      <w:tr w:rsidR="00E35948" w:rsidTr="00530263">
        <w:trPr>
          <w:gridAfter w:val="1"/>
          <w:wAfter w:w="193" w:type="dxa"/>
          <w:trHeight w:val="254"/>
        </w:trPr>
        <w:tc>
          <w:tcPr>
            <w:tcW w:w="1460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C54E7">
              <w:rPr>
                <w:rFonts w:ascii="Times New Roman" w:hAnsi="Times New Roman"/>
                <w:b/>
              </w:rPr>
              <w:t>МБУК «Ромодановский РДК»</w:t>
            </w:r>
            <w:r>
              <w:rPr>
                <w:rFonts w:ascii="Times New Roman" w:hAnsi="Times New Roman"/>
                <w:b/>
              </w:rPr>
              <w:t xml:space="preserve"> структурное подразделение Пятинский сельский Дом культуры</w:t>
            </w:r>
          </w:p>
        </w:tc>
      </w:tr>
      <w:tr w:rsidR="00E35948" w:rsidTr="00530263">
        <w:trPr>
          <w:trHeight w:val="254"/>
        </w:trPr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222" w:type="dxa"/>
            <w:gridSpan w:val="2"/>
          </w:tcPr>
          <w:p w:rsidR="00E35948" w:rsidRDefault="00E35948" w:rsidP="00530263"/>
        </w:tc>
      </w:tr>
      <w:tr w:rsidR="00E35948" w:rsidTr="00530263">
        <w:trPr>
          <w:trHeight w:val="254"/>
        </w:trPr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222" w:type="dxa"/>
            <w:gridSpan w:val="2"/>
          </w:tcPr>
          <w:p w:rsidR="00E35948" w:rsidRDefault="00E35948" w:rsidP="00530263"/>
        </w:tc>
      </w:tr>
      <w:tr w:rsidR="00E35948" w:rsidTr="00530263">
        <w:trPr>
          <w:gridAfter w:val="1"/>
          <w:wAfter w:w="193" w:type="dxa"/>
          <w:trHeight w:val="254"/>
        </w:trPr>
        <w:tc>
          <w:tcPr>
            <w:tcW w:w="1460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948" w:rsidRPr="005529C0" w:rsidRDefault="00E35948" w:rsidP="005302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E35948" w:rsidRDefault="00E35948" w:rsidP="00E35948">
      <w:pPr>
        <w:sectPr w:rsidR="00E35948">
          <w:headerReference w:type="default" r:id="rId14"/>
          <w:footerReference w:type="default" r:id="rId15"/>
          <w:pgSz w:w="16838" w:h="11906" w:orient="landscape"/>
          <w:pgMar w:top="1134" w:right="850" w:bottom="1134" w:left="1701" w:header="567" w:footer="567" w:gutter="0"/>
          <w:cols w:space="720"/>
          <w:formProt w:val="0"/>
          <w:docGrid w:linePitch="326" w:charSpace="4096"/>
        </w:sectPr>
      </w:pPr>
    </w:p>
    <w:p w:rsidR="00E35948" w:rsidRDefault="00E35948" w:rsidP="00E35948">
      <w:pPr>
        <w:spacing w:after="0" w:line="360" w:lineRule="auto"/>
        <w:ind w:firstLine="709"/>
        <w:contextualSpacing/>
        <w:jc w:val="both"/>
      </w:pPr>
      <w:bookmarkStart w:id="37" w:name="_Toc525894730"/>
      <w:bookmarkStart w:id="38" w:name="_Toc535417894"/>
      <w:bookmarkStart w:id="39" w:name="_Toc51238694"/>
      <w:r>
        <w:rPr>
          <w:rFonts w:ascii="Times New Roman" w:hAnsi="Times New Roman"/>
          <w:b/>
          <w:i/>
          <w:sz w:val="24"/>
          <w:szCs w:val="24"/>
        </w:rPr>
        <w:lastRenderedPageBreak/>
        <w:t>5.2.</w:t>
      </w:r>
      <w:r>
        <w:rPr>
          <w:rFonts w:ascii="Times New Roman" w:hAnsi="Times New Roman"/>
          <w:b/>
          <w:i/>
          <w:sz w:val="24"/>
          <w:szCs w:val="24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37"/>
      <w:bookmarkEnd w:id="38"/>
      <w:bookmarkEnd w:id="39"/>
    </w:p>
    <w:p w:rsidR="00E35948" w:rsidRDefault="00E35948" w:rsidP="00E35948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рассматриваемом источнике теплоснабжения в качестве основного топлива и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</w:rPr>
        <w:t>пользуют природный газ.</w:t>
      </w:r>
    </w:p>
    <w:p w:rsidR="00E35948" w:rsidRDefault="00E35948" w:rsidP="00E35948">
      <w:pPr>
        <w:pStyle w:val="1"/>
        <w:spacing w:line="360" w:lineRule="auto"/>
        <w:rPr>
          <w:sz w:val="26"/>
          <w:szCs w:val="26"/>
          <w:lang w:eastAsia="en-US"/>
        </w:rPr>
      </w:pPr>
      <w:bookmarkStart w:id="40" w:name="_Toc51238695"/>
      <w:r>
        <w:rPr>
          <w:sz w:val="26"/>
          <w:szCs w:val="26"/>
          <w:lang w:eastAsia="en-US"/>
        </w:rPr>
        <w:t>Раздел 6 «Решение об определении единой теплоснабжающей организации (орг</w:t>
      </w:r>
      <w:r>
        <w:rPr>
          <w:sz w:val="26"/>
          <w:szCs w:val="26"/>
          <w:lang w:eastAsia="en-US"/>
        </w:rPr>
        <w:t>а</w:t>
      </w:r>
      <w:r>
        <w:rPr>
          <w:sz w:val="26"/>
          <w:szCs w:val="26"/>
          <w:lang w:eastAsia="en-US"/>
        </w:rPr>
        <w:t>низаций)»</w:t>
      </w:r>
      <w:bookmarkEnd w:id="40"/>
    </w:p>
    <w:p w:rsidR="00E35948" w:rsidRDefault="00E35948" w:rsidP="00E35948">
      <w:bookmarkStart w:id="41" w:name="_Toc525894738"/>
      <w:bookmarkStart w:id="42" w:name="_Toc535417902"/>
      <w:bookmarkStart w:id="43" w:name="_Toc51238696"/>
      <w:r>
        <w:rPr>
          <w:rFonts w:ascii="Times New Roman" w:hAnsi="Times New Roman"/>
          <w:b/>
          <w:i/>
          <w:sz w:val="24"/>
          <w:szCs w:val="24"/>
        </w:rPr>
        <w:t>6.1.</w:t>
      </w:r>
      <w:r>
        <w:rPr>
          <w:rFonts w:ascii="Times New Roman" w:hAnsi="Times New Roman"/>
          <w:b/>
          <w:i/>
          <w:sz w:val="24"/>
          <w:szCs w:val="24"/>
        </w:rPr>
        <w:tab/>
        <w:t>Решение об определении единой теплоснабжающей организации (организаций)</w:t>
      </w:r>
      <w:bookmarkEnd w:id="41"/>
      <w:bookmarkEnd w:id="42"/>
      <w:bookmarkEnd w:id="43"/>
    </w:p>
    <w:p w:rsidR="00E35948" w:rsidRDefault="00E35948" w:rsidP="00E3594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>ленных в правилах организации теплоснабжения, утвержденных Правительством Росси</w:t>
      </w:r>
      <w:r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>ской Федерации Постановлением Правительства РФ от 8 августа 2012 г. № 808 «Об орг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низации теплоснабжения в Российской Федерации и о внесении изменений в некоторые акты Правительства Российской Федерации».</w:t>
      </w:r>
    </w:p>
    <w:p w:rsidR="00E35948" w:rsidRDefault="00E35948" w:rsidP="00E3594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настоящее время ООО «Газспецсервис» отвечает всем требованиям критериев по определению единой теплоснабжающей организации.</w:t>
      </w:r>
    </w:p>
    <w:p w:rsidR="00E35948" w:rsidRDefault="00E35948" w:rsidP="00E3594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35948" w:rsidRDefault="00E35948" w:rsidP="00E35948">
      <w:bookmarkStart w:id="44" w:name="_Toc525894739"/>
      <w:bookmarkStart w:id="45" w:name="_Toc535417903"/>
      <w:bookmarkStart w:id="46" w:name="_Toc51238697"/>
      <w:r>
        <w:rPr>
          <w:rFonts w:ascii="Times New Roman" w:hAnsi="Times New Roman"/>
          <w:b/>
          <w:i/>
          <w:sz w:val="24"/>
          <w:szCs w:val="24"/>
        </w:rPr>
        <w:t>6.2.</w:t>
      </w:r>
      <w:r>
        <w:rPr>
          <w:rFonts w:ascii="Times New Roman" w:hAnsi="Times New Roman"/>
          <w:b/>
          <w:i/>
          <w:sz w:val="24"/>
          <w:szCs w:val="24"/>
        </w:rPr>
        <w:tab/>
        <w:t>Реестр зон деятельности единой теплоснабжающей организации (организ</w:t>
      </w:r>
      <w:r>
        <w:rPr>
          <w:rFonts w:ascii="Times New Roman" w:hAnsi="Times New Roman"/>
          <w:b/>
          <w:i/>
          <w:sz w:val="24"/>
          <w:szCs w:val="24"/>
        </w:rPr>
        <w:t>а</w:t>
      </w:r>
      <w:r>
        <w:rPr>
          <w:rFonts w:ascii="Times New Roman" w:hAnsi="Times New Roman"/>
          <w:b/>
          <w:i/>
          <w:sz w:val="24"/>
          <w:szCs w:val="24"/>
        </w:rPr>
        <w:t>ций)</w:t>
      </w:r>
      <w:bookmarkEnd w:id="44"/>
      <w:bookmarkEnd w:id="45"/>
      <w:bookmarkEnd w:id="46"/>
    </w:p>
    <w:p w:rsidR="00E35948" w:rsidRDefault="00E35948" w:rsidP="00E3594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Границами зон деятельности единых теплоснабжающих организаций в Ромодано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ском сельском поселении </w:t>
      </w:r>
      <w:r>
        <w:rPr>
          <w:rFonts w:ascii="Times New Roman" w:hAnsi="Times New Roman"/>
          <w:color w:val="000000"/>
          <w:sz w:val="24"/>
          <w:szCs w:val="24"/>
        </w:rPr>
        <w:t>Ромодановского</w:t>
      </w:r>
      <w:r>
        <w:rPr>
          <w:rFonts w:ascii="Times New Roman" w:hAnsi="Times New Roman"/>
          <w:sz w:val="24"/>
          <w:szCs w:val="24"/>
        </w:rPr>
        <w:t xml:space="preserve"> муниципального района являются зоны дейс</w:t>
      </w:r>
      <w:r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вия источников теплоснабжения, относящихся к соответствующей теплоснабжающей о</w:t>
      </w:r>
      <w:r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>ганизации. Зона действия источников тепловой энергии представлена в Приложении – р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сунки 1-6.</w:t>
      </w:r>
    </w:p>
    <w:p w:rsidR="00E35948" w:rsidRDefault="00E35948" w:rsidP="00E35948">
      <w:bookmarkStart w:id="47" w:name="_Toc525894740"/>
      <w:bookmarkStart w:id="48" w:name="_Toc535417904"/>
      <w:bookmarkStart w:id="49" w:name="_Toc51238698"/>
      <w:r>
        <w:rPr>
          <w:rFonts w:ascii="Times New Roman" w:hAnsi="Times New Roman"/>
          <w:b/>
          <w:i/>
          <w:sz w:val="24"/>
          <w:szCs w:val="24"/>
        </w:rPr>
        <w:t>6.3.</w:t>
      </w:r>
      <w:r>
        <w:rPr>
          <w:rFonts w:ascii="Times New Roman" w:hAnsi="Times New Roman"/>
          <w:b/>
          <w:i/>
          <w:sz w:val="24"/>
          <w:szCs w:val="24"/>
        </w:rPr>
        <w:tab/>
        <w:t>Основания, в том числе критерии, в соответствии с которыми теплосна</w:t>
      </w:r>
      <w:r>
        <w:rPr>
          <w:rFonts w:ascii="Times New Roman" w:hAnsi="Times New Roman"/>
          <w:b/>
          <w:i/>
          <w:sz w:val="24"/>
          <w:szCs w:val="24"/>
        </w:rPr>
        <w:t>б</w:t>
      </w:r>
      <w:r>
        <w:rPr>
          <w:rFonts w:ascii="Times New Roman" w:hAnsi="Times New Roman"/>
          <w:b/>
          <w:i/>
          <w:sz w:val="24"/>
          <w:szCs w:val="24"/>
        </w:rPr>
        <w:t>жающая организация определена единой теплоснабжающей организацией</w:t>
      </w:r>
      <w:bookmarkEnd w:id="47"/>
      <w:bookmarkEnd w:id="48"/>
      <w:bookmarkEnd w:id="49"/>
    </w:p>
    <w:p w:rsidR="00E35948" w:rsidRDefault="00E35948" w:rsidP="00E35948">
      <w:pPr>
        <w:spacing w:after="0" w:line="360" w:lineRule="auto"/>
        <w:ind w:right="4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со статьей 2 пунктом 28 Федерального закона 190 «О теплосна</w:t>
      </w:r>
      <w:r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жении»: «Единая теплоснабжающая организация в системе теплоснабжения - теплосна</w:t>
      </w:r>
      <w:r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жающая организация, которая определяется в схеме теплоснабжения федеральным орг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:rsidR="00E35948" w:rsidRDefault="00E35948" w:rsidP="00E35948">
      <w:pPr>
        <w:spacing w:after="0" w:line="360" w:lineRule="auto"/>
        <w:ind w:right="47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Предложения по установлению единой теплоснабжающей организации осущест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ляются на основании критериев определения единой теплоснабжающей организации в </w:t>
      </w:r>
      <w:r>
        <w:rPr>
          <w:rFonts w:ascii="Times New Roman" w:hAnsi="Times New Roman"/>
          <w:sz w:val="24"/>
          <w:szCs w:val="24"/>
        </w:rPr>
        <w:lastRenderedPageBreak/>
        <w:t>соответствии Правилами организации теплоснабжения в Российской Федерации утве</w:t>
      </w:r>
      <w:r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 xml:space="preserve">жденные </w:t>
      </w:r>
      <w:hyperlink r:id="rId16">
        <w:r>
          <w:rPr>
            <w:rStyle w:val="ListLabel56"/>
            <w:szCs w:val="24"/>
          </w:rPr>
          <w:t>постановлением</w:t>
        </w:r>
      </w:hyperlink>
      <w:r>
        <w:rPr>
          <w:rFonts w:ascii="Times New Roman" w:hAnsi="Times New Roman"/>
          <w:sz w:val="24"/>
          <w:szCs w:val="24"/>
        </w:rPr>
        <w:t xml:space="preserve"> Правительства РФ от 08 августа 2012 г. № 808.</w:t>
      </w:r>
    </w:p>
    <w:p w:rsidR="00E35948" w:rsidRDefault="00E35948" w:rsidP="00E35948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Критериями определения единой теплоснабжающей организации являются:</w:t>
      </w:r>
    </w:p>
    <w:p w:rsidR="00E35948" w:rsidRDefault="00E35948" w:rsidP="00E35948">
      <w:pPr>
        <w:numPr>
          <w:ilvl w:val="0"/>
          <w:numId w:val="1"/>
        </w:numPr>
        <w:spacing w:after="0" w:line="360" w:lineRule="auto"/>
        <w:ind w:right="46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владение на праве собственности или ином законном основании источниками те</w:t>
      </w:r>
      <w:r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ловой энергии с наибольшей рабочей тепловой мощностью и (или) тепловыми с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тями с наибольшей емкостью в границах зоны деятельности единой теплосна</w:t>
      </w:r>
      <w:r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жающей организации;</w:t>
      </w:r>
    </w:p>
    <w:p w:rsidR="00E35948" w:rsidRDefault="00E35948" w:rsidP="00E35948">
      <w:pPr>
        <w:numPr>
          <w:ilvl w:val="0"/>
          <w:numId w:val="1"/>
        </w:numPr>
        <w:spacing w:after="0" w:line="360" w:lineRule="auto"/>
        <w:ind w:right="46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размер собственного капитала;</w:t>
      </w:r>
    </w:p>
    <w:p w:rsidR="00E35948" w:rsidRDefault="00E35948" w:rsidP="00E35948">
      <w:pPr>
        <w:numPr>
          <w:ilvl w:val="0"/>
          <w:numId w:val="1"/>
        </w:numPr>
        <w:spacing w:after="0" w:line="360" w:lineRule="auto"/>
        <w:ind w:right="46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способность в лучшей мере обеспечить надежность теплоснабжения в соответс</w:t>
      </w:r>
      <w:r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вующей системе теплоснабжения.</w:t>
      </w:r>
    </w:p>
    <w:p w:rsidR="00E35948" w:rsidRDefault="00E35948" w:rsidP="00E35948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Единая теплоснабжающая организация при осуществлении своей деятельности обязана:</w:t>
      </w:r>
    </w:p>
    <w:p w:rsidR="00E35948" w:rsidRDefault="00E35948" w:rsidP="00E35948">
      <w:pPr>
        <w:numPr>
          <w:ilvl w:val="0"/>
          <w:numId w:val="2"/>
        </w:numPr>
        <w:spacing w:after="0" w:line="360" w:lineRule="auto"/>
        <w:ind w:left="0" w:right="46" w:firstLine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заключать и исполнять договоры теплоснабжения с любыми обратившимися к ней потребителями тепловой энергии,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7" w:anchor="block_3" w:history="1">
        <w:r>
          <w:rPr>
            <w:rStyle w:val="ListLabel56"/>
            <w:szCs w:val="24"/>
          </w:rPr>
          <w:t>законодательством</w:t>
        </w:r>
      </w:hyperlink>
      <w:r>
        <w:rPr>
          <w:rFonts w:ascii="Times New Roman" w:hAnsi="Times New Roman"/>
          <w:sz w:val="24"/>
          <w:szCs w:val="24"/>
        </w:rPr>
        <w:t xml:space="preserve"> о градостроительной деятельности те</w:t>
      </w:r>
      <w:r>
        <w:rPr>
          <w:rFonts w:ascii="Times New Roman" w:hAnsi="Times New Roman"/>
          <w:sz w:val="24"/>
          <w:szCs w:val="24"/>
        </w:rPr>
        <w:t>х</w:t>
      </w:r>
      <w:r>
        <w:rPr>
          <w:rFonts w:ascii="Times New Roman" w:hAnsi="Times New Roman"/>
          <w:sz w:val="24"/>
          <w:szCs w:val="24"/>
        </w:rPr>
        <w:t>нических условий подключения к тепловым сетям;</w:t>
      </w:r>
    </w:p>
    <w:p w:rsidR="00E35948" w:rsidRDefault="00E35948" w:rsidP="00E35948">
      <w:pPr>
        <w:numPr>
          <w:ilvl w:val="0"/>
          <w:numId w:val="2"/>
        </w:numPr>
        <w:spacing w:after="0" w:line="360" w:lineRule="auto"/>
        <w:ind w:left="0" w:right="46" w:firstLine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:rsidR="00E35948" w:rsidRDefault="00E35948" w:rsidP="00E35948">
      <w:pPr>
        <w:numPr>
          <w:ilvl w:val="0"/>
          <w:numId w:val="2"/>
        </w:numPr>
        <w:spacing w:after="0" w:line="360" w:lineRule="auto"/>
        <w:ind w:left="0" w:right="46" w:firstLine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:rsidR="00E35948" w:rsidRDefault="00E35948" w:rsidP="00E35948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настоящее время ООО «Газспецсервис» отвечают всем требованиям критериев по определению единой теплоснабжающей организации.</w:t>
      </w:r>
    </w:p>
    <w:p w:rsidR="00E35948" w:rsidRDefault="00E35948" w:rsidP="00E35948">
      <w:bookmarkStart w:id="50" w:name="_Toc525894741"/>
      <w:bookmarkStart w:id="51" w:name="_Toc535417905"/>
      <w:bookmarkStart w:id="52" w:name="_Toc51238699"/>
      <w:r>
        <w:rPr>
          <w:rFonts w:ascii="Times New Roman" w:hAnsi="Times New Roman"/>
          <w:b/>
          <w:i/>
          <w:sz w:val="24"/>
          <w:szCs w:val="24"/>
        </w:rPr>
        <w:t>6.4.</w:t>
      </w:r>
      <w:r>
        <w:rPr>
          <w:rFonts w:ascii="Times New Roman" w:hAnsi="Times New Roman"/>
          <w:b/>
          <w:i/>
          <w:sz w:val="24"/>
          <w:szCs w:val="24"/>
        </w:rPr>
        <w:tab/>
        <w:t>Информация о поданных теплоснабжающими организациями заявках на пр</w:t>
      </w:r>
      <w:r>
        <w:rPr>
          <w:rFonts w:ascii="Times New Roman" w:hAnsi="Times New Roman"/>
          <w:b/>
          <w:i/>
          <w:sz w:val="24"/>
          <w:szCs w:val="24"/>
        </w:rPr>
        <w:t>и</w:t>
      </w:r>
      <w:r>
        <w:rPr>
          <w:rFonts w:ascii="Times New Roman" w:hAnsi="Times New Roman"/>
          <w:b/>
          <w:i/>
          <w:sz w:val="24"/>
          <w:szCs w:val="24"/>
        </w:rPr>
        <w:t>своение статуса единой теплоснабжающей организации</w:t>
      </w:r>
      <w:bookmarkEnd w:id="50"/>
      <w:bookmarkEnd w:id="51"/>
      <w:bookmarkEnd w:id="52"/>
    </w:p>
    <w:p w:rsidR="00E35948" w:rsidRDefault="00E35948" w:rsidP="00E35948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рамках разработки проекта схемы теплоснабжения, заявки на присвоение стат</w:t>
      </w:r>
      <w:r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са единой теплоснабжающей организации отсутствовали. </w:t>
      </w:r>
    </w:p>
    <w:p w:rsidR="00E35948" w:rsidRDefault="00E35948" w:rsidP="00E35948">
      <w:bookmarkStart w:id="53" w:name="_Toc525894742"/>
      <w:bookmarkStart w:id="54" w:name="_Toc535417906"/>
      <w:bookmarkStart w:id="55" w:name="_Toc51238700"/>
      <w:r>
        <w:rPr>
          <w:rFonts w:ascii="Times New Roman" w:hAnsi="Times New Roman"/>
          <w:b/>
          <w:i/>
          <w:sz w:val="24"/>
          <w:szCs w:val="24"/>
        </w:rPr>
        <w:t>6.5.</w:t>
      </w:r>
      <w:r>
        <w:rPr>
          <w:rFonts w:ascii="Times New Roman" w:hAnsi="Times New Roman"/>
          <w:b/>
          <w:i/>
          <w:sz w:val="24"/>
          <w:szCs w:val="24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53"/>
      <w:r>
        <w:rPr>
          <w:rFonts w:ascii="Times New Roman" w:hAnsi="Times New Roman"/>
          <w:b/>
          <w:i/>
          <w:sz w:val="24"/>
          <w:szCs w:val="24"/>
        </w:rPr>
        <w:t>, города федерального значения</w:t>
      </w:r>
      <w:bookmarkEnd w:id="54"/>
      <w:bookmarkEnd w:id="55"/>
    </w:p>
    <w:p w:rsidR="00E35948" w:rsidRDefault="00E35948" w:rsidP="00E35948">
      <w:pPr>
        <w:pStyle w:val="a5"/>
        <w:rPr>
          <w:rFonts w:cs="Times New Roman"/>
        </w:rPr>
      </w:pPr>
      <w:r>
        <w:rPr>
          <w:rFonts w:cs="Times New Roman"/>
        </w:rPr>
        <w:t xml:space="preserve">На территории </w:t>
      </w:r>
      <w:r>
        <w:t xml:space="preserve">Пятинского сельского поселения </w:t>
      </w:r>
      <w:r>
        <w:rPr>
          <w:color w:val="000000"/>
        </w:rPr>
        <w:t>Ромодановского</w:t>
      </w:r>
      <w:r>
        <w:rPr>
          <w:rFonts w:cs="Times New Roman"/>
        </w:rPr>
        <w:t>муниципального района можно выделить один из существующих зон действия централизованных источн</w:t>
      </w:r>
      <w:r>
        <w:rPr>
          <w:rFonts w:cs="Times New Roman"/>
        </w:rPr>
        <w:t>и</w:t>
      </w:r>
      <w:r>
        <w:rPr>
          <w:rFonts w:cs="Times New Roman"/>
        </w:rPr>
        <w:lastRenderedPageBreak/>
        <w:t>ков тепловой энергии. Теплоснабжающие организации, действующие на территории П</w:t>
      </w:r>
      <w:r>
        <w:rPr>
          <w:rFonts w:cs="Times New Roman"/>
        </w:rPr>
        <w:t>я</w:t>
      </w:r>
      <w:r>
        <w:rPr>
          <w:rFonts w:cs="Times New Roman"/>
        </w:rPr>
        <w:t xml:space="preserve">тинского сельского поселения - </w:t>
      </w:r>
      <w:r>
        <w:t>ООО «Газспецсервис».</w:t>
      </w: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ind w:firstLine="0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rPr>
          <w:rFonts w:cs="Times New Roman"/>
        </w:rPr>
      </w:pPr>
    </w:p>
    <w:p w:rsidR="00E35948" w:rsidRDefault="00E35948" w:rsidP="00E35948">
      <w:pPr>
        <w:pStyle w:val="a5"/>
        <w:ind w:firstLine="0"/>
        <w:rPr>
          <w:rFonts w:cs="Times New Roman"/>
        </w:rPr>
      </w:pPr>
    </w:p>
    <w:p w:rsidR="00E35948" w:rsidRDefault="00E35948" w:rsidP="00E35948">
      <w:pPr>
        <w:pStyle w:val="a5"/>
        <w:jc w:val="center"/>
        <w:rPr>
          <w:rFonts w:cs="Times New Roman"/>
          <w:b/>
        </w:rPr>
      </w:pPr>
      <w:r>
        <w:rPr>
          <w:rFonts w:cs="Times New Roman"/>
          <w:b/>
        </w:rPr>
        <w:t>ПРИЛОЖЕНИЕ</w:t>
      </w:r>
    </w:p>
    <w:p w:rsidR="00E35948" w:rsidRDefault="00E35948" w:rsidP="00E35948">
      <w:pPr>
        <w:pStyle w:val="a5"/>
        <w:jc w:val="center"/>
        <w:rPr>
          <w:rFonts w:cs="Times New Roman"/>
          <w:b/>
        </w:rPr>
      </w:pPr>
    </w:p>
    <w:p w:rsidR="00E35948" w:rsidRDefault="00E35948" w:rsidP="00E35948">
      <w:pPr>
        <w:pStyle w:val="a5"/>
        <w:jc w:val="center"/>
        <w:rPr>
          <w:rFonts w:cs="Times New Roman"/>
          <w:b/>
        </w:rPr>
      </w:pPr>
    </w:p>
    <w:p w:rsidR="00E35948" w:rsidRDefault="00E35948" w:rsidP="00E35948">
      <w:pPr>
        <w:pStyle w:val="a5"/>
        <w:ind w:firstLine="0"/>
        <w:jc w:val="center"/>
        <w:rPr>
          <w:rFonts w:cs="Times New Roman"/>
          <w:b/>
        </w:rPr>
      </w:pPr>
      <w:r>
        <w:t>Рисунок 1. Зона действия котельной</w:t>
      </w:r>
      <w:r>
        <w:rPr>
          <w:b/>
        </w:rPr>
        <w:t xml:space="preserve"> МБОУ «Пятинская СОШ», </w:t>
      </w:r>
      <w:r w:rsidRPr="00EC54E7">
        <w:rPr>
          <w:b/>
        </w:rPr>
        <w:t>МБУК «Ромодано</w:t>
      </w:r>
      <w:r w:rsidRPr="00EC54E7">
        <w:rPr>
          <w:b/>
        </w:rPr>
        <w:t>в</w:t>
      </w:r>
      <w:r w:rsidRPr="00EC54E7">
        <w:rPr>
          <w:b/>
        </w:rPr>
        <w:t>ский РДК»</w:t>
      </w:r>
      <w:r>
        <w:rPr>
          <w:b/>
        </w:rPr>
        <w:t xml:space="preserve"> структурное подразделение Пятинский сельский Дом культуры.</w:t>
      </w:r>
    </w:p>
    <w:p w:rsidR="00E35948" w:rsidRDefault="00E35948" w:rsidP="00E35948">
      <w:pPr>
        <w:pStyle w:val="a5"/>
        <w:ind w:firstLine="0"/>
        <w:jc w:val="center"/>
        <w:rPr>
          <w:b/>
        </w:rPr>
      </w:pPr>
    </w:p>
    <w:p w:rsidR="00E35948" w:rsidRDefault="00E35948" w:rsidP="00E35948">
      <w:pPr>
        <w:pStyle w:val="a5"/>
        <w:ind w:firstLine="0"/>
        <w:jc w:val="center"/>
        <w:rPr>
          <w:rFonts w:cs="Times New Roman"/>
          <w:b/>
        </w:rPr>
      </w:pPr>
    </w:p>
    <w:p w:rsidR="00E35948" w:rsidRDefault="00E35948" w:rsidP="00E35948">
      <w:pPr>
        <w:pStyle w:val="a5"/>
        <w:jc w:val="center"/>
        <w:rPr>
          <w:rFonts w:cs="Times New Roman"/>
          <w:b/>
        </w:rPr>
      </w:pPr>
    </w:p>
    <w:p w:rsidR="00E35948" w:rsidRDefault="00E35948" w:rsidP="00E35948">
      <w:pPr>
        <w:pStyle w:val="a5"/>
        <w:jc w:val="center"/>
        <w:rPr>
          <w:rFonts w:cs="Times New Roman"/>
          <w:b/>
        </w:rPr>
      </w:pPr>
      <w:bookmarkStart w:id="56" w:name="_GoBack"/>
      <w:bookmarkEnd w:id="56"/>
    </w:p>
    <w:p w:rsidR="00E35948" w:rsidRDefault="00E35948" w:rsidP="00E35948">
      <w:pPr>
        <w:pStyle w:val="a5"/>
        <w:jc w:val="center"/>
        <w:rPr>
          <w:rFonts w:cs="Times New Roman"/>
          <w:b/>
        </w:rPr>
      </w:pPr>
    </w:p>
    <w:p w:rsidR="00E35948" w:rsidRDefault="00E35948" w:rsidP="00E35948">
      <w:pPr>
        <w:pStyle w:val="a5"/>
        <w:jc w:val="center"/>
        <w:rPr>
          <w:rFonts w:cs="Times New Roman"/>
          <w:b/>
        </w:rPr>
      </w:pPr>
    </w:p>
    <w:p w:rsidR="00E35948" w:rsidRDefault="00E35948" w:rsidP="00E35948">
      <w:pPr>
        <w:pStyle w:val="a5"/>
        <w:jc w:val="center"/>
        <w:rPr>
          <w:rFonts w:cs="Times New Roman"/>
          <w:b/>
        </w:rPr>
      </w:pPr>
    </w:p>
    <w:p w:rsidR="00E35948" w:rsidRDefault="00E35948" w:rsidP="00E35948">
      <w:pPr>
        <w:pStyle w:val="a5"/>
        <w:jc w:val="center"/>
        <w:rPr>
          <w:rFonts w:cs="Times New Roman"/>
          <w:b/>
        </w:rPr>
      </w:pPr>
    </w:p>
    <w:p w:rsidR="00E35948" w:rsidRDefault="00E35948" w:rsidP="00E35948">
      <w:pPr>
        <w:pStyle w:val="a5"/>
        <w:jc w:val="center"/>
        <w:rPr>
          <w:rFonts w:cs="Times New Roman"/>
          <w:b/>
        </w:rPr>
      </w:pPr>
    </w:p>
    <w:p w:rsidR="00E35948" w:rsidRDefault="00E35948" w:rsidP="00E35948">
      <w:pPr>
        <w:pStyle w:val="a5"/>
        <w:jc w:val="center"/>
        <w:rPr>
          <w:rFonts w:cs="Times New Roman"/>
          <w:b/>
        </w:rPr>
      </w:pPr>
    </w:p>
    <w:p w:rsidR="00E35948" w:rsidRDefault="00E35948" w:rsidP="00E35948">
      <w:pPr>
        <w:pStyle w:val="a5"/>
        <w:jc w:val="center"/>
        <w:rPr>
          <w:rFonts w:cs="Times New Roman"/>
          <w:b/>
        </w:rPr>
      </w:pPr>
    </w:p>
    <w:p w:rsidR="00E35948" w:rsidRDefault="00E35948" w:rsidP="00E35948">
      <w:pPr>
        <w:pStyle w:val="a5"/>
        <w:jc w:val="center"/>
        <w:rPr>
          <w:rFonts w:cs="Times New Roman"/>
          <w:b/>
        </w:rPr>
      </w:pPr>
    </w:p>
    <w:p w:rsidR="00E35948" w:rsidRDefault="00E35948" w:rsidP="00E35948">
      <w:pPr>
        <w:pStyle w:val="a5"/>
        <w:jc w:val="center"/>
        <w:rPr>
          <w:rFonts w:cs="Times New Roman"/>
          <w:b/>
        </w:rPr>
      </w:pPr>
    </w:p>
    <w:p w:rsidR="00E35948" w:rsidRDefault="00E35948" w:rsidP="00E35948">
      <w:pPr>
        <w:pStyle w:val="a5"/>
        <w:jc w:val="center"/>
        <w:rPr>
          <w:rFonts w:cs="Times New Roman"/>
          <w:b/>
        </w:rPr>
        <w:sectPr w:rsidR="00E35948">
          <w:headerReference w:type="default" r:id="rId18"/>
          <w:footerReference w:type="default" r:id="rId19"/>
          <w:pgSz w:w="11906" w:h="16838"/>
          <w:pgMar w:top="1134" w:right="850" w:bottom="1134" w:left="1701" w:header="708" w:footer="708" w:gutter="0"/>
          <w:cols w:space="720"/>
          <w:formProt w:val="0"/>
          <w:docGrid w:linePitch="360" w:charSpace="4096"/>
        </w:sectPr>
      </w:pPr>
    </w:p>
    <w:p w:rsidR="00E35948" w:rsidRDefault="00E35948" w:rsidP="00E35948">
      <w:pPr>
        <w:pStyle w:val="a5"/>
        <w:ind w:firstLine="0"/>
        <w:jc w:val="center"/>
        <w:rPr>
          <w:rFonts w:cs="Times New Roman"/>
          <w:b/>
        </w:rPr>
      </w:pPr>
    </w:p>
    <w:p w:rsidR="00E35948" w:rsidRDefault="00E35948" w:rsidP="00E35948">
      <w:pPr>
        <w:pStyle w:val="a5"/>
        <w:jc w:val="center"/>
        <w:rPr>
          <w:rFonts w:cs="Times New Roman"/>
          <w:b/>
        </w:rPr>
      </w:pPr>
    </w:p>
    <w:p w:rsidR="00E35948" w:rsidRDefault="00E35948" w:rsidP="00E35948">
      <w:pPr>
        <w:pStyle w:val="a5"/>
        <w:ind w:firstLine="0"/>
        <w:jc w:val="center"/>
      </w:pPr>
    </w:p>
    <w:p w:rsidR="00E35948" w:rsidRPr="00484365" w:rsidRDefault="00E35948" w:rsidP="00866C64">
      <w:pPr>
        <w:pStyle w:val="a3"/>
        <w:rPr>
          <w:rFonts w:ascii="Times New Roman" w:hAnsi="Times New Roman"/>
          <w:sz w:val="28"/>
          <w:szCs w:val="28"/>
        </w:rPr>
      </w:pPr>
    </w:p>
    <w:sectPr w:rsidR="00E35948" w:rsidRPr="00484365" w:rsidSect="00E3594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66E" w:rsidRDefault="00E35948">
    <w:pPr>
      <w:pStyle w:val="a9"/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66E" w:rsidRDefault="00E35948">
    <w:pPr>
      <w:pStyle w:val="a9"/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6</w:t>
    </w:r>
    <w:r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66E" w:rsidRDefault="00E35948">
    <w:pPr>
      <w:pStyle w:val="a9"/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7</w:t>
    </w:r>
    <w:r>
      <w:rPr>
        <w:noProof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66E" w:rsidRDefault="00E35948">
    <w:pPr>
      <w:pStyle w:val="a9"/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13</w:t>
    </w:r>
    <w:r>
      <w:rPr>
        <w:noProof/>
      </w:rP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66E" w:rsidRDefault="00E35948">
    <w:pPr>
      <w:pStyle w:val="a9"/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14</w:t>
    </w:r>
    <w:r>
      <w:rPr>
        <w:noProof/>
      </w:rP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66E" w:rsidRDefault="00E35948">
    <w:pPr>
      <w:pStyle w:val="a9"/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66E" w:rsidRDefault="00E35948">
    <w:pPr>
      <w:pStyle w:val="a7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6B666E" w:rsidRDefault="00E3594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66E" w:rsidRDefault="00E35948">
    <w:pPr>
      <w:pStyle w:val="a7"/>
      <w:rPr>
        <w:rFonts w:ascii="Times New Roman" w:hAnsi="Times New Roman"/>
        <w:b/>
        <w:bCs/>
        <w:i/>
        <w:sz w:val="18"/>
        <w:szCs w:val="18"/>
        <w:u w:val="single"/>
      </w:rPr>
    </w:pPr>
  </w:p>
  <w:p w:rsidR="006B666E" w:rsidRDefault="00E3594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66E" w:rsidRDefault="00E35948">
    <w:pPr>
      <w:pStyle w:val="a7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6B666E" w:rsidRDefault="00E35948">
    <w:pPr>
      <w:pStyle w:val="a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66E" w:rsidRDefault="00E35948">
    <w:pPr>
      <w:pStyle w:val="a7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6B666E" w:rsidRDefault="00E35948">
    <w:pPr>
      <w:pStyle w:val="a7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66E" w:rsidRDefault="00E35948">
    <w:pPr>
      <w:pStyle w:val="a7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6B666E" w:rsidRDefault="00E35948">
    <w:pPr>
      <w:pStyle w:val="a7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66E" w:rsidRDefault="00E35948">
    <w:pPr>
      <w:pStyle w:val="a7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6B666E" w:rsidRDefault="00E35948">
    <w:pPr>
      <w:pStyle w:val="a7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66E" w:rsidRDefault="00E35948">
    <w:pPr>
      <w:pStyle w:val="a7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6B666E" w:rsidRDefault="00E3594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12234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1F19AF"/>
    <w:multiLevelType w:val="multilevel"/>
    <w:tmpl w:val="FFFFFFFF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4365"/>
    <w:rsid w:val="00186D58"/>
    <w:rsid w:val="002650AF"/>
    <w:rsid w:val="002954EB"/>
    <w:rsid w:val="00484365"/>
    <w:rsid w:val="004E074A"/>
    <w:rsid w:val="00501AA5"/>
    <w:rsid w:val="00547F68"/>
    <w:rsid w:val="00651FA2"/>
    <w:rsid w:val="00773521"/>
    <w:rsid w:val="007A2D7D"/>
    <w:rsid w:val="007D117B"/>
    <w:rsid w:val="008656D9"/>
    <w:rsid w:val="00866C64"/>
    <w:rsid w:val="008B37FF"/>
    <w:rsid w:val="008C7443"/>
    <w:rsid w:val="00981218"/>
    <w:rsid w:val="009A73BE"/>
    <w:rsid w:val="009F7DDE"/>
    <w:rsid w:val="00A700E5"/>
    <w:rsid w:val="00AC2435"/>
    <w:rsid w:val="00BE2230"/>
    <w:rsid w:val="00C84192"/>
    <w:rsid w:val="00E35948"/>
    <w:rsid w:val="00E7729F"/>
    <w:rsid w:val="00F25C77"/>
    <w:rsid w:val="00F722BC"/>
    <w:rsid w:val="00F91DC8"/>
    <w:rsid w:val="00FE1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F6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484365"/>
    <w:pPr>
      <w:keepNext/>
      <w:spacing w:after="0" w:line="240" w:lineRule="auto"/>
      <w:jc w:val="both"/>
      <w:outlineLvl w:val="0"/>
    </w:pPr>
    <w:rPr>
      <w:rFonts w:ascii="Times New Roman" w:hAnsi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84365"/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99"/>
    <w:qFormat/>
    <w:rsid w:val="00484365"/>
    <w:rPr>
      <w:sz w:val="22"/>
      <w:szCs w:val="22"/>
    </w:rPr>
  </w:style>
  <w:style w:type="character" w:customStyle="1" w:styleId="copytarget">
    <w:name w:val="copy_target"/>
    <w:basedOn w:val="a0"/>
    <w:uiPriority w:val="99"/>
    <w:rsid w:val="00E35948"/>
    <w:rPr>
      <w:rFonts w:cs="Times New Roman"/>
    </w:rPr>
  </w:style>
  <w:style w:type="character" w:customStyle="1" w:styleId="ListLabel56">
    <w:name w:val="ListLabel 56"/>
    <w:uiPriority w:val="99"/>
    <w:rsid w:val="00E35948"/>
    <w:rPr>
      <w:rFonts w:ascii="Times New Roman" w:hAnsi="Times New Roman"/>
      <w:sz w:val="24"/>
      <w:lang w:eastAsia="ru-RU"/>
    </w:rPr>
  </w:style>
  <w:style w:type="character" w:customStyle="1" w:styleId="a4">
    <w:name w:val="Ссылка указателя"/>
    <w:uiPriority w:val="99"/>
    <w:rsid w:val="00E35948"/>
  </w:style>
  <w:style w:type="paragraph" w:styleId="2">
    <w:name w:val="toc 2"/>
    <w:basedOn w:val="a"/>
    <w:next w:val="a"/>
    <w:autoRedefine/>
    <w:uiPriority w:val="99"/>
    <w:locked/>
    <w:rsid w:val="00E35948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rFonts w:eastAsia="Calibri"/>
      <w:lang w:val="en-US" w:eastAsia="en-US"/>
    </w:rPr>
  </w:style>
  <w:style w:type="paragraph" w:customStyle="1" w:styleId="a5">
    <w:name w:val="ЗЕЛЕНЫЙ ТЕКСТ"/>
    <w:basedOn w:val="a"/>
    <w:uiPriority w:val="99"/>
    <w:rsid w:val="00E35948"/>
    <w:pPr>
      <w:spacing w:after="0" w:line="360" w:lineRule="auto"/>
      <w:ind w:firstLine="709"/>
      <w:jc w:val="both"/>
    </w:pPr>
    <w:rPr>
      <w:rFonts w:ascii="Times New Roman" w:hAnsi="Times New Roman" w:cs="Arial"/>
      <w:sz w:val="24"/>
      <w:szCs w:val="24"/>
    </w:rPr>
  </w:style>
  <w:style w:type="paragraph" w:customStyle="1" w:styleId="a6">
    <w:name w:val="обыч"/>
    <w:basedOn w:val="a"/>
    <w:uiPriority w:val="99"/>
    <w:rsid w:val="00E35948"/>
    <w:pPr>
      <w:spacing w:after="0" w:line="360" w:lineRule="auto"/>
      <w:ind w:firstLine="567"/>
      <w:jc w:val="both"/>
    </w:pPr>
    <w:rPr>
      <w:rFonts w:ascii="Arial" w:hAnsi="Arial" w:cs="Arial"/>
      <w:sz w:val="24"/>
      <w:szCs w:val="24"/>
    </w:rPr>
  </w:style>
  <w:style w:type="paragraph" w:styleId="a7">
    <w:name w:val="header"/>
    <w:basedOn w:val="a"/>
    <w:link w:val="11"/>
    <w:uiPriority w:val="99"/>
    <w:rsid w:val="00E35948"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E35948"/>
    <w:rPr>
      <w:sz w:val="22"/>
      <w:szCs w:val="22"/>
    </w:rPr>
  </w:style>
  <w:style w:type="character" w:customStyle="1" w:styleId="11">
    <w:name w:val="Верхний колонтитул Знак1"/>
    <w:basedOn w:val="a0"/>
    <w:link w:val="a7"/>
    <w:uiPriority w:val="99"/>
    <w:locked/>
    <w:rsid w:val="00E35948"/>
    <w:rPr>
      <w:rFonts w:eastAsia="Calibri"/>
    </w:rPr>
  </w:style>
  <w:style w:type="paragraph" w:styleId="a9">
    <w:name w:val="footer"/>
    <w:basedOn w:val="a"/>
    <w:link w:val="12"/>
    <w:uiPriority w:val="99"/>
    <w:rsid w:val="00E35948"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E35948"/>
    <w:rPr>
      <w:sz w:val="22"/>
      <w:szCs w:val="22"/>
    </w:rPr>
  </w:style>
  <w:style w:type="character" w:customStyle="1" w:styleId="12">
    <w:name w:val="Нижний колонтитул Знак1"/>
    <w:basedOn w:val="a0"/>
    <w:link w:val="a9"/>
    <w:uiPriority w:val="99"/>
    <w:locked/>
    <w:rsid w:val="00E35948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13" Type="http://schemas.openxmlformats.org/officeDocument/2006/relationships/footer" Target="footer4.xml"/><Relationship Id="rId18" Type="http://schemas.openxmlformats.org/officeDocument/2006/relationships/header" Target="header7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2.xml"/><Relationship Id="rId12" Type="http://schemas.openxmlformats.org/officeDocument/2006/relationships/header" Target="header5.xml"/><Relationship Id="rId17" Type="http://schemas.openxmlformats.org/officeDocument/2006/relationships/hyperlink" Target="http://base.garant.ru/12138258/1/" TargetMode="External"/><Relationship Id="rId2" Type="http://schemas.openxmlformats.org/officeDocument/2006/relationships/styles" Target="styles.xml"/><Relationship Id="rId16" Type="http://schemas.openxmlformats.org/officeDocument/2006/relationships/hyperlink" Target="http://base.garant.ru/70215126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footer" Target="footer3.xml"/><Relationship Id="rId5" Type="http://schemas.openxmlformats.org/officeDocument/2006/relationships/header" Target="header1.xml"/><Relationship Id="rId15" Type="http://schemas.openxmlformats.org/officeDocument/2006/relationships/footer" Target="footer5.xml"/><Relationship Id="rId10" Type="http://schemas.openxmlformats.org/officeDocument/2006/relationships/header" Target="header4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3622</Words>
  <Characters>20651</Characters>
  <Application>Microsoft Office Word</Application>
  <DocSecurity>0</DocSecurity>
  <Lines>172</Lines>
  <Paragraphs>48</Paragraphs>
  <ScaleCrop>false</ScaleCrop>
  <Company>Reanimator Extreme Edition</Company>
  <LinksUpToDate>false</LinksUpToDate>
  <CharactersWithSpaces>24225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21</cp:revision>
  <cp:lastPrinted>2022-10-25T12:10:00Z</cp:lastPrinted>
  <dcterms:created xsi:type="dcterms:W3CDTF">2012-12-19T10:28:00Z</dcterms:created>
  <dcterms:modified xsi:type="dcterms:W3CDTF">2022-10-25T12:13:00Z</dcterms:modified>
</cp:coreProperties>
</file>