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4EB" w:rsidRDefault="00C124EB" w:rsidP="000C50A5">
      <w:pPr>
        <w:jc w:val="center"/>
        <w:rPr>
          <w:b/>
          <w:bCs/>
          <w:i/>
          <w:i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СОВЕТ ДЕПУТАТОВ</w:t>
      </w:r>
    </w:p>
    <w:p w:rsidR="00C124EB" w:rsidRDefault="00C124EB" w:rsidP="000C50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C124EB" w:rsidRDefault="00C124EB" w:rsidP="000C50A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C124EB" w:rsidRDefault="00C124EB" w:rsidP="000C50A5">
      <w:pPr>
        <w:pStyle w:val="Heading1"/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C124EB" w:rsidRDefault="00C124EB" w:rsidP="000C50A5">
      <w:pPr>
        <w:jc w:val="center"/>
        <w:rPr>
          <w:b/>
          <w:bCs/>
          <w:sz w:val="28"/>
          <w:szCs w:val="28"/>
        </w:rPr>
      </w:pPr>
    </w:p>
    <w:p w:rsidR="00C124EB" w:rsidRDefault="00C124EB" w:rsidP="000C50A5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РЕШЕНИЕ</w:t>
      </w:r>
    </w:p>
    <w:p w:rsidR="00C124EB" w:rsidRDefault="00C124EB" w:rsidP="000C50A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124EB" w:rsidRDefault="00C124EB" w:rsidP="000C50A5">
      <w:pPr>
        <w:rPr>
          <w:sz w:val="28"/>
          <w:szCs w:val="28"/>
        </w:rPr>
      </w:pPr>
    </w:p>
    <w:p w:rsidR="00C124EB" w:rsidRDefault="00C124EB" w:rsidP="000C50A5">
      <w:pPr>
        <w:rPr>
          <w:sz w:val="24"/>
          <w:szCs w:val="24"/>
        </w:rPr>
      </w:pPr>
      <w:r>
        <w:rPr>
          <w:sz w:val="24"/>
          <w:szCs w:val="24"/>
        </w:rPr>
        <w:t xml:space="preserve">   от «21» февраля 2023 г.                                                                                                     № 2 </w:t>
      </w:r>
    </w:p>
    <w:p w:rsidR="00C124EB" w:rsidRDefault="00C124EB" w:rsidP="000C50A5">
      <w:pPr>
        <w:rPr>
          <w:sz w:val="28"/>
          <w:szCs w:val="28"/>
        </w:rPr>
      </w:pPr>
    </w:p>
    <w:p w:rsidR="00C124EB" w:rsidRDefault="00C124EB" w:rsidP="000C50A5">
      <w:pPr>
        <w:jc w:val="center"/>
        <w:rPr>
          <w:sz w:val="24"/>
          <w:szCs w:val="24"/>
        </w:rPr>
      </w:pPr>
      <w:r>
        <w:rPr>
          <w:sz w:val="24"/>
          <w:szCs w:val="24"/>
        </w:rPr>
        <w:t>с.Алтары</w:t>
      </w:r>
    </w:p>
    <w:p w:rsidR="00C124EB" w:rsidRDefault="00C124EB" w:rsidP="000C50A5">
      <w:pPr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1E0"/>
      </w:tblPr>
      <w:tblGrid>
        <w:gridCol w:w="8330"/>
      </w:tblGrid>
      <w:tr w:rsidR="00C124EB">
        <w:tc>
          <w:tcPr>
            <w:tcW w:w="8330" w:type="dxa"/>
          </w:tcPr>
          <w:p w:rsidR="00C124EB" w:rsidRDefault="00C124EB">
            <w:pPr>
              <w:pStyle w:val="Heading1"/>
              <w:ind w:left="567"/>
              <w:rPr>
                <w:sz w:val="24"/>
                <w:szCs w:val="24"/>
              </w:rPr>
            </w:pPr>
            <w:r>
              <w:rPr>
                <w:b/>
                <w:bCs/>
                <w:color w:val="212121"/>
                <w:sz w:val="24"/>
                <w:szCs w:val="24"/>
              </w:rPr>
      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АЛТАРСКОГО СЕЛЬСКОГО ПОСЕЛЕНИЯ РОМОДАНОВСКОГО МУНИЦИПАЛЬНОГО РАЙОНА РЕСПУБЛИКИ МОРДОВИЯ</w:t>
            </w:r>
          </w:p>
        </w:tc>
      </w:tr>
    </w:tbl>
    <w:p w:rsidR="00C124EB" w:rsidRDefault="00C124EB" w:rsidP="000C50A5"/>
    <w:p w:rsidR="00C124EB" w:rsidRDefault="00C124EB" w:rsidP="000C50A5"/>
    <w:p w:rsidR="00C124EB" w:rsidRDefault="00C124EB" w:rsidP="000C50A5"/>
    <w:p w:rsidR="00C124EB" w:rsidRDefault="00C124EB" w:rsidP="000C50A5">
      <w:pPr>
        <w:pStyle w:val="NormalWeb"/>
        <w:shd w:val="clear" w:color="auto" w:fill="FFFFFF"/>
        <w:spacing w:before="0" w:beforeAutospacing="0" w:line="315" w:lineRule="atLeast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Руководствуясь подпунктом 3 пункта 5 статьи 39.28 Земельного кодекса Российской Федерации, Уставом Алтарского сельского поселения Ромодановского муниципального района,</w:t>
      </w:r>
      <w:r>
        <w:rPr>
          <w:rStyle w:val="apple-converted-space"/>
          <w:color w:val="212121"/>
          <w:sz w:val="28"/>
          <w:szCs w:val="28"/>
        </w:rPr>
        <w:t> </w:t>
      </w:r>
      <w:r>
        <w:rPr>
          <w:color w:val="212121"/>
          <w:sz w:val="28"/>
          <w:szCs w:val="28"/>
        </w:rPr>
        <w:t>Совет депутатов Алтарского сельского поселения</w:t>
      </w:r>
    </w:p>
    <w:p w:rsidR="00C124EB" w:rsidRDefault="00C124EB" w:rsidP="000C50A5">
      <w:pPr>
        <w:pStyle w:val="NormalWeb"/>
        <w:shd w:val="clear" w:color="auto" w:fill="FFFFFF"/>
        <w:spacing w:before="0" w:beforeAutospacing="0" w:line="315" w:lineRule="atLeast"/>
        <w:jc w:val="center"/>
        <w:rPr>
          <w:b/>
          <w:bCs/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>РЕШИЛ:</w:t>
      </w:r>
    </w:p>
    <w:p w:rsidR="00C124EB" w:rsidRDefault="00C124EB" w:rsidP="000C50A5">
      <w:pPr>
        <w:pStyle w:val="Heading1"/>
        <w:ind w:firstLine="360"/>
      </w:pPr>
      <w: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Алтарского сельского поселения.</w:t>
      </w:r>
    </w:p>
    <w:p w:rsidR="00C124EB" w:rsidRDefault="00C124EB" w:rsidP="000C50A5">
      <w:pPr>
        <w:pStyle w:val="Heading1"/>
        <w:ind w:firstLine="360"/>
      </w:pPr>
      <w:r>
        <w:t>2. Настоящее решение вступает в силу после его официального опубликования.</w:t>
      </w:r>
    </w:p>
    <w:p w:rsidR="00C124EB" w:rsidRDefault="00C124EB" w:rsidP="000C50A5">
      <w:pPr>
        <w:pStyle w:val="NormalWeb"/>
        <w:shd w:val="clear" w:color="auto" w:fill="FFFFFF"/>
        <w:spacing w:before="0" w:beforeAutospacing="0" w:line="315" w:lineRule="atLeast"/>
        <w:rPr>
          <w:color w:val="212121"/>
          <w:sz w:val="28"/>
          <w:szCs w:val="28"/>
        </w:rPr>
      </w:pPr>
    </w:p>
    <w:p w:rsidR="00C124EB" w:rsidRDefault="00C124EB" w:rsidP="000C50A5">
      <w:pPr>
        <w:pStyle w:val="Heading1"/>
      </w:pPr>
    </w:p>
    <w:p w:rsidR="00C124EB" w:rsidRDefault="00C124EB" w:rsidP="000C50A5">
      <w:pPr>
        <w:pStyle w:val="Heading1"/>
      </w:pPr>
      <w:r>
        <w:t>Глава Алтарского</w:t>
      </w:r>
    </w:p>
    <w:p w:rsidR="00C124EB" w:rsidRDefault="00C124EB" w:rsidP="000C50A5">
      <w:pPr>
        <w:pStyle w:val="Heading1"/>
      </w:pPr>
      <w:r>
        <w:t>сельского поселения                                                                   М.Х. Кузяев</w:t>
      </w:r>
    </w:p>
    <w:p w:rsidR="00C124EB" w:rsidRDefault="00C124EB" w:rsidP="000C50A5"/>
    <w:p w:rsidR="00C124EB" w:rsidRDefault="00C124EB" w:rsidP="000C50A5"/>
    <w:p w:rsidR="00C124EB" w:rsidRDefault="00C124EB" w:rsidP="000C50A5"/>
    <w:p w:rsidR="00C124EB" w:rsidRDefault="00C124EB" w:rsidP="000C50A5"/>
    <w:p w:rsidR="00C124EB" w:rsidRDefault="00C124EB" w:rsidP="000C50A5"/>
    <w:p w:rsidR="00C124EB" w:rsidRDefault="00C124EB" w:rsidP="000C50A5">
      <w:pPr>
        <w:rPr>
          <w:sz w:val="24"/>
          <w:szCs w:val="24"/>
        </w:rPr>
      </w:pPr>
    </w:p>
    <w:p w:rsidR="00C124EB" w:rsidRDefault="00C124EB" w:rsidP="000C50A5">
      <w:pPr>
        <w:jc w:val="right"/>
        <w:rPr>
          <w:sz w:val="24"/>
          <w:szCs w:val="24"/>
        </w:rPr>
      </w:pPr>
    </w:p>
    <w:p w:rsidR="00C124EB" w:rsidRDefault="00C124EB" w:rsidP="000C50A5">
      <w:pPr>
        <w:jc w:val="right"/>
        <w:rPr>
          <w:sz w:val="24"/>
          <w:szCs w:val="24"/>
        </w:rPr>
      </w:pPr>
    </w:p>
    <w:p w:rsidR="00C124EB" w:rsidRDefault="00C124EB" w:rsidP="000C50A5">
      <w:pPr>
        <w:jc w:val="right"/>
        <w:rPr>
          <w:sz w:val="24"/>
          <w:szCs w:val="24"/>
        </w:rPr>
      </w:pPr>
    </w:p>
    <w:p w:rsidR="00C124EB" w:rsidRDefault="00C124EB" w:rsidP="000C50A5">
      <w:pPr>
        <w:jc w:val="right"/>
        <w:rPr>
          <w:sz w:val="24"/>
          <w:szCs w:val="24"/>
        </w:rPr>
      </w:pPr>
    </w:p>
    <w:p w:rsidR="00C124EB" w:rsidRDefault="00C124EB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C124EB" w:rsidRDefault="00C124EB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C124EB" w:rsidRDefault="00C124EB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Алтарского сельского поселения</w:t>
      </w:r>
    </w:p>
    <w:p w:rsidR="00C124EB" w:rsidRDefault="00C124EB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C124EB" w:rsidRDefault="00C124EB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C124EB" w:rsidRDefault="00C124EB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«21»  февраля 2023 г. №2     </w:t>
      </w:r>
    </w:p>
    <w:p w:rsidR="00C124EB" w:rsidRPr="00C65C50" w:rsidRDefault="00C124EB" w:rsidP="000C50A5">
      <w:pPr>
        <w:pStyle w:val="Heading1"/>
        <w:jc w:val="center"/>
        <w:rPr>
          <w:b/>
          <w:bCs/>
          <w:sz w:val="24"/>
          <w:szCs w:val="24"/>
        </w:rPr>
      </w:pPr>
      <w:r w:rsidRPr="00C65C50">
        <w:rPr>
          <w:b/>
          <w:bCs/>
          <w:sz w:val="24"/>
          <w:szCs w:val="24"/>
        </w:rPr>
        <w:t>ПОЛОЖЕНИЕ</w:t>
      </w:r>
    </w:p>
    <w:p w:rsidR="00C124EB" w:rsidRPr="00C65C50" w:rsidRDefault="00C124EB" w:rsidP="000C50A5">
      <w:pPr>
        <w:pStyle w:val="Heading1"/>
        <w:jc w:val="center"/>
        <w:rPr>
          <w:b/>
          <w:bCs/>
          <w:sz w:val="24"/>
          <w:szCs w:val="24"/>
        </w:rPr>
      </w:pPr>
      <w:r w:rsidRPr="00C65C50">
        <w:rPr>
          <w:b/>
          <w:bCs/>
          <w:sz w:val="24"/>
          <w:szCs w:val="24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АЛТАРСКОГО  СЕЛЬСКОГО ПОСЕЛЕНИЯ РОМОДАНОВСКОГО МУНИЦИПАЛЬНОГО РАЙОНА РЕСПУБЛИКИ МОРДОВИЯ</w:t>
      </w:r>
    </w:p>
    <w:p w:rsidR="00C124EB" w:rsidRPr="00C65C50" w:rsidRDefault="00C124EB" w:rsidP="000C50A5">
      <w:pPr>
        <w:pStyle w:val="Heading1"/>
        <w:ind w:firstLine="360"/>
        <w:rPr>
          <w:sz w:val="24"/>
          <w:szCs w:val="24"/>
        </w:rPr>
      </w:pPr>
      <w:r w:rsidRPr="00C65C50">
        <w:rPr>
          <w:sz w:val="24"/>
          <w:szCs w:val="24"/>
        </w:rPr>
        <w:t>1. Настоящее Положение в соответствии со статьей 39.28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и земельных участков, находящихся в муниципальной собственности Алтарского сельского поселения Ромодановского муниципального района Республики Мордовия (далее – плата за увеличение площади земельных участков).</w:t>
      </w:r>
    </w:p>
    <w:p w:rsidR="00C124EB" w:rsidRPr="00C65C50" w:rsidRDefault="00C124EB" w:rsidP="000C50A5">
      <w:pPr>
        <w:pStyle w:val="Heading1"/>
        <w:ind w:firstLine="360"/>
        <w:rPr>
          <w:sz w:val="24"/>
          <w:szCs w:val="24"/>
        </w:rPr>
      </w:pPr>
      <w:r w:rsidRPr="00C65C50">
        <w:rPr>
          <w:sz w:val="24"/>
          <w:szCs w:val="24"/>
        </w:rPr>
        <w:t>2. Размер платы за увеличение площади земельных участков рассчитывается администрацией Алтарского сельского поселения Ромодановского муниципального района Республики Мордовия.</w:t>
      </w:r>
    </w:p>
    <w:p w:rsidR="00C124EB" w:rsidRPr="00C65C50" w:rsidRDefault="00C124EB" w:rsidP="000C50A5">
      <w:pPr>
        <w:pStyle w:val="Heading1"/>
        <w:ind w:firstLine="360"/>
        <w:rPr>
          <w:sz w:val="24"/>
          <w:szCs w:val="24"/>
        </w:rPr>
      </w:pPr>
      <w:r w:rsidRPr="00C65C50">
        <w:rPr>
          <w:sz w:val="24"/>
          <w:szCs w:val="24"/>
        </w:rPr>
        <w:t>3. Размер платы за увеличение площади земельных участков определяется как 100 процентов кадастровой стоимости земельного участка, находящегося в муниципальной собственности Алтарского сельского поселения Ромодановского муниципального района Республики Мордовия,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</w:p>
    <w:p w:rsidR="00C124EB" w:rsidRPr="00C65C50" w:rsidRDefault="00C124EB" w:rsidP="000C50A5">
      <w:pPr>
        <w:pStyle w:val="Heading1"/>
        <w:ind w:firstLine="360"/>
        <w:rPr>
          <w:sz w:val="24"/>
          <w:szCs w:val="24"/>
        </w:rPr>
      </w:pPr>
      <w:r w:rsidRPr="00C65C50">
        <w:rPr>
          <w:sz w:val="24"/>
          <w:szCs w:val="24"/>
        </w:rPr>
        <w:t>4. Размер платы за увеличение площади земельных участков в случае перераспределения земельных участков в целях последующего изъятия подлежащих образованию земельных участков для государственных или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Алтарского сельского поселения Ромодановского муниципального района Республики Мордовия, подлежащей передаче в частную собственность в результате перераспределения земельных участков.</w:t>
      </w:r>
    </w:p>
    <w:p w:rsidR="00C124EB" w:rsidRPr="00C65C50" w:rsidRDefault="00C124EB" w:rsidP="000C50A5">
      <w:pPr>
        <w:pStyle w:val="Heading1"/>
        <w:ind w:firstLine="360"/>
        <w:rPr>
          <w:sz w:val="24"/>
          <w:szCs w:val="24"/>
        </w:rPr>
      </w:pPr>
      <w:r w:rsidRPr="00C65C50">
        <w:rPr>
          <w:sz w:val="24"/>
          <w:szCs w:val="24"/>
        </w:rPr>
        <w:t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Алтарского сельского поселения Ромодановского муниципального района Республики Мордовия, и земельных участков, находящихся в частной собственности.</w:t>
      </w:r>
    </w:p>
    <w:p w:rsidR="00C124EB" w:rsidRPr="00C65C50" w:rsidRDefault="00C124EB" w:rsidP="000C50A5">
      <w:pPr>
        <w:pStyle w:val="Heading1"/>
        <w:rPr>
          <w:sz w:val="24"/>
          <w:szCs w:val="24"/>
        </w:rPr>
      </w:pPr>
    </w:p>
    <w:p w:rsidR="00C124EB" w:rsidRDefault="00C124EB"/>
    <w:sectPr w:rsidR="00C124EB" w:rsidSect="000C50A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0A5"/>
    <w:rsid w:val="00085850"/>
    <w:rsid w:val="000C50A5"/>
    <w:rsid w:val="002023A5"/>
    <w:rsid w:val="002D5CE2"/>
    <w:rsid w:val="00417910"/>
    <w:rsid w:val="004D09F5"/>
    <w:rsid w:val="00513490"/>
    <w:rsid w:val="00755BD7"/>
    <w:rsid w:val="00790E6E"/>
    <w:rsid w:val="008E639C"/>
    <w:rsid w:val="00A632A1"/>
    <w:rsid w:val="00A8741F"/>
    <w:rsid w:val="00BB03DB"/>
    <w:rsid w:val="00C124EB"/>
    <w:rsid w:val="00C45449"/>
    <w:rsid w:val="00C65C50"/>
    <w:rsid w:val="00D47546"/>
    <w:rsid w:val="00EA7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0A5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0A5"/>
    <w:pPr>
      <w:keepNext/>
      <w:jc w:val="both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C50A5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rsid w:val="000C50A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0C5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33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2</Pages>
  <Words>587</Words>
  <Characters>3350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cp:lastPrinted>2023-02-08T09:11:00Z</cp:lastPrinted>
  <dcterms:created xsi:type="dcterms:W3CDTF">2023-02-08T09:02:00Z</dcterms:created>
  <dcterms:modified xsi:type="dcterms:W3CDTF">2023-03-04T03:54:00Z</dcterms:modified>
</cp:coreProperties>
</file>