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411F0" w14:textId="77777777" w:rsidR="00505426" w:rsidRPr="00816241" w:rsidRDefault="00505426" w:rsidP="00505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14:paraId="7EE957E1" w14:textId="77777777" w:rsidR="00873F4F" w:rsidRDefault="00873F4F"/>
    <w:p w14:paraId="04B6772D" w14:textId="750959DC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</w:t>
      </w:r>
      <w:r>
        <w:rPr>
          <w:rFonts w:ascii="Times New Roman" w:hAnsi="Times New Roman" w:cs="Times New Roman"/>
          <w:sz w:val="28"/>
          <w:szCs w:val="28"/>
        </w:rPr>
        <w:t>открытое акционерное общество АПО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 w:rsidRPr="00505426">
        <w:rPr>
          <w:rFonts w:ascii="Times New Roman" w:hAnsi="Times New Roman" w:cs="Times New Roman"/>
          <w:sz w:val="28"/>
          <w:szCs w:val="28"/>
        </w:rPr>
        <w:t>» (ИНН 1316</w:t>
      </w:r>
      <w:r>
        <w:rPr>
          <w:rFonts w:ascii="Times New Roman" w:hAnsi="Times New Roman" w:cs="Times New Roman"/>
          <w:sz w:val="28"/>
          <w:szCs w:val="28"/>
        </w:rPr>
        <w:t>105019</w:t>
      </w:r>
      <w:r w:rsidRPr="00505426">
        <w:rPr>
          <w:rFonts w:ascii="Times New Roman" w:hAnsi="Times New Roman" w:cs="Times New Roman"/>
          <w:sz w:val="28"/>
          <w:szCs w:val="28"/>
        </w:rPr>
        <w:t>,ОГРН 1</w:t>
      </w:r>
      <w:r>
        <w:rPr>
          <w:rFonts w:ascii="Times New Roman" w:hAnsi="Times New Roman" w:cs="Times New Roman"/>
          <w:sz w:val="28"/>
          <w:szCs w:val="28"/>
        </w:rPr>
        <w:t>021300707570</w:t>
      </w:r>
      <w:r w:rsidRPr="00505426">
        <w:rPr>
          <w:rFonts w:ascii="Times New Roman" w:hAnsi="Times New Roman" w:cs="Times New Roman"/>
          <w:sz w:val="28"/>
          <w:szCs w:val="28"/>
        </w:rPr>
        <w:t>, адрес: 4316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05426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р-н,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, ул. </w:t>
      </w:r>
      <w:r>
        <w:rPr>
          <w:rFonts w:ascii="Times New Roman" w:hAnsi="Times New Roman" w:cs="Times New Roman"/>
          <w:sz w:val="28"/>
          <w:szCs w:val="28"/>
        </w:rPr>
        <w:t>Хлебное шоссе</w:t>
      </w:r>
      <w:r w:rsidRPr="005054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05426">
        <w:rPr>
          <w:rFonts w:ascii="Times New Roman" w:hAnsi="Times New Roman" w:cs="Times New Roman"/>
          <w:sz w:val="28"/>
          <w:szCs w:val="28"/>
        </w:rPr>
        <w:t xml:space="preserve">),  информирует о проведении в период 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0A601A" w:rsidRPr="006C0125">
        <w:rPr>
          <w:rFonts w:ascii="Times New Roman" w:hAnsi="Times New Roman" w:cs="Times New Roman"/>
          <w:b/>
          <w:bCs/>
          <w:sz w:val="28"/>
          <w:szCs w:val="28"/>
        </w:rPr>
        <w:t>01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601A" w:rsidRPr="006C0125">
        <w:rPr>
          <w:rFonts w:ascii="Times New Roman" w:hAnsi="Times New Roman" w:cs="Times New Roman"/>
          <w:b/>
          <w:bCs/>
          <w:sz w:val="28"/>
          <w:szCs w:val="28"/>
        </w:rPr>
        <w:t>июня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 по </w:t>
      </w:r>
      <w:r w:rsidR="000A601A" w:rsidRPr="006C0125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601A" w:rsidRPr="006C0125">
        <w:rPr>
          <w:rFonts w:ascii="Times New Roman" w:hAnsi="Times New Roman" w:cs="Times New Roman"/>
          <w:b/>
          <w:bCs/>
          <w:sz w:val="28"/>
          <w:szCs w:val="28"/>
        </w:rPr>
        <w:t>июня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 2023 года</w:t>
      </w:r>
      <w:r w:rsidRPr="00505426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 сельскохозяйственных культур ядохимикатами защиты растений (наименование препарата: </w:t>
      </w:r>
      <w:r w:rsidR="000A601A" w:rsidRPr="006F21E6">
        <w:rPr>
          <w:rFonts w:ascii="Times New Roman" w:hAnsi="Times New Roman" w:cs="Times New Roman"/>
          <w:sz w:val="28"/>
          <w:szCs w:val="28"/>
        </w:rPr>
        <w:t>КОНДОР, ВДГ (ТРИФЛУСУЛЬФУРОН+МЕТИЛА</w:t>
      </w:r>
      <w:r w:rsidR="000A601A">
        <w:rPr>
          <w:rFonts w:ascii="Times New Roman" w:hAnsi="Times New Roman" w:cs="Times New Roman"/>
          <w:sz w:val="28"/>
          <w:szCs w:val="28"/>
        </w:rPr>
        <w:t>)</w:t>
      </w:r>
      <w:r w:rsidR="000A601A" w:rsidRPr="006F21E6">
        <w:rPr>
          <w:rFonts w:ascii="Times New Roman" w:hAnsi="Times New Roman" w:cs="Times New Roman"/>
          <w:sz w:val="28"/>
          <w:szCs w:val="28"/>
        </w:rPr>
        <w:t>;</w:t>
      </w:r>
      <w:r w:rsidR="000A601A">
        <w:rPr>
          <w:rFonts w:ascii="Times New Roman" w:hAnsi="Times New Roman" w:cs="Times New Roman"/>
          <w:sz w:val="28"/>
          <w:szCs w:val="28"/>
        </w:rPr>
        <w:t xml:space="preserve"> </w:t>
      </w:r>
      <w:r w:rsidR="000A601A" w:rsidRPr="006F21E6">
        <w:rPr>
          <w:rFonts w:ascii="Times New Roman" w:hAnsi="Times New Roman" w:cs="Times New Roman"/>
          <w:sz w:val="28"/>
          <w:szCs w:val="28"/>
        </w:rPr>
        <w:t>ЛОРНЕТ</w:t>
      </w:r>
      <w:r w:rsidR="000A601A">
        <w:rPr>
          <w:rFonts w:ascii="Times New Roman" w:hAnsi="Times New Roman" w:cs="Times New Roman"/>
          <w:sz w:val="28"/>
          <w:szCs w:val="28"/>
        </w:rPr>
        <w:t xml:space="preserve"> </w:t>
      </w:r>
      <w:r w:rsidR="000A601A" w:rsidRPr="006F21E6">
        <w:rPr>
          <w:rFonts w:ascii="Times New Roman" w:hAnsi="Times New Roman" w:cs="Times New Roman"/>
          <w:sz w:val="28"/>
          <w:szCs w:val="28"/>
        </w:rPr>
        <w:t xml:space="preserve"> КЛОПИРАЛИДА);</w:t>
      </w:r>
      <w:r w:rsidR="000A601A">
        <w:rPr>
          <w:rFonts w:ascii="Times New Roman" w:hAnsi="Times New Roman" w:cs="Times New Roman"/>
          <w:sz w:val="28"/>
          <w:szCs w:val="28"/>
        </w:rPr>
        <w:t xml:space="preserve"> </w:t>
      </w:r>
      <w:r w:rsidR="000A601A" w:rsidRPr="006F21E6">
        <w:rPr>
          <w:rFonts w:ascii="Times New Roman" w:hAnsi="Times New Roman" w:cs="Times New Roman"/>
          <w:sz w:val="28"/>
          <w:szCs w:val="28"/>
        </w:rPr>
        <w:t>БЕТАРЕН СУПЕР</w:t>
      </w:r>
      <w:r w:rsidR="000A601A">
        <w:rPr>
          <w:rFonts w:ascii="Times New Roman" w:hAnsi="Times New Roman" w:cs="Times New Roman"/>
          <w:sz w:val="28"/>
          <w:szCs w:val="28"/>
        </w:rPr>
        <w:t>, ТИТУЛ-ДУО (ПРОПИКОНАЗОЛ+ТЕБУКОНАЗОЛ); ЭСПЕРО (ИМИДАКЛОПРИД+АЛЬФА-ЦИПЕРМЕТРИН)</w:t>
      </w:r>
      <w:r w:rsidR="000A601A">
        <w:rPr>
          <w:rFonts w:ascii="Roboto" w:hAnsi="Roboto"/>
          <w:color w:val="343434"/>
          <w:sz w:val="27"/>
          <w:szCs w:val="27"/>
        </w:rPr>
        <w:t xml:space="preserve"> </w:t>
      </w:r>
      <w:r w:rsidR="005467D0" w:rsidRPr="006F21E6">
        <w:rPr>
          <w:rFonts w:ascii="Times New Roman" w:hAnsi="Times New Roman" w:cs="Times New Roman"/>
          <w:sz w:val="28"/>
          <w:szCs w:val="28"/>
        </w:rPr>
        <w:t>КЛАСС ОПАСНОСТИ ДЛЯ ПЧЕЛ -3</w:t>
      </w:r>
      <w:r w:rsidRPr="00505426">
        <w:rPr>
          <w:rFonts w:ascii="Times New Roman" w:hAnsi="Times New Roman" w:cs="Times New Roman"/>
          <w:sz w:val="28"/>
          <w:szCs w:val="28"/>
        </w:rPr>
        <w:t xml:space="preserve"> на производственных площадях (полях)  </w:t>
      </w:r>
      <w:r w:rsidR="00F96CAF">
        <w:rPr>
          <w:rFonts w:ascii="Times New Roman" w:hAnsi="Times New Roman" w:cs="Times New Roman"/>
          <w:sz w:val="28"/>
          <w:szCs w:val="28"/>
        </w:rPr>
        <w:t>открытого акционерного общества АПО</w:t>
      </w:r>
      <w:r w:rsidR="00F96CAF" w:rsidRPr="0050542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96CAF"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 w:rsidR="00F96CAF" w:rsidRPr="00505426">
        <w:rPr>
          <w:rFonts w:ascii="Times New Roman" w:hAnsi="Times New Roman" w:cs="Times New Roman"/>
          <w:sz w:val="28"/>
          <w:szCs w:val="28"/>
        </w:rPr>
        <w:t>»</w:t>
      </w:r>
      <w:r w:rsidRPr="00505426">
        <w:rPr>
          <w:rFonts w:ascii="Times New Roman" w:hAnsi="Times New Roman" w:cs="Times New Roman"/>
          <w:sz w:val="28"/>
          <w:szCs w:val="28"/>
        </w:rPr>
        <w:t xml:space="preserve">, расположенных в пределах территорий Ромодановского муниципального района Республики Мордовия: </w:t>
      </w:r>
      <w:r w:rsidR="00F96CAF"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 w:rsidR="00F96CAF" w:rsidRPr="006C0125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6C0125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 w:rsidR="00F96CAF" w:rsidRPr="006C0125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50542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06A87A" w14:textId="77777777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Срок действия препаратов: 3-4 дня, при этом время изоляции пчел не менее 20-24 часов;</w:t>
      </w:r>
    </w:p>
    <w:p w14:paraId="057A33D4" w14:textId="77777777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3C2307E2" w14:textId="77777777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14:paraId="26F247F6" w14:textId="77777777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37BF808F" w14:textId="219F9DBD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8</w:t>
      </w:r>
      <w:r w:rsidR="00F96CAF">
        <w:rPr>
          <w:rFonts w:ascii="Times New Roman" w:hAnsi="Times New Roman" w:cs="Times New Roman"/>
          <w:sz w:val="28"/>
          <w:szCs w:val="28"/>
        </w:rPr>
        <w:t>8003028382,89603325398</w:t>
      </w:r>
    </w:p>
    <w:p w14:paraId="1B78B4B1" w14:textId="75574342" w:rsidR="00505426" w:rsidRPr="00505426" w:rsidRDefault="00505426" w:rsidP="0050542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5426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F96CAF">
        <w:rPr>
          <w:rFonts w:ascii="Times New Roman" w:hAnsi="Times New Roman" w:cs="Times New Roman"/>
          <w:sz w:val="28"/>
          <w:szCs w:val="28"/>
        </w:rPr>
        <w:t>ОАО</w:t>
      </w:r>
      <w:proofErr w:type="gramEnd"/>
      <w:r w:rsidR="00F96CAF">
        <w:rPr>
          <w:rFonts w:ascii="Times New Roman" w:hAnsi="Times New Roman" w:cs="Times New Roman"/>
          <w:sz w:val="28"/>
          <w:szCs w:val="28"/>
        </w:rPr>
        <w:t xml:space="preserve"> АПО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96CAF"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 w:rsidRPr="00505426">
        <w:rPr>
          <w:rFonts w:ascii="Times New Roman" w:hAnsi="Times New Roman" w:cs="Times New Roman"/>
          <w:sz w:val="28"/>
          <w:szCs w:val="28"/>
        </w:rPr>
        <w:t>».</w:t>
      </w:r>
    </w:p>
    <w:sectPr w:rsidR="00505426" w:rsidRPr="00505426" w:rsidSect="0050542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D0E"/>
    <w:rsid w:val="000A601A"/>
    <w:rsid w:val="00505426"/>
    <w:rsid w:val="005467D0"/>
    <w:rsid w:val="006C0125"/>
    <w:rsid w:val="00873F4F"/>
    <w:rsid w:val="00DC3D0E"/>
    <w:rsid w:val="00F9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2711"/>
  <w15:chartTrackingRefBased/>
  <w15:docId w15:val="{15B9BCF5-F057-4DEB-AA68-6DE37927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5426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7</cp:revision>
  <dcterms:created xsi:type="dcterms:W3CDTF">2023-05-23T13:29:00Z</dcterms:created>
  <dcterms:modified xsi:type="dcterms:W3CDTF">2023-05-29T13:02:00Z</dcterms:modified>
</cp:coreProperties>
</file>