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E29" w:rsidRPr="00E453C0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 w:rsidRPr="00E453C0"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Извещение</w:t>
      </w:r>
      <w:r w:rsidR="006D3A52" w:rsidRPr="00E453C0"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 xml:space="preserve"> </w:t>
      </w:r>
      <w:r w:rsidRPr="00E453C0"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о размещении проекта отчета, а также о порядке и сроках представления</w:t>
      </w:r>
      <w:r w:rsidR="006D3A52" w:rsidRPr="00E453C0"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 xml:space="preserve"> </w:t>
      </w:r>
      <w:r w:rsidRPr="00E453C0"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замечаний к проекту отчета</w:t>
      </w:r>
    </w:p>
    <w:p w:rsidR="00E453C0" w:rsidRPr="006D3A52" w:rsidRDefault="00E453C0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</w:t>
      </w:r>
      <w:r w:rsidR="00BE4E29">
        <w:rPr>
          <w:rFonts w:ascii="TimesNewRomanPSMT" w:hAnsi="TimesNewRomanPSMT" w:cs="TimesNewRomanPSMT"/>
          <w:color w:val="000000"/>
        </w:rPr>
        <w:t xml:space="preserve">В соответствии с Федеральным законом от 03.07.2016 № 237-ФЗ «О </w:t>
      </w:r>
      <w:proofErr w:type="gramStart"/>
      <w:r w:rsidR="00BE4E29">
        <w:rPr>
          <w:rFonts w:ascii="TimesNewRomanPSMT" w:hAnsi="TimesNewRomanPSMT" w:cs="TimesNewRomanPSMT"/>
          <w:color w:val="000000"/>
        </w:rPr>
        <w:t>государственной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кадастровой оценке», приказом Госкомимущества Республики Мордовия от 14.06.2022 № 56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«О проведении в 2023 году государственной кадастровой оценки на территории Республики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Мордовия» в 2023 году на территории Республики Мордовия проводится государственная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кадастровая оценка одновременно в отношении всех учтенных в Едином государственном реестре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недвижимости на территории Республики Мордовия зданий, помещений, сооружений, объектов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незавершенного строительства, </w:t>
      </w:r>
      <w:proofErr w:type="spellStart"/>
      <w:r>
        <w:rPr>
          <w:rFonts w:ascii="TimesNewRomanPSMT" w:hAnsi="TimesNewRomanPSMT" w:cs="TimesNewRomanPSMT"/>
          <w:color w:val="000000"/>
        </w:rPr>
        <w:t>машино-мест</w:t>
      </w:r>
      <w:proofErr w:type="spellEnd"/>
      <w:r>
        <w:rPr>
          <w:rFonts w:ascii="TimesNewRomanPSMT" w:hAnsi="TimesNewRomanPSMT" w:cs="TimesNewRomanPSMT"/>
          <w:color w:val="000000"/>
        </w:rPr>
        <w:t>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</w:t>
      </w:r>
      <w:r w:rsidR="00E453C0">
        <w:rPr>
          <w:rFonts w:ascii="TimesNewRomanPSMT" w:hAnsi="TimesNewRomanPSMT" w:cs="TimesNewRomanPSMT"/>
          <w:color w:val="000000"/>
        </w:rPr>
        <w:t xml:space="preserve">  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BE4E29">
        <w:rPr>
          <w:rFonts w:ascii="TimesNewRomanPSMT" w:hAnsi="TimesNewRomanPSMT" w:cs="TimesNewRomanPSMT"/>
          <w:color w:val="000000"/>
        </w:rPr>
        <w:t>По итогам определения кадастровой стоимости ГБУ РМ «Центр кадастровой оценки»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составлен проект отчета в форме электронного документа.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proofErr w:type="spellStart"/>
      <w:proofErr w:type="gramStart"/>
      <w:r>
        <w:rPr>
          <w:rFonts w:ascii="TimesNewRomanPSMT" w:hAnsi="TimesNewRomanPSMT" w:cs="TimesNewRomanPSMT"/>
          <w:color w:val="000000"/>
        </w:rPr>
        <w:t>Росреестром</w:t>
      </w:r>
      <w:proofErr w:type="spellEnd"/>
      <w:r>
        <w:rPr>
          <w:rFonts w:ascii="TimesNewRomanPSMT" w:hAnsi="TimesNewRomanPSMT" w:cs="TimesNewRomanPSMT"/>
          <w:color w:val="000000"/>
        </w:rPr>
        <w:t xml:space="preserve"> 20.07.2023 размещены в фонде данных государственной кадастровой оценки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сведения и материалы, содержащиеся в проекте отчета.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</w:t>
      </w:r>
      <w:r w:rsidR="00E453C0">
        <w:rPr>
          <w:rFonts w:ascii="TimesNewRomanPSMT" w:hAnsi="TimesNewRomanPSMT" w:cs="TimesNewRomanPSMT"/>
          <w:color w:val="000000"/>
        </w:rPr>
        <w:t xml:space="preserve">   </w:t>
      </w:r>
      <w:r w:rsidR="00BE4E29">
        <w:rPr>
          <w:rFonts w:ascii="TimesNewRomanPSMT" w:hAnsi="TimesNewRomanPSMT" w:cs="TimesNewRomanPSMT"/>
          <w:color w:val="000000"/>
        </w:rPr>
        <w:t>Ознакомиться с проектом отчета можно: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на официальном сайте </w:t>
      </w:r>
      <w:proofErr w:type="spellStart"/>
      <w:r>
        <w:rPr>
          <w:rFonts w:ascii="TimesNewRomanPSMT" w:hAnsi="TimesNewRomanPSMT" w:cs="TimesNewRomanPSMT"/>
          <w:color w:val="000000"/>
        </w:rPr>
        <w:t>Росреестра</w:t>
      </w:r>
      <w:proofErr w:type="spellEnd"/>
      <w:r>
        <w:rPr>
          <w:rFonts w:ascii="TimesNewRomanPSMT" w:hAnsi="TimesNewRomanPSMT" w:cs="TimesNewRomanPSMT"/>
          <w:color w:val="000000"/>
        </w:rPr>
        <w:t xml:space="preserve"> в информационно-телекоммуникационной сети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«Интернет» (https://rosreestr.gov.ru/wps/portal/cc_ib_svedFDGKO);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на официальном сайте ГБУ РМ «Центр кадастровой оценки» </w:t>
      </w:r>
      <w:proofErr w:type="gramStart"/>
      <w:r>
        <w:rPr>
          <w:rFonts w:ascii="TimesNewRomanPSMT" w:hAnsi="TimesNewRomanPSMT" w:cs="TimesNewRomanPSMT"/>
          <w:color w:val="000000"/>
        </w:rPr>
        <w:t>в</w:t>
      </w:r>
      <w:proofErr w:type="gramEnd"/>
      <w:r>
        <w:rPr>
          <w:rFonts w:ascii="TimesNewRomanPSMT" w:hAnsi="TimesNewRomanPSMT" w:cs="TimesNewRomanPSMT"/>
          <w:color w:val="000000"/>
        </w:rPr>
        <w:t xml:space="preserve"> информационно-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телекоммуникационной сети «Интернет» (</w:t>
      </w:r>
      <w:r>
        <w:rPr>
          <w:rFonts w:ascii="TimesNewRomanPSMT" w:hAnsi="TimesNewRomanPSMT" w:cs="TimesNewRomanPSMT"/>
          <w:color w:val="0563C2"/>
        </w:rPr>
        <w:t>http://firm.e-mordovia.ru/otchet_gko.html</w:t>
      </w:r>
      <w:r>
        <w:rPr>
          <w:rFonts w:ascii="TimesNewRomanPSMT" w:hAnsi="TimesNewRomanPSMT" w:cs="TimesNewRomanPSMT"/>
          <w:color w:val="000000"/>
        </w:rPr>
        <w:t>).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</w:t>
      </w:r>
      <w:r w:rsidR="00E453C0">
        <w:rPr>
          <w:rFonts w:ascii="TimesNewRomanPSMT" w:hAnsi="TimesNewRomanPSMT" w:cs="TimesNewRomanPSMT"/>
          <w:color w:val="000000"/>
        </w:rPr>
        <w:t xml:space="preserve">  </w:t>
      </w:r>
      <w:proofErr w:type="gramStart"/>
      <w:r w:rsidR="00BE4E29">
        <w:rPr>
          <w:rFonts w:ascii="TimesNewRomanPSMT" w:hAnsi="TimesNewRomanPSMT" w:cs="TimesNewRomanPSMT"/>
          <w:color w:val="000000"/>
        </w:rPr>
        <w:t>Замечания, связанные с определением кадастровой стоимости, к проекту отчета (далее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замечания к проекту отчета) представляются в течение 30 (тридцати) календарных дней со дня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размещения сведений и материалов, содержащиеся в проекте отчета, в фонде данных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государственной кадастровой оценки.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</w:t>
      </w:r>
      <w:r w:rsidR="00E453C0">
        <w:rPr>
          <w:rFonts w:ascii="TimesNewRomanPSMT" w:hAnsi="TimesNewRomanPSMT" w:cs="TimesNewRomanPSMT"/>
          <w:color w:val="000000"/>
        </w:rPr>
        <w:t xml:space="preserve">  </w:t>
      </w:r>
      <w:r w:rsidR="00BE4E29">
        <w:rPr>
          <w:rFonts w:ascii="TimesNewRomanPSMT" w:hAnsi="TimesNewRomanPSMT" w:cs="TimesNewRomanPSMT"/>
          <w:color w:val="000000"/>
        </w:rPr>
        <w:t>Замечания к проекту отчета могут быть представлены физическими и юридическими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лицами в ГБУ РМ «Центр кадастровой оценки» лично регистрируемым почтовым отправлением </w:t>
      </w:r>
      <w:proofErr w:type="gramStart"/>
      <w:r>
        <w:rPr>
          <w:rFonts w:ascii="TimesNewRomanPSMT" w:hAnsi="TimesNewRomanPSMT" w:cs="TimesNewRomanPSMT"/>
          <w:color w:val="000000"/>
        </w:rPr>
        <w:t>с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уведомлением о вручении или с использованием информационно-телекоммуникационных сетей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общего пользования, в том числе сети «Интернет». Днем представления замечания к проекту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отчета считается день его представления в бюджетное учреждение указанный на оттиске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proofErr w:type="gramStart"/>
      <w:r>
        <w:rPr>
          <w:rFonts w:ascii="TimesNewRomanPSMT" w:hAnsi="TimesNewRomanPSMT" w:cs="TimesNewRomanPSMT"/>
          <w:color w:val="000000"/>
        </w:rPr>
        <w:t>календарного почтового штемпеля уведомления о вручении (в случае его направления почтовой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связью), либо день его подачи с использованием информационно-телекоммуникационных сетей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общего пользования, в том числе сети «Интернет».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</w:t>
      </w:r>
      <w:r w:rsidR="00E453C0">
        <w:rPr>
          <w:rFonts w:ascii="TimesNewRomanPSMT" w:hAnsi="TimesNewRomanPSMT" w:cs="TimesNewRomanPSMT"/>
          <w:color w:val="000000"/>
        </w:rPr>
        <w:t xml:space="preserve">  </w:t>
      </w:r>
      <w:r w:rsidR="00BE4E29">
        <w:rPr>
          <w:rFonts w:ascii="TimesNewRomanPSMT" w:hAnsi="TimesNewRomanPSMT" w:cs="TimesNewRomanPSMT"/>
          <w:color w:val="000000"/>
        </w:rPr>
        <w:t>Замечание к проекту отчета наряду с изложением его сути должно содержать: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1) фамилию, имя и отчество (последнее - при наличии) физического лица, полное наименование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юридического лица, номер контактного телефона, адрес электронной почты (при наличии) лица,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представившего замечание к проекту отчета;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2) кадастровый номер объекта недвижимости, в отношении определения кадастровой стоимости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которого представляется замечание к проекту отчета, если замечание относится </w:t>
      </w:r>
      <w:proofErr w:type="gramStart"/>
      <w:r>
        <w:rPr>
          <w:rFonts w:ascii="TimesNewRomanPSMT" w:hAnsi="TimesNewRomanPSMT" w:cs="TimesNewRomanPSMT"/>
          <w:color w:val="000000"/>
        </w:rPr>
        <w:t>к</w:t>
      </w:r>
      <w:proofErr w:type="gramEnd"/>
      <w:r>
        <w:rPr>
          <w:rFonts w:ascii="TimesNewRomanPSMT" w:hAnsi="TimesNewRomanPSMT" w:cs="TimesNewRomanPSMT"/>
          <w:color w:val="000000"/>
        </w:rPr>
        <w:t xml:space="preserve"> конкретному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объекту недвижимости;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3) указание на номера страниц (разделов) проекта отчета, к которым представляется замечание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(при необходимости).</w:t>
      </w:r>
    </w:p>
    <w:p w:rsidR="00BE4E29" w:rsidRDefault="006D3A52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</w:t>
      </w:r>
      <w:r w:rsidR="00E453C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 </w:t>
      </w:r>
      <w:r w:rsidR="00BE4E29">
        <w:rPr>
          <w:rFonts w:ascii="TimesNewRomanPSMT" w:hAnsi="TimesNewRomanPSMT" w:cs="TimesNewRomanPSMT"/>
          <w:color w:val="000000"/>
        </w:rPr>
        <w:t>К замечанию к проекту отчета могут быть приложены документы, подтверждающие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наличие ошибок, допущенных при определении кадастровой стоимости, а также иные документы,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содержащие сведения о характеристиках объектов недвижимости, которые не были учтены </w:t>
      </w:r>
      <w:proofErr w:type="gramStart"/>
      <w:r>
        <w:rPr>
          <w:rFonts w:ascii="TimesNewRomanPSMT" w:hAnsi="TimesNewRomanPSMT" w:cs="TimesNewRomanPSMT"/>
          <w:color w:val="000000"/>
        </w:rPr>
        <w:t>при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proofErr w:type="gramStart"/>
      <w:r>
        <w:rPr>
          <w:rFonts w:ascii="TimesNewRomanPSMT" w:hAnsi="TimesNewRomanPSMT" w:cs="TimesNewRomanPSMT"/>
          <w:color w:val="000000"/>
        </w:rPr>
        <w:t>определении</w:t>
      </w:r>
      <w:proofErr w:type="gramEnd"/>
      <w:r>
        <w:rPr>
          <w:rFonts w:ascii="TimesNewRomanPSMT" w:hAnsi="TimesNewRomanPSMT" w:cs="TimesNewRomanPSMT"/>
          <w:color w:val="000000"/>
        </w:rPr>
        <w:t xml:space="preserve"> их кадастровой стоимости.</w:t>
      </w:r>
    </w:p>
    <w:p w:rsidR="00E453C0" w:rsidRDefault="00E453C0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Контакты ГБУ РМ «Центр кадастровой оценки»: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proofErr w:type="gramStart"/>
      <w:r>
        <w:rPr>
          <w:rFonts w:ascii="TimesNewRomanPSMT" w:hAnsi="TimesNewRomanPSMT" w:cs="TimesNewRomanPSMT"/>
          <w:color w:val="000000"/>
        </w:rPr>
        <w:t>Адрес: 430002, Республика Мордовия, г. Саранск, ул. Советская, д.26, к. 115;</w:t>
      </w:r>
      <w:proofErr w:type="gramEnd"/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тел.: 8 (8342)39-17-47; </w:t>
      </w:r>
      <w:proofErr w:type="spellStart"/>
      <w:proofErr w:type="gramStart"/>
      <w:r>
        <w:rPr>
          <w:rFonts w:ascii="TimesNewRomanPSMT" w:hAnsi="TimesNewRomanPSMT" w:cs="TimesNewRomanPSMT"/>
          <w:color w:val="000000"/>
        </w:rPr>
        <w:t>е</w:t>
      </w:r>
      <w:proofErr w:type="gramEnd"/>
      <w:r>
        <w:rPr>
          <w:rFonts w:ascii="TimesNewRomanPSMT" w:hAnsi="TimesNewRomanPSMT" w:cs="TimesNewRomanPSMT"/>
          <w:color w:val="000000"/>
        </w:rPr>
        <w:t>-mail</w:t>
      </w:r>
      <w:proofErr w:type="spellEnd"/>
      <w:r>
        <w:rPr>
          <w:rFonts w:ascii="TimesNewRomanPSMT" w:hAnsi="TimesNewRomanPSMT" w:cs="TimesNewRomanPSMT"/>
          <w:color w:val="000000"/>
        </w:rPr>
        <w:t xml:space="preserve">: </w:t>
      </w:r>
      <w:proofErr w:type="spellStart"/>
      <w:r>
        <w:rPr>
          <w:rFonts w:ascii="TimesNewRomanPSMT" w:hAnsi="TimesNewRomanPSMT" w:cs="TimesNewRomanPSMT"/>
          <w:color w:val="000000"/>
        </w:rPr>
        <w:t>gko@e-mordovia.ru</w:t>
      </w:r>
      <w:proofErr w:type="spellEnd"/>
      <w:r>
        <w:rPr>
          <w:rFonts w:ascii="TimesNewRomanPSMT" w:hAnsi="TimesNewRomanPSMT" w:cs="TimesNewRomanPSMT"/>
          <w:color w:val="000000"/>
        </w:rPr>
        <w:t>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Режим работы: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понедельник - четверг: с 9:00 до 18:00;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пятница: с 9:00 до 16:45;</w:t>
      </w:r>
    </w:p>
    <w:p w:rsidR="00BE4E29" w:rsidRDefault="00BE4E29" w:rsidP="006D3A5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перерыв: с 13:00 до 13:45.</w:t>
      </w:r>
    </w:p>
    <w:p w:rsidR="00806BC4" w:rsidRDefault="00BE4E29" w:rsidP="006D3A52">
      <w:pPr>
        <w:jc w:val="center"/>
      </w:pPr>
      <w:r>
        <w:rPr>
          <w:rFonts w:ascii="TimesNewRomanPSMT" w:hAnsi="TimesNewRomanPSMT" w:cs="TimesNewRomanPSMT"/>
          <w:color w:val="000000"/>
        </w:rPr>
        <w:t>суббота - воскресенье: выходные дни.</w:t>
      </w:r>
    </w:p>
    <w:sectPr w:rsidR="00806BC4" w:rsidSect="0080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E29"/>
    <w:rsid w:val="00014BF3"/>
    <w:rsid w:val="00097611"/>
    <w:rsid w:val="006D3A52"/>
    <w:rsid w:val="00806BC4"/>
    <w:rsid w:val="00BE4E29"/>
    <w:rsid w:val="00E45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6</cp:revision>
  <dcterms:created xsi:type="dcterms:W3CDTF">2023-07-27T06:54:00Z</dcterms:created>
  <dcterms:modified xsi:type="dcterms:W3CDTF">2023-07-27T07:06:00Z</dcterms:modified>
</cp:coreProperties>
</file>