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9D7" w:rsidRDefault="001719D7" w:rsidP="001719D7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ПОСТАНОВЛЕНИЕ</w:t>
      </w:r>
    </w:p>
    <w:p w:rsidR="001719D7" w:rsidRDefault="001719D7" w:rsidP="001719D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НАБЕРЕЖНОГО СЕЛЬСКОГО ПОСЕЛЕНИЯ </w:t>
      </w:r>
    </w:p>
    <w:p w:rsidR="001719D7" w:rsidRDefault="001719D7" w:rsidP="001719D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1719D7" w:rsidRDefault="001719D7" w:rsidP="001719D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1719D7" w:rsidRDefault="00E706E3" w:rsidP="001719D7">
      <w:pPr>
        <w:jc w:val="center"/>
        <w:rPr>
          <w:rFonts w:ascii="Times New Roman" w:hAnsi="Times New Roman" w:cs="Times New Roman"/>
          <w:sz w:val="28"/>
          <w:szCs w:val="28"/>
        </w:rPr>
      </w:pPr>
      <w:r w:rsidRPr="00E706E3">
        <w:rPr>
          <w:rFonts w:ascii="Arial" w:hAnsi="Arial" w:cs="Arial"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1719D7" w:rsidRDefault="001719D7" w:rsidP="001719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 21  » октября      2022 г.                                                                                          №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47</w:t>
      </w:r>
    </w:p>
    <w:p w:rsidR="001719D7" w:rsidRDefault="001719D7" w:rsidP="001719D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 Ромодановский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Махоркосовхоз</w:t>
      </w:r>
      <w:proofErr w:type="spellEnd"/>
    </w:p>
    <w:p w:rsidR="001719D7" w:rsidRDefault="001719D7" w:rsidP="001719D7">
      <w:pPr>
        <w:pStyle w:val="a4"/>
        <w:spacing w:line="240" w:lineRule="auto"/>
        <w:jc w:val="left"/>
      </w:pPr>
    </w:p>
    <w:p w:rsidR="001719D7" w:rsidRDefault="001719D7" w:rsidP="001719D7">
      <w:pPr>
        <w:pStyle w:val="ConsPlusTitle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Об основных направлениях </w:t>
      </w:r>
      <w:proofErr w:type="gramStart"/>
      <w:r>
        <w:rPr>
          <w:b w:val="0"/>
          <w:bCs w:val="0"/>
          <w:sz w:val="28"/>
          <w:szCs w:val="28"/>
        </w:rPr>
        <w:t>долговой</w:t>
      </w:r>
      <w:proofErr w:type="gramEnd"/>
    </w:p>
    <w:p w:rsidR="001719D7" w:rsidRDefault="001719D7" w:rsidP="001719D7">
      <w:pPr>
        <w:pStyle w:val="ConsPlusTitle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политики </w:t>
      </w:r>
      <w:proofErr w:type="spellStart"/>
      <w:r>
        <w:rPr>
          <w:b w:val="0"/>
          <w:bCs w:val="0"/>
          <w:sz w:val="28"/>
          <w:szCs w:val="28"/>
        </w:rPr>
        <w:t>Набережного</w:t>
      </w:r>
      <w:proofErr w:type="spellEnd"/>
      <w:r>
        <w:rPr>
          <w:b w:val="0"/>
          <w:bCs w:val="0"/>
          <w:sz w:val="28"/>
          <w:szCs w:val="28"/>
        </w:rPr>
        <w:t xml:space="preserve"> сельского поселения</w:t>
      </w:r>
    </w:p>
    <w:p w:rsidR="001719D7" w:rsidRDefault="001719D7" w:rsidP="001719D7">
      <w:pPr>
        <w:pStyle w:val="ConsPlusTitle"/>
        <w:rPr>
          <w:rFonts w:cs="Arial"/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Ромодановского муниципального </w:t>
      </w:r>
    </w:p>
    <w:p w:rsidR="001719D7" w:rsidRDefault="001719D7" w:rsidP="001719D7">
      <w:pPr>
        <w:pStyle w:val="ConsPlusTitle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района на 2023 год и на плановый период </w:t>
      </w:r>
    </w:p>
    <w:p w:rsidR="001719D7" w:rsidRDefault="001719D7" w:rsidP="001719D7">
      <w:pPr>
        <w:pStyle w:val="ConsPlusTitle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2024 и 2025 годов</w:t>
      </w:r>
    </w:p>
    <w:p w:rsidR="001719D7" w:rsidRDefault="001719D7" w:rsidP="001719D7">
      <w:pPr>
        <w:rPr>
          <w:rFonts w:ascii="Times New Roman" w:hAnsi="Times New Roman" w:cs="Times New Roman"/>
          <w:sz w:val="28"/>
          <w:szCs w:val="28"/>
        </w:rPr>
      </w:pPr>
    </w:p>
    <w:p w:rsidR="001719D7" w:rsidRDefault="001719D7" w:rsidP="001719D7">
      <w:pPr>
        <w:pStyle w:val="ConsPlusTitle"/>
        <w:jc w:val="center"/>
        <w:rPr>
          <w:rFonts w:cs="Arial"/>
          <w:sz w:val="28"/>
          <w:szCs w:val="28"/>
        </w:rPr>
      </w:pPr>
    </w:p>
    <w:p w:rsidR="001719D7" w:rsidRDefault="001719D7" w:rsidP="001719D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6" w:history="1">
        <w:r>
          <w:rPr>
            <w:rStyle w:val="a6"/>
            <w:rFonts w:ascii="Times New Roman" w:hAnsi="Times New Roman" w:cs="Times New Roman"/>
          </w:rPr>
          <w:t>п. 13 ст. 107.1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в целях эффективного управления муниципальным долгом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и принятия мер по снижению долговой нагрузки,</w:t>
      </w:r>
    </w:p>
    <w:p w:rsidR="001719D7" w:rsidRDefault="001719D7" w:rsidP="001719D7">
      <w:pPr>
        <w:rPr>
          <w:rFonts w:ascii="Times New Roman" w:hAnsi="Times New Roman" w:cs="Times New Roman"/>
          <w:sz w:val="28"/>
          <w:szCs w:val="28"/>
        </w:rPr>
      </w:pPr>
    </w:p>
    <w:p w:rsidR="001719D7" w:rsidRDefault="001719D7" w:rsidP="001719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1719D7" w:rsidRDefault="001719D7" w:rsidP="001719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719D7" w:rsidRDefault="001719D7" w:rsidP="001719D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прилагаемые </w:t>
      </w:r>
      <w:hyperlink r:id="rId7" w:anchor="sub_1000" w:history="1">
        <w:r w:rsidRPr="00C777F8">
          <w:rPr>
            <w:rStyle w:val="a6"/>
            <w:rFonts w:ascii="Times New Roman" w:hAnsi="Times New Roman" w:cs="Times New Roman"/>
            <w:sz w:val="28"/>
            <w:szCs w:val="28"/>
          </w:rPr>
          <w:t>Основные направления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2023 год и на плановый период 2024 и 2025 годов.</w:t>
      </w:r>
    </w:p>
    <w:p w:rsidR="001719D7" w:rsidRDefault="001719D7" w:rsidP="001719D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официального опубликования. </w:t>
      </w:r>
    </w:p>
    <w:p w:rsidR="001719D7" w:rsidRDefault="001719D7" w:rsidP="00171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719D7" w:rsidRDefault="001719D7" w:rsidP="001719D7">
      <w:pPr>
        <w:rPr>
          <w:rFonts w:ascii="Times New Roman" w:hAnsi="Times New Roman" w:cs="Times New Roman"/>
          <w:sz w:val="28"/>
          <w:szCs w:val="28"/>
        </w:rPr>
      </w:pPr>
    </w:p>
    <w:p w:rsidR="001719D7" w:rsidRDefault="001719D7" w:rsidP="001719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Глава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Набережного</w:t>
      </w:r>
      <w:proofErr w:type="spellEnd"/>
    </w:p>
    <w:p w:rsidR="001719D7" w:rsidRDefault="001719D7" w:rsidP="001719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сельского  поселения                                              Н.Ю. Журавлева</w:t>
      </w:r>
    </w:p>
    <w:p w:rsidR="001719D7" w:rsidRDefault="001719D7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9D7" w:rsidRDefault="001719D7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9D7" w:rsidRDefault="001719D7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9D7" w:rsidRDefault="001719D7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9D7" w:rsidRDefault="001719D7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9D7" w:rsidRDefault="001719D7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19D7" w:rsidRDefault="001719D7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6A75" w:rsidRPr="00F108BD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F14FE3" w:rsidRPr="00F108BD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  <w:proofErr w:type="spellStart"/>
      <w:r w:rsidR="002C0095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Набережного</w:t>
      </w:r>
      <w:proofErr w:type="spellEnd"/>
      <w:r w:rsidR="00F108BD" w:rsidRPr="00F108BD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сельского поселения</w:t>
      </w:r>
      <w:r w:rsidR="00F14FE3"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6A75" w:rsidRPr="00F108BD" w:rsidRDefault="00A56A75" w:rsidP="00C777F8">
      <w:pPr>
        <w:shd w:val="clear" w:color="auto" w:fill="FFFFFF"/>
        <w:spacing w:after="0" w:line="240" w:lineRule="auto"/>
        <w:ind w:left="4820"/>
        <w:rPr>
          <w:rFonts w:ascii="Arial" w:eastAsia="Times New Roman" w:hAnsi="Arial" w:cs="Arial"/>
          <w:sz w:val="12"/>
          <w:szCs w:val="12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777F8">
        <w:rPr>
          <w:rFonts w:ascii="Times New Roman" w:eastAsia="Times New Roman" w:hAnsi="Times New Roman" w:cs="Times New Roman"/>
          <w:sz w:val="24"/>
          <w:szCs w:val="24"/>
          <w:lang w:eastAsia="ru-RU"/>
        </w:rPr>
        <w:t>21.10.2022 г.</w:t>
      </w:r>
      <w:r w:rsidR="006D6492"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2B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6492"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C777F8">
        <w:rPr>
          <w:rFonts w:ascii="Times New Roman" w:eastAsia="Times New Roman" w:hAnsi="Times New Roman" w:cs="Times New Roman"/>
          <w:sz w:val="24"/>
          <w:szCs w:val="24"/>
          <w:lang w:eastAsia="ru-RU"/>
        </w:rPr>
        <w:t>47</w:t>
      </w:r>
    </w:p>
    <w:p w:rsidR="0098669A" w:rsidRDefault="0098669A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65B4" w:rsidRPr="00F108BD" w:rsidRDefault="00A56A75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направления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долговой  политики </w:t>
      </w:r>
      <w:proofErr w:type="spellStart"/>
      <w:r w:rsidR="002C0095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Набережного</w:t>
      </w:r>
      <w:proofErr w:type="spellEnd"/>
      <w:r w:rsidR="0021205A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сельского поселения</w:t>
      </w:r>
      <w:r w:rsidR="00F14FE3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1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Ромодановского</w:t>
      </w:r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</w:t>
      </w:r>
      <w:r w:rsidR="004E2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764902" w:rsidRPr="00F108BD" w:rsidRDefault="00A56A75" w:rsidP="00E60106">
      <w:pPr>
        <w:shd w:val="clear" w:color="auto" w:fill="FFFFFF"/>
        <w:spacing w:after="0" w:line="23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Основные направления долговой  политики </w:t>
      </w:r>
      <w:proofErr w:type="spellStart"/>
      <w:r w:rsidR="002C0095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Набережного</w:t>
      </w:r>
      <w:proofErr w:type="spellEnd"/>
      <w:r w:rsidR="006D6492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r w:rsidR="0089505C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120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Ромодановского</w:t>
      </w:r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Республики Мордовия </w:t>
      </w:r>
      <w:r w:rsidR="0089505C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E2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2023 год и на плановый период 2024 и 2025 годов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(далее - Основные направления) разработаны в целях повышения эффективности управления муниципальным долгом </w:t>
      </w:r>
      <w:proofErr w:type="spellStart"/>
      <w:r w:rsidR="002C0095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Набережного</w:t>
      </w:r>
      <w:proofErr w:type="spellEnd"/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="00617819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2120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Ромодановского</w:t>
      </w:r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764902" w:rsidRPr="00F108BD" w:rsidRDefault="00A56A75" w:rsidP="005F050E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B069A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 202</w:t>
      </w:r>
      <w:r w:rsidR="00AC3EE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="0089505C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617819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году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приоритетами </w:t>
      </w:r>
      <w:proofErr w:type="spellStart"/>
      <w:r w:rsidR="002C0095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Набережного</w:t>
      </w:r>
      <w:proofErr w:type="spellEnd"/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2120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Ромодановского</w:t>
      </w:r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CE3668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в области долговой политики будут являться обеспечение сбалансированности и устойчивости бюджета </w:t>
      </w:r>
      <w:proofErr w:type="spellStart"/>
      <w:r w:rsidR="002C0095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Набережного</w:t>
      </w:r>
      <w:proofErr w:type="spellEnd"/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="0089505C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2120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Ромодановского</w:t>
      </w:r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посредством эффективного управления муниципальным долгом.</w:t>
      </w:r>
    </w:p>
    <w:p w:rsidR="00A56A75" w:rsidRPr="00F108BD" w:rsidRDefault="00A56A75" w:rsidP="00E60106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Реализация Основных направлений позволит сохранить долговую устойчивость бюджета </w:t>
      </w:r>
      <w:r w:rsidR="0004067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сельского</w:t>
      </w:r>
      <w:r w:rsidR="00617819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поселения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и повысить инвестиционную привлекательность </w:t>
      </w:r>
      <w:proofErr w:type="spellStart"/>
      <w:r w:rsidR="002C0095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Набережного</w:t>
      </w:r>
      <w:proofErr w:type="spellEnd"/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="00CE366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2120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Ромодановского</w:t>
      </w:r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3F0BB1" w:rsidRPr="00F108BD" w:rsidRDefault="003F0BB1" w:rsidP="00764902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B069A5" w:rsidRPr="0021205A" w:rsidRDefault="00B069A5" w:rsidP="00B069A5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1205A">
        <w:rPr>
          <w:rFonts w:ascii="Times New Roman" w:hAnsi="Times New Roman" w:cs="Times New Roman"/>
          <w:b/>
          <w:sz w:val="28"/>
          <w:szCs w:val="28"/>
        </w:rPr>
        <w:t>Текущее состояние муниципального долга</w:t>
      </w:r>
    </w:p>
    <w:p w:rsidR="00A56A75" w:rsidRPr="0021205A" w:rsidRDefault="002C0095" w:rsidP="008950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Набережного</w:t>
      </w:r>
      <w:proofErr w:type="spellEnd"/>
      <w:r w:rsidR="00F14FE3" w:rsidRPr="002120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  <w:r w:rsidR="0089505C" w:rsidRPr="002120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1205A" w:rsidRPr="0021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Ромодановского</w:t>
      </w:r>
      <w:r w:rsidR="00617819" w:rsidRPr="0021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617819" w:rsidRPr="002120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E3668" w:rsidRPr="00F108BD" w:rsidRDefault="00CE3668" w:rsidP="008950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4E2F48" w:rsidRDefault="004E2F48" w:rsidP="004E2F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Сокращение муниципального долга в 2021 году составило </w:t>
      </w:r>
      <w:r w:rsidR="002C0095">
        <w:rPr>
          <w:rFonts w:ascii="Times New Roman" w:hAnsi="Times New Roman" w:cs="Times New Roman"/>
          <w:sz w:val="28"/>
          <w:szCs w:val="28"/>
        </w:rPr>
        <w:t>30,9</w:t>
      </w:r>
      <w:r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уб. </w:t>
      </w:r>
    </w:p>
    <w:p w:rsidR="00764902" w:rsidRPr="00F108BD" w:rsidRDefault="00A56A75" w:rsidP="004E2F48">
      <w:pPr>
        <w:shd w:val="clear" w:color="auto" w:fill="FFFFFF"/>
        <w:spacing w:after="0" w:line="23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По </w:t>
      </w:r>
      <w:r w:rsidR="00B069A5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итогам</w:t>
      </w:r>
      <w:r w:rsidR="00AC3EE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202</w:t>
      </w:r>
      <w:r w:rsidR="009C5AC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1</w:t>
      </w:r>
      <w:r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года объем муниципального долга </w:t>
      </w:r>
      <w:proofErr w:type="spellStart"/>
      <w:r w:rsidR="002C0095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Набережного</w:t>
      </w:r>
      <w:proofErr w:type="spellEnd"/>
      <w:r w:rsidR="00F14FE3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2120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Ромодановского</w:t>
      </w:r>
      <w:r w:rsidR="00CE3668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CE3668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составил </w:t>
      </w:r>
      <w:r w:rsidR="002C009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30</w:t>
      </w:r>
      <w:r w:rsidR="004F7B1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63</w:t>
      </w:r>
      <w:r w:rsidR="002C009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,7</w:t>
      </w:r>
      <w:r w:rsidR="003F0BB1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тыс. рублей.</w:t>
      </w:r>
    </w:p>
    <w:p w:rsidR="00CE3668" w:rsidRPr="00F108BD" w:rsidRDefault="00CE3668" w:rsidP="00B069A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состоянию на 01.01.2023 года муниципальный долг </w:t>
      </w:r>
      <w:proofErr w:type="spellStart"/>
      <w:r w:rsidR="002C0095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Набережного</w:t>
      </w:r>
      <w:proofErr w:type="spellEnd"/>
      <w:r w:rsidRPr="00B568A8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 w:rsidR="0021205A">
        <w:rPr>
          <w:rFonts w:ascii="Times New Roman" w:hAnsi="Times New Roman" w:cs="Times New Roman"/>
          <w:bCs/>
          <w:sz w:val="28"/>
          <w:szCs w:val="28"/>
        </w:rPr>
        <w:t>Ромодановского</w:t>
      </w:r>
      <w:r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составит </w:t>
      </w:r>
      <w:r w:rsidR="002C0095">
        <w:rPr>
          <w:rFonts w:ascii="Times New Roman" w:hAnsi="Times New Roman" w:cs="Times New Roman"/>
          <w:sz w:val="28"/>
          <w:szCs w:val="28"/>
        </w:rPr>
        <w:t>30</w:t>
      </w:r>
      <w:r w:rsidR="004F7B12">
        <w:rPr>
          <w:rFonts w:ascii="Times New Roman" w:hAnsi="Times New Roman" w:cs="Times New Roman"/>
          <w:sz w:val="28"/>
          <w:szCs w:val="28"/>
        </w:rPr>
        <w:t>63</w:t>
      </w:r>
      <w:r w:rsidR="002C0095">
        <w:rPr>
          <w:rFonts w:ascii="Times New Roman" w:hAnsi="Times New Roman" w:cs="Times New Roman"/>
          <w:sz w:val="28"/>
          <w:szCs w:val="28"/>
        </w:rPr>
        <w:t>,7</w:t>
      </w:r>
      <w:r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A56A75" w:rsidRDefault="00A56A75" w:rsidP="00BC2B59">
      <w:pPr>
        <w:shd w:val="clear" w:color="auto" w:fill="FFFFFF"/>
        <w:spacing w:before="277"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факторы, определяющие характер и направления долговой политики </w:t>
      </w:r>
      <w:proofErr w:type="spellStart"/>
      <w:r w:rsidR="002C0095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Набережного</w:t>
      </w:r>
      <w:proofErr w:type="spellEnd"/>
      <w:r w:rsidR="00CE3668" w:rsidRPr="00CE3668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r w:rsidR="0021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Ромодановского</w:t>
      </w:r>
      <w:r w:rsidR="00CE3668" w:rsidRPr="00CE3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4E2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</w:p>
    <w:p w:rsidR="0090403F" w:rsidRDefault="0090403F" w:rsidP="009040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403F" w:rsidRDefault="0090403F" w:rsidP="009040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Указа Президента Российской Федерации от 21 июля 2020 года № 474 «О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национальных целях развития Российской Федерации на период до                    2030 года»</w:t>
      </w:r>
      <w:r>
        <w:rPr>
          <w:rFonts w:ascii="Times New Roman" w:hAnsi="Times New Roman" w:cs="Times New Roman"/>
          <w:sz w:val="28"/>
          <w:szCs w:val="28"/>
        </w:rPr>
        <w:t xml:space="preserve"> предопределяют основные условия реализации муниципальной политики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области управления муниципальным долгом в 2023 – 2025 годах.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</w:t>
      </w:r>
      <w:proofErr w:type="spellStart"/>
      <w:r w:rsidR="002C0095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Набережного</w:t>
      </w:r>
      <w:proofErr w:type="spellEnd"/>
      <w:r w:rsidR="0090403F" w:rsidRPr="00B568A8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 w:rsidR="0021205A">
        <w:rPr>
          <w:rFonts w:ascii="Times New Roman" w:hAnsi="Times New Roman" w:cs="Times New Roman"/>
          <w:bCs/>
          <w:sz w:val="28"/>
          <w:szCs w:val="28"/>
        </w:rPr>
        <w:t>Ромодановского</w:t>
      </w:r>
      <w:r w:rsidR="0090403F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бюджета </w:t>
      </w:r>
      <w:r w:rsidR="0021205A">
        <w:rPr>
          <w:rFonts w:ascii="Times New Roman" w:hAnsi="Times New Roman" w:cs="Times New Roman"/>
          <w:sz w:val="28"/>
          <w:szCs w:val="28"/>
        </w:rPr>
        <w:t>Ромодановского</w:t>
      </w:r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заключенным с финансовым управлением администрации </w:t>
      </w:r>
      <w:r w:rsidR="0021205A">
        <w:rPr>
          <w:rFonts w:ascii="Times New Roman" w:hAnsi="Times New Roman" w:cs="Times New Roman"/>
          <w:sz w:val="28"/>
          <w:szCs w:val="28"/>
        </w:rPr>
        <w:t>Ромодановского</w:t>
      </w:r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0403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>.</w:t>
      </w:r>
    </w:p>
    <w:p w:rsidR="0090403F" w:rsidRDefault="0090403F" w:rsidP="009040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Также необходимо учитывать влияние возможного дальнейшего ухудшения экономической ситуации вследствие действий недружественных стран, увеличения ключевой ставки Банка России, распространения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  <w:proofErr w:type="gramEnd"/>
    </w:p>
    <w:p w:rsidR="00BC2B59" w:rsidRPr="00F108BD" w:rsidRDefault="00BC2B59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5691" w:rsidRDefault="00A56A75" w:rsidP="00BC2B5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Цели и задачи долговой политики </w:t>
      </w:r>
      <w:proofErr w:type="spellStart"/>
      <w:r w:rsidR="002C0095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Набережного</w:t>
      </w:r>
      <w:proofErr w:type="spellEnd"/>
      <w:r w:rsidR="0090403F" w:rsidRPr="0090403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r w:rsidR="0021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Ромодановского</w:t>
      </w:r>
      <w:r w:rsidR="0090403F"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90403F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E2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</w:p>
    <w:p w:rsidR="0090403F" w:rsidRPr="00F108BD" w:rsidRDefault="0090403F" w:rsidP="00BC2B5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="002C0095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Набережного</w:t>
      </w:r>
      <w:proofErr w:type="spellEnd"/>
      <w:r w:rsidR="0090403F" w:rsidRPr="00B568A8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 w:rsidR="0021205A">
        <w:rPr>
          <w:rFonts w:ascii="Times New Roman" w:hAnsi="Times New Roman" w:cs="Times New Roman"/>
          <w:bCs/>
          <w:sz w:val="28"/>
          <w:szCs w:val="28"/>
        </w:rPr>
        <w:t>Ромодановского</w:t>
      </w:r>
      <w:r w:rsidR="0090403F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90403F" w:rsidRPr="00F108BD">
        <w:rPr>
          <w:rFonts w:ascii="Times New Roman" w:hAnsi="Times New Roman" w:cs="Times New Roman"/>
          <w:sz w:val="28"/>
          <w:szCs w:val="28"/>
        </w:rPr>
        <w:t xml:space="preserve"> </w:t>
      </w:r>
      <w:r w:rsidRPr="00F108BD">
        <w:rPr>
          <w:rFonts w:ascii="Times New Roman" w:hAnsi="Times New Roman" w:cs="Times New Roman"/>
          <w:sz w:val="28"/>
          <w:szCs w:val="28"/>
        </w:rPr>
        <w:t>в 202</w:t>
      </w:r>
      <w:r w:rsidR="00AC3EED">
        <w:rPr>
          <w:rFonts w:ascii="Times New Roman" w:hAnsi="Times New Roman" w:cs="Times New Roman"/>
          <w:sz w:val="28"/>
          <w:szCs w:val="28"/>
        </w:rPr>
        <w:t>3</w:t>
      </w:r>
      <w:r w:rsidRPr="00F108BD">
        <w:rPr>
          <w:rFonts w:ascii="Times New Roman" w:hAnsi="Times New Roman" w:cs="Times New Roman"/>
          <w:sz w:val="28"/>
          <w:szCs w:val="28"/>
        </w:rPr>
        <w:t xml:space="preserve"> – 202</w:t>
      </w:r>
      <w:r w:rsidR="00AC3EED">
        <w:rPr>
          <w:rFonts w:ascii="Times New Roman" w:hAnsi="Times New Roman" w:cs="Times New Roman"/>
          <w:sz w:val="28"/>
          <w:szCs w:val="28"/>
        </w:rPr>
        <w:t>5</w:t>
      </w:r>
      <w:r w:rsidRPr="00F108BD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развитие финансовых инструментов </w:t>
      </w:r>
      <w:r w:rsidR="00F610FB">
        <w:rPr>
          <w:rFonts w:ascii="Times New Roman" w:hAnsi="Times New Roman" w:cs="Times New Roman"/>
          <w:sz w:val="28"/>
          <w:szCs w:val="28"/>
        </w:rPr>
        <w:t>муниципальных</w:t>
      </w:r>
      <w:r w:rsidRPr="00F108BD">
        <w:rPr>
          <w:rFonts w:ascii="Times New Roman" w:hAnsi="Times New Roman" w:cs="Times New Roman"/>
          <w:sz w:val="28"/>
          <w:szCs w:val="28"/>
        </w:rPr>
        <w:t xml:space="preserve"> заимствований и механизмов управления муниципальным долгом;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E60106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соблюдение условий соглашения о реструктуризации задолженности </w:t>
      </w:r>
      <w:proofErr w:type="spellStart"/>
      <w:r w:rsidR="002C0095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Набережного</w:t>
      </w:r>
      <w:proofErr w:type="spellEnd"/>
      <w:r w:rsidR="0090403F" w:rsidRPr="00B568A8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 w:rsidR="0021205A">
        <w:rPr>
          <w:rFonts w:ascii="Times New Roman" w:hAnsi="Times New Roman" w:cs="Times New Roman"/>
          <w:bCs/>
          <w:sz w:val="28"/>
          <w:szCs w:val="28"/>
        </w:rPr>
        <w:t>Ромодановского</w:t>
      </w:r>
      <w:r w:rsidR="0090403F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бюджета </w:t>
      </w:r>
      <w:r w:rsidR="0021205A">
        <w:rPr>
          <w:rFonts w:ascii="Times New Roman" w:hAnsi="Times New Roman" w:cs="Times New Roman"/>
          <w:sz w:val="28"/>
          <w:szCs w:val="28"/>
        </w:rPr>
        <w:t>Ромодановского</w:t>
      </w:r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заключенным с финансовым управлением администрации </w:t>
      </w:r>
      <w:r w:rsidR="0021205A">
        <w:rPr>
          <w:rFonts w:ascii="Times New Roman" w:hAnsi="Times New Roman" w:cs="Times New Roman"/>
          <w:sz w:val="28"/>
          <w:szCs w:val="28"/>
        </w:rPr>
        <w:t>Ромодановского</w:t>
      </w:r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0403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>. 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B7126D" w:rsidRDefault="00B7126D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126D" w:rsidRDefault="00B7126D" w:rsidP="00B7126D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Инструменты реализации муниципальной долговой политики  </w:t>
      </w:r>
      <w:proofErr w:type="spellStart"/>
      <w:r w:rsidR="002C0095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Набережного</w:t>
      </w:r>
      <w:proofErr w:type="spellEnd"/>
      <w:r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r w:rsidR="0021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Ромодановского</w:t>
      </w:r>
      <w:r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B712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7126D" w:rsidRDefault="00B7126D" w:rsidP="00B7126D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2023 год и на плановый период 2024 и 2025 годов</w:t>
      </w:r>
    </w:p>
    <w:p w:rsidR="00B7126D" w:rsidRDefault="00B7126D" w:rsidP="00B7126D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90403F" w:rsidRDefault="00B7126D" w:rsidP="0008318E">
      <w:pPr>
        <w:shd w:val="clear" w:color="auto" w:fill="FFFFFF"/>
        <w:spacing w:after="0" w:line="23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В 2023 году и в плановом периоде 2024 и 2025 годов </w:t>
      </w:r>
      <w:r w:rsidR="002C009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Набережным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сельским поселением </w:t>
      </w:r>
      <w:r w:rsidR="002120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Ромодановского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не планируется использование таких инструментов реализации муниципальной долговой политики как кредиты кредитных организаций и бюджетные кредиты от бюджетной системы Республики Мордовия.</w:t>
      </w:r>
    </w:p>
    <w:p w:rsidR="00DC6827" w:rsidRPr="00F108BD" w:rsidRDefault="00A56A75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br/>
      </w: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риски, связанные с реализацией долговой политики </w:t>
      </w:r>
      <w:proofErr w:type="spellStart"/>
      <w:r w:rsidR="002C0095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Набережного</w:t>
      </w:r>
      <w:proofErr w:type="spellEnd"/>
      <w:r w:rsidR="0090403F" w:rsidRPr="0090403F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r w:rsidR="00212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Ромодановского</w:t>
      </w:r>
      <w:r w:rsidR="0090403F" w:rsidRPr="009040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90403F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E2F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2023 год и на плановый период 2024 и 2025 годов</w:t>
      </w:r>
    </w:p>
    <w:p w:rsidR="00764902" w:rsidRPr="00F108BD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Основными рисками при реализации долговой политики </w:t>
      </w:r>
      <w:proofErr w:type="spellStart"/>
      <w:r w:rsidR="002C0095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Набережного</w:t>
      </w:r>
      <w:proofErr w:type="spellEnd"/>
      <w:r w:rsidR="0090403F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r w:rsidR="002120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Ромодановского</w:t>
      </w:r>
      <w:r w:rsidR="0090403F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90403F" w:rsidRPr="00B568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E2F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2023 год и на плановый период 2024 и 2025 годов</w:t>
      </w:r>
      <w:r w:rsidR="00085691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являются:</w:t>
      </w:r>
      <w:r w:rsidR="00764902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</w:t>
      </w:r>
    </w:p>
    <w:p w:rsidR="00764902" w:rsidRPr="00F108BD" w:rsidRDefault="00764902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</w:t>
      </w:r>
      <w:r w:rsidR="005465B4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764902" w:rsidRPr="00F108BD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б) риск сокращения налоговых доходов местного бюджета при существующих тенденциях замедления темпов экономического роста;</w:t>
      </w:r>
    </w:p>
    <w:p w:rsidR="00A56A75" w:rsidRDefault="00A56A75" w:rsidP="007D3E7F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Основной мерой, принимаемой в отношении управления рисками, связанными с реализацией долговой политики </w:t>
      </w:r>
      <w:proofErr w:type="spellStart"/>
      <w:r w:rsidR="002C0095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Набережного</w:t>
      </w:r>
      <w:proofErr w:type="spellEnd"/>
      <w:r w:rsidR="0090403F"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r w:rsidR="002120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Ромодановского</w:t>
      </w:r>
      <w:r w:rsidR="0090403F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, является осуществление достоверного прогнозирования доходов местного бюджета</w:t>
      </w:r>
      <w:r w:rsidR="001965FE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90403F" w:rsidRDefault="0090403F" w:rsidP="0090403F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Долговая политика </w:t>
      </w:r>
      <w:proofErr w:type="spellStart"/>
      <w:r w:rsidR="002C0095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Набережного</w:t>
      </w:r>
      <w:proofErr w:type="spellEnd"/>
      <w:r w:rsidRPr="00B568A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r w:rsidR="002120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Ромодановского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в предстоящий период будет направлена на последовательное снижение долговой нагрузки.</w:t>
      </w:r>
    </w:p>
    <w:p w:rsidR="0090403F" w:rsidRPr="00F108BD" w:rsidRDefault="0090403F" w:rsidP="007D3E7F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90403F" w:rsidRPr="00F108BD" w:rsidSect="00617819">
      <w:pgSz w:w="11906" w:h="16838"/>
      <w:pgMar w:top="709" w:right="1274" w:bottom="142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56A75"/>
    <w:rsid w:val="00040673"/>
    <w:rsid w:val="00051756"/>
    <w:rsid w:val="0008318E"/>
    <w:rsid w:val="00085691"/>
    <w:rsid w:val="00094EF1"/>
    <w:rsid w:val="000F3A35"/>
    <w:rsid w:val="0013309B"/>
    <w:rsid w:val="001471F6"/>
    <w:rsid w:val="001719D7"/>
    <w:rsid w:val="00182DE5"/>
    <w:rsid w:val="001965FE"/>
    <w:rsid w:val="001E1712"/>
    <w:rsid w:val="001E77AD"/>
    <w:rsid w:val="0021205A"/>
    <w:rsid w:val="00250481"/>
    <w:rsid w:val="002C0095"/>
    <w:rsid w:val="00313BE2"/>
    <w:rsid w:val="00325DE1"/>
    <w:rsid w:val="003367C8"/>
    <w:rsid w:val="003A1B5B"/>
    <w:rsid w:val="003D2F2C"/>
    <w:rsid w:val="003D35C1"/>
    <w:rsid w:val="003F0BB1"/>
    <w:rsid w:val="0049757B"/>
    <w:rsid w:val="004A66AD"/>
    <w:rsid w:val="004C68C4"/>
    <w:rsid w:val="004E1C1A"/>
    <w:rsid w:val="004E2F48"/>
    <w:rsid w:val="004F0ACE"/>
    <w:rsid w:val="004F432E"/>
    <w:rsid w:val="004F7B12"/>
    <w:rsid w:val="005235FE"/>
    <w:rsid w:val="005465B4"/>
    <w:rsid w:val="005475C3"/>
    <w:rsid w:val="0055515F"/>
    <w:rsid w:val="005F050E"/>
    <w:rsid w:val="00617819"/>
    <w:rsid w:val="006471D8"/>
    <w:rsid w:val="0065545B"/>
    <w:rsid w:val="00675D12"/>
    <w:rsid w:val="006772F9"/>
    <w:rsid w:val="006933D7"/>
    <w:rsid w:val="006B2481"/>
    <w:rsid w:val="006D6492"/>
    <w:rsid w:val="00751759"/>
    <w:rsid w:val="00754FD3"/>
    <w:rsid w:val="0076023A"/>
    <w:rsid w:val="00764902"/>
    <w:rsid w:val="007948D5"/>
    <w:rsid w:val="007B5AAE"/>
    <w:rsid w:val="007D3E7F"/>
    <w:rsid w:val="007D4134"/>
    <w:rsid w:val="007D696B"/>
    <w:rsid w:val="0089505C"/>
    <w:rsid w:val="008C4BE2"/>
    <w:rsid w:val="008F1B42"/>
    <w:rsid w:val="008F203D"/>
    <w:rsid w:val="00901F8B"/>
    <w:rsid w:val="0090403F"/>
    <w:rsid w:val="00920B35"/>
    <w:rsid w:val="009211E8"/>
    <w:rsid w:val="00924D51"/>
    <w:rsid w:val="00936F5E"/>
    <w:rsid w:val="009709EF"/>
    <w:rsid w:val="0098661A"/>
    <w:rsid w:val="0098669A"/>
    <w:rsid w:val="009B2102"/>
    <w:rsid w:val="009C5AC9"/>
    <w:rsid w:val="009F35E9"/>
    <w:rsid w:val="00A24879"/>
    <w:rsid w:val="00A56A75"/>
    <w:rsid w:val="00AC3199"/>
    <w:rsid w:val="00AC3EED"/>
    <w:rsid w:val="00AC5D82"/>
    <w:rsid w:val="00AD620D"/>
    <w:rsid w:val="00AE7184"/>
    <w:rsid w:val="00B069A5"/>
    <w:rsid w:val="00B24021"/>
    <w:rsid w:val="00B27B60"/>
    <w:rsid w:val="00B568A8"/>
    <w:rsid w:val="00B627D6"/>
    <w:rsid w:val="00B7126D"/>
    <w:rsid w:val="00BA59F6"/>
    <w:rsid w:val="00BC2B59"/>
    <w:rsid w:val="00BD5CC8"/>
    <w:rsid w:val="00BD6EAC"/>
    <w:rsid w:val="00BF2B8B"/>
    <w:rsid w:val="00C72725"/>
    <w:rsid w:val="00C72F01"/>
    <w:rsid w:val="00C777F8"/>
    <w:rsid w:val="00CE1F6E"/>
    <w:rsid w:val="00CE3668"/>
    <w:rsid w:val="00D14CC8"/>
    <w:rsid w:val="00D26285"/>
    <w:rsid w:val="00D650C2"/>
    <w:rsid w:val="00D725B8"/>
    <w:rsid w:val="00D8281B"/>
    <w:rsid w:val="00DB07EC"/>
    <w:rsid w:val="00DC4030"/>
    <w:rsid w:val="00DC6827"/>
    <w:rsid w:val="00DD11E2"/>
    <w:rsid w:val="00DF161D"/>
    <w:rsid w:val="00E11B38"/>
    <w:rsid w:val="00E37B29"/>
    <w:rsid w:val="00E60106"/>
    <w:rsid w:val="00E706E3"/>
    <w:rsid w:val="00E84108"/>
    <w:rsid w:val="00EE24B7"/>
    <w:rsid w:val="00EE282C"/>
    <w:rsid w:val="00F02D50"/>
    <w:rsid w:val="00F108BD"/>
    <w:rsid w:val="00F12AE9"/>
    <w:rsid w:val="00F14FE3"/>
    <w:rsid w:val="00F359A5"/>
    <w:rsid w:val="00F610FB"/>
    <w:rsid w:val="00F71181"/>
    <w:rsid w:val="00F73592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A75"/>
    <w:pPr>
      <w:ind w:left="720"/>
      <w:contextualSpacing/>
    </w:pPr>
  </w:style>
  <w:style w:type="paragraph" w:customStyle="1" w:styleId="ConsPlusNormal">
    <w:name w:val="ConsPlusNormal"/>
    <w:rsid w:val="00B069A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ody Text Indent"/>
    <w:basedOn w:val="a"/>
    <w:link w:val="a5"/>
    <w:uiPriority w:val="99"/>
    <w:semiHidden/>
    <w:unhideWhenUsed/>
    <w:rsid w:val="001719D7"/>
    <w:pPr>
      <w:spacing w:after="0" w:line="360" w:lineRule="auto"/>
      <w:ind w:firstLine="1134"/>
      <w:jc w:val="both"/>
    </w:pPr>
    <w:rPr>
      <w:rFonts w:ascii="Arial" w:eastAsia="Times New Roman" w:hAnsi="Arial" w:cs="Arial"/>
      <w:color w:val="000000"/>
      <w:sz w:val="28"/>
      <w:szCs w:val="28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1719D7"/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1719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Гипертекстовая ссылка"/>
    <w:basedOn w:val="a0"/>
    <w:uiPriority w:val="99"/>
    <w:rsid w:val="001719D7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Z:\&#1043;&#1088;&#1072;&#1095;&#1077;&#1074;&#1072;\&#1056;&#1077;&#1096;&#1077;&#1085;&#1080;&#1077;%20&#1089;&#1087;%20&#1043;&#1088;&#1072;&#1095;&#1077;&#1074;&#1072;\&#1053;&#1072;&#1073;&#1077;&#1088;&#1077;&#1078;&#1085;&#1099;&#1081;\&#1085;&#1072;&#1083;&#1086;&#1075;&#1086;&#1074;&#1072;%20&#1073;&#1102;&#1076;&#1078;&#1077;&#1090;&#1085;&#1072;&#1103;%20&#1080;%20&#1076;&#1086;&#1083;&#1075;&#1086;&#1074;&#1072;&#1103;\&#8470;%2047%20&#1076;&#1086;&#1083;&#1075;&#1086;&#1074;&#1072;&#1103;%20&#1087;&#1086;&#1083;&#1080;&#1090;&#1080;&#1082;&#1072;%20&#1085;&#1072;%202023&#1075;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12604/10711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4E1B-1F6C-4E1F-A5FD-F9230CEA0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1173</Words>
  <Characters>6688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</cp:lastModifiedBy>
  <cp:revision>6</cp:revision>
  <cp:lastPrinted>2019-10-24T05:49:00Z</cp:lastPrinted>
  <dcterms:created xsi:type="dcterms:W3CDTF">2022-11-11T12:37:00Z</dcterms:created>
  <dcterms:modified xsi:type="dcterms:W3CDTF">2022-11-17T12:45:00Z</dcterms:modified>
</cp:coreProperties>
</file>