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4A6" w:rsidRPr="00C70A3D" w:rsidRDefault="00A604A6" w:rsidP="00A604A6">
      <w:pPr>
        <w:jc w:val="center"/>
        <w:rPr>
          <w:b/>
          <w:bCs/>
          <w:sz w:val="24"/>
          <w:szCs w:val="28"/>
        </w:rPr>
      </w:pPr>
      <w:r w:rsidRPr="00C70A3D">
        <w:rPr>
          <w:b/>
          <w:bCs/>
          <w:sz w:val="24"/>
          <w:szCs w:val="28"/>
        </w:rPr>
        <w:t>АДМИНИСТРАЦИИ</w:t>
      </w:r>
      <w:r w:rsidRPr="0008142E">
        <w:rPr>
          <w:b/>
          <w:bCs/>
          <w:sz w:val="24"/>
          <w:szCs w:val="28"/>
        </w:rPr>
        <w:t xml:space="preserve"> БЕЛОЗЕРЬЕВСКОГО СЕЛЬСКОГО ПОСЕЛЕНИЯ</w:t>
      </w:r>
    </w:p>
    <w:p w:rsidR="00A604A6" w:rsidRPr="00C70A3D" w:rsidRDefault="00A604A6" w:rsidP="00A604A6">
      <w:pPr>
        <w:jc w:val="center"/>
        <w:rPr>
          <w:b/>
          <w:bCs/>
          <w:sz w:val="24"/>
          <w:szCs w:val="28"/>
        </w:rPr>
      </w:pPr>
      <w:r w:rsidRPr="00C70A3D">
        <w:rPr>
          <w:b/>
          <w:bCs/>
          <w:sz w:val="24"/>
          <w:szCs w:val="28"/>
        </w:rPr>
        <w:t>РОМОДАНОВСКОГО МУНИЦИПАЛЬНОГО РАЙОНА</w:t>
      </w:r>
    </w:p>
    <w:p w:rsidR="00A604A6" w:rsidRPr="0008142E" w:rsidRDefault="00A604A6" w:rsidP="00A604A6">
      <w:pPr>
        <w:jc w:val="center"/>
        <w:rPr>
          <w:b/>
          <w:bCs/>
          <w:sz w:val="24"/>
          <w:szCs w:val="28"/>
        </w:rPr>
      </w:pPr>
      <w:r w:rsidRPr="0008142E">
        <w:rPr>
          <w:b/>
          <w:bCs/>
          <w:sz w:val="24"/>
          <w:szCs w:val="28"/>
        </w:rPr>
        <w:t>РЕСПУБЛИКИ МОРДОВИЯ</w:t>
      </w:r>
    </w:p>
    <w:p w:rsidR="00A604A6" w:rsidRPr="00C70A3D" w:rsidRDefault="00A604A6" w:rsidP="00A604A6">
      <w:pPr>
        <w:rPr>
          <w:sz w:val="22"/>
        </w:rPr>
      </w:pPr>
    </w:p>
    <w:p w:rsidR="00A604A6" w:rsidRPr="00C70A3D" w:rsidRDefault="00A604A6" w:rsidP="00A604A6">
      <w:pPr>
        <w:pStyle w:val="a3"/>
        <w:jc w:val="center"/>
        <w:rPr>
          <w:b/>
          <w:bCs/>
          <w:sz w:val="36"/>
          <w:szCs w:val="40"/>
        </w:rPr>
      </w:pPr>
      <w:r w:rsidRPr="00C70A3D">
        <w:rPr>
          <w:b/>
          <w:bCs/>
          <w:sz w:val="36"/>
          <w:szCs w:val="40"/>
        </w:rPr>
        <w:t>ПОСТАНОВЛЕНИЕ</w:t>
      </w:r>
    </w:p>
    <w:p w:rsidR="00A604A6" w:rsidRPr="00C70A3D" w:rsidRDefault="00A604A6" w:rsidP="00A604A6">
      <w:pPr>
        <w:jc w:val="center"/>
        <w:rPr>
          <w:sz w:val="22"/>
        </w:rPr>
      </w:pPr>
    </w:p>
    <w:p w:rsidR="00A604A6" w:rsidRPr="00C70A3D" w:rsidRDefault="00A604A6" w:rsidP="00A604A6">
      <w:pPr>
        <w:rPr>
          <w:sz w:val="22"/>
        </w:rPr>
      </w:pPr>
    </w:p>
    <w:p w:rsidR="00A604A6" w:rsidRPr="00C70A3D" w:rsidRDefault="00A604A6" w:rsidP="00A604A6">
      <w:pPr>
        <w:rPr>
          <w:sz w:val="22"/>
        </w:rPr>
      </w:pPr>
      <w:r>
        <w:rPr>
          <w:sz w:val="22"/>
        </w:rPr>
        <w:t xml:space="preserve">         </w:t>
      </w:r>
      <w:r w:rsidRPr="00C70A3D">
        <w:rPr>
          <w:sz w:val="22"/>
        </w:rPr>
        <w:t xml:space="preserve">  от «29»  декабря</w:t>
      </w:r>
      <w:r>
        <w:rPr>
          <w:sz w:val="22"/>
        </w:rPr>
        <w:t xml:space="preserve"> </w:t>
      </w:r>
      <w:r w:rsidRPr="00C70A3D">
        <w:rPr>
          <w:sz w:val="22"/>
        </w:rPr>
        <w:t>2023</w:t>
      </w:r>
      <w:r>
        <w:rPr>
          <w:sz w:val="22"/>
        </w:rPr>
        <w:t xml:space="preserve"> </w:t>
      </w:r>
      <w:r w:rsidRPr="00C70A3D">
        <w:rPr>
          <w:sz w:val="22"/>
        </w:rPr>
        <w:t xml:space="preserve">г.                                                                      </w:t>
      </w:r>
      <w:r w:rsidRPr="00C70A3D">
        <w:rPr>
          <w:sz w:val="22"/>
        </w:rPr>
        <w:tab/>
      </w:r>
      <w:r w:rsidRPr="00C70A3D">
        <w:rPr>
          <w:sz w:val="22"/>
        </w:rPr>
        <w:tab/>
      </w:r>
      <w:r w:rsidRPr="00C70A3D">
        <w:rPr>
          <w:sz w:val="22"/>
        </w:rPr>
        <w:tab/>
        <w:t>№34</w:t>
      </w:r>
    </w:p>
    <w:p w:rsidR="00A604A6" w:rsidRPr="00C70A3D" w:rsidRDefault="00A604A6" w:rsidP="00A604A6">
      <w:pPr>
        <w:tabs>
          <w:tab w:val="left" w:pos="1985"/>
        </w:tabs>
        <w:rPr>
          <w:sz w:val="22"/>
        </w:rPr>
      </w:pPr>
    </w:p>
    <w:p w:rsidR="00A604A6" w:rsidRPr="00C70A3D" w:rsidRDefault="00A604A6" w:rsidP="00A604A6">
      <w:pPr>
        <w:jc w:val="center"/>
        <w:rPr>
          <w:sz w:val="22"/>
        </w:rPr>
      </w:pPr>
      <w:r w:rsidRPr="00C70A3D">
        <w:rPr>
          <w:sz w:val="22"/>
        </w:rPr>
        <w:t>с. Белозерье</w:t>
      </w:r>
    </w:p>
    <w:p w:rsidR="00A604A6" w:rsidRPr="00C70A3D" w:rsidRDefault="00A604A6" w:rsidP="00A604A6">
      <w:pPr>
        <w:rPr>
          <w:b/>
          <w:bCs/>
          <w:spacing w:val="-20"/>
          <w:sz w:val="24"/>
          <w:szCs w:val="28"/>
        </w:rPr>
      </w:pPr>
    </w:p>
    <w:p w:rsidR="00A604A6" w:rsidRPr="00C70A3D" w:rsidRDefault="00A604A6" w:rsidP="00A604A6">
      <w:pPr>
        <w:ind w:right="3542"/>
        <w:jc w:val="both"/>
        <w:rPr>
          <w:b/>
          <w:bCs/>
          <w:sz w:val="24"/>
          <w:szCs w:val="28"/>
        </w:rPr>
      </w:pPr>
      <w:proofErr w:type="gramStart"/>
      <w:r w:rsidRPr="00C70A3D">
        <w:rPr>
          <w:b/>
          <w:bCs/>
          <w:sz w:val="24"/>
          <w:szCs w:val="28"/>
        </w:rPr>
        <w:t>Об утверждении Порядка осуществления органами местного самоуправления</w:t>
      </w:r>
      <w:r w:rsidRPr="00C70A3D">
        <w:rPr>
          <w:sz w:val="24"/>
          <w:szCs w:val="28"/>
        </w:rPr>
        <w:t xml:space="preserve"> </w:t>
      </w:r>
      <w:r w:rsidRPr="00C70A3D">
        <w:rPr>
          <w:b/>
          <w:sz w:val="24"/>
          <w:szCs w:val="28"/>
        </w:rPr>
        <w:t>Белозерьевского сельского поселения</w:t>
      </w:r>
      <w:r w:rsidRPr="00C70A3D">
        <w:rPr>
          <w:b/>
          <w:bCs/>
          <w:sz w:val="24"/>
          <w:szCs w:val="28"/>
        </w:rPr>
        <w:t xml:space="preserve"> Ромодановского муниципального района Республики Мордовия и (или) находящимися в их ведении казенными учреждениями бюджетных полномочий главных администраторов доходов бюджетов бюджетной системы Российской Федерации, Порядка осуществления бюджетных полномочий главных администраторов источников финансирования дефицита бюджета </w:t>
      </w:r>
      <w:r w:rsidRPr="00C70A3D">
        <w:rPr>
          <w:b/>
          <w:sz w:val="24"/>
          <w:szCs w:val="28"/>
        </w:rPr>
        <w:t>Белозерьевского сельского поселения</w:t>
      </w:r>
      <w:r w:rsidRPr="00C70A3D">
        <w:rPr>
          <w:rFonts w:eastAsia="Calibri"/>
          <w:sz w:val="24"/>
          <w:szCs w:val="28"/>
        </w:rPr>
        <w:t xml:space="preserve"> </w:t>
      </w:r>
      <w:r w:rsidRPr="00C70A3D">
        <w:rPr>
          <w:b/>
          <w:bCs/>
          <w:sz w:val="24"/>
          <w:szCs w:val="28"/>
        </w:rPr>
        <w:t>Ромодановского муниципального района Республики Мордовия</w:t>
      </w:r>
      <w:proofErr w:type="gramEnd"/>
    </w:p>
    <w:p w:rsidR="00A604A6" w:rsidRPr="00DF1BEE" w:rsidRDefault="00A604A6" w:rsidP="00A604A6">
      <w:pPr>
        <w:ind w:left="567" w:right="566"/>
        <w:jc w:val="center"/>
        <w:rPr>
          <w:b/>
          <w:bCs/>
          <w:sz w:val="28"/>
          <w:szCs w:val="28"/>
        </w:rPr>
      </w:pPr>
    </w:p>
    <w:p w:rsidR="00A604A6" w:rsidRDefault="00A604A6" w:rsidP="00A604A6">
      <w:pPr>
        <w:ind w:firstLine="709"/>
        <w:jc w:val="both"/>
        <w:rPr>
          <w:sz w:val="28"/>
          <w:szCs w:val="28"/>
        </w:rPr>
      </w:pPr>
    </w:p>
    <w:p w:rsidR="00A604A6" w:rsidRPr="00C70A3D" w:rsidRDefault="00A604A6" w:rsidP="00A604A6">
      <w:pPr>
        <w:ind w:firstLine="709"/>
        <w:jc w:val="both"/>
        <w:rPr>
          <w:b/>
          <w:sz w:val="28"/>
          <w:szCs w:val="28"/>
        </w:rPr>
      </w:pPr>
      <w:r w:rsidRPr="00C70A3D">
        <w:rPr>
          <w:sz w:val="28"/>
          <w:szCs w:val="28"/>
        </w:rPr>
        <w:t xml:space="preserve">В соответствии со статьями 160.1 и 160.2 Бюджетного кодекса Российской Федерации, </w:t>
      </w:r>
    </w:p>
    <w:p w:rsidR="00A604A6" w:rsidRPr="00C70A3D" w:rsidRDefault="00A604A6" w:rsidP="00A604A6">
      <w:pPr>
        <w:jc w:val="center"/>
        <w:rPr>
          <w:b/>
          <w:sz w:val="28"/>
          <w:szCs w:val="28"/>
        </w:rPr>
      </w:pPr>
    </w:p>
    <w:p w:rsidR="00A604A6" w:rsidRPr="00C70A3D" w:rsidRDefault="00A604A6" w:rsidP="00A604A6">
      <w:pPr>
        <w:jc w:val="center"/>
        <w:rPr>
          <w:b/>
          <w:bCs/>
          <w:sz w:val="28"/>
          <w:szCs w:val="28"/>
        </w:rPr>
      </w:pPr>
      <w:r w:rsidRPr="00C70A3D">
        <w:rPr>
          <w:b/>
          <w:sz w:val="28"/>
          <w:szCs w:val="28"/>
        </w:rPr>
        <w:t>ПОСТАНОВЛЯЮ:</w:t>
      </w:r>
    </w:p>
    <w:p w:rsidR="00A604A6" w:rsidRPr="00C70A3D" w:rsidRDefault="00A604A6" w:rsidP="00A604A6">
      <w:pPr>
        <w:ind w:firstLine="709"/>
        <w:jc w:val="both"/>
        <w:rPr>
          <w:sz w:val="28"/>
          <w:szCs w:val="28"/>
        </w:rPr>
      </w:pPr>
      <w:r w:rsidRPr="00C70A3D">
        <w:rPr>
          <w:sz w:val="28"/>
          <w:szCs w:val="28"/>
        </w:rPr>
        <w:t>1.Утвердить:</w:t>
      </w:r>
    </w:p>
    <w:p w:rsidR="00A604A6" w:rsidRPr="00C70A3D" w:rsidRDefault="00A604A6" w:rsidP="00A604A6">
      <w:pPr>
        <w:ind w:firstLine="709"/>
        <w:jc w:val="both"/>
        <w:rPr>
          <w:sz w:val="28"/>
          <w:szCs w:val="28"/>
        </w:rPr>
      </w:pPr>
      <w:r w:rsidRPr="00C70A3D">
        <w:rPr>
          <w:bCs/>
          <w:sz w:val="28"/>
          <w:szCs w:val="28"/>
        </w:rPr>
        <w:t xml:space="preserve">1.1 Порядок осуществления органами местного самоуправления </w:t>
      </w:r>
      <w:r w:rsidRPr="00C70A3D">
        <w:rPr>
          <w:sz w:val="28"/>
          <w:szCs w:val="28"/>
        </w:rPr>
        <w:t>Белозерьевского сельского поселения</w:t>
      </w:r>
      <w:r w:rsidRPr="00C70A3D">
        <w:rPr>
          <w:rFonts w:eastAsia="Calibri"/>
          <w:sz w:val="28"/>
          <w:szCs w:val="28"/>
        </w:rPr>
        <w:t xml:space="preserve"> </w:t>
      </w:r>
      <w:r w:rsidRPr="00C70A3D">
        <w:rPr>
          <w:bCs/>
          <w:sz w:val="28"/>
          <w:szCs w:val="28"/>
        </w:rPr>
        <w:t xml:space="preserve">Ромодановского муниципального района Республики Мордовия и (или) находящимися в их ведении казенными учреждениями бюджетных </w:t>
      </w:r>
      <w:proofErr w:type="gramStart"/>
      <w:r w:rsidRPr="00C70A3D">
        <w:rPr>
          <w:bCs/>
          <w:sz w:val="28"/>
          <w:szCs w:val="28"/>
        </w:rPr>
        <w:t>полномочий главных администраторов доходов бюджетов бюджетной системы Российской</w:t>
      </w:r>
      <w:proofErr w:type="gramEnd"/>
      <w:r w:rsidRPr="00C70A3D">
        <w:rPr>
          <w:bCs/>
          <w:sz w:val="28"/>
          <w:szCs w:val="28"/>
        </w:rPr>
        <w:t xml:space="preserve"> Федерации</w:t>
      </w:r>
      <w:r w:rsidRPr="00C70A3D">
        <w:rPr>
          <w:sz w:val="28"/>
          <w:szCs w:val="28"/>
        </w:rPr>
        <w:t>, согласно приложению 1 к настоящему постановлению;</w:t>
      </w:r>
    </w:p>
    <w:p w:rsidR="00A604A6" w:rsidRPr="00C70A3D" w:rsidRDefault="00A604A6" w:rsidP="00A604A6">
      <w:pPr>
        <w:ind w:firstLine="709"/>
        <w:jc w:val="both"/>
        <w:rPr>
          <w:sz w:val="28"/>
          <w:szCs w:val="28"/>
        </w:rPr>
      </w:pPr>
      <w:r w:rsidRPr="00C70A3D">
        <w:rPr>
          <w:bCs/>
          <w:sz w:val="28"/>
          <w:szCs w:val="28"/>
        </w:rPr>
        <w:t xml:space="preserve">1.2 Порядок </w:t>
      </w:r>
      <w:proofErr w:type="gramStart"/>
      <w:r w:rsidRPr="00C70A3D">
        <w:rPr>
          <w:bCs/>
          <w:sz w:val="28"/>
          <w:szCs w:val="28"/>
        </w:rPr>
        <w:t>осуществления бюджетных полномочий главных администраторов источников финансирования дефицита бюджета</w:t>
      </w:r>
      <w:proofErr w:type="gramEnd"/>
      <w:r w:rsidRPr="00C70A3D">
        <w:rPr>
          <w:bCs/>
          <w:sz w:val="28"/>
          <w:szCs w:val="28"/>
        </w:rPr>
        <w:t xml:space="preserve"> </w:t>
      </w:r>
      <w:r w:rsidRPr="00C70A3D">
        <w:rPr>
          <w:sz w:val="28"/>
          <w:szCs w:val="28"/>
        </w:rPr>
        <w:t>Белозерьевского сельского поселения</w:t>
      </w:r>
      <w:r w:rsidRPr="00C70A3D">
        <w:rPr>
          <w:rFonts w:eastAsia="Calibri"/>
          <w:sz w:val="28"/>
          <w:szCs w:val="28"/>
        </w:rPr>
        <w:t xml:space="preserve"> </w:t>
      </w:r>
      <w:r w:rsidRPr="00C70A3D">
        <w:rPr>
          <w:bCs/>
          <w:sz w:val="28"/>
          <w:szCs w:val="28"/>
        </w:rPr>
        <w:t>Ромодановского муниципального района Республики Мордовия</w:t>
      </w:r>
      <w:r w:rsidRPr="00C70A3D">
        <w:rPr>
          <w:sz w:val="28"/>
          <w:szCs w:val="28"/>
        </w:rPr>
        <w:t>, согласно приложению 2 к настоящему постановлению.</w:t>
      </w:r>
    </w:p>
    <w:p w:rsidR="00A604A6" w:rsidRPr="00C70A3D" w:rsidRDefault="00A604A6" w:rsidP="00A604A6">
      <w:pPr>
        <w:ind w:firstLine="709"/>
        <w:jc w:val="both"/>
        <w:rPr>
          <w:sz w:val="28"/>
          <w:szCs w:val="28"/>
        </w:rPr>
      </w:pPr>
      <w:r w:rsidRPr="00C70A3D">
        <w:rPr>
          <w:sz w:val="28"/>
          <w:szCs w:val="28"/>
        </w:rPr>
        <w:t xml:space="preserve">2. Настоящее постановление вступает в силу после дня официального опубликования. </w:t>
      </w:r>
    </w:p>
    <w:p w:rsidR="00A604A6" w:rsidRPr="00C70A3D" w:rsidRDefault="00A604A6" w:rsidP="00A604A6">
      <w:pPr>
        <w:jc w:val="both"/>
        <w:rPr>
          <w:sz w:val="28"/>
          <w:szCs w:val="28"/>
        </w:rPr>
      </w:pPr>
    </w:p>
    <w:p w:rsidR="00A604A6" w:rsidRPr="00C70A3D" w:rsidRDefault="00A604A6" w:rsidP="00A604A6">
      <w:pPr>
        <w:ind w:firstLine="709"/>
        <w:jc w:val="both"/>
        <w:rPr>
          <w:sz w:val="28"/>
          <w:szCs w:val="28"/>
        </w:rPr>
      </w:pPr>
    </w:p>
    <w:p w:rsidR="00A604A6" w:rsidRPr="00C70A3D" w:rsidRDefault="00A604A6" w:rsidP="00A604A6">
      <w:pPr>
        <w:rPr>
          <w:b/>
          <w:sz w:val="28"/>
          <w:szCs w:val="28"/>
        </w:rPr>
      </w:pPr>
      <w:r w:rsidRPr="00C70A3D">
        <w:rPr>
          <w:b/>
          <w:sz w:val="28"/>
          <w:szCs w:val="28"/>
        </w:rPr>
        <w:t xml:space="preserve">Глава Белозерьевского </w:t>
      </w:r>
    </w:p>
    <w:p w:rsidR="00A604A6" w:rsidRPr="00C70A3D" w:rsidRDefault="00A604A6" w:rsidP="00A604A6">
      <w:pPr>
        <w:rPr>
          <w:b/>
          <w:sz w:val="28"/>
          <w:szCs w:val="28"/>
        </w:rPr>
      </w:pPr>
      <w:r w:rsidRPr="00C70A3D">
        <w:rPr>
          <w:b/>
          <w:sz w:val="28"/>
          <w:szCs w:val="28"/>
        </w:rPr>
        <w:t>сельского поселения                                                         Р.Х. Салихов</w:t>
      </w:r>
    </w:p>
    <w:p w:rsidR="00A604A6" w:rsidRPr="00772016" w:rsidRDefault="00A604A6" w:rsidP="00A604A6">
      <w:pPr>
        <w:ind w:left="5387" w:right="-1"/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>Приложение 1</w:t>
      </w:r>
    </w:p>
    <w:p w:rsidR="00A604A6" w:rsidRPr="001B5803" w:rsidRDefault="00A604A6" w:rsidP="00A604A6">
      <w:pPr>
        <w:pStyle w:val="a5"/>
        <w:tabs>
          <w:tab w:val="left" w:pos="6237"/>
          <w:tab w:val="left" w:pos="6379"/>
          <w:tab w:val="left" w:pos="6521"/>
          <w:tab w:val="left" w:pos="8789"/>
        </w:tabs>
        <w:ind w:left="5400" w:firstLine="0"/>
      </w:pPr>
      <w:r>
        <w:t>к п</w:t>
      </w:r>
      <w:r w:rsidRPr="001B5803">
        <w:t>остановлен</w:t>
      </w:r>
      <w:r>
        <w:t>ию</w:t>
      </w:r>
      <w:r w:rsidRPr="001B5803">
        <w:t xml:space="preserve"> </w:t>
      </w:r>
      <w:r>
        <w:t>А</w:t>
      </w:r>
      <w:r w:rsidRPr="001B5803">
        <w:t>дминистрации</w:t>
      </w:r>
    </w:p>
    <w:p w:rsidR="00A604A6" w:rsidRPr="001B5803" w:rsidRDefault="00A604A6" w:rsidP="00A604A6">
      <w:pPr>
        <w:pStyle w:val="a5"/>
        <w:tabs>
          <w:tab w:val="left" w:pos="6237"/>
          <w:tab w:val="left" w:pos="6379"/>
          <w:tab w:val="left" w:pos="6521"/>
          <w:tab w:val="left" w:pos="8789"/>
        </w:tabs>
        <w:ind w:left="5400" w:firstLine="0"/>
      </w:pPr>
      <w:r w:rsidRPr="009D47C0">
        <w:t>Белозерьевского сельского поселения</w:t>
      </w:r>
      <w:r>
        <w:t xml:space="preserve"> Ромодановского</w:t>
      </w:r>
      <w:r w:rsidRPr="001B5803">
        <w:t xml:space="preserve"> муниципального района </w:t>
      </w:r>
      <w:r>
        <w:t>Республики Мордовия</w:t>
      </w:r>
    </w:p>
    <w:p w:rsidR="00A604A6" w:rsidRDefault="00A604A6" w:rsidP="00A604A6">
      <w:pPr>
        <w:pStyle w:val="a5"/>
        <w:tabs>
          <w:tab w:val="left" w:pos="6237"/>
          <w:tab w:val="left" w:pos="6379"/>
          <w:tab w:val="left" w:pos="6521"/>
          <w:tab w:val="left" w:pos="8789"/>
        </w:tabs>
        <w:ind w:left="5400" w:firstLine="0"/>
      </w:pPr>
      <w:r w:rsidRPr="00C70A3D">
        <w:t>от «29» декабря  2023 г. №34</w:t>
      </w:r>
    </w:p>
    <w:p w:rsidR="00A604A6" w:rsidRDefault="00A604A6" w:rsidP="00A604A6">
      <w:pPr>
        <w:pStyle w:val="a5"/>
        <w:tabs>
          <w:tab w:val="left" w:pos="6237"/>
          <w:tab w:val="left" w:pos="6379"/>
          <w:tab w:val="left" w:pos="6521"/>
          <w:tab w:val="left" w:pos="8789"/>
        </w:tabs>
        <w:ind w:left="5400" w:firstLine="0"/>
      </w:pPr>
    </w:p>
    <w:p w:rsidR="00A604A6" w:rsidRPr="003A56F1" w:rsidRDefault="00A604A6" w:rsidP="00A604A6">
      <w:pPr>
        <w:pStyle w:val="a5"/>
        <w:ind w:left="567" w:right="566" w:firstLine="0"/>
        <w:jc w:val="center"/>
        <w:rPr>
          <w:b/>
          <w:bCs/>
        </w:rPr>
      </w:pPr>
      <w:r w:rsidRPr="003A56F1">
        <w:rPr>
          <w:b/>
          <w:bCs/>
        </w:rPr>
        <w:t>Порядок</w:t>
      </w:r>
    </w:p>
    <w:p w:rsidR="00A604A6" w:rsidRDefault="00A604A6" w:rsidP="00A604A6">
      <w:pPr>
        <w:pStyle w:val="a5"/>
        <w:ind w:left="567" w:right="566" w:firstLine="0"/>
        <w:jc w:val="center"/>
        <w:rPr>
          <w:bCs/>
        </w:rPr>
      </w:pPr>
      <w:r w:rsidRPr="003A56F1">
        <w:rPr>
          <w:b/>
          <w:bCs/>
        </w:rPr>
        <w:t xml:space="preserve">осуществления органами местного самоуправления </w:t>
      </w:r>
      <w:r w:rsidRPr="009D47C0">
        <w:rPr>
          <w:b/>
        </w:rPr>
        <w:t>Белозерьевского сельского поселения</w:t>
      </w:r>
      <w:r>
        <w:t xml:space="preserve"> </w:t>
      </w:r>
      <w:r>
        <w:rPr>
          <w:b/>
          <w:bCs/>
        </w:rPr>
        <w:t>Ромодановского</w:t>
      </w:r>
      <w:r w:rsidRPr="003A56F1">
        <w:rPr>
          <w:b/>
          <w:bCs/>
        </w:rPr>
        <w:t xml:space="preserve"> муниципального района Республики Мордовия и (или) находящимися в их ведении казенными учреждениями бюджетных </w:t>
      </w:r>
      <w:proofErr w:type="gramStart"/>
      <w:r w:rsidRPr="003A56F1">
        <w:rPr>
          <w:b/>
          <w:bCs/>
        </w:rPr>
        <w:t>полномочий главных администраторов доходов бюджетов бюджетной системы Российской Федерации</w:t>
      </w:r>
      <w:proofErr w:type="gramEnd"/>
    </w:p>
    <w:p w:rsidR="00A604A6" w:rsidRDefault="00A604A6" w:rsidP="00A604A6">
      <w:pPr>
        <w:pStyle w:val="a5"/>
        <w:ind w:left="567" w:right="566" w:firstLine="0"/>
        <w:rPr>
          <w:bCs/>
        </w:rPr>
      </w:pPr>
    </w:p>
    <w:p w:rsidR="00A604A6" w:rsidRPr="00F90FB4" w:rsidRDefault="00A604A6" w:rsidP="00A604A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1. Настоящий Порядок регламентирует процедуру осуществления органами </w:t>
      </w:r>
      <w:r>
        <w:rPr>
          <w:rFonts w:ascii="Times New Roman" w:hAnsi="Times New Roman" w:cs="Times New Roman"/>
          <w:color w:val="000000"/>
          <w:sz w:val="28"/>
          <w:szCs w:val="28"/>
        </w:rPr>
        <w:t>местного самоуправления</w:t>
      </w:r>
      <w:r w:rsidRPr="009E159C">
        <w:t xml:space="preserve"> </w:t>
      </w:r>
      <w:r w:rsidRPr="009D47C0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Pr="00C82E73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 и (или) находящимися в их ведении казенными учреждениями бюджетных </w:t>
      </w:r>
      <w:proofErr w:type="gramStart"/>
      <w:r w:rsidRPr="00F90FB4">
        <w:rPr>
          <w:rFonts w:ascii="Times New Roman" w:hAnsi="Times New Roman" w:cs="Times New Roman"/>
          <w:color w:val="000000"/>
          <w:sz w:val="28"/>
          <w:szCs w:val="28"/>
        </w:rPr>
        <w:t>полномочий главных администраторов доходов бюджетов бюджетной системы Российской Федерации</w:t>
      </w:r>
      <w:proofErr w:type="gramEnd"/>
      <w:r w:rsidRPr="00F90FB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604A6" w:rsidRPr="00F90FB4" w:rsidRDefault="00A604A6" w:rsidP="00A604A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proofErr w:type="gramStart"/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Органы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местного самоуправления </w:t>
      </w:r>
      <w:r w:rsidRPr="009D47C0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Pr="00C82E73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 и (или) находящиеся в их ведении казенные учреждения в качестве главных администраторов доходов бюджетов бюджетной системы Российской Федерации (далее – главные администраторы доходов бюджета)</w:t>
      </w:r>
      <w:bookmarkStart w:id="0" w:name="P72"/>
      <w:bookmarkEnd w:id="0"/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 формируют и утверждают перечень администраторов доходов бюджетов бюджетной системы Российской Федерации (далее – администраторы доходов бюджета), подведомственных главному администратору доходов бюджета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A604A6" w:rsidRPr="00F90FB4" w:rsidRDefault="00A604A6" w:rsidP="00A604A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3. Главные администраторы доходов бюджета для реализации своих бюджетных полномочий формируют и представляют в </w:t>
      </w:r>
      <w:r>
        <w:rPr>
          <w:rFonts w:ascii="Times New Roman" w:hAnsi="Times New Roman" w:cs="Times New Roman"/>
          <w:color w:val="000000"/>
          <w:sz w:val="28"/>
          <w:szCs w:val="28"/>
        </w:rPr>
        <w:t>финансовое управление администрации Ромодановского муниципального района</w:t>
      </w: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 следующие документы:</w:t>
      </w:r>
    </w:p>
    <w:p w:rsidR="00A604A6" w:rsidRDefault="00A604A6" w:rsidP="00A604A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1) прогноз поступления доходов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бюджета </w:t>
      </w:r>
      <w:r w:rsidRPr="009D47C0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района.</w:t>
      </w:r>
    </w:p>
    <w:p w:rsidR="00A604A6" w:rsidRPr="00F90FB4" w:rsidRDefault="00A604A6" w:rsidP="00A604A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Представление прогноза поступления доходов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бюджета </w:t>
      </w:r>
      <w:r w:rsidRPr="009D47C0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Pr="00C82E73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 на текущий финансовый год, очередной финансовый год и плановый период осуществляется главными администраторами доходов бюджета в сроки, установленные </w:t>
      </w:r>
      <w:r w:rsidRPr="00C82E73">
        <w:rPr>
          <w:rFonts w:ascii="Times New Roman" w:hAnsi="Times New Roman" w:cs="Times New Roman"/>
          <w:color w:val="000000"/>
          <w:sz w:val="28"/>
          <w:szCs w:val="28"/>
        </w:rPr>
        <w:t>Порядком составления проекта бюджета</w:t>
      </w:r>
      <w:r w:rsidRPr="009D47C0">
        <w:rPr>
          <w:rFonts w:ascii="Times New Roman" w:hAnsi="Times New Roman" w:cs="Times New Roman"/>
          <w:sz w:val="28"/>
          <w:szCs w:val="28"/>
        </w:rPr>
        <w:t xml:space="preserve"> Белозерьевского сельского поселения</w:t>
      </w:r>
      <w:r w:rsidRPr="00C82E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Ромодановского</w:t>
      </w:r>
      <w:r w:rsidRPr="00C82E73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на очередной</w:t>
      </w: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 финансовый год и плановый период.</w:t>
      </w:r>
    </w:p>
    <w:p w:rsidR="00A604A6" w:rsidRPr="00F90FB4" w:rsidRDefault="00A604A6" w:rsidP="00A604A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ED345D">
        <w:rPr>
          <w:rFonts w:ascii="Times New Roman" w:hAnsi="Times New Roman" w:cs="Times New Roman"/>
          <w:color w:val="000000"/>
          <w:sz w:val="28"/>
          <w:szCs w:val="28"/>
        </w:rPr>
        <w:t xml:space="preserve">Прогноз поступления доходов формируется главными администраторами доходов бюджета по всем видам (подвидам) доходов, закрепленным за главным администратором доходов бюджета, в соответствии с Методикой прогнозирования поступлений доходов в бюджеты бюджетной системы Российской Федерации, </w:t>
      </w:r>
      <w:r w:rsidRPr="00C05BEE">
        <w:rPr>
          <w:rFonts w:ascii="Times New Roman" w:hAnsi="Times New Roman" w:cs="Times New Roman"/>
          <w:color w:val="000000"/>
          <w:sz w:val="28"/>
          <w:szCs w:val="28"/>
        </w:rPr>
        <w:t xml:space="preserve">утвержденной Администрацией </w:t>
      </w:r>
      <w:r w:rsidRPr="009D47C0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</w:t>
      </w:r>
      <w:r w:rsidRPr="00C05BE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по согласованию с финансовым управлением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Ромодановского</w:t>
      </w:r>
      <w:r w:rsidRPr="00C05BE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в соответствии с Общими требованиями к такой</w:t>
      </w:r>
      <w:proofErr w:type="gramEnd"/>
      <w:r w:rsidRPr="00C05B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C05BEE">
        <w:rPr>
          <w:rFonts w:ascii="Times New Roman" w:hAnsi="Times New Roman" w:cs="Times New Roman"/>
          <w:color w:val="000000"/>
          <w:sz w:val="28"/>
          <w:szCs w:val="28"/>
        </w:rPr>
        <w:t>методике, установленными Правительством Российской Федерации (далее – Методика прогнозирования поступлений доходов);</w:t>
      </w:r>
      <w:proofErr w:type="gramEnd"/>
    </w:p>
    <w:p w:rsidR="00A604A6" w:rsidRPr="00F90FB4" w:rsidRDefault="00A604A6" w:rsidP="00A604A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2) обоснования прогноза поступления доходов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бюджета </w:t>
      </w:r>
      <w:r w:rsidRPr="009D47C0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Pr="00C82E73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 на текущий финансовый год, очередной финансовый год и плановый период.</w:t>
      </w:r>
    </w:p>
    <w:p w:rsidR="00A604A6" w:rsidRPr="00F90FB4" w:rsidRDefault="00A604A6" w:rsidP="00A604A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При формировании обоснований прогноза поступления доходов главными </w:t>
      </w:r>
      <w:r w:rsidRPr="00F90FB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администраторами доходов бюджета используются методы прогнозирования, предусмотренные Методикой прогнозирования поступлений доходов, показатели прогноза социально-экономического развития </w:t>
      </w:r>
      <w:r w:rsidRPr="009D47C0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на </w:t>
      </w:r>
      <w:r w:rsidRPr="00F90FB4">
        <w:rPr>
          <w:rFonts w:ascii="Times New Roman" w:hAnsi="Times New Roman" w:cs="Times New Roman"/>
          <w:color w:val="000000"/>
          <w:sz w:val="28"/>
          <w:szCs w:val="28"/>
        </w:rPr>
        <w:t>очередной финансовый год и на плановый период (</w:t>
      </w:r>
      <w:r w:rsidRPr="00C05BEE">
        <w:rPr>
          <w:rFonts w:ascii="Times New Roman" w:hAnsi="Times New Roman" w:cs="Times New Roman"/>
          <w:color w:val="000000"/>
          <w:sz w:val="28"/>
          <w:szCs w:val="28"/>
        </w:rPr>
        <w:t xml:space="preserve">ожидаемых итогов социально-экономического развития </w:t>
      </w:r>
      <w:r w:rsidRPr="009D47C0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</w:t>
      </w:r>
      <w:r w:rsidRPr="00C05BE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в текущем финансовом году), представляемые управлением экономического анализа и прогнозирования</w:t>
      </w:r>
      <w:proofErr w:type="gramEnd"/>
      <w:r w:rsidRPr="004B20F3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Ромодановского</w:t>
      </w:r>
      <w:r w:rsidRPr="00C05BE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района, в случае если Методика прогнозирования поступлений доходов предусматривает использование таких показателей.</w:t>
      </w:r>
    </w:p>
    <w:p w:rsidR="00A604A6" w:rsidRPr="00F90FB4" w:rsidRDefault="00A604A6" w:rsidP="00A604A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Обоснования прогноза поступления доходов формируются в разрезе </w:t>
      </w:r>
      <w:proofErr w:type="gramStart"/>
      <w:r w:rsidRPr="00F90FB4">
        <w:rPr>
          <w:rFonts w:ascii="Times New Roman" w:hAnsi="Times New Roman" w:cs="Times New Roman"/>
          <w:color w:val="000000"/>
          <w:sz w:val="28"/>
          <w:szCs w:val="28"/>
        </w:rPr>
        <w:t>кодов классификации доходов бюджетов бюджетной системы Российской Федерации</w:t>
      </w:r>
      <w:proofErr w:type="gramEnd"/>
      <w:r w:rsidRPr="00F90FB4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A604A6" w:rsidRPr="00F90FB4" w:rsidRDefault="00A604A6" w:rsidP="00A604A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3) помесячное распределение прогноза поступления доходов на очередной финансовый год и плановый период, </w:t>
      </w:r>
      <w:r w:rsidRPr="00C05BEE">
        <w:rPr>
          <w:rFonts w:ascii="Times New Roman" w:hAnsi="Times New Roman" w:cs="Times New Roman"/>
          <w:color w:val="000000"/>
          <w:sz w:val="28"/>
          <w:szCs w:val="28"/>
        </w:rPr>
        <w:t>учтенных при</w:t>
      </w: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 составлении проекта </w:t>
      </w:r>
      <w:r w:rsidRPr="00BF6FDB">
        <w:rPr>
          <w:rFonts w:ascii="Times New Roman" w:hAnsi="Times New Roman" w:cs="Times New Roman"/>
          <w:color w:val="000000"/>
          <w:sz w:val="28"/>
          <w:szCs w:val="28"/>
        </w:rPr>
        <w:t xml:space="preserve">решения Совета депутатов </w:t>
      </w:r>
      <w:r w:rsidRPr="009D47C0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</w:t>
      </w:r>
      <w:r w:rsidRPr="00BF6FDB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BF6FDB">
        <w:rPr>
          <w:rFonts w:ascii="Times New Roman" w:hAnsi="Times New Roman" w:cs="Times New Roman"/>
          <w:color w:val="000000"/>
          <w:sz w:val="28"/>
          <w:szCs w:val="28"/>
        </w:rPr>
        <w:t xml:space="preserve">о бюджете </w:t>
      </w:r>
      <w:r w:rsidRPr="009D47C0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Республики Мордовия</w:t>
      </w: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 на очередной финансовый год и плановый период;</w:t>
      </w:r>
    </w:p>
    <w:p w:rsidR="00A604A6" w:rsidRPr="00F90FB4" w:rsidRDefault="00A604A6" w:rsidP="00A604A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4) аналитические материалы по исполнению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бюджета </w:t>
      </w:r>
      <w:r w:rsidRPr="009D47C0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Республики Мордовия</w:t>
      </w:r>
      <w:r w:rsidRPr="00F90FB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A604A6" w:rsidRPr="00F90FB4" w:rsidRDefault="00A604A6" w:rsidP="00A604A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0FB4">
        <w:rPr>
          <w:rFonts w:ascii="Times New Roman" w:hAnsi="Times New Roman" w:cs="Times New Roman"/>
          <w:color w:val="000000"/>
          <w:sz w:val="28"/>
          <w:szCs w:val="28"/>
        </w:rPr>
        <w:t>до 1</w:t>
      </w:r>
      <w:r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 числа месяца, следующего за отчетным кварталом, сведения о фактическом и ожидаемом исполнении прогноза доходов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бюджета </w:t>
      </w:r>
      <w:r w:rsidRPr="009D47C0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Республики Мордовия</w:t>
      </w: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 по кодам бюджетной классификации с указанием причин имеющихся отклонений;</w:t>
      </w:r>
    </w:p>
    <w:p w:rsidR="00A604A6" w:rsidRPr="00F90FB4" w:rsidRDefault="00A604A6" w:rsidP="00A604A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BF6FDB">
        <w:rPr>
          <w:rFonts w:ascii="Times New Roman" w:hAnsi="Times New Roman" w:cs="Times New Roman"/>
          <w:color w:val="000000"/>
          <w:sz w:val="28"/>
          <w:szCs w:val="28"/>
        </w:rPr>
        <w:t xml:space="preserve">предложения по внесению изменений в прогноз поступлений доходов бюджета </w:t>
      </w:r>
      <w:r w:rsidRPr="009D47C0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</w:t>
      </w:r>
      <w:r w:rsidRPr="00BF6FDB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BF6FDB">
        <w:rPr>
          <w:rFonts w:ascii="Times New Roman" w:hAnsi="Times New Roman" w:cs="Times New Roman"/>
          <w:color w:val="000000"/>
          <w:sz w:val="28"/>
          <w:szCs w:val="28"/>
        </w:rPr>
        <w:t>, утвержденный решением Совета депутатов</w:t>
      </w:r>
      <w:r w:rsidRPr="004B20F3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9D47C0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 w:rsidRPr="00BF6FD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Ромодановского</w:t>
      </w:r>
      <w:r w:rsidRPr="00BF6FDB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Pr="00BF6FDB">
        <w:rPr>
          <w:rFonts w:ascii="Times New Roman" w:hAnsi="Times New Roman" w:cs="Times New Roman"/>
          <w:color w:val="000000"/>
          <w:sz w:val="28"/>
          <w:szCs w:val="28"/>
        </w:rPr>
        <w:t xml:space="preserve"> о </w:t>
      </w:r>
      <w:r w:rsidRPr="009D47C0">
        <w:rPr>
          <w:rFonts w:ascii="Times New Roman" w:hAnsi="Times New Roman" w:cs="Times New Roman"/>
          <w:color w:val="000000"/>
          <w:sz w:val="28"/>
          <w:szCs w:val="28"/>
        </w:rPr>
        <w:t>бюджете</w:t>
      </w:r>
      <w:r w:rsidRPr="009D47C0">
        <w:rPr>
          <w:rFonts w:ascii="Times New Roman" w:hAnsi="Times New Roman" w:cs="Times New Roman"/>
          <w:sz w:val="28"/>
          <w:szCs w:val="28"/>
        </w:rPr>
        <w:t xml:space="preserve"> Белозерьевского сельского поселения</w:t>
      </w:r>
      <w:r w:rsidRPr="00BF6FD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Ромодановского</w:t>
      </w:r>
      <w:r w:rsidRPr="00BF6FDB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Pr="00BF6FDB">
        <w:rPr>
          <w:rFonts w:ascii="Times New Roman" w:hAnsi="Times New Roman" w:cs="Times New Roman"/>
          <w:color w:val="000000"/>
          <w:sz w:val="28"/>
          <w:szCs w:val="28"/>
        </w:rPr>
        <w:t xml:space="preserve"> на очередной финансовый год и плановый период, по соответствующим кодам бюджетной классификации;</w:t>
      </w:r>
      <w:proofErr w:type="gramEnd"/>
    </w:p>
    <w:p w:rsidR="00A604A6" w:rsidRPr="00F90FB4" w:rsidRDefault="00A604A6" w:rsidP="00A604A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90FB4">
        <w:rPr>
          <w:rFonts w:ascii="Times New Roman" w:hAnsi="Times New Roman" w:cs="Times New Roman"/>
          <w:color w:val="000000"/>
          <w:sz w:val="28"/>
          <w:szCs w:val="28"/>
        </w:rPr>
        <w:t>5) методику прогнозирования поступлений доходов в бюджеты бюджетной системы Российской Федерации по всем кодам классификации доходов, в отношении которых они осуществляют полномочия главных администраторов доходов бюджета, а также по всем кодам классификации доходов, полномочия главных администраторов которых осуществляют подведомственные им администраторы доходов бюджета, а также казенные учреждения, находящиеся в их ведении, в соответствии с общими требованиями к такой методике, установленными</w:t>
      </w:r>
      <w:proofErr w:type="gramEnd"/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 Правительством Российской Федерации;</w:t>
      </w:r>
    </w:p>
    <w:p w:rsidR="00A604A6" w:rsidRPr="00F90FB4" w:rsidRDefault="00A604A6" w:rsidP="00A604A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2D28">
        <w:rPr>
          <w:rFonts w:ascii="Times New Roman" w:hAnsi="Times New Roman" w:cs="Times New Roman"/>
          <w:color w:val="000000"/>
          <w:sz w:val="28"/>
          <w:szCs w:val="28"/>
        </w:rPr>
        <w:t xml:space="preserve">6) сведения, необходимые для составления и ведения кассового плана исполнения бюджета </w:t>
      </w:r>
      <w:r>
        <w:rPr>
          <w:rFonts w:ascii="Times New Roman" w:hAnsi="Times New Roman" w:cs="Times New Roman"/>
          <w:sz w:val="28"/>
          <w:szCs w:val="28"/>
        </w:rPr>
        <w:t>Белозерьевского</w:t>
      </w:r>
      <w:r w:rsidRPr="00992D2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92D28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по доходам;</w:t>
      </w:r>
    </w:p>
    <w:p w:rsidR="00A604A6" w:rsidRPr="00F90FB4" w:rsidRDefault="00A604A6" w:rsidP="00A604A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7) </w:t>
      </w:r>
      <w:r w:rsidRPr="00992D28">
        <w:rPr>
          <w:rFonts w:ascii="Times New Roman" w:hAnsi="Times New Roman" w:cs="Times New Roman"/>
          <w:color w:val="000000"/>
          <w:sz w:val="28"/>
          <w:szCs w:val="28"/>
        </w:rPr>
        <w:t>бюджетную отчетность главного администратора доходов бюджета по формам, установленным законодательством Российской Федерации, и в сроки, определенные органами, организующими исполнение бюджетов;</w:t>
      </w:r>
    </w:p>
    <w:p w:rsidR="00A604A6" w:rsidRPr="00F90FB4" w:rsidRDefault="00A604A6" w:rsidP="00A604A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8) </w:t>
      </w:r>
      <w:r w:rsidRPr="00AE3E62">
        <w:rPr>
          <w:rFonts w:ascii="Times New Roman" w:hAnsi="Times New Roman" w:cs="Times New Roman"/>
          <w:color w:val="000000"/>
          <w:sz w:val="28"/>
          <w:szCs w:val="28"/>
        </w:rPr>
        <w:t>сведения в целях включения в реестр источников доходов бюджета</w:t>
      </w:r>
      <w:r w:rsidRPr="004B20F3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9D47C0">
        <w:rPr>
          <w:rFonts w:ascii="Times New Roman" w:hAnsi="Times New Roman" w:cs="Times New Roman"/>
          <w:sz w:val="28"/>
          <w:szCs w:val="28"/>
        </w:rPr>
        <w:lastRenderedPageBreak/>
        <w:t>Белозерьевского сельского поселения</w:t>
      </w:r>
      <w:r w:rsidRPr="00AE3E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Ромодановского</w:t>
      </w:r>
      <w:r w:rsidRPr="00AE3E62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района.</w:t>
      </w:r>
    </w:p>
    <w:p w:rsidR="00A604A6" w:rsidRPr="00F90FB4" w:rsidRDefault="00A604A6" w:rsidP="00A604A6">
      <w:pPr>
        <w:pStyle w:val="ConsPlusNormal"/>
        <w:spacing w:before="22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0FB4">
        <w:rPr>
          <w:rFonts w:ascii="Times New Roman" w:hAnsi="Times New Roman" w:cs="Times New Roman"/>
          <w:color w:val="000000"/>
          <w:sz w:val="28"/>
          <w:szCs w:val="28"/>
        </w:rPr>
        <w:t>4. Главные администраторы доходов бюджета утверждают и доводят до подведомственных им администраторов доходов бюджета не позднее 5 рабочих дней после принятия правовые акты о наделении их полномочиями администраторов доходов бюджета и порядке осуществления ими указанных полномочий, которые должны содержать следующие положения:</w:t>
      </w:r>
    </w:p>
    <w:p w:rsidR="00A604A6" w:rsidRPr="00F90FB4" w:rsidRDefault="00A604A6" w:rsidP="00A604A6">
      <w:pPr>
        <w:pStyle w:val="ConsPlusNormal"/>
        <w:spacing w:before="22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0FB4">
        <w:rPr>
          <w:rFonts w:ascii="Times New Roman" w:hAnsi="Times New Roman" w:cs="Times New Roman"/>
          <w:color w:val="000000"/>
          <w:sz w:val="28"/>
          <w:szCs w:val="28"/>
        </w:rPr>
        <w:t>1) закрепление за подведомственными администраторами доходов бюджета источников доходов бюджета, полномочия по администрированию которых они осуществляют, с указанием правовых актов, являющихся основанием для администрирования данного источника, и кода бюджетной классификации доходов бюджета;</w:t>
      </w:r>
    </w:p>
    <w:p w:rsidR="00A604A6" w:rsidRPr="00992D28" w:rsidRDefault="00A604A6" w:rsidP="00A604A6">
      <w:pPr>
        <w:pStyle w:val="ConsPlusNormal"/>
        <w:spacing w:before="22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2D28">
        <w:rPr>
          <w:rFonts w:ascii="Times New Roman" w:hAnsi="Times New Roman" w:cs="Times New Roman"/>
          <w:color w:val="000000"/>
          <w:sz w:val="28"/>
          <w:szCs w:val="28"/>
        </w:rPr>
        <w:t xml:space="preserve">2) наделение администраторов доходов бюджета в </w:t>
      </w:r>
      <w:proofErr w:type="gramStart"/>
      <w:r w:rsidRPr="00992D28">
        <w:rPr>
          <w:rFonts w:ascii="Times New Roman" w:hAnsi="Times New Roman" w:cs="Times New Roman"/>
          <w:color w:val="000000"/>
          <w:sz w:val="28"/>
          <w:szCs w:val="28"/>
        </w:rPr>
        <w:t>отношении</w:t>
      </w:r>
      <w:proofErr w:type="gramEnd"/>
      <w:r w:rsidRPr="00992D28">
        <w:rPr>
          <w:rFonts w:ascii="Times New Roman" w:hAnsi="Times New Roman" w:cs="Times New Roman"/>
          <w:color w:val="000000"/>
          <w:sz w:val="28"/>
          <w:szCs w:val="28"/>
        </w:rPr>
        <w:t xml:space="preserve"> закрепленных за ними источников доходов бюджета следующими бюджетными полномочиями:</w:t>
      </w:r>
    </w:p>
    <w:p w:rsidR="00A604A6" w:rsidRPr="00992D28" w:rsidRDefault="00A604A6" w:rsidP="00A604A6">
      <w:pPr>
        <w:pStyle w:val="ConsPlusNormal"/>
        <w:spacing w:before="22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2D28">
        <w:rPr>
          <w:rFonts w:ascii="Times New Roman" w:hAnsi="Times New Roman" w:cs="Times New Roman"/>
          <w:color w:val="000000"/>
          <w:sz w:val="28"/>
          <w:szCs w:val="28"/>
        </w:rPr>
        <w:t xml:space="preserve">начисление, учет и </w:t>
      </w:r>
      <w:proofErr w:type="gramStart"/>
      <w:r w:rsidRPr="00992D28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992D28">
        <w:rPr>
          <w:rFonts w:ascii="Times New Roman" w:hAnsi="Times New Roman" w:cs="Times New Roman"/>
          <w:color w:val="000000"/>
          <w:sz w:val="28"/>
          <w:szCs w:val="28"/>
        </w:rPr>
        <w:t xml:space="preserve"> правильностью исчисления, полнотой и своевременностью осуществления платежей в бюджет, пеней и штрафов по ним;</w:t>
      </w:r>
    </w:p>
    <w:p w:rsidR="00A604A6" w:rsidRPr="00992D28" w:rsidRDefault="00A604A6" w:rsidP="00A604A6">
      <w:pPr>
        <w:pStyle w:val="ConsPlusNormal"/>
        <w:spacing w:before="22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2D28">
        <w:rPr>
          <w:rFonts w:ascii="Times New Roman" w:hAnsi="Times New Roman" w:cs="Times New Roman"/>
          <w:color w:val="000000"/>
          <w:sz w:val="28"/>
          <w:szCs w:val="28"/>
        </w:rPr>
        <w:t>взыскание задолженности по платежам в бюджет, пеней и штрафов;</w:t>
      </w:r>
    </w:p>
    <w:p w:rsidR="00A604A6" w:rsidRPr="00992D28" w:rsidRDefault="00A604A6" w:rsidP="00A604A6">
      <w:pPr>
        <w:pStyle w:val="ConsPlusNormal"/>
        <w:spacing w:before="22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2D28">
        <w:rPr>
          <w:rFonts w:ascii="Times New Roman" w:hAnsi="Times New Roman" w:cs="Times New Roman"/>
          <w:color w:val="000000"/>
          <w:sz w:val="28"/>
          <w:szCs w:val="28"/>
        </w:rPr>
        <w:t>принятие решений о возврате излишне уплаченных (взысканных) платежей в бюджет, пеней и штрафов, а также процентов за несвоевременное осуществление такого возврата и процентов, начисленных на излишне взысканные суммы, и представление заявок в территориальный орган Федерального казначейства для осуществления возврата в порядке, установленном Министерством финансов Российской Федерации;</w:t>
      </w:r>
    </w:p>
    <w:p w:rsidR="00A604A6" w:rsidRPr="00992D28" w:rsidRDefault="00A604A6" w:rsidP="00A604A6">
      <w:pPr>
        <w:pStyle w:val="ConsPlusNormal"/>
        <w:spacing w:before="22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2D28">
        <w:rPr>
          <w:rFonts w:ascii="Times New Roman" w:hAnsi="Times New Roman" w:cs="Times New Roman"/>
          <w:color w:val="000000"/>
          <w:sz w:val="28"/>
          <w:szCs w:val="28"/>
        </w:rPr>
        <w:t>принятие решения о зачете (уточнении) платежей в бюджет и представление соответствующего уведомления в территориальный орган Федерального казначейства;</w:t>
      </w:r>
    </w:p>
    <w:p w:rsidR="00A604A6" w:rsidRPr="00992D28" w:rsidRDefault="00A604A6" w:rsidP="00A604A6">
      <w:pPr>
        <w:pStyle w:val="ConsPlusNormal"/>
        <w:spacing w:before="22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2D28">
        <w:rPr>
          <w:rFonts w:ascii="Times New Roman" w:hAnsi="Times New Roman" w:cs="Times New Roman"/>
          <w:color w:val="000000"/>
          <w:sz w:val="28"/>
          <w:szCs w:val="28"/>
        </w:rPr>
        <w:t>принятие решений о признании безнадежной к взысканию задолженности по платежам в бюджет;</w:t>
      </w:r>
    </w:p>
    <w:p w:rsidR="00A604A6" w:rsidRPr="00992D28" w:rsidRDefault="00A604A6" w:rsidP="00A604A6">
      <w:pPr>
        <w:pStyle w:val="ConsPlusNormal"/>
        <w:spacing w:before="22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92D28">
        <w:rPr>
          <w:rFonts w:ascii="Times New Roman" w:hAnsi="Times New Roman" w:cs="Times New Roman"/>
          <w:color w:val="000000"/>
          <w:sz w:val="28"/>
          <w:szCs w:val="28"/>
        </w:rPr>
        <w:t>предоставление информации, необходимой для уплаты денежных средств физическими и юридическими лицами за государственные и муниципальные услуги, а также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Федеральным законом от 27 июля 2010 г. № 210-ФЗ «Об организации предоставления государственных и муниципальных услуг», за исключением</w:t>
      </w:r>
      <w:proofErr w:type="gramEnd"/>
      <w:r w:rsidRPr="00992D28">
        <w:rPr>
          <w:rFonts w:ascii="Times New Roman" w:hAnsi="Times New Roman" w:cs="Times New Roman"/>
          <w:color w:val="000000"/>
          <w:sz w:val="28"/>
          <w:szCs w:val="28"/>
        </w:rPr>
        <w:t xml:space="preserve"> случаев, предусмотренных законодательством Российской Федерации;</w:t>
      </w:r>
    </w:p>
    <w:p w:rsidR="00A604A6" w:rsidRPr="00F90FB4" w:rsidRDefault="00A604A6" w:rsidP="00A604A6">
      <w:pPr>
        <w:pStyle w:val="ConsPlusNormal"/>
        <w:spacing w:before="22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2D28">
        <w:rPr>
          <w:rFonts w:ascii="Times New Roman" w:hAnsi="Times New Roman" w:cs="Times New Roman"/>
          <w:color w:val="000000"/>
          <w:sz w:val="28"/>
          <w:szCs w:val="28"/>
        </w:rPr>
        <w:t>иные бюджетные полномочия, установленные действующим бюджетным законодательством.</w:t>
      </w:r>
    </w:p>
    <w:p w:rsidR="00A604A6" w:rsidRPr="00F90FB4" w:rsidRDefault="00A604A6" w:rsidP="00A604A6">
      <w:pPr>
        <w:pStyle w:val="ConsPlusNormal"/>
        <w:spacing w:before="22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0FB4">
        <w:rPr>
          <w:rFonts w:ascii="Times New Roman" w:hAnsi="Times New Roman" w:cs="Times New Roman"/>
          <w:color w:val="000000"/>
          <w:sz w:val="28"/>
          <w:szCs w:val="28"/>
        </w:rPr>
        <w:t>3) определение порядка заполнения (составления) и отражения в бюджетном учете первичных документов по администрируемым доходам бюджета или указание нормативных правовых актов Российской Федерации, регулирующих данные вопросы;</w:t>
      </w:r>
    </w:p>
    <w:p w:rsidR="00A604A6" w:rsidRPr="00F90FB4" w:rsidRDefault="00A604A6" w:rsidP="00A604A6">
      <w:pPr>
        <w:pStyle w:val="ConsPlusNormal"/>
        <w:spacing w:before="22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4) определение порядка и сроков </w:t>
      </w:r>
      <w:proofErr w:type="gramStart"/>
      <w:r w:rsidRPr="00F90FB4">
        <w:rPr>
          <w:rFonts w:ascii="Times New Roman" w:hAnsi="Times New Roman" w:cs="Times New Roman"/>
          <w:color w:val="000000"/>
          <w:sz w:val="28"/>
          <w:szCs w:val="28"/>
        </w:rPr>
        <w:t>сверки</w:t>
      </w:r>
      <w:proofErr w:type="gramEnd"/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 данных бюджетного учета администрируемых доходов бюджета в соответствии с нормативными правовыми актами Российской Федерации;</w:t>
      </w:r>
    </w:p>
    <w:p w:rsidR="00A604A6" w:rsidRPr="00F90FB4" w:rsidRDefault="00A604A6" w:rsidP="00A604A6">
      <w:pPr>
        <w:pStyle w:val="ConsPlusNormal"/>
        <w:spacing w:before="22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5) определение </w:t>
      </w:r>
      <w:proofErr w:type="gramStart"/>
      <w:r w:rsidRPr="00F90FB4">
        <w:rPr>
          <w:rFonts w:ascii="Times New Roman" w:hAnsi="Times New Roman" w:cs="Times New Roman"/>
          <w:color w:val="000000"/>
          <w:sz w:val="28"/>
          <w:szCs w:val="28"/>
        </w:rPr>
        <w:t>порядка действий администраторов доходов бюджета</w:t>
      </w:r>
      <w:proofErr w:type="gramEnd"/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 при уточнении невыясненных поступлений в соответствии с нормативными правовыми актами Российской Федерации;</w:t>
      </w:r>
    </w:p>
    <w:p w:rsidR="00A604A6" w:rsidRPr="00F90FB4" w:rsidRDefault="00A604A6" w:rsidP="00A604A6">
      <w:pPr>
        <w:pStyle w:val="ConsPlusNormal"/>
        <w:spacing w:before="22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6) определение порядка возврата денежных средств физическим и </w:t>
      </w:r>
      <w:r w:rsidRPr="00F90FB4">
        <w:rPr>
          <w:rFonts w:ascii="Times New Roman" w:hAnsi="Times New Roman" w:cs="Times New Roman"/>
          <w:color w:val="000000"/>
          <w:sz w:val="28"/>
          <w:szCs w:val="28"/>
        </w:rPr>
        <w:lastRenderedPageBreak/>
        <w:t>юридическим лицам в случаях осуществления ими платежей, являющихся источниками формирования доходов бюджетов бюджетной системы Российской Федерации, в соответствии с порядками, установленными федеральными законами, и (или) общими требованиями, установленными Министерством финансов Российской Федерации;</w:t>
      </w:r>
      <w:proofErr w:type="gramEnd"/>
    </w:p>
    <w:p w:rsidR="00A604A6" w:rsidRPr="00F90FB4" w:rsidRDefault="00A604A6" w:rsidP="00A604A6">
      <w:pPr>
        <w:pStyle w:val="ConsPlusNormal"/>
        <w:spacing w:before="22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0FB4">
        <w:rPr>
          <w:rFonts w:ascii="Times New Roman" w:hAnsi="Times New Roman" w:cs="Times New Roman"/>
          <w:color w:val="000000"/>
          <w:sz w:val="28"/>
          <w:szCs w:val="28"/>
        </w:rPr>
        <w:t>7) определение порядка, форм и сроков представления администраторами доходов бюджета главному администратору доходов бюджета сведений и бюджетной отчетности, необходимых для осуществления полномочий главного администратора доходов бюджета;</w:t>
      </w:r>
    </w:p>
    <w:p w:rsidR="00A604A6" w:rsidRPr="00F90FB4" w:rsidRDefault="00A604A6" w:rsidP="00A604A6">
      <w:pPr>
        <w:pStyle w:val="ConsPlusNormal"/>
        <w:spacing w:before="22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90FB4">
        <w:rPr>
          <w:rFonts w:ascii="Times New Roman" w:hAnsi="Times New Roman" w:cs="Times New Roman"/>
          <w:color w:val="000000"/>
          <w:sz w:val="28"/>
          <w:szCs w:val="28"/>
        </w:rPr>
        <w:t>8) определение порядка действий администраторов доходов бюджета при принудительном взыскании администраторами доходов бюджета с плательщика платежей в бюджет, пеней и штрафов по ним через судебные органы или через судебных приставов в случаях, предусмотренных законодательством Российской Федерации (в том числе определение перечня необходимой для заполнения платежного документа информации, которую необходимо довести до суда (мирового судьи) и (или) судебного пристава-исполнителя в соответствии</w:t>
      </w:r>
      <w:proofErr w:type="gramEnd"/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 с нормативными правовыми актами Министерства финансов Российской Федерации);</w:t>
      </w:r>
    </w:p>
    <w:p w:rsidR="00A604A6" w:rsidRPr="00F90FB4" w:rsidRDefault="00A604A6" w:rsidP="00A604A6">
      <w:pPr>
        <w:pStyle w:val="ConsPlusNormal"/>
        <w:spacing w:before="22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0FB4">
        <w:rPr>
          <w:rFonts w:ascii="Times New Roman" w:hAnsi="Times New Roman" w:cs="Times New Roman"/>
          <w:color w:val="000000"/>
          <w:sz w:val="28"/>
          <w:szCs w:val="28"/>
        </w:rPr>
        <w:t>9) установление порядка обмена информацией между структурными подразделениями администраторов доходов бюджета (в том числе обеспечение обмена информацией о принятых администраторами доходов бюджета финансовых обязательствах и решениях об уточнении (возврате) платежей в бюджет);</w:t>
      </w:r>
    </w:p>
    <w:p w:rsidR="00A604A6" w:rsidRPr="00F90FB4" w:rsidRDefault="00A604A6" w:rsidP="00A604A6">
      <w:pPr>
        <w:pStyle w:val="ConsPlusNormal"/>
        <w:spacing w:before="22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0FB4">
        <w:rPr>
          <w:rFonts w:ascii="Times New Roman" w:hAnsi="Times New Roman" w:cs="Times New Roman"/>
          <w:color w:val="000000"/>
          <w:sz w:val="28"/>
          <w:szCs w:val="28"/>
        </w:rPr>
        <w:t>10) осуществление по решению главного администратора доходов бюджета мониторинга, анализа и прогнозирования поступления платежей, представление проектировки поступлений на очередной финансовый год главному администратору доходов бюджета или главному администратору источников финансирования дефицита бюджета;</w:t>
      </w:r>
    </w:p>
    <w:p w:rsidR="00A604A6" w:rsidRPr="00F90FB4" w:rsidRDefault="00A604A6" w:rsidP="00A604A6">
      <w:pPr>
        <w:pStyle w:val="ConsPlusNormal"/>
        <w:spacing w:before="22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11) определение </w:t>
      </w:r>
      <w:proofErr w:type="gramStart"/>
      <w:r w:rsidRPr="00F90FB4">
        <w:rPr>
          <w:rFonts w:ascii="Times New Roman" w:hAnsi="Times New Roman" w:cs="Times New Roman"/>
          <w:color w:val="000000"/>
          <w:sz w:val="28"/>
          <w:szCs w:val="28"/>
        </w:rPr>
        <w:t>порядка действий администраторов доходов бюджетов</w:t>
      </w:r>
      <w:proofErr w:type="gramEnd"/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 по взысканию дебиторской задолженности по платежам в бюджет, пеням и штрафам по ним в досудебном порядке (с момента истечения срока уплаты соответствующего платежа в бюджет (пеней, штрафов) до начала работы по их принудительному взысканию);</w:t>
      </w:r>
    </w:p>
    <w:p w:rsidR="00A604A6" w:rsidRPr="00F90FB4" w:rsidRDefault="00A604A6" w:rsidP="00A604A6">
      <w:pPr>
        <w:pStyle w:val="ConsPlusNormal"/>
        <w:spacing w:before="22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0FB4">
        <w:rPr>
          <w:rFonts w:ascii="Times New Roman" w:hAnsi="Times New Roman" w:cs="Times New Roman"/>
          <w:color w:val="000000"/>
          <w:sz w:val="28"/>
          <w:szCs w:val="28"/>
        </w:rPr>
        <w:t>12) требование об установлении администраторами доходов бюджетов регламента реализации полномочий по взысканию дебиторской задолженности по платежам в бюджет, пеням и штрафам по ним, разработанного в соответствии с общими требованиями, установленными Министерством финансов Российской Федерации;</w:t>
      </w:r>
    </w:p>
    <w:p w:rsidR="00A604A6" w:rsidRPr="00F90FB4" w:rsidRDefault="00A604A6" w:rsidP="00A604A6">
      <w:pPr>
        <w:pStyle w:val="ConsPlusNormal"/>
        <w:spacing w:before="22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0FB4">
        <w:rPr>
          <w:rFonts w:ascii="Times New Roman" w:hAnsi="Times New Roman" w:cs="Times New Roman"/>
          <w:color w:val="000000"/>
          <w:sz w:val="28"/>
          <w:szCs w:val="28"/>
        </w:rPr>
        <w:t>13) иные положения, необходимые для реализации бюджетных полномочий администратора доходов бюджета.</w:t>
      </w:r>
    </w:p>
    <w:p w:rsidR="00A604A6" w:rsidRPr="00F90FB4" w:rsidRDefault="00A604A6" w:rsidP="00A604A6">
      <w:pPr>
        <w:pStyle w:val="ConsPlusNormal"/>
        <w:spacing w:before="22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2D28">
        <w:rPr>
          <w:rFonts w:ascii="Times New Roman" w:hAnsi="Times New Roman" w:cs="Times New Roman"/>
          <w:color w:val="000000"/>
          <w:sz w:val="28"/>
          <w:szCs w:val="28"/>
        </w:rPr>
        <w:t>5. Главные администраторы доходов бюджета, не имеющие подведомственных им администраторов доходов бюджета, осуществляют бюджетные полномочия администратора доходов бюджета в соответствии с Бюджетным кодексом Российской Федерации и с учетом положений</w:t>
      </w: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 Порядка.</w:t>
      </w:r>
    </w:p>
    <w:p w:rsidR="00A604A6" w:rsidRPr="00F90FB4" w:rsidRDefault="00A604A6" w:rsidP="00A604A6">
      <w:pPr>
        <w:pStyle w:val="ConsPlusNormal"/>
        <w:spacing w:before="22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0FB4">
        <w:rPr>
          <w:rFonts w:ascii="Times New Roman" w:hAnsi="Times New Roman" w:cs="Times New Roman"/>
          <w:color w:val="000000"/>
          <w:sz w:val="28"/>
          <w:szCs w:val="28"/>
        </w:rPr>
        <w:t>6. Главные администраторы доходов бюджета вносят соответствующие изменения в правовые акты, указанные в пункте 4 настоящего Порядка, в двухмесячный срок после вступления в силу изменений в бюджетное законодательство Российской Федерации и иные нормативные правовые акты, регулирующие бюджетные правоотношения.</w:t>
      </w:r>
    </w:p>
    <w:p w:rsidR="00A604A6" w:rsidRPr="00F90FB4" w:rsidRDefault="00A604A6" w:rsidP="00A604A6">
      <w:pPr>
        <w:pStyle w:val="ConsPlusNormal"/>
        <w:spacing w:before="22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0FB4">
        <w:rPr>
          <w:rFonts w:ascii="Times New Roman" w:hAnsi="Times New Roman" w:cs="Times New Roman"/>
          <w:color w:val="000000"/>
          <w:sz w:val="28"/>
          <w:szCs w:val="28"/>
        </w:rPr>
        <w:t xml:space="preserve">7. Главные администраторы доходов бюджета для получения информации по </w:t>
      </w:r>
      <w:r w:rsidRPr="00F90FB4">
        <w:rPr>
          <w:rFonts w:ascii="Times New Roman" w:hAnsi="Times New Roman" w:cs="Times New Roman"/>
          <w:color w:val="000000"/>
          <w:sz w:val="28"/>
          <w:szCs w:val="28"/>
        </w:rPr>
        <w:lastRenderedPageBreak/>
        <w:t>администрируемым поступлениям заключают с территориальным органом Федерального казначейства договор об обмене электронными документами либо, при отсутствии технической возможности для информационного обмена в электронном виде, соглашение об обмене информацией с применением документооборота на бумажном носителе.</w:t>
      </w:r>
    </w:p>
    <w:p w:rsidR="00A604A6" w:rsidRDefault="00A604A6" w:rsidP="00A604A6">
      <w:pPr>
        <w:pStyle w:val="a5"/>
        <w:tabs>
          <w:tab w:val="left" w:pos="9639"/>
        </w:tabs>
        <w:ind w:left="567" w:right="566" w:firstLine="0"/>
      </w:pPr>
    </w:p>
    <w:p w:rsidR="00A604A6" w:rsidRDefault="00A604A6" w:rsidP="00A604A6">
      <w:pPr>
        <w:pStyle w:val="a5"/>
        <w:ind w:left="567" w:right="566" w:firstLine="0"/>
      </w:pPr>
    </w:p>
    <w:p w:rsidR="00A604A6" w:rsidRDefault="00A604A6" w:rsidP="00A604A6">
      <w:pPr>
        <w:pStyle w:val="a5"/>
        <w:ind w:right="-1" w:firstLine="709"/>
      </w:pPr>
    </w:p>
    <w:p w:rsidR="00A604A6" w:rsidRPr="002D786A" w:rsidRDefault="00A604A6" w:rsidP="00A604A6">
      <w:pPr>
        <w:pStyle w:val="a5"/>
        <w:tabs>
          <w:tab w:val="left" w:pos="6237"/>
          <w:tab w:val="left" w:pos="6379"/>
          <w:tab w:val="left" w:pos="6521"/>
          <w:tab w:val="left" w:pos="8789"/>
        </w:tabs>
        <w:ind w:left="5400" w:firstLine="0"/>
        <w:rPr>
          <w:rFonts w:eastAsia="Calibri"/>
        </w:rPr>
      </w:pPr>
    </w:p>
    <w:p w:rsidR="00A604A6" w:rsidRDefault="00A604A6" w:rsidP="00A604A6">
      <w:pPr>
        <w:pStyle w:val="a5"/>
        <w:ind w:left="567" w:right="566" w:firstLine="0"/>
        <w:rPr>
          <w:bCs/>
        </w:rPr>
      </w:pPr>
    </w:p>
    <w:p w:rsidR="00A604A6" w:rsidRDefault="00A604A6" w:rsidP="00A604A6">
      <w:pPr>
        <w:pStyle w:val="a5"/>
        <w:ind w:right="140" w:firstLine="0"/>
        <w:rPr>
          <w:bCs/>
        </w:rPr>
      </w:pPr>
    </w:p>
    <w:p w:rsidR="00A604A6" w:rsidRDefault="00A604A6" w:rsidP="00A604A6">
      <w:pPr>
        <w:pStyle w:val="a5"/>
        <w:tabs>
          <w:tab w:val="left" w:pos="6237"/>
          <w:tab w:val="left" w:pos="6379"/>
          <w:tab w:val="left" w:pos="6521"/>
          <w:tab w:val="left" w:pos="8789"/>
        </w:tabs>
        <w:ind w:left="4536" w:firstLine="0"/>
        <w:jc w:val="right"/>
        <w:sectPr w:rsidR="00A604A6" w:rsidSect="00AF5CB3">
          <w:pgSz w:w="11906" w:h="16838" w:code="9"/>
          <w:pgMar w:top="567" w:right="567" w:bottom="284" w:left="1134" w:header="709" w:footer="709" w:gutter="0"/>
          <w:cols w:space="708"/>
          <w:docGrid w:linePitch="360"/>
        </w:sectPr>
      </w:pPr>
    </w:p>
    <w:p w:rsidR="00A604A6" w:rsidRPr="00772016" w:rsidRDefault="00A604A6" w:rsidP="00A604A6">
      <w:pPr>
        <w:ind w:left="5387" w:right="-1"/>
      </w:pPr>
      <w:r>
        <w:rPr>
          <w:sz w:val="28"/>
          <w:szCs w:val="28"/>
        </w:rPr>
        <w:lastRenderedPageBreak/>
        <w:t>Приложение 2</w:t>
      </w:r>
    </w:p>
    <w:p w:rsidR="00A604A6" w:rsidRPr="001B5803" w:rsidRDefault="00A604A6" w:rsidP="00A604A6">
      <w:pPr>
        <w:pStyle w:val="a5"/>
        <w:tabs>
          <w:tab w:val="left" w:pos="6237"/>
          <w:tab w:val="left" w:pos="6379"/>
          <w:tab w:val="left" w:pos="6521"/>
          <w:tab w:val="left" w:pos="8789"/>
        </w:tabs>
        <w:ind w:left="5400" w:firstLine="0"/>
      </w:pPr>
      <w:r>
        <w:t>к п</w:t>
      </w:r>
      <w:r w:rsidRPr="001B5803">
        <w:t>остановлен</w:t>
      </w:r>
      <w:r>
        <w:t>ию</w:t>
      </w:r>
      <w:r w:rsidRPr="001B5803">
        <w:t xml:space="preserve"> </w:t>
      </w:r>
      <w:r>
        <w:t>А</w:t>
      </w:r>
      <w:r w:rsidRPr="001B5803">
        <w:t>дминистрации</w:t>
      </w:r>
      <w:r w:rsidRPr="00AE0699">
        <w:rPr>
          <w:highlight w:val="yellow"/>
        </w:rPr>
        <w:t xml:space="preserve"> </w:t>
      </w:r>
      <w:r w:rsidRPr="009D47C0">
        <w:t>Белозерьевского сельского поселения</w:t>
      </w:r>
    </w:p>
    <w:p w:rsidR="00A604A6" w:rsidRPr="001B5803" w:rsidRDefault="00A604A6" w:rsidP="00A604A6">
      <w:pPr>
        <w:pStyle w:val="a5"/>
        <w:tabs>
          <w:tab w:val="left" w:pos="6237"/>
          <w:tab w:val="left" w:pos="6379"/>
          <w:tab w:val="left" w:pos="6521"/>
          <w:tab w:val="left" w:pos="8789"/>
        </w:tabs>
        <w:ind w:left="5400" w:firstLine="0"/>
      </w:pPr>
      <w:r>
        <w:t>Ромодановского</w:t>
      </w:r>
      <w:r w:rsidRPr="001B5803">
        <w:t xml:space="preserve"> муниципального района </w:t>
      </w:r>
      <w:r>
        <w:t>Республики Мордовия</w:t>
      </w:r>
    </w:p>
    <w:p w:rsidR="00A604A6" w:rsidRDefault="00A604A6" w:rsidP="00A604A6">
      <w:pPr>
        <w:pStyle w:val="a5"/>
        <w:tabs>
          <w:tab w:val="left" w:pos="6237"/>
          <w:tab w:val="left" w:pos="6379"/>
          <w:tab w:val="left" w:pos="6521"/>
          <w:tab w:val="left" w:pos="8789"/>
        </w:tabs>
        <w:ind w:left="5400" w:firstLine="0"/>
      </w:pPr>
      <w:r w:rsidRPr="00C70A3D">
        <w:t>от «29»  декабря 2023 г. №34</w:t>
      </w:r>
    </w:p>
    <w:p w:rsidR="00A604A6" w:rsidRDefault="00A604A6" w:rsidP="00A604A6">
      <w:pPr>
        <w:pStyle w:val="a5"/>
        <w:tabs>
          <w:tab w:val="left" w:pos="6237"/>
          <w:tab w:val="left" w:pos="6379"/>
          <w:tab w:val="left" w:pos="6521"/>
          <w:tab w:val="left" w:pos="8789"/>
        </w:tabs>
        <w:ind w:left="5400" w:firstLine="0"/>
      </w:pPr>
    </w:p>
    <w:p w:rsidR="00A604A6" w:rsidRDefault="00A604A6" w:rsidP="00A604A6">
      <w:pPr>
        <w:pStyle w:val="a5"/>
        <w:tabs>
          <w:tab w:val="left" w:pos="6237"/>
          <w:tab w:val="left" w:pos="6379"/>
          <w:tab w:val="left" w:pos="6521"/>
          <w:tab w:val="left" w:pos="8789"/>
        </w:tabs>
        <w:ind w:left="5400" w:firstLine="0"/>
      </w:pPr>
    </w:p>
    <w:p w:rsidR="00A604A6" w:rsidRDefault="00A604A6" w:rsidP="00A604A6">
      <w:pPr>
        <w:pStyle w:val="a5"/>
        <w:ind w:left="567" w:right="566" w:firstLine="0"/>
        <w:jc w:val="center"/>
        <w:rPr>
          <w:bCs/>
        </w:rPr>
      </w:pPr>
    </w:p>
    <w:p w:rsidR="00A604A6" w:rsidRPr="003A56F1" w:rsidRDefault="00A604A6" w:rsidP="00A604A6">
      <w:pPr>
        <w:pStyle w:val="a5"/>
        <w:ind w:left="567" w:right="566" w:firstLine="0"/>
        <w:jc w:val="center"/>
        <w:rPr>
          <w:b/>
          <w:bCs/>
        </w:rPr>
      </w:pPr>
      <w:r w:rsidRPr="003A56F1">
        <w:rPr>
          <w:b/>
          <w:bCs/>
        </w:rPr>
        <w:t>Порядок</w:t>
      </w:r>
    </w:p>
    <w:p w:rsidR="00A604A6" w:rsidRDefault="00A604A6" w:rsidP="00A604A6">
      <w:pPr>
        <w:pStyle w:val="a5"/>
        <w:ind w:left="567" w:right="566" w:firstLine="0"/>
        <w:jc w:val="center"/>
        <w:rPr>
          <w:bCs/>
        </w:rPr>
      </w:pPr>
      <w:r w:rsidRPr="003A56F1">
        <w:rPr>
          <w:b/>
          <w:bCs/>
        </w:rPr>
        <w:t xml:space="preserve">осуществления бюджетных </w:t>
      </w:r>
      <w:proofErr w:type="gramStart"/>
      <w:r w:rsidRPr="003A56F1">
        <w:rPr>
          <w:b/>
          <w:bCs/>
        </w:rPr>
        <w:t>полномочий главных администраторов источников финансирования дефицита бюджета</w:t>
      </w:r>
      <w:proofErr w:type="gramEnd"/>
      <w:r w:rsidRPr="003A56F1">
        <w:rPr>
          <w:b/>
          <w:bCs/>
        </w:rPr>
        <w:t xml:space="preserve"> </w:t>
      </w:r>
      <w:r w:rsidRPr="00611567">
        <w:rPr>
          <w:b/>
        </w:rPr>
        <w:t>Белозерьевского сельского поселения</w:t>
      </w:r>
      <w:r w:rsidRPr="00611567">
        <w:rPr>
          <w:b/>
          <w:bCs/>
        </w:rPr>
        <w:t xml:space="preserve"> </w:t>
      </w:r>
      <w:r>
        <w:rPr>
          <w:b/>
          <w:bCs/>
        </w:rPr>
        <w:t>Ромодановского</w:t>
      </w:r>
      <w:r w:rsidRPr="003A56F1">
        <w:rPr>
          <w:b/>
          <w:bCs/>
        </w:rPr>
        <w:t xml:space="preserve"> муниципального района </w:t>
      </w:r>
      <w:r w:rsidRPr="003A56F1">
        <w:rPr>
          <w:b/>
          <w:color w:val="000000"/>
        </w:rPr>
        <w:t>Республики Мордовия</w:t>
      </w:r>
    </w:p>
    <w:p w:rsidR="00A604A6" w:rsidRDefault="00A604A6" w:rsidP="00A604A6">
      <w:pPr>
        <w:pStyle w:val="a5"/>
        <w:ind w:left="567" w:right="566" w:firstLine="0"/>
        <w:rPr>
          <w:bCs/>
        </w:rPr>
      </w:pPr>
    </w:p>
    <w:p w:rsidR="00A604A6" w:rsidRPr="006D3920" w:rsidRDefault="00A604A6" w:rsidP="00A604A6">
      <w:pPr>
        <w:ind w:firstLine="709"/>
        <w:jc w:val="both"/>
        <w:rPr>
          <w:rFonts w:eastAsia="Calibri"/>
          <w:sz w:val="28"/>
          <w:szCs w:val="28"/>
        </w:rPr>
      </w:pPr>
      <w:r w:rsidRPr="006D3920">
        <w:rPr>
          <w:rFonts w:eastAsia="Calibri"/>
          <w:sz w:val="28"/>
          <w:szCs w:val="28"/>
        </w:rPr>
        <w:t xml:space="preserve">1. Настоящий Порядок регламентирует процедуру осуществления органами </w:t>
      </w:r>
      <w:r>
        <w:rPr>
          <w:rFonts w:eastAsia="Calibri"/>
          <w:sz w:val="28"/>
          <w:szCs w:val="28"/>
        </w:rPr>
        <w:t xml:space="preserve">местного самоуправления </w:t>
      </w:r>
      <w:r w:rsidRPr="00611567">
        <w:rPr>
          <w:sz w:val="28"/>
          <w:szCs w:val="28"/>
        </w:rPr>
        <w:t>Белозерьевского сельского поселения</w:t>
      </w:r>
      <w:r>
        <w:rPr>
          <w:rFonts w:eastAsia="Calibri"/>
          <w:sz w:val="28"/>
          <w:szCs w:val="28"/>
        </w:rPr>
        <w:t xml:space="preserve"> Ромодановского муниципального района </w:t>
      </w:r>
      <w:r>
        <w:rPr>
          <w:color w:val="000000"/>
          <w:sz w:val="28"/>
          <w:szCs w:val="28"/>
        </w:rPr>
        <w:t>Республики Мордовия</w:t>
      </w:r>
      <w:r w:rsidRPr="006D3920">
        <w:rPr>
          <w:rFonts w:eastAsia="Calibri"/>
          <w:sz w:val="28"/>
          <w:szCs w:val="28"/>
        </w:rPr>
        <w:t xml:space="preserve"> бюджетных полномочий главных </w:t>
      </w:r>
      <w:proofErr w:type="gramStart"/>
      <w:r w:rsidRPr="006D3920">
        <w:rPr>
          <w:rFonts w:eastAsia="Calibri"/>
          <w:sz w:val="28"/>
          <w:szCs w:val="28"/>
        </w:rPr>
        <w:t>администраторов источников финансирования дефицита бюдже</w:t>
      </w:r>
      <w:r w:rsidRPr="00611567">
        <w:rPr>
          <w:rFonts w:eastAsia="Calibri"/>
          <w:sz w:val="28"/>
          <w:szCs w:val="28"/>
        </w:rPr>
        <w:t>та</w:t>
      </w:r>
      <w:proofErr w:type="gramEnd"/>
      <w:r w:rsidRPr="00611567">
        <w:rPr>
          <w:rFonts w:eastAsia="Calibri"/>
          <w:sz w:val="28"/>
          <w:szCs w:val="28"/>
        </w:rPr>
        <w:t xml:space="preserve"> </w:t>
      </w:r>
      <w:r w:rsidRPr="00611567">
        <w:rPr>
          <w:sz w:val="28"/>
          <w:szCs w:val="28"/>
        </w:rPr>
        <w:t>Белозерьевского сельского поселения</w:t>
      </w:r>
      <w:r>
        <w:rPr>
          <w:rFonts w:eastAsia="Calibri"/>
          <w:sz w:val="28"/>
          <w:szCs w:val="28"/>
        </w:rPr>
        <w:t xml:space="preserve"> Ромодановского муниципального района </w:t>
      </w:r>
      <w:r>
        <w:rPr>
          <w:color w:val="000000"/>
          <w:sz w:val="28"/>
          <w:szCs w:val="28"/>
        </w:rPr>
        <w:t>Республики Мордовия</w:t>
      </w:r>
      <w:r w:rsidRPr="006D3920">
        <w:rPr>
          <w:rFonts w:eastAsia="Calibri"/>
          <w:sz w:val="28"/>
          <w:szCs w:val="28"/>
        </w:rPr>
        <w:t>.</w:t>
      </w:r>
    </w:p>
    <w:p w:rsidR="00A604A6" w:rsidRPr="006D3920" w:rsidRDefault="00A604A6" w:rsidP="00A604A6">
      <w:pPr>
        <w:ind w:firstLine="709"/>
        <w:jc w:val="both"/>
        <w:rPr>
          <w:rFonts w:eastAsia="Calibri"/>
          <w:sz w:val="28"/>
          <w:szCs w:val="28"/>
        </w:rPr>
      </w:pPr>
      <w:r w:rsidRPr="006D3920">
        <w:rPr>
          <w:rFonts w:eastAsia="Calibri"/>
          <w:sz w:val="28"/>
          <w:szCs w:val="28"/>
        </w:rPr>
        <w:t xml:space="preserve">2. </w:t>
      </w:r>
      <w:proofErr w:type="gramStart"/>
      <w:r w:rsidRPr="006D3920">
        <w:rPr>
          <w:rFonts w:eastAsia="Calibri"/>
          <w:sz w:val="28"/>
          <w:szCs w:val="28"/>
        </w:rPr>
        <w:t xml:space="preserve">Органы </w:t>
      </w:r>
      <w:r>
        <w:rPr>
          <w:rFonts w:eastAsia="Calibri"/>
          <w:sz w:val="28"/>
          <w:szCs w:val="28"/>
        </w:rPr>
        <w:t xml:space="preserve">местного самоуправления </w:t>
      </w:r>
      <w:r w:rsidRPr="00611567">
        <w:rPr>
          <w:sz w:val="28"/>
          <w:szCs w:val="28"/>
        </w:rPr>
        <w:t>Белозерьевского сельского поселения</w:t>
      </w:r>
      <w:r>
        <w:rPr>
          <w:rFonts w:eastAsia="Calibri"/>
          <w:sz w:val="28"/>
          <w:szCs w:val="28"/>
        </w:rPr>
        <w:t xml:space="preserve"> Ромодановского муниципального района</w:t>
      </w:r>
      <w:r w:rsidRPr="006D3920">
        <w:rPr>
          <w:rFonts w:eastAsia="Calibri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Республики Мордовия</w:t>
      </w:r>
      <w:r w:rsidRPr="006D3920">
        <w:rPr>
          <w:rFonts w:eastAsia="Calibri"/>
          <w:sz w:val="28"/>
          <w:szCs w:val="28"/>
        </w:rPr>
        <w:t xml:space="preserve"> в качестве главных администраторов источников финансирования дефицита бюджета </w:t>
      </w:r>
      <w:r w:rsidRPr="00611567">
        <w:rPr>
          <w:sz w:val="28"/>
          <w:szCs w:val="28"/>
        </w:rPr>
        <w:t>Белозерьевского сельского поселения</w:t>
      </w:r>
      <w:r>
        <w:rPr>
          <w:rFonts w:eastAsia="Calibri"/>
          <w:sz w:val="28"/>
          <w:szCs w:val="28"/>
        </w:rPr>
        <w:t xml:space="preserve"> Ромодановского муниципального района</w:t>
      </w:r>
      <w:r w:rsidRPr="006D3920">
        <w:rPr>
          <w:rFonts w:eastAsia="Calibri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Республики Мордовия</w:t>
      </w:r>
      <w:r w:rsidRPr="006D3920">
        <w:rPr>
          <w:rFonts w:eastAsia="Calibri"/>
          <w:sz w:val="28"/>
          <w:szCs w:val="28"/>
        </w:rPr>
        <w:t xml:space="preserve"> (далее </w:t>
      </w:r>
      <w:r>
        <w:rPr>
          <w:rFonts w:eastAsia="Calibri"/>
          <w:sz w:val="28"/>
          <w:szCs w:val="28"/>
        </w:rPr>
        <w:t>–</w:t>
      </w:r>
      <w:r w:rsidRPr="006D3920">
        <w:rPr>
          <w:rFonts w:eastAsia="Calibri"/>
          <w:sz w:val="28"/>
          <w:szCs w:val="28"/>
        </w:rPr>
        <w:t xml:space="preserve"> главные администраторы источников финансирования дефицита бюджета) при наличии оснований формируют и утверждают перечень администраторов источников финансирования дефицита бюджета</w:t>
      </w:r>
      <w:r w:rsidRPr="00611567">
        <w:rPr>
          <w:sz w:val="28"/>
          <w:szCs w:val="28"/>
        </w:rPr>
        <w:t xml:space="preserve"> Белозерьевского сельского поселения</w:t>
      </w:r>
      <w:r w:rsidRPr="006D3920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Ромодановского муниципального района</w:t>
      </w:r>
      <w:r w:rsidRPr="006D3920">
        <w:rPr>
          <w:rFonts w:eastAsia="Calibri"/>
          <w:sz w:val="28"/>
          <w:szCs w:val="28"/>
        </w:rPr>
        <w:t xml:space="preserve"> (далее </w:t>
      </w:r>
      <w:r>
        <w:rPr>
          <w:rFonts w:eastAsia="Calibri"/>
          <w:sz w:val="28"/>
          <w:szCs w:val="28"/>
        </w:rPr>
        <w:t>–</w:t>
      </w:r>
      <w:r w:rsidRPr="006D3920">
        <w:rPr>
          <w:rFonts w:eastAsia="Calibri"/>
          <w:sz w:val="28"/>
          <w:szCs w:val="28"/>
        </w:rPr>
        <w:t xml:space="preserve"> администраторы источников финансирования дефицита бюджета), подведомственных главному</w:t>
      </w:r>
      <w:proofErr w:type="gramEnd"/>
      <w:r w:rsidRPr="006D3920">
        <w:rPr>
          <w:rFonts w:eastAsia="Calibri"/>
          <w:sz w:val="28"/>
          <w:szCs w:val="28"/>
        </w:rPr>
        <w:t xml:space="preserve"> администратору источников финансирования дефицита бюджета.</w:t>
      </w:r>
    </w:p>
    <w:p w:rsidR="00A604A6" w:rsidRPr="006D3920" w:rsidRDefault="00A604A6" w:rsidP="00A604A6">
      <w:pPr>
        <w:ind w:firstLine="709"/>
        <w:jc w:val="both"/>
        <w:rPr>
          <w:rFonts w:eastAsia="Calibri"/>
          <w:sz w:val="28"/>
          <w:szCs w:val="28"/>
        </w:rPr>
      </w:pPr>
      <w:r w:rsidRPr="006D3920">
        <w:rPr>
          <w:rFonts w:eastAsia="Calibri"/>
          <w:sz w:val="28"/>
          <w:szCs w:val="28"/>
        </w:rPr>
        <w:t xml:space="preserve">3. Главные администраторы источников финансирования дефицита бюджета для реализации своих бюджетных полномочий формируют и представляют в </w:t>
      </w:r>
      <w:r>
        <w:rPr>
          <w:rFonts w:eastAsia="Calibri"/>
          <w:sz w:val="28"/>
          <w:szCs w:val="28"/>
        </w:rPr>
        <w:t xml:space="preserve">финансовое управление администрации Ромодановского муниципального района </w:t>
      </w:r>
      <w:r>
        <w:rPr>
          <w:color w:val="000000"/>
          <w:sz w:val="28"/>
          <w:szCs w:val="28"/>
        </w:rPr>
        <w:t>Республики Мордовия</w:t>
      </w:r>
      <w:r w:rsidRPr="006D3920">
        <w:rPr>
          <w:rFonts w:eastAsia="Calibri"/>
          <w:sz w:val="28"/>
          <w:szCs w:val="28"/>
        </w:rPr>
        <w:t>:</w:t>
      </w:r>
    </w:p>
    <w:p w:rsidR="00A604A6" w:rsidRPr="006D3920" w:rsidRDefault="00A604A6" w:rsidP="00A604A6">
      <w:pPr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6D3920">
        <w:rPr>
          <w:rFonts w:eastAsia="Calibri"/>
          <w:sz w:val="28"/>
          <w:szCs w:val="28"/>
        </w:rPr>
        <w:t>1) прогнозируемые сведения по поступлениям администрируемых источников финансирования дефицита бюджета в разрезе кодов бюджетной классификации, необходимые для составления проект</w:t>
      </w:r>
      <w:r>
        <w:rPr>
          <w:rFonts w:eastAsia="Calibri"/>
          <w:sz w:val="28"/>
          <w:szCs w:val="28"/>
        </w:rPr>
        <w:t>ов</w:t>
      </w:r>
      <w:r w:rsidRPr="006D3920">
        <w:rPr>
          <w:rFonts w:eastAsia="Calibri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бюджета </w:t>
      </w:r>
      <w:r w:rsidRPr="00611567">
        <w:rPr>
          <w:sz w:val="28"/>
          <w:szCs w:val="28"/>
        </w:rPr>
        <w:t>Белозерьевского сельского поселения</w:t>
      </w:r>
      <w:r>
        <w:rPr>
          <w:rFonts w:eastAsia="Calibri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Ромодановского муниципального района Республики Мордовия</w:t>
      </w:r>
      <w:r w:rsidRPr="00F90FB4">
        <w:rPr>
          <w:color w:val="000000"/>
          <w:sz w:val="28"/>
          <w:szCs w:val="28"/>
        </w:rPr>
        <w:t xml:space="preserve"> </w:t>
      </w:r>
      <w:r w:rsidRPr="006D3920">
        <w:rPr>
          <w:rFonts w:eastAsia="Calibri"/>
          <w:sz w:val="28"/>
          <w:szCs w:val="28"/>
        </w:rPr>
        <w:t>на очередной финансовый год и плановый период</w:t>
      </w:r>
      <w:r>
        <w:rPr>
          <w:rFonts w:eastAsia="Calibri"/>
          <w:sz w:val="28"/>
          <w:szCs w:val="28"/>
        </w:rPr>
        <w:t>,</w:t>
      </w:r>
      <w:r w:rsidRPr="006D3920">
        <w:rPr>
          <w:rFonts w:eastAsia="Calibri"/>
          <w:sz w:val="28"/>
          <w:szCs w:val="28"/>
        </w:rPr>
        <w:t xml:space="preserve"> в срок до 1</w:t>
      </w:r>
      <w:r>
        <w:rPr>
          <w:rFonts w:eastAsia="Calibri"/>
          <w:sz w:val="28"/>
          <w:szCs w:val="28"/>
        </w:rPr>
        <w:t>0</w:t>
      </w:r>
      <w:r w:rsidRPr="006D3920">
        <w:rPr>
          <w:rFonts w:eastAsia="Calibri"/>
          <w:sz w:val="28"/>
          <w:szCs w:val="28"/>
        </w:rPr>
        <w:t xml:space="preserve"> июля текущего финансового года;</w:t>
      </w:r>
      <w:proofErr w:type="gramEnd"/>
    </w:p>
    <w:p w:rsidR="00A604A6" w:rsidRPr="006D3920" w:rsidRDefault="00A604A6" w:rsidP="00A604A6">
      <w:pPr>
        <w:ind w:firstLine="709"/>
        <w:jc w:val="both"/>
        <w:rPr>
          <w:rFonts w:eastAsia="Calibri"/>
          <w:sz w:val="28"/>
          <w:szCs w:val="28"/>
        </w:rPr>
      </w:pPr>
      <w:r w:rsidRPr="006D3920">
        <w:rPr>
          <w:rFonts w:eastAsia="Calibri"/>
          <w:sz w:val="28"/>
          <w:szCs w:val="28"/>
        </w:rPr>
        <w:t>2) аналитические материалы по исполнению администрируемых источников финансирования дефицита бюджета:</w:t>
      </w:r>
    </w:p>
    <w:p w:rsidR="00A604A6" w:rsidRPr="006D3920" w:rsidRDefault="00A604A6" w:rsidP="00A604A6">
      <w:pPr>
        <w:ind w:firstLine="709"/>
        <w:jc w:val="both"/>
        <w:rPr>
          <w:rFonts w:eastAsia="Calibri"/>
          <w:color w:val="000000"/>
          <w:sz w:val="28"/>
          <w:szCs w:val="28"/>
        </w:rPr>
      </w:pPr>
      <w:r w:rsidRPr="006D3920">
        <w:rPr>
          <w:rFonts w:eastAsia="Calibri"/>
          <w:sz w:val="28"/>
          <w:szCs w:val="28"/>
        </w:rPr>
        <w:t>до 1</w:t>
      </w:r>
      <w:r>
        <w:rPr>
          <w:rFonts w:eastAsia="Calibri"/>
          <w:sz w:val="28"/>
          <w:szCs w:val="28"/>
        </w:rPr>
        <w:t>0</w:t>
      </w:r>
      <w:r w:rsidRPr="006D3920">
        <w:rPr>
          <w:rFonts w:eastAsia="Calibri"/>
          <w:sz w:val="28"/>
          <w:szCs w:val="28"/>
        </w:rPr>
        <w:t xml:space="preserve"> числа месяца, следующего за отчетным кварталом, </w:t>
      </w:r>
      <w:r>
        <w:rPr>
          <w:rFonts w:eastAsia="Calibri"/>
          <w:sz w:val="28"/>
          <w:szCs w:val="28"/>
        </w:rPr>
        <w:t>–</w:t>
      </w:r>
      <w:r w:rsidRPr="006D3920">
        <w:rPr>
          <w:rFonts w:eastAsia="Calibri"/>
          <w:sz w:val="28"/>
          <w:szCs w:val="28"/>
        </w:rPr>
        <w:t xml:space="preserve"> анализ </w:t>
      </w:r>
      <w:proofErr w:type="gramStart"/>
      <w:r w:rsidRPr="006D3920">
        <w:rPr>
          <w:rFonts w:eastAsia="Calibri"/>
          <w:sz w:val="28"/>
          <w:szCs w:val="28"/>
        </w:rPr>
        <w:t>исполнения источников финансирования дефицита бюджета</w:t>
      </w:r>
      <w:proofErr w:type="gramEnd"/>
      <w:r w:rsidRPr="006D3920">
        <w:rPr>
          <w:rFonts w:eastAsia="Calibri"/>
          <w:sz w:val="28"/>
          <w:szCs w:val="28"/>
        </w:rPr>
        <w:t xml:space="preserve"> за отчетный квартал и нарастающим итогом с начала года в разрезе кодов бюджетной классификации с указанием причин невыполнения (перевыполнения)</w:t>
      </w:r>
      <w:r w:rsidRPr="006D3920">
        <w:rPr>
          <w:rFonts w:eastAsia="Calibri"/>
          <w:color w:val="000000"/>
          <w:sz w:val="28"/>
          <w:szCs w:val="28"/>
        </w:rPr>
        <w:t>;</w:t>
      </w:r>
    </w:p>
    <w:p w:rsidR="00A604A6" w:rsidRPr="00D91AD2" w:rsidRDefault="00A604A6" w:rsidP="00A604A6">
      <w:pPr>
        <w:ind w:firstLine="709"/>
        <w:jc w:val="both"/>
        <w:rPr>
          <w:rFonts w:eastAsia="Calibri"/>
          <w:sz w:val="28"/>
          <w:szCs w:val="28"/>
        </w:rPr>
      </w:pPr>
      <w:r w:rsidRPr="006D3920">
        <w:rPr>
          <w:rFonts w:eastAsia="Calibri"/>
          <w:sz w:val="28"/>
          <w:szCs w:val="28"/>
        </w:rPr>
        <w:t>до 2</w:t>
      </w:r>
      <w:r>
        <w:rPr>
          <w:rFonts w:eastAsia="Calibri"/>
          <w:sz w:val="28"/>
          <w:szCs w:val="28"/>
        </w:rPr>
        <w:t>0</w:t>
      </w:r>
      <w:r w:rsidRPr="006D3920">
        <w:rPr>
          <w:rFonts w:eastAsia="Calibri"/>
          <w:sz w:val="28"/>
          <w:szCs w:val="28"/>
        </w:rPr>
        <w:t xml:space="preserve"> числа месяца, предшествующего месяцу, в прогнозные </w:t>
      </w:r>
      <w:r w:rsidRPr="006D3920">
        <w:rPr>
          <w:rFonts w:eastAsia="Calibri"/>
          <w:sz w:val="28"/>
          <w:szCs w:val="28"/>
        </w:rPr>
        <w:lastRenderedPageBreak/>
        <w:t xml:space="preserve">показатели которого </w:t>
      </w:r>
      <w:r w:rsidRPr="006D3920">
        <w:rPr>
          <w:rFonts w:eastAsia="Calibri"/>
          <w:color w:val="000000"/>
          <w:sz w:val="28"/>
          <w:szCs w:val="28"/>
        </w:rPr>
        <w:t xml:space="preserve">предлагается внесение изменений, </w:t>
      </w:r>
      <w:r>
        <w:rPr>
          <w:rFonts w:eastAsia="Calibri"/>
          <w:color w:val="000000"/>
          <w:sz w:val="28"/>
          <w:szCs w:val="28"/>
        </w:rPr>
        <w:t>–</w:t>
      </w:r>
      <w:r w:rsidRPr="006D3920">
        <w:rPr>
          <w:rFonts w:eastAsia="Calibri"/>
          <w:color w:val="000000"/>
          <w:sz w:val="28"/>
          <w:szCs w:val="28"/>
        </w:rPr>
        <w:t xml:space="preserve"> </w:t>
      </w:r>
      <w:hyperlink r:id="rId4" w:history="1">
        <w:r w:rsidRPr="006D3920">
          <w:rPr>
            <w:rFonts w:eastAsia="Calibri"/>
            <w:color w:val="000000"/>
            <w:sz w:val="28"/>
            <w:szCs w:val="28"/>
          </w:rPr>
          <w:t>предложения</w:t>
        </w:r>
      </w:hyperlink>
      <w:r w:rsidRPr="006D3920">
        <w:rPr>
          <w:rFonts w:eastAsia="Calibri"/>
          <w:color w:val="000000"/>
          <w:sz w:val="28"/>
          <w:szCs w:val="28"/>
        </w:rPr>
        <w:t xml:space="preserve"> по уточнению </w:t>
      </w:r>
      <w:proofErr w:type="gramStart"/>
      <w:r w:rsidRPr="006D3920">
        <w:rPr>
          <w:rFonts w:eastAsia="Calibri"/>
          <w:color w:val="000000"/>
          <w:sz w:val="28"/>
          <w:szCs w:val="28"/>
        </w:rPr>
        <w:t xml:space="preserve">прогноза поступления источников </w:t>
      </w:r>
      <w:r w:rsidRPr="006D3920">
        <w:rPr>
          <w:rFonts w:eastAsia="Calibri"/>
          <w:sz w:val="28"/>
          <w:szCs w:val="28"/>
        </w:rPr>
        <w:t>финансирования дефицита бюджета</w:t>
      </w:r>
      <w:proofErr w:type="gramEnd"/>
      <w:r w:rsidRPr="006D3920">
        <w:rPr>
          <w:rFonts w:eastAsia="Calibri"/>
          <w:sz w:val="28"/>
          <w:szCs w:val="28"/>
        </w:rPr>
        <w:t xml:space="preserve"> с обоснованием причин, которые повлекли необх</w:t>
      </w:r>
      <w:r>
        <w:rPr>
          <w:rFonts w:eastAsia="Calibri"/>
          <w:sz w:val="28"/>
          <w:szCs w:val="28"/>
        </w:rPr>
        <w:t>одимость корректировки прогноза;</w:t>
      </w:r>
    </w:p>
    <w:p w:rsidR="00A604A6" w:rsidRPr="006D3920" w:rsidRDefault="00A604A6" w:rsidP="00A604A6">
      <w:pPr>
        <w:ind w:firstLine="709"/>
        <w:jc w:val="both"/>
        <w:rPr>
          <w:rFonts w:eastAsia="Calibri"/>
          <w:color w:val="000000"/>
          <w:sz w:val="28"/>
          <w:szCs w:val="28"/>
        </w:rPr>
      </w:pPr>
      <w:r w:rsidRPr="006D3920">
        <w:rPr>
          <w:rFonts w:eastAsia="Calibri"/>
          <w:sz w:val="28"/>
          <w:szCs w:val="28"/>
        </w:rPr>
        <w:t>3) сведения, необходимые для составления и ведения кассового плана</w:t>
      </w:r>
      <w:r w:rsidRPr="006D3920">
        <w:rPr>
          <w:rFonts w:eastAsia="Calibri"/>
          <w:color w:val="000000"/>
          <w:sz w:val="28"/>
          <w:szCs w:val="28"/>
        </w:rPr>
        <w:t>;</w:t>
      </w:r>
    </w:p>
    <w:p w:rsidR="00A604A6" w:rsidRPr="006D3920" w:rsidRDefault="00A604A6" w:rsidP="00A604A6">
      <w:pPr>
        <w:ind w:firstLine="709"/>
        <w:jc w:val="both"/>
        <w:rPr>
          <w:rFonts w:eastAsia="Calibri"/>
          <w:sz w:val="28"/>
          <w:szCs w:val="28"/>
        </w:rPr>
      </w:pPr>
      <w:r w:rsidRPr="006D3920">
        <w:rPr>
          <w:rFonts w:eastAsia="Calibri"/>
          <w:sz w:val="28"/>
          <w:szCs w:val="28"/>
        </w:rPr>
        <w:t xml:space="preserve">4) бюджетную отчетность главного </w:t>
      </w:r>
      <w:proofErr w:type="gramStart"/>
      <w:r w:rsidRPr="006D3920">
        <w:rPr>
          <w:rFonts w:eastAsia="Calibri"/>
          <w:sz w:val="28"/>
          <w:szCs w:val="28"/>
        </w:rPr>
        <w:t>администратора источников финансирования дефицита бюджета</w:t>
      </w:r>
      <w:proofErr w:type="gramEnd"/>
      <w:r w:rsidRPr="006D3920">
        <w:rPr>
          <w:rFonts w:eastAsia="Calibri"/>
          <w:sz w:val="28"/>
          <w:szCs w:val="28"/>
        </w:rPr>
        <w:t>.</w:t>
      </w:r>
    </w:p>
    <w:p w:rsidR="00A604A6" w:rsidRPr="006D3920" w:rsidRDefault="00A604A6" w:rsidP="00A604A6">
      <w:pPr>
        <w:ind w:firstLine="709"/>
        <w:jc w:val="both"/>
        <w:rPr>
          <w:rFonts w:eastAsia="Calibri"/>
          <w:sz w:val="28"/>
          <w:szCs w:val="28"/>
        </w:rPr>
      </w:pPr>
      <w:r w:rsidRPr="006D3920">
        <w:rPr>
          <w:rFonts w:eastAsia="Calibri"/>
          <w:sz w:val="28"/>
          <w:szCs w:val="28"/>
        </w:rPr>
        <w:t>4. Главные администраторы источников финансирования дефицита бюджета не позднее 2</w:t>
      </w:r>
      <w:r>
        <w:rPr>
          <w:rFonts w:eastAsia="Calibri"/>
          <w:sz w:val="28"/>
          <w:szCs w:val="28"/>
        </w:rPr>
        <w:t>5</w:t>
      </w:r>
      <w:r w:rsidRPr="006D3920">
        <w:rPr>
          <w:rFonts w:eastAsia="Calibri"/>
          <w:sz w:val="28"/>
          <w:szCs w:val="28"/>
        </w:rPr>
        <w:t xml:space="preserve"> дней до начала очередного финансового года утверждают и доводят до подведомственных им администраторов источников финансирования дефицита бюджета правовые акты о наделении их полномочиями администраторов источников финансирования дефицита бюджета и порядке осуществления ими указанных полномочий, которые содержат закрепление за подведомственными администраторами источников финансирования дефицита бюджета, </w:t>
      </w:r>
      <w:proofErr w:type="gramStart"/>
      <w:r w:rsidRPr="006D3920">
        <w:rPr>
          <w:rFonts w:eastAsia="Calibri"/>
          <w:sz w:val="28"/>
          <w:szCs w:val="28"/>
        </w:rPr>
        <w:t>полномочия</w:t>
      </w:r>
      <w:proofErr w:type="gramEnd"/>
      <w:r w:rsidRPr="006D3920">
        <w:rPr>
          <w:rFonts w:eastAsia="Calibri"/>
          <w:sz w:val="28"/>
          <w:szCs w:val="28"/>
        </w:rPr>
        <w:t xml:space="preserve"> по администрированию которых они осуществляют (с указанием правовых актов, являющихся основанием для администрирования данного источника, и кода бюджетной </w:t>
      </w:r>
      <w:proofErr w:type="gramStart"/>
      <w:r w:rsidRPr="006D3920">
        <w:rPr>
          <w:rFonts w:eastAsia="Calibri"/>
          <w:sz w:val="28"/>
          <w:szCs w:val="28"/>
        </w:rPr>
        <w:t>классификации источников финансирования дефицита бюджета</w:t>
      </w:r>
      <w:proofErr w:type="gramEnd"/>
      <w:r w:rsidRPr="006D3920">
        <w:rPr>
          <w:rFonts w:eastAsia="Calibri"/>
          <w:sz w:val="28"/>
          <w:szCs w:val="28"/>
        </w:rPr>
        <w:t>).</w:t>
      </w:r>
    </w:p>
    <w:p w:rsidR="00A604A6" w:rsidRPr="006D3920" w:rsidRDefault="00A604A6" w:rsidP="00A604A6">
      <w:pPr>
        <w:ind w:firstLine="709"/>
        <w:jc w:val="both"/>
        <w:rPr>
          <w:rFonts w:eastAsia="Calibri"/>
          <w:sz w:val="28"/>
          <w:szCs w:val="28"/>
        </w:rPr>
      </w:pPr>
      <w:r w:rsidRPr="006D3920">
        <w:rPr>
          <w:rFonts w:eastAsia="Calibri"/>
          <w:sz w:val="28"/>
          <w:szCs w:val="28"/>
        </w:rPr>
        <w:t xml:space="preserve">5. Главные администраторы источников финансирования дефицита бюджета, не имеющие подведомственных им администраторов доходов источников финансирования дефицита бюджета, осуществляют бюджетные полномочия администратора источников финансирования дефицита </w:t>
      </w:r>
      <w:r w:rsidRPr="006D3920">
        <w:rPr>
          <w:rFonts w:eastAsia="Calibri"/>
          <w:color w:val="000000"/>
          <w:sz w:val="28"/>
          <w:szCs w:val="28"/>
        </w:rPr>
        <w:t xml:space="preserve">бюджета, установленные Бюджетным </w:t>
      </w:r>
      <w:hyperlink r:id="rId5" w:history="1">
        <w:r w:rsidRPr="006D3920">
          <w:rPr>
            <w:rFonts w:eastAsia="Calibri"/>
            <w:color w:val="000000"/>
            <w:sz w:val="28"/>
            <w:szCs w:val="28"/>
          </w:rPr>
          <w:t>кодексом</w:t>
        </w:r>
      </w:hyperlink>
      <w:r w:rsidRPr="006D3920">
        <w:rPr>
          <w:rFonts w:eastAsia="Calibri"/>
          <w:color w:val="000000"/>
          <w:sz w:val="28"/>
          <w:szCs w:val="28"/>
        </w:rPr>
        <w:t xml:space="preserve"> Российской Федерации, в порядке, определенном </w:t>
      </w:r>
      <w:r w:rsidRPr="006D3920">
        <w:rPr>
          <w:rFonts w:eastAsia="Calibri"/>
          <w:sz w:val="28"/>
          <w:szCs w:val="28"/>
        </w:rPr>
        <w:t>главным администратором источников финансирования дефицита бюджета.</w:t>
      </w:r>
    </w:p>
    <w:p w:rsidR="00A604A6" w:rsidRPr="002D786A" w:rsidRDefault="00A604A6" w:rsidP="00A604A6">
      <w:pPr>
        <w:ind w:firstLine="709"/>
        <w:jc w:val="both"/>
        <w:rPr>
          <w:rFonts w:eastAsia="Calibri"/>
          <w:sz w:val="28"/>
          <w:szCs w:val="28"/>
        </w:rPr>
      </w:pPr>
      <w:r w:rsidRPr="006D3920">
        <w:rPr>
          <w:rFonts w:eastAsia="Calibri"/>
          <w:sz w:val="28"/>
          <w:szCs w:val="28"/>
        </w:rPr>
        <w:t xml:space="preserve">6. Главные администраторы источников финансирования дефицита бюджета для получения информации по администрируемым поступлениям заключают с </w:t>
      </w:r>
      <w:r>
        <w:rPr>
          <w:rFonts w:eastAsia="Calibri"/>
          <w:sz w:val="28"/>
          <w:szCs w:val="28"/>
        </w:rPr>
        <w:t>территориальным</w:t>
      </w:r>
      <w:r w:rsidRPr="005F3E47">
        <w:rPr>
          <w:rFonts w:eastAsia="Calibri"/>
          <w:sz w:val="28"/>
          <w:szCs w:val="28"/>
        </w:rPr>
        <w:t xml:space="preserve"> орган</w:t>
      </w:r>
      <w:r>
        <w:rPr>
          <w:rFonts w:eastAsia="Calibri"/>
          <w:sz w:val="28"/>
          <w:szCs w:val="28"/>
        </w:rPr>
        <w:t>ом</w:t>
      </w:r>
      <w:r w:rsidRPr="005F3E47">
        <w:rPr>
          <w:rFonts w:eastAsia="Calibri"/>
          <w:sz w:val="28"/>
          <w:szCs w:val="28"/>
        </w:rPr>
        <w:t xml:space="preserve"> Федерального казначейства </w:t>
      </w:r>
      <w:r w:rsidRPr="006D3920">
        <w:rPr>
          <w:rFonts w:eastAsia="Calibri"/>
          <w:sz w:val="28"/>
          <w:szCs w:val="28"/>
        </w:rPr>
        <w:t>договор об обмене электронными документами либо, при отсутствии технической возможности для информационного обмена в электронном виде, соглашение об обмене информацией с применением документооборота на бумажном носителе.</w:t>
      </w:r>
    </w:p>
    <w:p w:rsidR="00A604A6" w:rsidRDefault="00A604A6" w:rsidP="00A604A6">
      <w:pPr>
        <w:pStyle w:val="a5"/>
        <w:ind w:left="567" w:right="566" w:firstLine="0"/>
        <w:rPr>
          <w:bCs/>
        </w:rPr>
      </w:pPr>
    </w:p>
    <w:p w:rsidR="00A604A6" w:rsidRDefault="00A604A6" w:rsidP="00A604A6">
      <w:pPr>
        <w:pStyle w:val="a5"/>
        <w:ind w:right="-1" w:firstLine="0"/>
      </w:pPr>
    </w:p>
    <w:p w:rsidR="009B3E2B" w:rsidRDefault="009B3E2B"/>
    <w:sectPr w:rsidR="009B3E2B" w:rsidSect="009B3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04A6"/>
    <w:rsid w:val="009B3E2B"/>
    <w:rsid w:val="00A60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4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A604A6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604A6"/>
    <w:pPr>
      <w:widowControl/>
      <w:tabs>
        <w:tab w:val="center" w:pos="4677"/>
        <w:tab w:val="right" w:pos="9355"/>
      </w:tabs>
      <w:autoSpaceDE/>
      <w:autoSpaceDN/>
      <w:adjustRightInd/>
    </w:pPr>
    <w:rPr>
      <w:color w:val="000000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A604A6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A604A6"/>
    <w:pPr>
      <w:widowControl/>
      <w:autoSpaceDE/>
      <w:autoSpaceDN/>
      <w:adjustRightInd/>
      <w:ind w:firstLine="708"/>
      <w:jc w:val="both"/>
    </w:pPr>
  </w:style>
  <w:style w:type="character" w:customStyle="1" w:styleId="a6">
    <w:name w:val="Основной текст с отступом Знак"/>
    <w:basedOn w:val="a0"/>
    <w:link w:val="a5"/>
    <w:uiPriority w:val="99"/>
    <w:rsid w:val="00A604A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9F509FF4195E73EFEDBBB85ABE1ED98295F21CB7FD035B6F9748D0A913B9FE5C50287593F5D64DBD1AB183BE7JBwEI" TargetMode="External"/><Relationship Id="rId4" Type="http://schemas.openxmlformats.org/officeDocument/2006/relationships/hyperlink" Target="consultantplus://offline/ref=B9F509FF4195E73EFEDBA588BD8DB09429577DC479D437E1A42BD657C63295B2904D86177A587BDBD6B51F3DEEE964FBFB8391E493E49F6CD9E38AJCw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2835</Words>
  <Characters>16160</Characters>
  <Application>Microsoft Office Word</Application>
  <DocSecurity>0</DocSecurity>
  <Lines>134</Lines>
  <Paragraphs>37</Paragraphs>
  <ScaleCrop>false</ScaleCrop>
  <Company>Microsoft</Company>
  <LinksUpToDate>false</LinksUpToDate>
  <CharactersWithSpaces>18958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2024-01-18T09:15:00Z</dcterms:created>
  <dcterms:modified xsi:type="dcterms:W3CDTF">2024-01-18T09:15:00Z</dcterms:modified>
</cp:coreProperties>
</file>