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41054" w:rsidRDefault="00541054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7E3B89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541054" w:rsidP="004B63B5">
      <w:pPr>
        <w:rPr>
          <w:sz w:val="24"/>
          <w:szCs w:val="24"/>
        </w:rPr>
      </w:pPr>
      <w:r>
        <w:rPr>
          <w:sz w:val="24"/>
          <w:szCs w:val="24"/>
        </w:rPr>
        <w:t>от «09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</w:t>
      </w:r>
      <w:r>
        <w:rPr>
          <w:sz w:val="24"/>
          <w:szCs w:val="24"/>
        </w:rPr>
        <w:t>5</w:t>
      </w: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541054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 Трофимовщина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1C16DA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 внесении изменений в решение Совета депутатов Ромоданов</w:t>
      </w:r>
      <w:r w:rsidR="00C824D8">
        <w:rPr>
          <w:b/>
          <w:sz w:val="28"/>
          <w:szCs w:val="28"/>
        </w:rPr>
        <w:t>ского муниципального района от 05.10.2012 г. №1</w:t>
      </w:r>
      <w:r>
        <w:rPr>
          <w:b/>
          <w:sz w:val="28"/>
          <w:szCs w:val="28"/>
        </w:rPr>
        <w:t xml:space="preserve"> «О</w:t>
      </w:r>
      <w:r w:rsidR="00C824D8">
        <w:rPr>
          <w:b/>
          <w:sz w:val="28"/>
          <w:szCs w:val="28"/>
        </w:rPr>
        <w:t>б уполномоченном органе и минимальной стоимости имущества, подлежащего учёту в реестре муниципального имущества Трофимовщинского сельского поселения</w:t>
      </w:r>
      <w:r>
        <w:rPr>
          <w:b/>
          <w:sz w:val="28"/>
          <w:szCs w:val="28"/>
        </w:rPr>
        <w:t>»</w:t>
      </w:r>
    </w:p>
    <w:p w:rsidR="0052222F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C824D8" w:rsidRPr="00B44CC6" w:rsidRDefault="00C824D8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оптимизации порядка ведения реестра муниципального имущества </w:t>
      </w:r>
      <w:r w:rsidR="00C824D8">
        <w:rPr>
          <w:sz w:val="28"/>
          <w:szCs w:val="28"/>
        </w:rPr>
        <w:t xml:space="preserve">Трофимовщинского сельского поселения </w:t>
      </w:r>
      <w:r>
        <w:rPr>
          <w:sz w:val="28"/>
          <w:szCs w:val="28"/>
        </w:rPr>
        <w:t>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>, Уставом</w:t>
      </w:r>
      <w:r w:rsidR="00C824D8">
        <w:rPr>
          <w:sz w:val="28"/>
          <w:szCs w:val="28"/>
        </w:rPr>
        <w:t xml:space="preserve"> Трофимовщинского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Мордовия, Совет депутатов </w:t>
      </w:r>
      <w:r w:rsidR="00C824D8">
        <w:rPr>
          <w:sz w:val="28"/>
          <w:szCs w:val="28"/>
        </w:rPr>
        <w:t xml:space="preserve">Трофимовщинского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proofErr w:type="gramEnd"/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 xml:space="preserve">в решение Совета депутатов </w:t>
      </w:r>
      <w:r w:rsidR="00C824D8">
        <w:rPr>
          <w:sz w:val="28"/>
          <w:szCs w:val="28"/>
        </w:rPr>
        <w:t xml:space="preserve">Трофимовщинского сельского поселения </w:t>
      </w:r>
      <w:r w:rsidR="00CA4552">
        <w:rPr>
          <w:sz w:val="28"/>
          <w:szCs w:val="28"/>
        </w:rPr>
        <w:t xml:space="preserve">Ромодановского муниципального района </w:t>
      </w:r>
      <w:r w:rsidR="00C824D8">
        <w:rPr>
          <w:sz w:val="28"/>
          <w:szCs w:val="28"/>
        </w:rPr>
        <w:t xml:space="preserve">от 05.10.2012 г. №1 </w:t>
      </w:r>
      <w:r w:rsidR="00CA4552" w:rsidRPr="00CA4552">
        <w:rPr>
          <w:sz w:val="28"/>
          <w:szCs w:val="28"/>
        </w:rPr>
        <w:t xml:space="preserve"> «О</w:t>
      </w:r>
      <w:r w:rsidR="00C824D8">
        <w:rPr>
          <w:sz w:val="28"/>
          <w:szCs w:val="28"/>
        </w:rPr>
        <w:t>б уполномоченном органе и минимальной  стоимости имущества, подлежащего учёту в реестре муниципального имущества Трофимовщинского сельского поселения</w:t>
      </w:r>
      <w:r w:rsidR="00CA4552" w:rsidRPr="00CA4552">
        <w:rPr>
          <w:sz w:val="28"/>
          <w:szCs w:val="28"/>
        </w:rPr>
        <w:t>»</w:t>
      </w:r>
      <w:r w:rsidR="00CA4552">
        <w:rPr>
          <w:sz w:val="28"/>
          <w:szCs w:val="28"/>
        </w:rPr>
        <w:t xml:space="preserve"> изменение, заменив в п. 1 слова «5000,00 (пять тысяч)» словами «10000.00 (десять тысяч)».</w:t>
      </w:r>
    </w:p>
    <w:p w:rsidR="00C824D8" w:rsidRDefault="00C824D8" w:rsidP="00C824D8">
      <w:pPr>
        <w:jc w:val="both"/>
        <w:rPr>
          <w:sz w:val="28"/>
          <w:szCs w:val="28"/>
        </w:rPr>
      </w:pPr>
    </w:p>
    <w:p w:rsidR="00C824D8" w:rsidRDefault="00C824D8" w:rsidP="00C824D8">
      <w:pPr>
        <w:jc w:val="both"/>
        <w:rPr>
          <w:sz w:val="28"/>
          <w:szCs w:val="28"/>
        </w:rPr>
      </w:pPr>
    </w:p>
    <w:p w:rsidR="00C824D8" w:rsidRDefault="00C824D8" w:rsidP="00C824D8">
      <w:pPr>
        <w:jc w:val="both"/>
        <w:rPr>
          <w:sz w:val="28"/>
          <w:szCs w:val="28"/>
        </w:rPr>
      </w:pPr>
    </w:p>
    <w:p w:rsidR="00C824D8" w:rsidRDefault="00C824D8" w:rsidP="00C82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Трофимовщинского </w:t>
      </w:r>
    </w:p>
    <w:p w:rsidR="00C824D8" w:rsidRPr="00C824D8" w:rsidRDefault="00C824D8" w:rsidP="00C82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И.Г. Пичугин                     </w:t>
      </w:r>
    </w:p>
    <w:sectPr w:rsidR="00C824D8" w:rsidRPr="00C824D8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1B5" w:rsidRDefault="00ED01B5">
      <w:r>
        <w:separator/>
      </w:r>
    </w:p>
  </w:endnote>
  <w:endnote w:type="continuationSeparator" w:id="0">
    <w:p w:rsidR="00ED01B5" w:rsidRDefault="00ED0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1B5" w:rsidRDefault="00ED01B5">
      <w:r>
        <w:separator/>
      </w:r>
    </w:p>
  </w:footnote>
  <w:footnote w:type="continuationSeparator" w:id="0">
    <w:p w:rsidR="00ED01B5" w:rsidRDefault="00ED01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7E3B89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3F065F"/>
    <w:rsid w:val="003F73C6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054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E3B89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24D8"/>
    <w:rsid w:val="00C8696F"/>
    <w:rsid w:val="00C9666A"/>
    <w:rsid w:val="00CA4552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01B5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01C58-BAFB-44CD-941E-2DD31449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</cp:lastModifiedBy>
  <cp:revision>4</cp:revision>
  <cp:lastPrinted>2023-03-24T05:45:00Z</cp:lastPrinted>
  <dcterms:created xsi:type="dcterms:W3CDTF">2023-09-28T14:25:00Z</dcterms:created>
  <dcterms:modified xsi:type="dcterms:W3CDTF">2024-02-12T13:00:00Z</dcterms:modified>
</cp:coreProperties>
</file>