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C87" w:rsidRDefault="003A6C87" w:rsidP="003A6C87">
      <w:pPr>
        <w:pStyle w:val="Default"/>
        <w:jc w:val="both"/>
      </w:pPr>
      <w:proofErr w:type="gramStart"/>
      <w:r>
        <w:t xml:space="preserve">Во исполнение пункта 9 перечня поручений заместителя Председателя Правительства Российской Федерации В.В. </w:t>
      </w:r>
      <w:proofErr w:type="spellStart"/>
      <w:r>
        <w:t>Абрамченко</w:t>
      </w:r>
      <w:proofErr w:type="spellEnd"/>
      <w:r>
        <w:t xml:space="preserve"> данных по итогам селекторного совещания по вопросу «О мерах по борьбе с ландшафтными (природными) пожарами в 2024 году, состоявшегося 27 марта 2024 года №ВА-П11-10041 от 04.04.2024года, Министерство лесного, охотничьего хозяйства и природопользования Республики Мордовия сообщает, что в соответствии с пунктом 185 постановления Правительства Российской Федерации</w:t>
      </w:r>
      <w:proofErr w:type="gramEnd"/>
      <w:r>
        <w:t xml:space="preserve"> от 16 сентября 2020 г. № 1479 «Об утверждении Правил противопожарного режима в Российской Федерации» запрещается выжигание сухой травянистой растительности, стерни, пожнивных остатков на землях сельскохозяйственного назначения, землях запаса и землях населенных пунктов. </w:t>
      </w:r>
    </w:p>
    <w:p w:rsidR="003A6C87" w:rsidRDefault="003A6C87" w:rsidP="003A6C87">
      <w:pPr>
        <w:pStyle w:val="Default"/>
        <w:jc w:val="both"/>
      </w:pPr>
      <w:r>
        <w:t xml:space="preserve">Использование открытого огня и разведение костров на землях сельскохозяйственного назначения, землях запаса и землях населенных пунктов могут проводиться при условии соблюдения требований пожарной безопасности. </w:t>
      </w:r>
      <w:proofErr w:type="gramStart"/>
      <w:r>
        <w:t xml:space="preserve">Нарушение данных запретов влечет предупреждение или наложение административного штрафа на граждан в размере от пяти тысяч до пятнадцати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трехсот тысяч до четырехсот тысяч рублей. </w:t>
      </w:r>
      <w:proofErr w:type="gramEnd"/>
    </w:p>
    <w:p w:rsidR="003A6C87" w:rsidRDefault="003A6C87" w:rsidP="003A6C87">
      <w:pPr>
        <w:pStyle w:val="Default"/>
        <w:jc w:val="both"/>
      </w:pPr>
      <w:r>
        <w:t xml:space="preserve">Кроме того, нарушение требований пожарной безопасности, совершенное лицом, на котором лежала обязанность по их соблюдению, если это повлекло </w:t>
      </w:r>
    </w:p>
    <w:p w:rsidR="003A6C87" w:rsidRDefault="003A6C87" w:rsidP="003A6C87">
      <w:pPr>
        <w:pStyle w:val="Default"/>
        <w:pageBreakBefore/>
        <w:jc w:val="both"/>
      </w:pPr>
      <w:r>
        <w:lastRenderedPageBreak/>
        <w:t xml:space="preserve">причинение тяжкого вреда здоровью человека, влечет уголовную ответственность в соответствии со ст. 219 Уголовного кодекса Российской Федерации. </w:t>
      </w:r>
    </w:p>
    <w:p w:rsidR="003A6C87" w:rsidRDefault="003A6C87" w:rsidP="003A6C87">
      <w:pPr>
        <w:pStyle w:val="Default"/>
        <w:jc w:val="both"/>
      </w:pPr>
      <w:proofErr w:type="gramStart"/>
      <w:r>
        <w:t>Вместе с тем напоминаем, что в соответствии с пунктом 70 Правил противопожарного режима в Российской Федерации, утвержденных постановлением Правительства РФ от 16 сентября 2020 г. № 1479 «Об утверждении Правил противопожарного режима в Российской Федерации», а также пунктом 10 Правил пожарной безопасности в лесах, утвержденных постановлением Правительства Российской Федерации от 7 октября 2020 г. № 1614 2 «Об утверждении Правил пожарной безопасности</w:t>
      </w:r>
      <w:proofErr w:type="gramEnd"/>
      <w:r>
        <w:t xml:space="preserve"> </w:t>
      </w:r>
      <w:proofErr w:type="gramStart"/>
      <w:r>
        <w:t>в лесах» 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лица без гражданства, владеющие, пользующиеся и (или) распоряжающиеся</w:t>
      </w:r>
      <w:proofErr w:type="gramEnd"/>
      <w:r>
        <w:t xml:space="preserve"> территорией, прилегающей к лесу,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1,4 метра или иным противопожарным барьером. </w:t>
      </w:r>
    </w:p>
    <w:p w:rsidR="003A6C87" w:rsidRDefault="003A6C87" w:rsidP="003A6C87">
      <w:pPr>
        <w:pStyle w:val="Default"/>
        <w:jc w:val="both"/>
      </w:pPr>
      <w:proofErr w:type="gramStart"/>
      <w:r>
        <w:t xml:space="preserve">В соответствии со ст. 8.32 Кодекса Российской Федерации об административных правонарушениях, за нарушение Правил пожарной безопасности в лесах предусмотрена административная ответственность - в виде предупреждения или наложение административного штрафа на граждан в размере от пятнадцати тысяч до тридцати тысяч рублей; на должностных лиц - от тридцати тысяч до пятидесяти тысяч рублей; на юридических лиц - от ста тысяч до четырехсот тысяч рублей. </w:t>
      </w:r>
      <w:proofErr w:type="gramEnd"/>
    </w:p>
    <w:p w:rsidR="003A6C87" w:rsidRDefault="003A6C87" w:rsidP="003A6C87">
      <w:pPr>
        <w:pStyle w:val="Default"/>
        <w:jc w:val="both"/>
      </w:pPr>
      <w:r>
        <w:t xml:space="preserve">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 </w:t>
      </w:r>
    </w:p>
    <w:p w:rsidR="003A6C87" w:rsidRDefault="003A6C87" w:rsidP="003A6C87">
      <w:pPr>
        <w:pStyle w:val="Default"/>
        <w:jc w:val="both"/>
      </w:pPr>
      <w:r>
        <w:rPr>
          <w:b/>
          <w:bCs/>
        </w:rPr>
        <w:t>В условиях особого противопожарного режима все административные штрафы увеличиваются в 2 раза</w:t>
      </w:r>
      <w:r>
        <w:t xml:space="preserve">. </w:t>
      </w:r>
    </w:p>
    <w:p w:rsidR="003A6C87" w:rsidRDefault="003A6C87" w:rsidP="003A6C87">
      <w:pPr>
        <w:pStyle w:val="Default"/>
        <w:jc w:val="both"/>
      </w:pPr>
      <w:r>
        <w:t xml:space="preserve">Помимо административной ответственности, лица, виновные в возникновении лесных пожаров, обязаны возместить вред, причиненный лесным насаждениям, который зачастую доходит до нескольких миллионов рублей, а также могут быть привлечены к уголовной ответственности в соответствии со статьей 261 Уголовного кодекса Российской Федерации на срок до 8 лет лишения свободы. </w:t>
      </w:r>
    </w:p>
    <w:p w:rsidR="003A6C87" w:rsidRDefault="003A6C87" w:rsidP="003A6C87">
      <w:pPr>
        <w:pStyle w:val="Default"/>
        <w:jc w:val="both"/>
      </w:pPr>
      <w:r>
        <w:t xml:space="preserve">На основании вышеизложенного, </w:t>
      </w:r>
      <w:proofErr w:type="spellStart"/>
      <w:r>
        <w:t>Минлесхоз</w:t>
      </w:r>
      <w:proofErr w:type="spellEnd"/>
      <w:r>
        <w:t xml:space="preserve"> Республики Мордовия в целях недопущения распространения пожаров от выжигания сухой растительности в условиях сухой и </w:t>
      </w:r>
      <w:proofErr w:type="spellStart"/>
      <w:r>
        <w:t>ветренной</w:t>
      </w:r>
      <w:proofErr w:type="spellEnd"/>
      <w:r>
        <w:t xml:space="preserve"> погоды, начиная с третьей декады апреля, </w:t>
      </w:r>
      <w:proofErr w:type="gramStart"/>
      <w:r>
        <w:t>уделяя особое внимание выходным и праздничным дням в майский период просит</w:t>
      </w:r>
      <w:proofErr w:type="gramEnd"/>
      <w:r>
        <w:t xml:space="preserve"> довести </w:t>
      </w:r>
    </w:p>
    <w:p w:rsidR="003A6C87" w:rsidRDefault="003A6C87" w:rsidP="003A6C87">
      <w:pPr>
        <w:rPr>
          <w:rFonts w:ascii="Times New Roman" w:hAnsi="Times New Roman" w:cs="Times New Roman"/>
          <w:sz w:val="24"/>
          <w:szCs w:val="24"/>
        </w:rPr>
      </w:pPr>
      <w:r>
        <w:rPr>
          <w:rFonts w:ascii="Times New Roman" w:hAnsi="Times New Roman" w:cs="Times New Roman"/>
          <w:sz w:val="24"/>
          <w:szCs w:val="24"/>
        </w:rPr>
        <w:t>данную информацию председателям садоводческих некоммерческих товариществ, правообладателям земельных участков из состава земель сельскохозяйственного назначения.</w:t>
      </w:r>
    </w:p>
    <w:p w:rsidR="00221A51" w:rsidRDefault="00221A51"/>
    <w:sectPr w:rsidR="00221A51" w:rsidSect="00221A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A6C87"/>
    <w:rsid w:val="00221A51"/>
    <w:rsid w:val="003A6C87"/>
    <w:rsid w:val="00A91F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6C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A6C87"/>
    <w:pPr>
      <w:autoSpaceDE w:val="0"/>
      <w:autoSpaceDN w:val="0"/>
      <w:adjustRightInd w:val="0"/>
      <w:spacing w:line="240" w:lineRule="auto"/>
      <w:jc w:val="left"/>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37974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687</Words>
  <Characters>3920</Characters>
  <Application>Microsoft Office Word</Application>
  <DocSecurity>0</DocSecurity>
  <Lines>32</Lines>
  <Paragraphs>9</Paragraphs>
  <ScaleCrop>false</ScaleCrop>
  <Company/>
  <LinksUpToDate>false</LinksUpToDate>
  <CharactersWithSpaces>4598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Бухгалтер</cp:lastModifiedBy>
  <cp:revision>1</cp:revision>
  <dcterms:created xsi:type="dcterms:W3CDTF">2024-04-18T12:45:00Z</dcterms:created>
  <dcterms:modified xsi:type="dcterms:W3CDTF">2024-04-18T12:45:00Z</dcterms:modified>
</cp:coreProperties>
</file>