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04" w:rsidRDefault="00203404" w:rsidP="00A765EF">
      <w:pPr>
        <w:shd w:val="clear" w:color="auto" w:fill="FFFFFF"/>
        <w:spacing w:after="150" w:line="4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  <w:lang w:eastAsia="ru-RU"/>
        </w:rPr>
        <w:t>Федеральный закон от 10 июля 2023 г. N 292-ФЗ "О внесении изменений в Федеральный закон "О развитии малого и среднего предпринимательства в Российской Федерации"</w:t>
      </w:r>
    </w:p>
    <w:p w:rsidR="00A765EF" w:rsidRPr="00A765EF" w:rsidRDefault="00A765EF" w:rsidP="00A765EF">
      <w:pPr>
        <w:shd w:val="clear" w:color="auto" w:fill="FFFFFF"/>
        <w:spacing w:after="150" w:line="4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pacing w:val="2"/>
          <w:kern w:val="36"/>
          <w:sz w:val="28"/>
          <w:szCs w:val="28"/>
          <w:lang w:eastAsia="ru-RU"/>
        </w:rPr>
      </w:pPr>
    </w:p>
    <w:p w:rsidR="00A765EF" w:rsidRDefault="00203404" w:rsidP="00203404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подписания: 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10.07.2023</w:t>
      </w:r>
    </w:p>
    <w:p w:rsidR="00203404" w:rsidRPr="00A765EF" w:rsidRDefault="00203404" w:rsidP="00203404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Опубликован: 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12.07.2023</w:t>
      </w:r>
    </w:p>
    <w:p w:rsidR="00203404" w:rsidRDefault="00203404" w:rsidP="00203404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Вступает в силу: 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10.07.2023</w:t>
      </w:r>
    </w:p>
    <w:p w:rsidR="00A765EF" w:rsidRPr="00A765EF" w:rsidRDefault="00A765EF" w:rsidP="00203404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404" w:rsidRPr="00A765EF" w:rsidRDefault="00203404" w:rsidP="00203404">
      <w:pPr>
        <w:shd w:val="clear" w:color="auto" w:fill="FFFFFF"/>
        <w:spacing w:after="240" w:line="43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Принят</w:t>
      </w:r>
      <w:proofErr w:type="gramEnd"/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Государственной Думой 29 июня 2023 года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Одобрен</w:t>
      </w:r>
      <w:proofErr w:type="gramEnd"/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Советом Федерации 5 июля 2023 года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Федеральный закон от 24 июля 2007 года N 209-ФЗ "О развитии малого и среднего предпринимательства в Российской Федерации" (Собрание законодательства Российской Федерации, 2007, N 31, ст. 4006; 2020, N 24, ст. 3743) следующие изменения: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дополнить статьей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следующего содержания: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"Статья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определения категории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</w:t>
      </w:r>
      <w:proofErr w:type="gramEnd"/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а также особенности внесения сведений об указанных юридических лицах в единый реестр субъектов малого и среднего предпринимательства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Хозяйственные общества, хозяйственные товарищества, хозяйственные партнерства, соответствующие одному из требований, указанных в пункте 1 части 1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4 настоящего Федерального закона, производственные кооперативы, потребительские кооперативы, крестьянские (фермерские) хозяйства,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1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4 настоящего Федерального закона, при условии внесения до 31 мая 2024 года включительно в единый государственный реестр юридических лиц сведений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от 30 ноября 1994 года N 52-ФЗ "О введении в действие части первой Гражданского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Федерации", относятся к микропредприятиям.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субъекта малого или среднего предпринимательства для юридического лица из числа указанных в части 1 настоящей статьи юридических лиц сохраняется или изменяется в случае, если сведения о таком юридическом лице сохраняются в едином реестре субъектов малого и среднего предпринимательства с учетом условий, установленных частью 1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4 настоящего Федерального закона, при внесении сведений о таком юридическом лице в единый реестр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начиная с 10 июля 2024 года.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в пунктах 1-5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, 7 и 8 части 3 статьи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Федерального закона сведения о юридических лицах, отвечающих условиям отнесения к субъектам малого и среднего предпринимательства, установленным частью 1 настоящей статьи, вносятся в единый реестр субъектов малого и среднего предпринимательства 10-го числа месяца, в котором представлены в уполномоченный орган сведения в соответствии с частью 4 настоящей статьи и пунктами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1-4 части 6, частями 6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, 6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и 6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5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Федерального закона, при условии наличия по состоянию на 1-е число этого месяца в едином государственном реестре юридических лиц сведений, внесенных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от 30 ноября 1994 года N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52-ФЗ "О введении в действие части первой Гражданского кодекса Российской Федерации". Сведения об указанных юридических лицах вносятся в единый реестр субъектов малого и среднего предпринимательства без учета условий, установленных пунктами 2 и 3 части 1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4 настоящего Федерального закона.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ведения единого реестра субъектов малого и среднего предпринимательства федеральный орган исполнительной власти, осуществляющий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представляет в уполномоченный орган ежемесячно (с 1-го по 5-е число месяца, но не позднее 5 июня 2024 года) сформированный по состоянию на 1-е число месяца внесения сведений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юридических лицах в единый реестр субъектов малого и среднего предпринимательства перечень хозяйственных обществ, хозяйственных товариществ, хозяйственных партнерств, производственных кооперативов, потребительских кооперативов, крестьянских (фермерских) хозяйств,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 доверенности, на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 части 1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настоящего Федерального закона.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Указанный перечень формируется федеральным органом исполнительной власти, осуществляющим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на основании имеющихся у него первичных статистических данных по утвержденным им в целях реализации федерального плана статистических работ формам федерального статистического наблюдения.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Сведения, представляемые в уполномоченный орган в порядке, установленном настоящей частью, представляются в уполномоченный орган в форме электронных документов, подписанных усиленной квалифицированной электронной подписью, с использованием официального сайта уполномоченного органа в сети "Интернет".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Датой внесения в единый реестр субъектов малого и среднего предпринимательства сведений о юридических лицах, отвечающих условиям отнесения к субъектам малого и среднего предпринимательства, установленным частью 1 настоящей статьи, является 10 января 2023 года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.";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статью 27 дополнить частями 5 и 6 следующего содержания: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"5.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10 июня 2024 года включительно категория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территориях Донецкой Народной Республики, Луганской Народной Республики, Запорожской области, Херсонской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определяется с учетом особенностей, установленных статьей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Федерального закона.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10 июня 2024 года включительно сведения о юридических лицах,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</w:t>
      </w:r>
      <w:proofErr w:type="gramEnd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вносятся в единый реестр субъектов малого и среднего предпринимательства с учетом особенностей, установленных статьей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Федерального закона</w:t>
      </w:r>
      <w:proofErr w:type="gramStart"/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.".</w:t>
      </w:r>
      <w:proofErr w:type="gramEnd"/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Федеральный закон вступает в силу со дня его официального опубликования.</w:t>
      </w:r>
    </w:p>
    <w:p w:rsidR="00203404" w:rsidRPr="00A765EF" w:rsidRDefault="00203404" w:rsidP="00203404">
      <w:pPr>
        <w:shd w:val="clear" w:color="auto" w:fill="FFFFFF"/>
        <w:spacing w:after="240" w:line="435" w:lineRule="atLeast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Положения частей 3-5 статьи 4</w:t>
      </w:r>
      <w:r w:rsidRPr="00A765E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765EF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от 24 июля 2007 года N 209-ФЗ "О развитии малого и среднего предпринимательства в Российской Федерации" применяются по 10 июня 2024 года включительно.</w:t>
      </w:r>
    </w:p>
    <w:p w:rsidR="00A765EF" w:rsidRDefault="00A765EF" w:rsidP="00203404">
      <w:pPr>
        <w:shd w:val="clear" w:color="auto" w:fill="FFFFFF"/>
        <w:spacing w:after="240" w:line="43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3404" w:rsidRPr="00A765EF" w:rsidRDefault="00203404" w:rsidP="00203404">
      <w:pPr>
        <w:shd w:val="clear" w:color="auto" w:fill="FFFFFF"/>
        <w:spacing w:after="240" w:line="435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5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 Российской Федерации В. Путин</w:t>
      </w:r>
    </w:p>
    <w:p w:rsidR="00221A51" w:rsidRPr="00A765EF" w:rsidRDefault="00221A51">
      <w:pPr>
        <w:rPr>
          <w:rFonts w:ascii="Times New Roman" w:hAnsi="Times New Roman" w:cs="Times New Roman"/>
          <w:sz w:val="28"/>
          <w:szCs w:val="28"/>
        </w:rPr>
      </w:pPr>
    </w:p>
    <w:sectPr w:rsidR="00221A51" w:rsidRPr="00A765EF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404"/>
    <w:rsid w:val="00203404"/>
    <w:rsid w:val="00221A51"/>
    <w:rsid w:val="00804C44"/>
    <w:rsid w:val="00A1588A"/>
    <w:rsid w:val="00A76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51"/>
  </w:style>
  <w:style w:type="paragraph" w:styleId="1">
    <w:name w:val="heading 1"/>
    <w:basedOn w:val="a"/>
    <w:link w:val="10"/>
    <w:uiPriority w:val="9"/>
    <w:qFormat/>
    <w:rsid w:val="0020340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4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ql-align-center">
    <w:name w:val="ql-align-center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3404"/>
    <w:rPr>
      <w:b/>
      <w:bCs/>
    </w:rPr>
  </w:style>
  <w:style w:type="paragraph" w:styleId="a4">
    <w:name w:val="Normal (Web)"/>
    <w:basedOn w:val="a"/>
    <w:uiPriority w:val="99"/>
    <w:semiHidden/>
    <w:unhideWhenUsed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right">
    <w:name w:val="ql-align-right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18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7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1394</Words>
  <Characters>7946</Characters>
  <Application>Microsoft Office Word</Application>
  <DocSecurity>0</DocSecurity>
  <Lines>66</Lines>
  <Paragraphs>18</Paragraphs>
  <ScaleCrop>false</ScaleCrop>
  <Company/>
  <LinksUpToDate>false</LinksUpToDate>
  <CharactersWithSpaces>9322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Админ</cp:lastModifiedBy>
  <cp:revision>2</cp:revision>
  <dcterms:created xsi:type="dcterms:W3CDTF">2024-04-04T13:25:00Z</dcterms:created>
  <dcterms:modified xsi:type="dcterms:W3CDTF">2024-07-25T08:51:00Z</dcterms:modified>
</cp:coreProperties>
</file>