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626F6" w:rsidRDefault="00C626F6" w:rsidP="00C626F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C626F6" w:rsidRDefault="00C626F6" w:rsidP="00C626F6">
      <w:pPr>
        <w:rPr>
          <w:rFonts w:ascii="Times New Roman" w:hAnsi="Times New Roman" w:cs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626F6" w:rsidRDefault="00C626F6" w:rsidP="00C626F6">
      <w:pPr>
        <w:rPr>
          <w:rFonts w:ascii="Times New Roman" w:hAnsi="Times New Roman" w:cs="Times New Roman"/>
          <w:sz w:val="28"/>
          <w:szCs w:val="28"/>
        </w:rPr>
      </w:pPr>
      <w:r w:rsidRPr="008F746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«01»  августа 2024</w:t>
      </w:r>
      <w:r w:rsidRPr="008F746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F7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54</w:t>
      </w:r>
      <w:r w:rsidRPr="008F746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F746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626F6" w:rsidRPr="00E91B74" w:rsidRDefault="00C626F6" w:rsidP="00C626F6">
      <w:pPr>
        <w:rPr>
          <w:rFonts w:ascii="Times New Roman" w:hAnsi="Times New Roman" w:cs="Times New Roman"/>
          <w:sz w:val="28"/>
          <w:szCs w:val="28"/>
        </w:rPr>
      </w:pPr>
    </w:p>
    <w:p w:rsidR="00C626F6" w:rsidRPr="00FF3F5A" w:rsidRDefault="00C626F6" w:rsidP="00C626F6">
      <w:pPr>
        <w:jc w:val="center"/>
        <w:rPr>
          <w:rFonts w:ascii="Times New Roman" w:hAnsi="Times New Roman" w:cs="Times New Roman"/>
        </w:rPr>
      </w:pPr>
      <w:r w:rsidRPr="00FF3F5A">
        <w:rPr>
          <w:rFonts w:ascii="Times New Roman" w:hAnsi="Times New Roman" w:cs="Times New Roman"/>
        </w:rPr>
        <w:t>с. Белозерье</w:t>
      </w:r>
    </w:p>
    <w:p w:rsidR="00C626F6" w:rsidRPr="003F13CE" w:rsidRDefault="00C626F6" w:rsidP="00C626F6">
      <w:pPr>
        <w:rPr>
          <w:sz w:val="28"/>
          <w:szCs w:val="28"/>
        </w:rPr>
      </w:pP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Белозерьевского сельского поселения </w:t>
      </w:r>
    </w:p>
    <w:p w:rsidR="00C626F6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</w:t>
      </w:r>
    </w:p>
    <w:p w:rsidR="00C626F6" w:rsidRPr="00367370" w:rsidRDefault="00C626F6" w:rsidP="00C626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24.11.2014 г.  № 1 «О налоге на имущество физических лиц».</w:t>
      </w:r>
    </w:p>
    <w:p w:rsidR="00C626F6" w:rsidRDefault="00C626F6" w:rsidP="00C626F6">
      <w:pPr>
        <w:pStyle w:val="ConsPlusNormal"/>
        <w:jc w:val="both"/>
        <w:rPr>
          <w:b/>
          <w:sz w:val="32"/>
          <w:szCs w:val="32"/>
        </w:rPr>
      </w:pPr>
    </w:p>
    <w:p w:rsidR="00C626F6" w:rsidRDefault="00C626F6" w:rsidP="00C626F6">
      <w:pPr>
        <w:pStyle w:val="ConsPlusNormal"/>
        <w:jc w:val="both"/>
      </w:pPr>
    </w:p>
    <w:p w:rsidR="00C626F6" w:rsidRPr="006B5D2C" w:rsidRDefault="00C626F6" w:rsidP="00C626F6">
      <w:pPr>
        <w:pStyle w:val="11"/>
        <w:ind w:firstLine="72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 xml:space="preserve">В соответствии с главой 32 Налогового кодекса Российской Федерации Совет депутатов </w:t>
      </w:r>
      <w:r>
        <w:rPr>
          <w:sz w:val="26"/>
          <w:szCs w:val="26"/>
        </w:rPr>
        <w:t>Белозерьевского</w:t>
      </w:r>
      <w:r w:rsidRPr="006B5D2C">
        <w:rPr>
          <w:sz w:val="26"/>
          <w:szCs w:val="26"/>
        </w:rPr>
        <w:t xml:space="preserve"> сельского поселения  решил:</w:t>
      </w:r>
    </w:p>
    <w:p w:rsidR="00C626F6" w:rsidRPr="006B5D2C" w:rsidRDefault="00C626F6" w:rsidP="00C626F6">
      <w:pPr>
        <w:pStyle w:val="11"/>
        <w:ind w:firstLine="72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 xml:space="preserve">1. </w:t>
      </w:r>
      <w:r w:rsidRPr="006B5D2C">
        <w:rPr>
          <w:bCs/>
          <w:sz w:val="26"/>
          <w:szCs w:val="26"/>
        </w:rPr>
        <w:t xml:space="preserve">Внести в решение Совета депутатов </w:t>
      </w:r>
      <w:r>
        <w:rPr>
          <w:bCs/>
          <w:sz w:val="26"/>
          <w:szCs w:val="26"/>
        </w:rPr>
        <w:t>Белозерьевского</w:t>
      </w:r>
      <w:r w:rsidRPr="006B5D2C">
        <w:rPr>
          <w:bCs/>
          <w:sz w:val="26"/>
          <w:szCs w:val="26"/>
        </w:rPr>
        <w:t xml:space="preserve"> сельского поселения Ромоданов</w:t>
      </w:r>
      <w:r>
        <w:rPr>
          <w:bCs/>
          <w:sz w:val="26"/>
          <w:szCs w:val="26"/>
        </w:rPr>
        <w:t>ского муниципального района от 24 ноября 2011 № 1</w:t>
      </w:r>
      <w:r w:rsidRPr="006B5D2C">
        <w:rPr>
          <w:bCs/>
          <w:sz w:val="26"/>
          <w:szCs w:val="26"/>
        </w:rPr>
        <w:t xml:space="preserve"> «О налоге на имущество физических лиц» следующие </w:t>
      </w:r>
      <w:r w:rsidRPr="006B5D2C">
        <w:rPr>
          <w:sz w:val="26"/>
          <w:szCs w:val="26"/>
        </w:rPr>
        <w:t xml:space="preserve">изменение, дополнив пунктом </w:t>
      </w:r>
      <w:r>
        <w:rPr>
          <w:sz w:val="26"/>
          <w:szCs w:val="26"/>
        </w:rPr>
        <w:t xml:space="preserve">3.1 </w:t>
      </w:r>
      <w:r w:rsidRPr="006B5D2C">
        <w:rPr>
          <w:sz w:val="26"/>
          <w:szCs w:val="26"/>
        </w:rPr>
        <w:t>следующего содержания:</w:t>
      </w:r>
    </w:p>
    <w:p w:rsidR="00C626F6" w:rsidRPr="006B5D2C" w:rsidRDefault="00C626F6" w:rsidP="00C626F6">
      <w:pPr>
        <w:pStyle w:val="11"/>
        <w:ind w:firstLine="72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>«</w:t>
      </w:r>
      <w:r>
        <w:rPr>
          <w:sz w:val="26"/>
          <w:szCs w:val="26"/>
        </w:rPr>
        <w:t>3</w:t>
      </w:r>
      <w:r w:rsidRPr="006B5D2C">
        <w:rPr>
          <w:sz w:val="26"/>
          <w:szCs w:val="26"/>
        </w:rPr>
        <w:t>.</w:t>
      </w:r>
      <w:r>
        <w:rPr>
          <w:sz w:val="26"/>
          <w:szCs w:val="26"/>
        </w:rPr>
        <w:t>1</w:t>
      </w:r>
      <w:r w:rsidRPr="006B5D2C">
        <w:rPr>
          <w:sz w:val="26"/>
          <w:szCs w:val="26"/>
        </w:rPr>
        <w:t xml:space="preserve"> Физические лица - в отношении объектов недвижимого имущества, подлежащих налогообложению исходя из кадастровой стоимости и указанных в подпункте </w:t>
      </w:r>
      <w:r>
        <w:rPr>
          <w:sz w:val="26"/>
          <w:szCs w:val="26"/>
        </w:rPr>
        <w:t xml:space="preserve">4 </w:t>
      </w:r>
      <w:r w:rsidRPr="006B5D2C">
        <w:rPr>
          <w:sz w:val="26"/>
          <w:szCs w:val="26"/>
        </w:rPr>
        <w:t>пункта</w:t>
      </w:r>
      <w:r>
        <w:rPr>
          <w:sz w:val="26"/>
          <w:szCs w:val="26"/>
        </w:rPr>
        <w:t xml:space="preserve"> 2</w:t>
      </w:r>
      <w:r w:rsidRPr="006B5D2C">
        <w:rPr>
          <w:sz w:val="26"/>
          <w:szCs w:val="26"/>
        </w:rPr>
        <w:t xml:space="preserve">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</w:t>
      </w:r>
      <w:proofErr w:type="gramEnd"/>
      <w:r w:rsidRPr="006B5D2C">
        <w:rPr>
          <w:sz w:val="26"/>
          <w:szCs w:val="26"/>
        </w:rPr>
        <w:t xml:space="preserve"> </w:t>
      </w:r>
      <w:proofErr w:type="gramStart"/>
      <w:r w:rsidRPr="006B5D2C">
        <w:rPr>
          <w:sz w:val="26"/>
          <w:szCs w:val="26"/>
        </w:rPr>
        <w:t>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</w:t>
      </w:r>
      <w:proofErr w:type="gramEnd"/>
      <w:r w:rsidRPr="006B5D2C">
        <w:rPr>
          <w:sz w:val="26"/>
          <w:szCs w:val="26"/>
        </w:rPr>
        <w:t xml:space="preserve"> и 2026 годов.</w:t>
      </w:r>
    </w:p>
    <w:p w:rsidR="00C626F6" w:rsidRPr="006B5D2C" w:rsidRDefault="00C626F6" w:rsidP="00C626F6">
      <w:pPr>
        <w:pStyle w:val="11"/>
        <w:ind w:firstLine="72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Налоговая льгота, предусмотренная в части третьей настоящего пункта, предоставляется при соблюдении условия:</w:t>
      </w:r>
    </w:p>
    <w:p w:rsidR="00C626F6" w:rsidRPr="006B5D2C" w:rsidRDefault="00C626F6" w:rsidP="00C626F6">
      <w:pPr>
        <w:pStyle w:val="11"/>
        <w:spacing w:after="340"/>
        <w:ind w:firstLine="720"/>
        <w:jc w:val="both"/>
        <w:rPr>
          <w:sz w:val="26"/>
          <w:szCs w:val="26"/>
        </w:rPr>
        <w:sectPr w:rsidR="00C626F6" w:rsidRPr="006B5D2C" w:rsidSect="00C626F6">
          <w:headerReference w:type="default" r:id="rId4"/>
          <w:pgSz w:w="11900" w:h="16840"/>
          <w:pgMar w:top="568" w:right="668" w:bottom="1107" w:left="1526" w:header="818" w:footer="679" w:gutter="0"/>
          <w:cols w:space="720"/>
          <w:noEndnote/>
          <w:docGrid w:linePitch="360"/>
        </w:sectPr>
      </w:pPr>
      <w:proofErr w:type="gramStart"/>
      <w:r w:rsidRPr="006B5D2C">
        <w:rPr>
          <w:sz w:val="26"/>
          <w:szCs w:val="26"/>
        </w:rPr>
        <w:t>за налоговый период 2024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40 процентов (включительно) и более сумму налога, исчисленную исходя из</w:t>
      </w:r>
      <w:proofErr w:type="gramEnd"/>
      <w:r w:rsidRPr="006B5D2C">
        <w:rPr>
          <w:sz w:val="26"/>
          <w:szCs w:val="26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 w:rsidRPr="006B5D2C">
        <w:rPr>
          <w:sz w:val="26"/>
          <w:szCs w:val="26"/>
        </w:rPr>
        <w:lastRenderedPageBreak/>
        <w:t>государственный реестр недвижимости и подлежащей применению с 1 января 2023 года</w:t>
      </w:r>
    </w:p>
    <w:p w:rsidR="00C626F6" w:rsidRPr="006B5D2C" w:rsidRDefault="00C626F6" w:rsidP="00C626F6">
      <w:pPr>
        <w:pStyle w:val="11"/>
        <w:ind w:firstLine="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lastRenderedPageBreak/>
        <w:t>за налоговый период 2025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6B5D2C">
        <w:rPr>
          <w:sz w:val="26"/>
          <w:szCs w:val="26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>за налоговый период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</w:t>
      </w:r>
      <w:proofErr w:type="gramEnd"/>
      <w:r w:rsidRPr="006B5D2C">
        <w:rPr>
          <w:sz w:val="26"/>
          <w:szCs w:val="26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за налоговый период 2024 года:</w:t>
      </w:r>
    </w:p>
    <w:p w:rsidR="00C626F6" w:rsidRPr="006B5D2C" w:rsidRDefault="00C626F6" w:rsidP="00C626F6">
      <w:pPr>
        <w:pStyle w:val="11"/>
        <w:spacing w:line="218" w:lineRule="auto"/>
        <w:ind w:left="1440" w:firstLine="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(Н2024-Н2023 х 1,4)</w:t>
      </w:r>
    </w:p>
    <w:p w:rsidR="00C626F6" w:rsidRPr="006B5D2C" w:rsidRDefault="00C626F6" w:rsidP="00C626F6">
      <w:pPr>
        <w:pStyle w:val="11"/>
        <w:tabs>
          <w:tab w:val="left" w:leader="hyphen" w:pos="2716"/>
          <w:tab w:val="left" w:leader="hyphen" w:pos="4284"/>
        </w:tabs>
        <w:spacing w:line="180" w:lineRule="auto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НЛ =</w:t>
      </w:r>
      <w:r w:rsidRPr="006B5D2C">
        <w:rPr>
          <w:sz w:val="26"/>
          <w:szCs w:val="26"/>
        </w:rPr>
        <w:tab/>
        <w:t>—</w:t>
      </w:r>
      <w:r w:rsidRPr="006B5D2C">
        <w:rPr>
          <w:sz w:val="26"/>
          <w:szCs w:val="26"/>
        </w:rPr>
        <w:tab/>
        <w:t xml:space="preserve">х </w:t>
      </w:r>
      <w:r w:rsidRPr="006B5D2C">
        <w:rPr>
          <w:i/>
          <w:iCs/>
          <w:sz w:val="26"/>
          <w:szCs w:val="26"/>
          <w:lang w:val="en-US" w:bidi="en-US"/>
        </w:rPr>
        <w:t>d</w:t>
      </w:r>
      <w:r w:rsidRPr="006B5D2C">
        <w:rPr>
          <w:sz w:val="26"/>
          <w:szCs w:val="26"/>
        </w:rPr>
        <w:t xml:space="preserve">х </w:t>
      </w:r>
      <w:proofErr w:type="gramStart"/>
      <w:r w:rsidRPr="006B5D2C">
        <w:rPr>
          <w:i/>
          <w:iCs/>
          <w:sz w:val="26"/>
          <w:szCs w:val="26"/>
        </w:rPr>
        <w:t>п</w:t>
      </w:r>
      <w:proofErr w:type="gramEnd"/>
      <w:r w:rsidRPr="006B5D2C">
        <w:rPr>
          <w:i/>
          <w:iCs/>
          <w:sz w:val="26"/>
          <w:szCs w:val="26"/>
        </w:rPr>
        <w:t>,</w:t>
      </w:r>
    </w:p>
    <w:p w:rsidR="00C626F6" w:rsidRPr="006B5D2C" w:rsidRDefault="00C626F6" w:rsidP="00C626F6">
      <w:pPr>
        <w:pStyle w:val="11"/>
        <w:spacing w:after="260" w:line="180" w:lineRule="auto"/>
        <w:ind w:left="2780" w:firstLine="0"/>
        <w:rPr>
          <w:sz w:val="26"/>
          <w:szCs w:val="26"/>
        </w:rPr>
      </w:pPr>
      <w:r w:rsidRPr="006B5D2C">
        <w:rPr>
          <w:sz w:val="26"/>
          <w:szCs w:val="26"/>
        </w:rPr>
        <w:t>12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за налоговый период 2025 года:</w:t>
      </w:r>
    </w:p>
    <w:p w:rsidR="00C626F6" w:rsidRPr="006B5D2C" w:rsidRDefault="00C626F6" w:rsidP="00C626F6">
      <w:pPr>
        <w:pStyle w:val="11"/>
        <w:spacing w:line="221" w:lineRule="auto"/>
        <w:ind w:left="1440" w:firstLine="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(Н2025 — Н2023 х 1,7)</w:t>
      </w:r>
    </w:p>
    <w:p w:rsidR="00C626F6" w:rsidRPr="006B5D2C" w:rsidRDefault="00C626F6" w:rsidP="00C626F6">
      <w:pPr>
        <w:pStyle w:val="11"/>
        <w:tabs>
          <w:tab w:val="left" w:leader="hyphen" w:pos="1575"/>
          <w:tab w:val="left" w:leader="hyphen" w:pos="2716"/>
          <w:tab w:val="left" w:leader="hyphen" w:pos="4284"/>
          <w:tab w:val="left" w:leader="hyphen" w:pos="4362"/>
        </w:tabs>
        <w:spacing w:line="180" w:lineRule="auto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 xml:space="preserve">НЛ = </w:t>
      </w:r>
      <w:r w:rsidRPr="006B5D2C">
        <w:rPr>
          <w:sz w:val="26"/>
          <w:szCs w:val="26"/>
        </w:rPr>
        <w:tab/>
      </w:r>
      <w:r w:rsidRPr="006B5D2C">
        <w:rPr>
          <w:sz w:val="26"/>
          <w:szCs w:val="26"/>
        </w:rPr>
        <w:tab/>
        <w:t>—</w:t>
      </w:r>
      <w:r w:rsidRPr="006B5D2C">
        <w:rPr>
          <w:sz w:val="26"/>
          <w:szCs w:val="26"/>
        </w:rPr>
        <w:tab/>
      </w:r>
      <w:r w:rsidRPr="006B5D2C">
        <w:rPr>
          <w:i/>
          <w:iCs/>
          <w:sz w:val="26"/>
          <w:szCs w:val="26"/>
        </w:rPr>
        <w:tab/>
      </w:r>
      <w:proofErr w:type="spellStart"/>
      <w:r w:rsidRPr="006B5D2C">
        <w:rPr>
          <w:i/>
          <w:iCs/>
          <w:sz w:val="26"/>
          <w:szCs w:val="26"/>
          <w:lang w:val="en-US" w:bidi="en-US"/>
        </w:rPr>
        <w:t>xd</w:t>
      </w:r>
      <w:proofErr w:type="spellEnd"/>
      <w:r w:rsidRPr="006B5D2C">
        <w:rPr>
          <w:i/>
          <w:iCs/>
          <w:sz w:val="26"/>
          <w:szCs w:val="26"/>
          <w:lang w:bidi="en-US"/>
        </w:rPr>
        <w:t xml:space="preserve"> </w:t>
      </w:r>
      <w:r w:rsidRPr="006B5D2C">
        <w:rPr>
          <w:i/>
          <w:iCs/>
          <w:sz w:val="26"/>
          <w:szCs w:val="26"/>
        </w:rPr>
        <w:t>хп,</w:t>
      </w:r>
    </w:p>
    <w:p w:rsidR="00C626F6" w:rsidRPr="006B5D2C" w:rsidRDefault="00C626F6" w:rsidP="00C626F6">
      <w:pPr>
        <w:pStyle w:val="11"/>
        <w:spacing w:after="260" w:line="180" w:lineRule="auto"/>
        <w:ind w:left="2780" w:firstLine="0"/>
        <w:rPr>
          <w:sz w:val="26"/>
          <w:szCs w:val="26"/>
        </w:rPr>
      </w:pPr>
      <w:r w:rsidRPr="006B5D2C">
        <w:rPr>
          <w:sz w:val="26"/>
          <w:szCs w:val="26"/>
        </w:rPr>
        <w:t>12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за налоговый период 2026 года:</w:t>
      </w:r>
    </w:p>
    <w:p w:rsidR="00C626F6" w:rsidRPr="006B5D2C" w:rsidRDefault="00C626F6" w:rsidP="00C626F6">
      <w:pPr>
        <w:pStyle w:val="11"/>
        <w:spacing w:line="223" w:lineRule="auto"/>
        <w:ind w:left="1440" w:firstLine="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(Н2026 - Н2023 х 2)</w:t>
      </w:r>
    </w:p>
    <w:p w:rsidR="00C626F6" w:rsidRPr="006B5D2C" w:rsidRDefault="00C626F6" w:rsidP="00C626F6">
      <w:pPr>
        <w:pStyle w:val="11"/>
        <w:tabs>
          <w:tab w:val="left" w:leader="hyphen" w:pos="1575"/>
          <w:tab w:val="left" w:leader="hyphen" w:pos="2716"/>
          <w:tab w:val="left" w:leader="hyphen" w:pos="4055"/>
          <w:tab w:val="left" w:leader="hyphen" w:pos="4150"/>
        </w:tabs>
        <w:spacing w:line="180" w:lineRule="auto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 xml:space="preserve">НЛ = </w:t>
      </w:r>
      <w:r w:rsidRPr="006B5D2C">
        <w:rPr>
          <w:sz w:val="26"/>
          <w:szCs w:val="26"/>
        </w:rPr>
        <w:tab/>
      </w:r>
      <w:r w:rsidRPr="006B5D2C">
        <w:rPr>
          <w:sz w:val="26"/>
          <w:szCs w:val="26"/>
        </w:rPr>
        <w:tab/>
        <w:t>—</w:t>
      </w:r>
      <w:r w:rsidRPr="006B5D2C">
        <w:rPr>
          <w:sz w:val="26"/>
          <w:szCs w:val="26"/>
        </w:rPr>
        <w:tab/>
      </w:r>
      <w:r w:rsidRPr="006B5D2C">
        <w:rPr>
          <w:i/>
          <w:iCs/>
          <w:sz w:val="26"/>
          <w:szCs w:val="26"/>
        </w:rPr>
        <w:tab/>
      </w:r>
      <w:proofErr w:type="spellStart"/>
      <w:r w:rsidRPr="006B5D2C">
        <w:rPr>
          <w:i/>
          <w:iCs/>
          <w:sz w:val="26"/>
          <w:szCs w:val="26"/>
          <w:lang w:val="en-US" w:bidi="en-US"/>
        </w:rPr>
        <w:t>xd</w:t>
      </w:r>
      <w:proofErr w:type="spellEnd"/>
      <w:r w:rsidRPr="006B5D2C">
        <w:rPr>
          <w:i/>
          <w:iCs/>
          <w:sz w:val="26"/>
          <w:szCs w:val="26"/>
          <w:lang w:bidi="en-US"/>
        </w:rPr>
        <w:t xml:space="preserve"> </w:t>
      </w:r>
      <w:r w:rsidRPr="006B5D2C">
        <w:rPr>
          <w:i/>
          <w:iCs/>
          <w:sz w:val="26"/>
          <w:szCs w:val="26"/>
        </w:rPr>
        <w:t>хп,</w:t>
      </w:r>
    </w:p>
    <w:p w:rsidR="00C626F6" w:rsidRPr="006B5D2C" w:rsidRDefault="00C626F6" w:rsidP="00C626F6">
      <w:pPr>
        <w:pStyle w:val="11"/>
        <w:tabs>
          <w:tab w:val="left" w:pos="3589"/>
        </w:tabs>
        <w:spacing w:after="300" w:line="180" w:lineRule="auto"/>
        <w:ind w:firstLine="0"/>
        <w:jc w:val="center"/>
        <w:rPr>
          <w:sz w:val="26"/>
          <w:szCs w:val="26"/>
        </w:rPr>
      </w:pPr>
      <w:r w:rsidRPr="006B5D2C">
        <w:rPr>
          <w:sz w:val="26"/>
          <w:szCs w:val="26"/>
        </w:rPr>
        <w:t>12</w:t>
      </w:r>
      <w:r w:rsidRPr="006B5D2C">
        <w:rPr>
          <w:sz w:val="26"/>
          <w:szCs w:val="26"/>
        </w:rPr>
        <w:tab/>
        <w:t>где: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>Н2023 -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  <w:proofErr w:type="gramEnd"/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 xml:space="preserve">Н2024 - сумма налога на имущество физических лиц, рассчитанная за налоговый период 2024 года (без учета положений пунктов 4, 5 и 6 статьи 408 Налогового кодекса Российской Федерации) в отношении объекта недвижимого </w:t>
      </w:r>
      <w:r w:rsidRPr="006B5D2C">
        <w:rPr>
          <w:sz w:val="26"/>
          <w:szCs w:val="26"/>
        </w:rPr>
        <w:lastRenderedPageBreak/>
        <w:t>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>Н2026 - сумма налога на имущество физических лиц, рассчитанная за налоговый период 2026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  <w:lang w:val="en-US" w:bidi="en-US"/>
        </w:rPr>
        <w:t>d</w:t>
      </w:r>
      <w:r w:rsidRPr="006B5D2C">
        <w:rPr>
          <w:sz w:val="26"/>
          <w:szCs w:val="26"/>
          <w:lang w:bidi="en-US"/>
        </w:rPr>
        <w:t xml:space="preserve"> </w:t>
      </w:r>
      <w:r w:rsidRPr="006B5D2C">
        <w:rPr>
          <w:sz w:val="26"/>
          <w:szCs w:val="26"/>
        </w:rPr>
        <w:t xml:space="preserve">- </w:t>
      </w:r>
      <w:proofErr w:type="gramStart"/>
      <w:r w:rsidRPr="006B5D2C">
        <w:rPr>
          <w:sz w:val="26"/>
          <w:szCs w:val="26"/>
        </w:rPr>
        <w:t>доля</w:t>
      </w:r>
      <w:proofErr w:type="gramEnd"/>
      <w:r w:rsidRPr="006B5D2C">
        <w:rPr>
          <w:sz w:val="26"/>
          <w:szCs w:val="26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proofErr w:type="gramStart"/>
      <w:r w:rsidRPr="006B5D2C">
        <w:rPr>
          <w:sz w:val="26"/>
          <w:szCs w:val="26"/>
        </w:rPr>
        <w:t>п</w:t>
      </w:r>
      <w:proofErr w:type="gramEnd"/>
      <w:r w:rsidRPr="006B5D2C">
        <w:rPr>
          <w:sz w:val="26"/>
          <w:szCs w:val="26"/>
        </w:rPr>
        <w:t xml:space="preserve"> -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C626F6" w:rsidRPr="006B5D2C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право на </w:t>
      </w:r>
      <w:proofErr w:type="gramStart"/>
      <w:r w:rsidRPr="006B5D2C">
        <w:rPr>
          <w:sz w:val="26"/>
          <w:szCs w:val="26"/>
        </w:rPr>
        <w:t>применение</w:t>
      </w:r>
      <w:proofErr w:type="gramEnd"/>
      <w:r w:rsidRPr="006B5D2C">
        <w:rPr>
          <w:sz w:val="26"/>
          <w:szCs w:val="26"/>
        </w:rPr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C626F6" w:rsidRDefault="00C626F6" w:rsidP="00C626F6">
      <w:pPr>
        <w:pStyle w:val="11"/>
        <w:ind w:firstLine="700"/>
        <w:jc w:val="both"/>
        <w:rPr>
          <w:sz w:val="26"/>
          <w:szCs w:val="26"/>
        </w:rPr>
      </w:pPr>
      <w:r w:rsidRPr="006B5D2C">
        <w:rPr>
          <w:sz w:val="26"/>
          <w:szCs w:val="26"/>
        </w:rPr>
        <w:t>2. 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C626F6" w:rsidRDefault="00C626F6" w:rsidP="00C626F6">
      <w:pPr>
        <w:pStyle w:val="11"/>
        <w:ind w:firstLine="700"/>
        <w:jc w:val="both"/>
        <w:rPr>
          <w:sz w:val="26"/>
          <w:szCs w:val="26"/>
        </w:rPr>
      </w:pPr>
    </w:p>
    <w:p w:rsidR="00C626F6" w:rsidRDefault="00C626F6" w:rsidP="00C626F6">
      <w:pPr>
        <w:pStyle w:val="11"/>
        <w:ind w:firstLine="700"/>
        <w:jc w:val="both"/>
        <w:rPr>
          <w:sz w:val="26"/>
          <w:szCs w:val="26"/>
        </w:rPr>
      </w:pPr>
    </w:p>
    <w:p w:rsidR="00C626F6" w:rsidRDefault="00C626F6" w:rsidP="00C626F6">
      <w:pPr>
        <w:pStyle w:val="11"/>
        <w:ind w:firstLine="700"/>
        <w:jc w:val="both"/>
        <w:rPr>
          <w:b/>
          <w:sz w:val="26"/>
          <w:szCs w:val="26"/>
        </w:rPr>
      </w:pPr>
    </w:p>
    <w:p w:rsidR="00C626F6" w:rsidRDefault="00C626F6" w:rsidP="00C626F6">
      <w:pPr>
        <w:pStyle w:val="11"/>
        <w:ind w:firstLine="700"/>
        <w:jc w:val="both"/>
        <w:rPr>
          <w:b/>
          <w:sz w:val="26"/>
          <w:szCs w:val="26"/>
        </w:rPr>
      </w:pPr>
    </w:p>
    <w:p w:rsidR="00C626F6" w:rsidRPr="00E91B74" w:rsidRDefault="00C626F6" w:rsidP="00C626F6">
      <w:pPr>
        <w:pStyle w:val="11"/>
        <w:ind w:firstLine="700"/>
        <w:jc w:val="both"/>
        <w:rPr>
          <w:b/>
          <w:sz w:val="26"/>
          <w:szCs w:val="26"/>
        </w:rPr>
      </w:pPr>
    </w:p>
    <w:p w:rsidR="00C626F6" w:rsidRPr="00E91B74" w:rsidRDefault="00C626F6" w:rsidP="00C626F6">
      <w:pPr>
        <w:pStyle w:val="11"/>
        <w:ind w:firstLine="700"/>
        <w:jc w:val="both"/>
        <w:rPr>
          <w:b/>
          <w:sz w:val="26"/>
          <w:szCs w:val="26"/>
        </w:rPr>
      </w:pPr>
      <w:r w:rsidRPr="00E91B74">
        <w:rPr>
          <w:b/>
          <w:sz w:val="26"/>
          <w:szCs w:val="26"/>
        </w:rPr>
        <w:t>Глава Белозерьевского</w:t>
      </w:r>
    </w:p>
    <w:p w:rsidR="00C626F6" w:rsidRPr="00E91B74" w:rsidRDefault="00C626F6" w:rsidP="00C626F6">
      <w:pPr>
        <w:pStyle w:val="11"/>
        <w:ind w:firstLine="700"/>
        <w:jc w:val="both"/>
        <w:rPr>
          <w:b/>
        </w:rPr>
      </w:pPr>
      <w:r w:rsidRPr="00E91B74">
        <w:rPr>
          <w:b/>
          <w:sz w:val="26"/>
          <w:szCs w:val="26"/>
        </w:rPr>
        <w:t xml:space="preserve">сельского поселения     </w:t>
      </w:r>
      <w:r>
        <w:rPr>
          <w:b/>
          <w:sz w:val="26"/>
          <w:szCs w:val="26"/>
        </w:rPr>
        <w:t xml:space="preserve">   </w:t>
      </w:r>
      <w:r w:rsidRPr="00E91B74">
        <w:rPr>
          <w:b/>
          <w:sz w:val="26"/>
          <w:szCs w:val="26"/>
        </w:rPr>
        <w:t xml:space="preserve">                                            Р.Х. Салихов</w:t>
      </w:r>
    </w:p>
    <w:p w:rsidR="00370AAE" w:rsidRDefault="00370AAE"/>
    <w:sectPr w:rsidR="00370AAE" w:rsidSect="000D08D4">
      <w:headerReference w:type="default" r:id="rId5"/>
      <w:pgSz w:w="11900" w:h="16840"/>
      <w:pgMar w:top="1246" w:right="668" w:bottom="1107" w:left="1526" w:header="0" w:footer="679" w:gutter="0"/>
      <w:pgNumType w:start="2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8D4" w:rsidRDefault="003952C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8D4" w:rsidRDefault="003952C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4.8pt;margin-top:37.45pt;width:5.75pt;height:9.7pt;z-index:-25165619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0D08D4" w:rsidRDefault="003952C0">
                <w:pPr>
                  <w:pStyle w:val="20"/>
                  <w:rPr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C626F6" w:rsidRPr="00C626F6">
                  <w:rPr>
                    <w:noProof/>
                    <w:sz w:val="28"/>
                    <w:szCs w:val="28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C626F6"/>
    <w:rsid w:val="001223D0"/>
    <w:rsid w:val="00370AAE"/>
    <w:rsid w:val="003952C0"/>
    <w:rsid w:val="00A91D0B"/>
    <w:rsid w:val="00A963F9"/>
    <w:rsid w:val="00C62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26F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C626F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6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1"/>
    <w:rsid w:val="00C626F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C626F6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rsid w:val="00C626F6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C626F6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ConsPlusNormal">
    <w:name w:val="ConsPlusNormal"/>
    <w:uiPriority w:val="99"/>
    <w:rsid w:val="00C626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1059</Words>
  <Characters>6039</Characters>
  <Application>Microsoft Office Word</Application>
  <DocSecurity>0</DocSecurity>
  <Lines>50</Lines>
  <Paragraphs>14</Paragraphs>
  <ScaleCrop>false</ScaleCrop>
  <Company>Microsoft</Company>
  <LinksUpToDate>false</LinksUpToDate>
  <CharactersWithSpaces>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2024-08-06T12:05:00Z</dcterms:created>
  <dcterms:modified xsi:type="dcterms:W3CDTF">2024-08-06T12:05:00Z</dcterms:modified>
</cp:coreProperties>
</file>