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2D7" w:rsidRDefault="002642D7" w:rsidP="002642D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СООБЩЕНИЕ</w:t>
      </w:r>
    </w:p>
    <w:p w:rsidR="002642D7" w:rsidRDefault="002642D7" w:rsidP="002642D7">
      <w:pPr>
        <w:jc w:val="both"/>
        <w:rPr>
          <w:rFonts w:ascii="Times New Roman" w:hAnsi="Times New Roman"/>
          <w:sz w:val="28"/>
          <w:szCs w:val="28"/>
        </w:rPr>
      </w:pPr>
    </w:p>
    <w:p w:rsidR="002642D7" w:rsidRDefault="002642D7" w:rsidP="002642D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соответствии с пунктом 5,1 статьи 10 Федерального закона от 24 июля 2002 года № 101-ФЗ «Об обороте земель сельскохозяйственного назначения, сообщает о возможности приобретения земельного участка из земель сельскохозяйственного назначения, предназначенный для сельскохозяйственного производства, с кадастровым номером 13:16:0415013:548, с местонахождением:</w:t>
      </w:r>
      <w:proofErr w:type="gramEnd"/>
      <w:r>
        <w:rPr>
          <w:rFonts w:ascii="Times New Roman" w:hAnsi="Times New Roman"/>
          <w:sz w:val="28"/>
          <w:szCs w:val="28"/>
        </w:rPr>
        <w:t xml:space="preserve"> Республика Мордовия, Ромодановский район, 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расный Узел, находящийся в муниципальной собственности, сельскохозяйственной организацией или крестьянским (фермерским) хозяйством, использующими указанный земельный участок.</w:t>
      </w:r>
    </w:p>
    <w:p w:rsidR="002642D7" w:rsidRDefault="002642D7" w:rsidP="002642D7">
      <w:pPr>
        <w:jc w:val="both"/>
        <w:rPr>
          <w:rFonts w:ascii="Times New Roman" w:hAnsi="Times New Roman"/>
          <w:sz w:val="28"/>
          <w:szCs w:val="28"/>
        </w:rPr>
      </w:pPr>
    </w:p>
    <w:p w:rsidR="002642D7" w:rsidRDefault="002642D7" w:rsidP="002642D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земельной доли: 6,21 га.</w:t>
      </w:r>
    </w:p>
    <w:p w:rsidR="002642D7" w:rsidRDefault="002642D7" w:rsidP="002642D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Цена земельной доли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27292,95 рублей.</w:t>
      </w:r>
    </w:p>
    <w:p w:rsidR="002642D7" w:rsidRDefault="002642D7" w:rsidP="002642D7">
      <w:pPr>
        <w:jc w:val="both"/>
        <w:rPr>
          <w:rFonts w:ascii="Times New Roman" w:hAnsi="Times New Roman"/>
          <w:sz w:val="28"/>
          <w:szCs w:val="28"/>
        </w:rPr>
      </w:pPr>
    </w:p>
    <w:p w:rsidR="002642D7" w:rsidRDefault="002642D7" w:rsidP="002642D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заявлением о заключении договора купли-продажи земельного участка обращаться по адресу: Республика Мордовия, Ромодановский район, 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расный Узел, ул. Дорожная, д.2 в срок до 01.03.2025 года</w:t>
      </w:r>
    </w:p>
    <w:p w:rsidR="002642D7" w:rsidRDefault="002642D7" w:rsidP="002642D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Дополнительную информацию можно получить по телефону </w:t>
      </w:r>
    </w:p>
    <w:p w:rsidR="002642D7" w:rsidRDefault="002642D7" w:rsidP="002642D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883438 (2-69-25)</w:t>
      </w:r>
    </w:p>
    <w:p w:rsidR="002642D7" w:rsidRDefault="002642D7" w:rsidP="002642D7">
      <w:pPr>
        <w:jc w:val="both"/>
        <w:rPr>
          <w:rFonts w:ascii="Times New Roman" w:hAnsi="Times New Roman"/>
          <w:sz w:val="28"/>
          <w:szCs w:val="28"/>
        </w:rPr>
      </w:pPr>
    </w:p>
    <w:p w:rsidR="002642D7" w:rsidRDefault="002642D7" w:rsidP="002642D7"/>
    <w:p w:rsidR="00221A51" w:rsidRDefault="00221A51"/>
    <w:sectPr w:rsidR="00221A51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2D7"/>
    <w:rsid w:val="00221A51"/>
    <w:rsid w:val="002642D7"/>
    <w:rsid w:val="00307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2D7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0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2024-09-17T13:39:00Z</dcterms:created>
  <dcterms:modified xsi:type="dcterms:W3CDTF">2024-09-17T13:42:00Z</dcterms:modified>
</cp:coreProperties>
</file>