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F808D2" w:rsidRDefault="00F808D2" w:rsidP="002C21C8">
      <w:pPr>
        <w:ind w:right="-9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АДМИНИСТРАЦИИ РОМОДАНОВСКОГО СЕЛЬСКОГО ПОСЕЛЕНИЯ  РОМОДАНОВСКОГО МУНИЦИПАЛЬНОГО РАЙОНА  РЕСПУБЛИКИ МОРДОВИЯ</w:t>
      </w:r>
    </w:p>
    <w:p w:rsidR="00F808D2" w:rsidRDefault="00F808D2" w:rsidP="002C21C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</w:t>
      </w:r>
    </w:p>
    <w:p w:rsidR="00F808D2" w:rsidRDefault="00F808D2" w:rsidP="002C21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06 » февраля 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№ 20</w:t>
      </w:r>
    </w:p>
    <w:p w:rsidR="00F808D2" w:rsidRDefault="00F808D2" w:rsidP="002C21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675008" w:rsidRPr="007D4AF7" w:rsidRDefault="00675008" w:rsidP="00675008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color w:val="444455"/>
          <w:sz w:val="28"/>
          <w:szCs w:val="28"/>
        </w:rPr>
      </w:pPr>
      <w:r w:rsidRPr="007D4AF7">
        <w:rPr>
          <w:rFonts w:ascii="Times New Roman" w:hAnsi="Times New Roman"/>
          <w:bCs/>
          <w:color w:val="000000"/>
          <w:sz w:val="28"/>
          <w:szCs w:val="28"/>
        </w:rPr>
        <w:t>Об утверждении муниципальной  программы «Благоустройство территории</w:t>
      </w:r>
      <w:r w:rsidRPr="007D4AF7">
        <w:rPr>
          <w:rFonts w:ascii="Times New Roman" w:hAnsi="Times New Roman"/>
          <w:color w:val="444455"/>
          <w:sz w:val="28"/>
          <w:szCs w:val="28"/>
        </w:rPr>
        <w:t xml:space="preserve"> </w:t>
      </w:r>
      <w:r w:rsidRPr="007D4AF7">
        <w:rPr>
          <w:rFonts w:ascii="Times New Roman" w:hAnsi="Times New Roman"/>
          <w:bCs/>
          <w:color w:val="000000"/>
          <w:sz w:val="28"/>
          <w:szCs w:val="28"/>
        </w:rPr>
        <w:t>поселка Ромоданово» на 2025-2027 гг.</w:t>
      </w:r>
    </w:p>
    <w:p w:rsidR="00675008" w:rsidRPr="007D4AF7" w:rsidRDefault="00675008" w:rsidP="00675008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444455"/>
          <w:sz w:val="28"/>
          <w:szCs w:val="28"/>
        </w:rPr>
      </w:pPr>
      <w:r w:rsidRPr="007D4AF7">
        <w:rPr>
          <w:rFonts w:ascii="Arial" w:hAnsi="Arial" w:cs="Arial"/>
          <w:color w:val="444455"/>
          <w:sz w:val="28"/>
          <w:szCs w:val="28"/>
        </w:rPr>
        <w:t> </w:t>
      </w:r>
    </w:p>
    <w:p w:rsidR="00675008" w:rsidRDefault="00675008" w:rsidP="006750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          В соответствии с Федеральным законом от 06.10.2003 года № 131-ФЗ «Об общих принципах организации местного самоуправления в Российской Федерации», Градостроительным кодексом Российской Федерации, Уставом Ромодановского сельского поселения, </w:t>
      </w:r>
      <w:r>
        <w:rPr>
          <w:rFonts w:ascii="Times New Roman" w:hAnsi="Times New Roman"/>
          <w:sz w:val="28"/>
          <w:szCs w:val="28"/>
        </w:rPr>
        <w:t>бюджетом Ромодановского сельского поселения Ромодановского муниципального района Республики Мордовия на 2025 год и на плановый период 2026 и 2027 годов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75008" w:rsidRDefault="00675008" w:rsidP="0067500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5008" w:rsidRPr="00CE4673" w:rsidRDefault="00675008" w:rsidP="0067500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5008" w:rsidRPr="00CE4673" w:rsidRDefault="00675008" w:rsidP="0067500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55"/>
          <w:sz w:val="28"/>
          <w:szCs w:val="28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</w:rPr>
        <w:t>ПОСТАНОВЛЯЮ:</w:t>
      </w:r>
      <w:r w:rsidRPr="00CE4673">
        <w:rPr>
          <w:rFonts w:ascii="Times New Roman" w:hAnsi="Times New Roman"/>
          <w:b/>
          <w:color w:val="444455"/>
          <w:sz w:val="28"/>
          <w:szCs w:val="28"/>
        </w:rPr>
        <w:t> </w:t>
      </w: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71EE7">
        <w:rPr>
          <w:rFonts w:ascii="Times New Roman" w:hAnsi="Times New Roman"/>
          <w:sz w:val="28"/>
          <w:szCs w:val="28"/>
        </w:rPr>
        <w:t>1. Утвердить муниципальную программу «Благоустройство территории поселка Ромоданово» на 202</w:t>
      </w:r>
      <w:r>
        <w:rPr>
          <w:rFonts w:ascii="Times New Roman" w:hAnsi="Times New Roman"/>
          <w:sz w:val="28"/>
          <w:szCs w:val="28"/>
        </w:rPr>
        <w:t>5</w:t>
      </w:r>
      <w:r w:rsidRPr="00071EE7">
        <w:rPr>
          <w:rFonts w:ascii="Times New Roman" w:hAnsi="Times New Roman"/>
          <w:sz w:val="28"/>
          <w:szCs w:val="28"/>
        </w:rPr>
        <w:t>-202</w:t>
      </w:r>
      <w:r w:rsidR="003F79E1">
        <w:rPr>
          <w:rFonts w:ascii="Times New Roman" w:hAnsi="Times New Roman"/>
          <w:sz w:val="28"/>
          <w:szCs w:val="28"/>
        </w:rPr>
        <w:t>7</w:t>
      </w:r>
      <w:r w:rsidRPr="00071E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гг. (приложение 1).</w:t>
      </w: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71E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E7">
        <w:rPr>
          <w:rFonts w:ascii="Times New Roman" w:hAnsi="Times New Roman"/>
          <w:sz w:val="28"/>
          <w:szCs w:val="28"/>
        </w:rPr>
        <w:t>Разместить Постановление</w:t>
      </w:r>
      <w:proofErr w:type="gramEnd"/>
      <w:r w:rsidRPr="00071EE7">
        <w:rPr>
          <w:rFonts w:ascii="Times New Roman" w:hAnsi="Times New Roman"/>
          <w:sz w:val="28"/>
          <w:szCs w:val="28"/>
        </w:rPr>
        <w:t xml:space="preserve"> на официальном сайте администрации Ромодановского сельского поселения.</w:t>
      </w: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71EE7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71EE7">
        <w:rPr>
          <w:rFonts w:ascii="Times New Roman" w:hAnsi="Times New Roman"/>
          <w:sz w:val="28"/>
          <w:szCs w:val="28"/>
        </w:rPr>
        <w:t xml:space="preserve">4. Постановление администрации Ромодановского сельского поселения от </w:t>
      </w:r>
      <w:r>
        <w:rPr>
          <w:rFonts w:ascii="Times New Roman" w:hAnsi="Times New Roman"/>
          <w:sz w:val="28"/>
          <w:szCs w:val="28"/>
        </w:rPr>
        <w:t>08</w:t>
      </w:r>
      <w:r w:rsidRPr="00071EE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02</w:t>
      </w:r>
      <w:r w:rsidRPr="00071EE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Pr="00071EE7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>12</w:t>
      </w:r>
      <w:r w:rsidRPr="00071EE7">
        <w:rPr>
          <w:rFonts w:ascii="Times New Roman" w:hAnsi="Times New Roman"/>
          <w:sz w:val="28"/>
          <w:szCs w:val="28"/>
        </w:rPr>
        <w:t xml:space="preserve"> «Об утверждении муниципальной  программы «Благоустройство территории поселка Ромоданово» на 202</w:t>
      </w:r>
      <w:r>
        <w:rPr>
          <w:rFonts w:ascii="Times New Roman" w:hAnsi="Times New Roman"/>
          <w:sz w:val="28"/>
          <w:szCs w:val="28"/>
        </w:rPr>
        <w:t>2</w:t>
      </w:r>
      <w:r w:rsidRPr="00071EE7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4</w:t>
      </w:r>
      <w:r w:rsidR="003F79E1">
        <w:rPr>
          <w:rFonts w:ascii="Times New Roman" w:hAnsi="Times New Roman"/>
          <w:sz w:val="28"/>
          <w:szCs w:val="28"/>
        </w:rPr>
        <w:t xml:space="preserve"> </w:t>
      </w:r>
      <w:r w:rsidRPr="00071EE7">
        <w:rPr>
          <w:rFonts w:ascii="Times New Roman" w:hAnsi="Times New Roman"/>
          <w:sz w:val="28"/>
          <w:szCs w:val="28"/>
        </w:rPr>
        <w:t>гг.» считать утратившим силу.</w:t>
      </w:r>
    </w:p>
    <w:p w:rsidR="00675008" w:rsidRPr="00071EE7" w:rsidRDefault="00675008" w:rsidP="0067500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75008" w:rsidRPr="00F36CEA" w:rsidRDefault="00675008" w:rsidP="0067500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</w:rPr>
      </w:pPr>
      <w:r w:rsidRPr="00F36CEA">
        <w:rPr>
          <w:rFonts w:ascii="Times New Roman" w:hAnsi="Times New Roman"/>
          <w:color w:val="444455"/>
          <w:sz w:val="18"/>
          <w:szCs w:val="18"/>
        </w:rPr>
        <w:t> </w:t>
      </w:r>
    </w:p>
    <w:p w:rsidR="00675008" w:rsidRDefault="00675008" w:rsidP="006750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675008" w:rsidRDefault="00675008" w:rsidP="006750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675008" w:rsidRDefault="00675008" w:rsidP="006750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675008" w:rsidRPr="00CE4673" w:rsidRDefault="00675008" w:rsidP="0067500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</w:rPr>
        <w:t>Глава Ромодановского</w:t>
      </w:r>
    </w:p>
    <w:p w:rsidR="00675008" w:rsidRDefault="00675008" w:rsidP="0067500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</w:rPr>
        <w:t>сельского поселения                                               Т.В.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CE4673">
        <w:rPr>
          <w:rFonts w:ascii="Times New Roman" w:hAnsi="Times New Roman"/>
          <w:b/>
          <w:color w:val="000000"/>
          <w:sz w:val="28"/>
          <w:szCs w:val="28"/>
        </w:rPr>
        <w:t>Колмакова</w:t>
      </w:r>
      <w:proofErr w:type="spellEnd"/>
    </w:p>
    <w:p w:rsidR="00675008" w:rsidRDefault="00675008" w:rsidP="0067500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675008" w:rsidRDefault="00675008" w:rsidP="0067500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675008" w:rsidRDefault="00675008" w:rsidP="0067500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3F79E1" w:rsidRPr="003F79E1" w:rsidRDefault="003F79E1" w:rsidP="003F79E1">
      <w:pPr>
        <w:spacing w:line="240" w:lineRule="auto"/>
        <w:ind w:firstLine="709"/>
        <w:contextualSpacing/>
        <w:jc w:val="right"/>
        <w:rPr>
          <w:rFonts w:ascii="Times New Roman" w:hAnsi="Times New Roman"/>
          <w:color w:val="000000"/>
          <w:sz w:val="20"/>
          <w:szCs w:val="20"/>
        </w:rPr>
      </w:pPr>
      <w:r w:rsidRPr="003F79E1">
        <w:rPr>
          <w:rFonts w:ascii="Times New Roman" w:hAnsi="Times New Roman"/>
          <w:color w:val="000000"/>
          <w:sz w:val="20"/>
          <w:szCs w:val="20"/>
        </w:rPr>
        <w:lastRenderedPageBreak/>
        <w:t>Приложение № 1</w:t>
      </w:r>
    </w:p>
    <w:p w:rsidR="003F79E1" w:rsidRPr="003F79E1" w:rsidRDefault="003F79E1" w:rsidP="003F79E1">
      <w:pPr>
        <w:spacing w:line="240" w:lineRule="auto"/>
        <w:ind w:firstLine="709"/>
        <w:contextualSpacing/>
        <w:jc w:val="right"/>
        <w:rPr>
          <w:rFonts w:ascii="Times New Roman" w:hAnsi="Times New Roman"/>
          <w:color w:val="000000"/>
          <w:sz w:val="20"/>
          <w:szCs w:val="20"/>
        </w:rPr>
      </w:pPr>
      <w:r w:rsidRPr="003F79E1">
        <w:rPr>
          <w:rFonts w:ascii="Times New Roman" w:hAnsi="Times New Roman"/>
          <w:color w:val="000000"/>
          <w:sz w:val="20"/>
          <w:szCs w:val="20"/>
        </w:rPr>
        <w:t xml:space="preserve"> к постановлению администрации </w:t>
      </w:r>
    </w:p>
    <w:p w:rsidR="003F79E1" w:rsidRPr="003F79E1" w:rsidRDefault="003F79E1" w:rsidP="003F79E1">
      <w:pPr>
        <w:spacing w:line="240" w:lineRule="auto"/>
        <w:ind w:firstLine="709"/>
        <w:contextualSpacing/>
        <w:jc w:val="right"/>
        <w:rPr>
          <w:rFonts w:ascii="Times New Roman" w:hAnsi="Times New Roman"/>
          <w:color w:val="000000"/>
          <w:sz w:val="20"/>
          <w:szCs w:val="20"/>
        </w:rPr>
      </w:pPr>
      <w:r w:rsidRPr="003F79E1">
        <w:rPr>
          <w:rFonts w:ascii="Times New Roman" w:hAnsi="Times New Roman"/>
          <w:color w:val="000000"/>
          <w:sz w:val="20"/>
          <w:szCs w:val="20"/>
        </w:rPr>
        <w:t>Ромодановского сельского поселения</w:t>
      </w:r>
    </w:p>
    <w:p w:rsidR="003F79E1" w:rsidRPr="003F79E1" w:rsidRDefault="003F79E1" w:rsidP="003F79E1">
      <w:pPr>
        <w:spacing w:line="240" w:lineRule="auto"/>
        <w:ind w:firstLine="709"/>
        <w:contextualSpacing/>
        <w:jc w:val="right"/>
        <w:rPr>
          <w:rFonts w:ascii="Times New Roman" w:hAnsi="Times New Roman"/>
          <w:color w:val="000000"/>
          <w:sz w:val="20"/>
          <w:szCs w:val="20"/>
        </w:rPr>
      </w:pPr>
      <w:r w:rsidRPr="003F79E1">
        <w:rPr>
          <w:rFonts w:ascii="Times New Roman" w:hAnsi="Times New Roman"/>
          <w:color w:val="000000"/>
          <w:sz w:val="20"/>
          <w:szCs w:val="20"/>
        </w:rPr>
        <w:t>Ромодановского муниципального района</w:t>
      </w:r>
    </w:p>
    <w:p w:rsidR="003F79E1" w:rsidRPr="003F79E1" w:rsidRDefault="003F79E1" w:rsidP="003F79E1">
      <w:pPr>
        <w:spacing w:line="240" w:lineRule="auto"/>
        <w:ind w:firstLine="709"/>
        <w:contextualSpacing/>
        <w:jc w:val="right"/>
        <w:rPr>
          <w:rFonts w:ascii="Times New Roman" w:hAnsi="Times New Roman"/>
          <w:color w:val="000000"/>
        </w:rPr>
      </w:pPr>
      <w:r w:rsidRPr="003F79E1">
        <w:rPr>
          <w:rFonts w:ascii="Times New Roman" w:hAnsi="Times New Roman"/>
          <w:color w:val="000000"/>
          <w:sz w:val="20"/>
          <w:szCs w:val="20"/>
        </w:rPr>
        <w:t xml:space="preserve">от </w:t>
      </w:r>
      <w:r>
        <w:rPr>
          <w:rFonts w:ascii="Times New Roman" w:hAnsi="Times New Roman"/>
          <w:color w:val="000000"/>
          <w:sz w:val="20"/>
          <w:szCs w:val="20"/>
        </w:rPr>
        <w:t>06</w:t>
      </w:r>
      <w:r w:rsidRPr="003F79E1">
        <w:rPr>
          <w:rFonts w:ascii="Times New Roman" w:hAnsi="Times New Roman"/>
          <w:color w:val="000000"/>
          <w:sz w:val="20"/>
          <w:szCs w:val="20"/>
        </w:rPr>
        <w:t>.</w:t>
      </w:r>
      <w:r>
        <w:rPr>
          <w:rFonts w:ascii="Times New Roman" w:hAnsi="Times New Roman"/>
          <w:color w:val="000000"/>
          <w:sz w:val="20"/>
          <w:szCs w:val="20"/>
        </w:rPr>
        <w:t>02</w:t>
      </w:r>
      <w:r w:rsidRPr="003F79E1">
        <w:rPr>
          <w:rFonts w:ascii="Times New Roman" w:hAnsi="Times New Roman"/>
          <w:color w:val="000000"/>
          <w:sz w:val="20"/>
          <w:szCs w:val="20"/>
        </w:rPr>
        <w:t xml:space="preserve">.2025 г.  № </w:t>
      </w:r>
      <w:r>
        <w:rPr>
          <w:rFonts w:ascii="Times New Roman" w:hAnsi="Times New Roman"/>
          <w:color w:val="000000"/>
          <w:sz w:val="20"/>
          <w:szCs w:val="20"/>
        </w:rPr>
        <w:t>20</w:t>
      </w:r>
    </w:p>
    <w:p w:rsidR="003F79E1" w:rsidRPr="00F36CEA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</w:rPr>
      </w:pPr>
    </w:p>
    <w:p w:rsidR="003F79E1" w:rsidRPr="00F36CEA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</w:rPr>
        <w:t>МУНИЦИПАЛЬНАЯ ПРОГРАММА</w:t>
      </w:r>
    </w:p>
    <w:p w:rsidR="003F79E1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3F3C91">
        <w:rPr>
          <w:rFonts w:ascii="Times New Roman" w:hAnsi="Times New Roman"/>
          <w:b/>
          <w:bCs/>
          <w:color w:val="000000"/>
          <w:sz w:val="32"/>
          <w:szCs w:val="32"/>
        </w:rPr>
        <w:t>«Благоустройство территории поселка Ромоданово»</w:t>
      </w:r>
    </w:p>
    <w:p w:rsidR="003F79E1" w:rsidRPr="003F3C91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на 2025-2027 гг.</w:t>
      </w:r>
    </w:p>
    <w:p w:rsidR="003F79E1" w:rsidRPr="00F36CEA" w:rsidRDefault="003F79E1" w:rsidP="003F79E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18"/>
          <w:szCs w:val="18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</w:rPr>
        <w:t xml:space="preserve">ПАСПОРТ </w:t>
      </w:r>
    </w:p>
    <w:p w:rsidR="003F79E1" w:rsidRPr="00EF0D05" w:rsidRDefault="003F79E1" w:rsidP="003F79E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EF0D05">
        <w:rPr>
          <w:rFonts w:ascii="Times New Roman" w:hAnsi="Times New Roman"/>
          <w:color w:val="000000"/>
          <w:sz w:val="24"/>
          <w:szCs w:val="24"/>
        </w:rPr>
        <w:br/>
      </w:r>
    </w:p>
    <w:tbl>
      <w:tblPr>
        <w:tblW w:w="9540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9"/>
        <w:gridCol w:w="7321"/>
      </w:tblGrid>
      <w:tr w:rsidR="003F79E1" w:rsidRPr="001D43BE" w:rsidTr="007D4AF7">
        <w:trPr>
          <w:trHeight w:val="99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Ромодановского сельского поселения</w:t>
            </w:r>
          </w:p>
        </w:tc>
      </w:tr>
      <w:tr w:rsidR="003F79E1" w:rsidRPr="001D43BE" w:rsidTr="007D4AF7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3F79E1" w:rsidRPr="001D43BE" w:rsidTr="007D4AF7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Участники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3F79E1" w:rsidRPr="001D43BE" w:rsidTr="007D4AF7">
        <w:trPr>
          <w:trHeight w:val="72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Подпрограммы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3F79E1" w:rsidRPr="001D43BE" w:rsidTr="007D4AF7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Программно-целевые инструменты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3F79E1" w:rsidRPr="001D43BE" w:rsidTr="007D4AF7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Цели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-совершенствование системы комплексного благоустройства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-п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овышение уровня внешнего благоустройства и санитарного содержания территории поселка; -совершенствование эстетического вида поселка, создание гармоничной архитектурно-ландшафтной среды; -активизации работ по благоустройству территории в границах поселка, строительству и реконструкции систем наружного освещения улиц; - развитие и поддержка инициатив жителей по благоустройств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у, санитарной очистке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территорий;</w:t>
            </w:r>
          </w:p>
        </w:tc>
      </w:tr>
      <w:tr w:rsidR="003F79E1" w:rsidRPr="001D43BE" w:rsidTr="007D4AF7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-организация взаимодействия между предприятиями, организациями и учреждениями при решении вопросов благоустройства территории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-п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риведение в качественное состояние элементов благоустройства; -привлечение жителей к участию в решении проблем благоустройства - реконструкция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личного освещения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установка светильников на территории поселка; - оздоровление санитарной экологической обстановки в поселении, ликвидация свалок бытового мусора; - оздоровление санитарной экологической обстановки в местах санкционированного размещения ТБО;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-в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овлечение жителей поселения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      </w:r>
          </w:p>
        </w:tc>
      </w:tr>
      <w:tr w:rsidR="003F79E1" w:rsidRPr="001D43BE" w:rsidTr="007D4AF7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-текущий ремонт и содержание сетей уличного освещения;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-с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одержание зеленых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насаждений; -содержание кладбищ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-содержание памятников; -содержание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парка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спортивных площадок; 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организация с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бор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вывоз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;- вывоз несанкционированных свалок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очистка дренажных систем.</w:t>
            </w:r>
          </w:p>
        </w:tc>
      </w:tr>
      <w:tr w:rsidR="003F79E1" w:rsidRPr="001D43BE" w:rsidTr="007D4AF7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Этапы и сроки реализации Программы</w:t>
            </w:r>
          </w:p>
        </w:tc>
        <w:tc>
          <w:tcPr>
            <w:tcW w:w="7275" w:type="dxa"/>
          </w:tcPr>
          <w:p w:rsidR="003F79E1" w:rsidRPr="00EF0D05" w:rsidRDefault="003F79E1" w:rsidP="003F7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2025–2027 годы</w:t>
            </w: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F79E1" w:rsidRPr="001D43BE" w:rsidTr="007D4AF7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Объемы бюджетных ассигнований Программы</w:t>
            </w:r>
          </w:p>
        </w:tc>
        <w:tc>
          <w:tcPr>
            <w:tcW w:w="7275" w:type="dxa"/>
          </w:tcPr>
          <w:p w:rsidR="003F79E1" w:rsidRPr="00EF0D05" w:rsidRDefault="003F79E1" w:rsidP="003F7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Общий объем финансирования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 составляет </w:t>
            </w:r>
            <w:r w:rsidRPr="003F79E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20550,0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руб., в том числе: 2025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 xml:space="preserve"> год   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6850,0 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>тыс. руб.;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 xml:space="preserve"> год   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6850,0 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>тыс. руб.;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 xml:space="preserve"> год   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6850,0 </w:t>
            </w:r>
            <w:r w:rsidRPr="00AC2725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AC272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AC2725">
              <w:rPr>
                <w:rFonts w:ascii="Times New Roman" w:hAnsi="Times New Roman"/>
                <w:sz w:val="24"/>
                <w:szCs w:val="24"/>
              </w:rPr>
              <w:t>уб.;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79E1" w:rsidRPr="001D43BE" w:rsidTr="007D4AF7">
        <w:trPr>
          <w:trHeight w:val="1035"/>
          <w:tblCellSpacing w:w="7" w:type="dxa"/>
          <w:jc w:val="center"/>
        </w:trPr>
        <w:tc>
          <w:tcPr>
            <w:tcW w:w="2190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275" w:type="dxa"/>
          </w:tcPr>
          <w:p w:rsidR="003F79E1" w:rsidRPr="00EF0D05" w:rsidRDefault="003F79E1" w:rsidP="00ED32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выработка единого управления комплексным благоустройством поселка Ромоданово; </w:t>
            </w:r>
            <w:proofErr w:type="gramStart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-о</w:t>
            </w:r>
            <w:proofErr w:type="gramEnd"/>
            <w:r w:rsidRPr="00EF0D05">
              <w:rPr>
                <w:rFonts w:ascii="Times New Roman" w:hAnsi="Times New Roman"/>
                <w:color w:val="000000"/>
                <w:sz w:val="24"/>
                <w:szCs w:val="24"/>
              </w:rPr>
              <w:t>пределение перспектив улучшения благоустройства поселка Ромоданово; - улучшение экологической обстановки и создание среды, комфортной для проживания жителей поселка; - совершенствование эстетического состояния территории поселка;</w:t>
            </w:r>
          </w:p>
        </w:tc>
      </w:tr>
    </w:tbl>
    <w:p w:rsidR="003F79E1" w:rsidRPr="00EF0D05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1. Содержание проблемы и обоснование необходимости её решения программными методами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Необходимым условием успешного социально 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–э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>кономического развития поселка Ромоданово и улучшения условий жизни населения является целенаправленная работа по благоустройству территории поселка Ромоданово. В последние годы в поселке проводилась целенаправленная работа по благоустройству и социальному развитию территории. В то же время в вопросах благоустройства территории имеется ряд проблем. Благоустройство части территории поселка не отвечает современным требованиям. Большие нарекания вызывают благоустройство и санитарное содержание дворовых территорий. По-прежнему серьезную озабоченность вызывают содержание мест захоронения. Для решения данной проблемы требуется участие и взаимодействие органов местного самоуправления поселка Ромоданово с привлечением населения, предприятий и организаций, наличия финансирования с привлечением источников всех уровней. Работы по благоустройству поселка проводятся регулярно, но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 Количество несанкционированных свалок мусора и бытовых отходов сокращается, но имеет место быть, отдельные домовладения не ухожены. Недостаточно занимаются благоустройством и содержанием закрепленных территорий организации, расположенные на территориях поселка.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Для решения проблем по благоустройству поселка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поселка,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2. Основные цели и задачи, сроки и этапы реализации, целевые индикаторы и показатели программ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Для определения комплекса проблем, подлежащих программному решению, проведен анализ существующего положения в комплексном благоустройстве поселка. Анализ проведен по трем показателям, по 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результатам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исследования которых </w:t>
      </w:r>
      <w:r w:rsidRPr="003F79E1">
        <w:rPr>
          <w:rFonts w:ascii="Times New Roman" w:hAnsi="Times New Roman"/>
          <w:color w:val="000000"/>
          <w:sz w:val="24"/>
          <w:szCs w:val="24"/>
        </w:rPr>
        <w:lastRenderedPageBreak/>
        <w:t>сформулированы цели, задачи и направления деятельности при осуществлении программы.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1) Координация деятельности предприятий и учреждений, занимающихся благоустройством  территории поселка Ромоданово.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В настоящее время благоустройством на территории поселка занимаются администрация Ромодановского сельского поселения и МУП Ромодановского сельского поселения «Коммунальник». 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Одной из задач является необходимость координировать взаимодействие между предприятиями, организациями и учреждениями при решении вопросов ремонта коммуникаций и объектов благоустройства поселка.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2). Анализ качественного состояния элементов благоустройства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а). Наружное освещение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Сетью наружного освещения улиц вся территория поселка оснащена неравномерно, явно ее недостаточно на окраинных улицах. Помимо плотности уличного освещения, существует проблема по реализации Программы энергосбережения, в части замены ламп уличного освещения ДРВ 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энергосберегающие. В настоящее время только около 40% ламп являются энергосберегающими.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Таким образом, проблема заключается в наращивании имеющегося освещения и его реконструкции.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б)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.О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>зеленение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не имеют поливочного водопровода. Необходим систематический уход за существующими насаждениями: вырезка поросли, уборка аварийных и старых деревьев, декоративная обрезка, подсадка саженцев, разбивка клумб. Причин такого положения много и, прежде всего, в  отсутствии штата рабочих по благоустройству, недостаточном участии в этой работе жителей поселка, учащихся, трудящихся предприятий, недостаточности средств, определяемых ежегодно бюджетом поселка.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Для решения этой проблемы необходимо, чтобы работы по озеленению выполнялись специалистами, по плану, в соответствии с требованиями стандартов. Кроме того, действия участников, принимающих участие в решении данной проблемы,  должны быть согласованы между собой.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в). Содержание мест захоронения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На территории поселка существует 4 кладбища, из них 2 закрыты и 2 действующих.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Так существующее кладбище по </w:t>
      </w:r>
      <w:proofErr w:type="spellStart"/>
      <w:r w:rsidRPr="003F79E1">
        <w:rPr>
          <w:rFonts w:ascii="Times New Roman" w:hAnsi="Times New Roman"/>
          <w:color w:val="000000"/>
          <w:sz w:val="24"/>
          <w:szCs w:val="24"/>
        </w:rPr>
        <w:t>Пятинскому</w:t>
      </w:r>
      <w:proofErr w:type="spellEnd"/>
      <w:r w:rsidRPr="003F79E1">
        <w:rPr>
          <w:rFonts w:ascii="Times New Roman" w:hAnsi="Times New Roman"/>
          <w:color w:val="000000"/>
          <w:sz w:val="24"/>
          <w:szCs w:val="24"/>
        </w:rPr>
        <w:t xml:space="preserve"> шоссе  практически заполнено, поэтому на повестке стоит вопрос о расширении кладбища.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Г) Необходим ежегодный ремонт памятников  и благоустройство парка им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.Ф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>илатова.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Д) Благоустройство в жилых кварталах включает в себя внутриквартальные проезды, тротуары, озеленение, установка детских игровых площадок, места отдыха. 3). Привлечение жителей к участию в решении проблем благоустройства территории поселка.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Одной из проблем благоустройства поселка является негативное отношение жителей к элементам благоустройства: приводятся в негодность детские площадки, разрушаются и разрисовываются фасады зданий, разбиваются уличные  фонари, создаются несанкционированные свалки мусора.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Анализ показывает, что проблема заключается в низком уровне культуры поведения жителей на улицах и во дворах, небрежном отношении к элементам благоустройства.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В течение 2025-2027 годов необходимо организовать и провести: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 смотры-конкурсы, направленные на благоустройство поселка Ромоданово: «За лучшее проведение работ по благоустройству, санитарному и гигиеническому содержанию прилегающих территорий» с привлечением предприятий, организаций и учреждений;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-различные конкурсы, направленные на озеленение дворов, придомовой территории.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lastRenderedPageBreak/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прилегающих территорий.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Данная Программа направлена на повышение уровня комплексного благоустройства территорий поселка Ромоданово: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-совершенствование системы комплексного благоустройства поселка Ромоданово, 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эстетического вида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поселения, создание гармоничной архитектурно-ландшафтной среды;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-повышение уровня внешнего благоустройства и санитарного содержания территории поселения;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-развитие и поддержка инициатив жителей поселка по благоустройству и санитарной очистке придомовых территорий;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-организация взаимодействия между предприятиями, организациями и учреждениями при решении вопросов благоустройства территории поселка;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 привлечение жителей к участию в решении проблем благоустройства;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-реконструкция уличного освещения;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-оздоровление санитарной экологической обстановки в поселке и на свободных территориях, ликвидация свалок бытового мусора;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-вовлечение жителей поселка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</w:r>
    </w:p>
    <w:p w:rsidR="003F79E1" w:rsidRPr="003F79E1" w:rsidRDefault="003F79E1" w:rsidP="003F79E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 xml:space="preserve">3. Система программных мероприятий, ресурсное обеспечение, перечень </w:t>
      </w:r>
    </w:p>
    <w:p w:rsidR="003F79E1" w:rsidRPr="003F79E1" w:rsidRDefault="003F79E1" w:rsidP="003F79E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мероприятий с разбивкой по годам, источникам финансирования программы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Основой Программы является Перечень программных мероприятий, согласованных по ресурсам и срокам осуществления 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согласно Приложения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№ 1 к Программе: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3.1. Мероприятия по совершенствованию систем освещения улиц поселка Ромоданово.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Предусматривается комплекс работ по восстановлению до нормативного уровня освещенности улиц поселка с применением прогрессивных энергосберегающих технологий и материалов.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3.2. Мероприятия по благоустройству мест санкционированного размещения твердых бытовых отходов.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Предусматривается комплекс работ по приведению в нормативное состояние мест размещения твердых бытовых отходов.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2025 год-10 шт.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2026 год-10 шт.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2027 год-10 шт.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3.3. Благоустройство дворовых территорий и мест общего пользования.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3.4. Проведение конкурсов на звание "Самая благоустроенная улица поселка Ромоданово», « Лучшее домовладение», которые позволят выявить и распространить передовой опыт организаций сферы жилищно-коммунального хозяйства, а также органа местного самоуправления по вопросам благоустройства и санитарной очистки населенных пунктов.  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Основной целью проведения данных конкурсов является развитие, поддержка и создание благоприятных условий для объединения усилий жителей, участвующих в работе по благоустройству, содержанию подъездов, придомовой территории.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3F79E1" w:rsidRPr="003F79E1" w:rsidRDefault="003F79E1" w:rsidP="003F79E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 xml:space="preserve">4. Механизм реализации, организация управления и </w:t>
      </w:r>
      <w:proofErr w:type="gramStart"/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 xml:space="preserve"> ходом </w:t>
      </w:r>
    </w:p>
    <w:p w:rsidR="003F79E1" w:rsidRPr="003F79E1" w:rsidRDefault="003F79E1" w:rsidP="003F79E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реализации программы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  Управление реализацией Программы осуществляет Администрацией Ромодановского сельского поселения.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Администрацией Ромодановского сельского поселения выполняются следующие основные задачи: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-экономический анализ эффективности программных проектов и мероприятий Программы;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lastRenderedPageBreak/>
        <w:t>-подготовка предложений по составлению плана текущих расходов на очередной период;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местного бюджета и уточнения возможных объемов финансирования из других источников;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5. Оценка эффективности социально – экономических и экологических последствий от реализации программы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Прогнозируемые конечные результаты реализации Программы предусматривают повышение уровня благоустройства поселка Ромоданово, улучшение санитарного содержания территорий, их экологической безопасности. В результате реализации Программы ожидается создание условий, обеспечивающих комфортные условия для работы и отдыха населения на территории поселка.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Будет скоординирована деятельность предприятий, обеспечивающих благоустройство территории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Эффективность программы оценивается по следующим показателям: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-процент соответствия объектов внешнего благоустройства (озеленения, наружного освещения) </w:t>
      </w:r>
      <w:proofErr w:type="spellStart"/>
      <w:r w:rsidRPr="003F79E1">
        <w:rPr>
          <w:rFonts w:ascii="Times New Roman" w:hAnsi="Times New Roman"/>
          <w:color w:val="000000"/>
          <w:sz w:val="24"/>
          <w:szCs w:val="24"/>
        </w:rPr>
        <w:t>ГОСТу</w:t>
      </w:r>
      <w:proofErr w:type="spellEnd"/>
      <w:r w:rsidRPr="003F79E1">
        <w:rPr>
          <w:rFonts w:ascii="Times New Roman" w:hAnsi="Times New Roman"/>
          <w:color w:val="000000"/>
          <w:sz w:val="24"/>
          <w:szCs w:val="24"/>
        </w:rPr>
        <w:t>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-процент привлечения населения  поселка к работам по благоустройству;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-процент привлечения предприятий и организаций поселения к работам по благоустройству;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-уровень взаимодействия предприятий, обеспечивающих благоустройство поселка и предприятий – владельцев инженерных сетей;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-уровень благоустроенности поселка Ромоданово (обеспеченность  сетями наружного освещения, зелеными насаждениями, детскими игровыми и спортивными площадками).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В результате реализации Программы ожидается: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-улучшение экологической обстановки и создание среды, комфортной для проживания жителей;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-совершенствование эстетического состояния  территории поселка;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-увеличение площади благоустроенных  зелёных насаждений в поселении;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-создание зелёных зон для отдыха</w:t>
      </w: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 xml:space="preserve"> ;</w:t>
      </w:r>
      <w:proofErr w:type="gramEnd"/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-предотвращение сокращения зелёных насаждений.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6.Финансовое обеспечение Программы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Финансирование Программы осуществляется за счет средств бюджета поселка Ромоданово. Средства на финансирование мероприятий выделяются на соответствующий финансовый год в пределах средств, предусмотренных на указанные цели.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Объемы финансирования Программы в ходе реализации будут корректироваться с учетом утвержденных расходов на очередной финансовый год, мероприятия - уточняться.</w:t>
      </w:r>
    </w:p>
    <w:p w:rsid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Программы за период реализации Программы с 2025 по 2027 год включительно составит </w:t>
      </w: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p w:rsidR="007D4AF7" w:rsidRPr="003F79E1" w:rsidRDefault="007D4AF7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2340"/>
        <w:gridCol w:w="1440"/>
        <w:gridCol w:w="1440"/>
        <w:gridCol w:w="1440"/>
      </w:tblGrid>
      <w:tr w:rsidR="003F79E1" w:rsidRPr="003F79E1" w:rsidTr="003F79E1">
        <w:tc>
          <w:tcPr>
            <w:tcW w:w="2628" w:type="dxa"/>
            <w:vMerge w:val="restart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lastRenderedPageBreak/>
              <w:t>Источники финансирования</w:t>
            </w:r>
          </w:p>
        </w:tc>
        <w:tc>
          <w:tcPr>
            <w:tcW w:w="2340" w:type="dxa"/>
            <w:vMerge w:val="restart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2025-2027гг,</w:t>
            </w:r>
          </w:p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(тыс</w:t>
            </w:r>
            <w:proofErr w:type="gramStart"/>
            <w:r w:rsidRPr="003F79E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F79E1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  <w:tc>
          <w:tcPr>
            <w:tcW w:w="4320" w:type="dxa"/>
            <w:gridSpan w:val="3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3F79E1" w:rsidRPr="003F79E1" w:rsidTr="003F79E1">
        <w:tc>
          <w:tcPr>
            <w:tcW w:w="2628" w:type="dxa"/>
            <w:vMerge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</w:tr>
      <w:tr w:rsidR="003F79E1" w:rsidRPr="003F79E1" w:rsidTr="003F79E1">
        <w:tc>
          <w:tcPr>
            <w:tcW w:w="2628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F79E1" w:rsidRPr="003F79E1" w:rsidTr="003F79E1">
        <w:tc>
          <w:tcPr>
            <w:tcW w:w="2628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sz w:val="24"/>
                <w:szCs w:val="24"/>
              </w:rPr>
              <w:t>Бюджет Ромодановского сельского поселения</w:t>
            </w:r>
          </w:p>
        </w:tc>
        <w:tc>
          <w:tcPr>
            <w:tcW w:w="23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79E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20550,0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6850,0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6850,0</w:t>
            </w:r>
          </w:p>
        </w:tc>
        <w:tc>
          <w:tcPr>
            <w:tcW w:w="1440" w:type="dxa"/>
            <w:vAlign w:val="center"/>
          </w:tcPr>
          <w:p w:rsidR="003F79E1" w:rsidRPr="003F79E1" w:rsidRDefault="003F79E1" w:rsidP="007D4AF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F79E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6850,0</w:t>
            </w:r>
          </w:p>
        </w:tc>
      </w:tr>
    </w:tbl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 xml:space="preserve">7. </w:t>
      </w:r>
      <w:proofErr w:type="gramStart"/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 w:rsidRPr="003F79E1">
        <w:rPr>
          <w:rFonts w:ascii="Times New Roman" w:hAnsi="Times New Roman"/>
          <w:b/>
          <w:bCs/>
          <w:color w:val="000000"/>
          <w:sz w:val="24"/>
          <w:szCs w:val="24"/>
        </w:rPr>
        <w:t xml:space="preserve"> ходом реализации Программы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proofErr w:type="gramStart"/>
      <w:r w:rsidRPr="003F79E1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3F79E1">
        <w:rPr>
          <w:rFonts w:ascii="Times New Roman" w:hAnsi="Times New Roman"/>
          <w:color w:val="000000"/>
          <w:sz w:val="24"/>
          <w:szCs w:val="24"/>
        </w:rPr>
        <w:t xml:space="preserve"> реализацией Программы осуществляется Администрацией Ромодановского сельского поселения.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Исполнитель Программы – Администрация Ромодановского сельского поселения:</w:t>
      </w:r>
    </w:p>
    <w:p w:rsidR="003F79E1" w:rsidRPr="003F79E1" w:rsidRDefault="003F79E1" w:rsidP="003F79E1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/>
          <w:color w:val="444455"/>
          <w:sz w:val="24"/>
          <w:szCs w:val="24"/>
        </w:rPr>
      </w:pPr>
      <w:r w:rsidRPr="003F79E1">
        <w:rPr>
          <w:rFonts w:ascii="Times New Roman" w:hAnsi="Times New Roman"/>
          <w:color w:val="000000"/>
          <w:sz w:val="24"/>
          <w:szCs w:val="24"/>
        </w:rPr>
        <w:t>- осуществляет обобщение и подготовку информации о ходе реализации мероприятий Программы;</w:t>
      </w:r>
    </w:p>
    <w:p w:rsidR="003F79E1" w:rsidRDefault="003F79E1" w:rsidP="003F79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</w:rPr>
      </w:pPr>
      <w:r w:rsidRPr="00F36CEA">
        <w:rPr>
          <w:rFonts w:ascii="Times New Roman" w:hAnsi="Times New Roman"/>
          <w:color w:val="444455"/>
          <w:sz w:val="18"/>
          <w:szCs w:val="18"/>
        </w:rPr>
        <w:t> </w:t>
      </w: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AF7" w:rsidRDefault="007D4AF7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F808D2" w:rsidRDefault="00F808D2" w:rsidP="002C21C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№ 1</w:t>
      </w:r>
      <w:r>
        <w:rPr>
          <w:rFonts w:ascii="Times New Roman" w:hAnsi="Times New Roman"/>
          <w:color w:val="444455"/>
          <w:sz w:val="18"/>
          <w:szCs w:val="18"/>
        </w:rPr>
        <w:br/>
      </w:r>
      <w:r>
        <w:rPr>
          <w:rFonts w:ascii="Times New Roman" w:hAnsi="Times New Roman"/>
          <w:color w:val="000000"/>
          <w:sz w:val="24"/>
          <w:szCs w:val="24"/>
        </w:rPr>
        <w:t>к муниципальной программе</w:t>
      </w:r>
      <w:r>
        <w:rPr>
          <w:rFonts w:ascii="Times New Roman" w:hAnsi="Times New Roman"/>
          <w:color w:val="444455"/>
          <w:sz w:val="18"/>
          <w:szCs w:val="18"/>
        </w:rPr>
        <w:br/>
      </w:r>
      <w:r>
        <w:rPr>
          <w:rFonts w:ascii="Times New Roman" w:hAnsi="Times New Roman"/>
          <w:color w:val="000000"/>
          <w:sz w:val="24"/>
          <w:szCs w:val="24"/>
        </w:rPr>
        <w:t>«Благоустройство территории поселка Ромоданово»</w:t>
      </w:r>
    </w:p>
    <w:p w:rsidR="00F808D2" w:rsidRDefault="00F808D2" w:rsidP="002C21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444455"/>
          <w:sz w:val="18"/>
          <w:szCs w:val="18"/>
        </w:rPr>
        <w:t> 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Перечень программных мероприятий муниципальной программы «Благоустройство территории поселка Ромоданово» на 202</w:t>
      </w:r>
      <w:r w:rsidR="00675008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-2027</w:t>
      </w:r>
      <w:r w:rsidR="0067500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3866"/>
        <w:gridCol w:w="1485"/>
        <w:gridCol w:w="1080"/>
        <w:gridCol w:w="1080"/>
        <w:gridCol w:w="1363"/>
      </w:tblGrid>
      <w:tr w:rsidR="00F808D2" w:rsidTr="002C21C8">
        <w:tc>
          <w:tcPr>
            <w:tcW w:w="697" w:type="dxa"/>
            <w:vMerge w:val="restart"/>
            <w:vAlign w:val="center"/>
          </w:tcPr>
          <w:p w:rsidR="00F808D2" w:rsidRDefault="00F808D2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66" w:type="dxa"/>
            <w:vMerge w:val="restart"/>
            <w:vAlign w:val="center"/>
          </w:tcPr>
          <w:p w:rsidR="00F808D2" w:rsidRDefault="00F808D2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85" w:type="dxa"/>
            <w:vMerge w:val="restart"/>
            <w:vAlign w:val="center"/>
          </w:tcPr>
          <w:p w:rsidR="00F808D2" w:rsidRDefault="00F808D2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Объем финансовых средств из местного бюджета (тыс. руб.)</w:t>
            </w:r>
          </w:p>
        </w:tc>
        <w:tc>
          <w:tcPr>
            <w:tcW w:w="3523" w:type="dxa"/>
            <w:gridSpan w:val="3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</w:tr>
      <w:tr w:rsidR="00F808D2" w:rsidTr="002C21C8">
        <w:tc>
          <w:tcPr>
            <w:tcW w:w="0" w:type="auto"/>
            <w:vMerge/>
            <w:vAlign w:val="center"/>
          </w:tcPr>
          <w:p w:rsidR="00F808D2" w:rsidRDefault="00F808D2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F808D2" w:rsidRDefault="00F808D2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F808D2" w:rsidRDefault="00F808D2">
            <w:pPr>
              <w:spacing w:after="0" w:line="240" w:lineRule="auto"/>
              <w:rPr>
                <w:rFonts w:ascii="Times New Roman" w:hAnsi="Times New Roman"/>
                <w:color w:val="444455"/>
                <w:sz w:val="18"/>
                <w:szCs w:val="18"/>
              </w:rPr>
            </w:pP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2027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F808D2" w:rsidTr="002C21C8">
        <w:tc>
          <w:tcPr>
            <w:tcW w:w="9571" w:type="dxa"/>
            <w:gridSpan w:val="6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 Уличное освещение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энергосберегающих ламп и светильников для уличного освещения.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F808D2" w:rsidRDefault="00F808D2" w:rsidP="00304BB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F808D2" w:rsidRDefault="00F808D2" w:rsidP="00304BB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F808D2" w:rsidRDefault="00F808D2" w:rsidP="00304BB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F808D2" w:rsidTr="002C21C8">
        <w:tc>
          <w:tcPr>
            <w:tcW w:w="9571" w:type="dxa"/>
            <w:gridSpan w:val="6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 Содержание территории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Очистка территории от сорняков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шахтных колодцев (лабораторные исследования, очистка)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детских игровых площадок, качелей.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Вырубка деревьев и кустарников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детских площадок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указателей наименований улиц и номеров домов.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Уборка площадей, парков, скверов улиц поселка от мусора.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2710,00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1230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1230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Текущий ремонт стел, памятников и бюстов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по трудовым договорам общественным рабочим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баннеров, новогодней иллюминации,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феерверки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прочее.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декоративного ограждения по ул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олежаева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2.14.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и установка теннисных столов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15960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4900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5530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5530</w:t>
            </w:r>
          </w:p>
        </w:tc>
      </w:tr>
      <w:tr w:rsidR="00F808D2" w:rsidTr="002C21C8">
        <w:tc>
          <w:tcPr>
            <w:tcW w:w="9571" w:type="dxa"/>
            <w:gridSpan w:val="6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 Сбор и вывоз мусора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866" w:type="dxa"/>
            <w:vAlign w:val="center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контейнерных площадок, 10 шт.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866" w:type="dxa"/>
            <w:vAlign w:val="center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Уборка несанкционированных свалок (оплата по договорам)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866" w:type="dxa"/>
            <w:vAlign w:val="center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Сбор и утилизация ртуть содержащих ламп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870,00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860,00</w:t>
            </w:r>
          </w:p>
        </w:tc>
      </w:tr>
      <w:tr w:rsidR="00F808D2" w:rsidTr="002C21C8">
        <w:tc>
          <w:tcPr>
            <w:tcW w:w="9571" w:type="dxa"/>
            <w:gridSpan w:val="6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 Озеленение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саженцев и цветов, высадка их на территории поселка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цветочных клумб и газонов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Уход за деревьями и кустарниками в парке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Посев газона, разбивка клумб на детской площадке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декоративных газонов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садового инвентаря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866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и ремонт садовой техники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380,00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150,00</w:t>
            </w:r>
          </w:p>
        </w:tc>
      </w:tr>
      <w:tr w:rsidR="00F808D2" w:rsidTr="002C21C8">
        <w:tc>
          <w:tcPr>
            <w:tcW w:w="9571" w:type="dxa"/>
            <w:gridSpan w:val="6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 Кладбище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3866" w:type="dxa"/>
          </w:tcPr>
          <w:p w:rsidR="00F808D2" w:rsidRDefault="00F808D2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Содержание общественной территории.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100,00</w:t>
            </w:r>
          </w:p>
        </w:tc>
      </w:tr>
      <w:tr w:rsidR="00F808D2" w:rsidTr="002C21C8">
        <w:tc>
          <w:tcPr>
            <w:tcW w:w="697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6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85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20550,0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6850,0</w:t>
            </w:r>
          </w:p>
        </w:tc>
        <w:tc>
          <w:tcPr>
            <w:tcW w:w="1080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6850,0</w:t>
            </w:r>
          </w:p>
        </w:tc>
        <w:tc>
          <w:tcPr>
            <w:tcW w:w="1363" w:type="dxa"/>
          </w:tcPr>
          <w:p w:rsidR="00F808D2" w:rsidRDefault="00F808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6850,0</w:t>
            </w:r>
          </w:p>
        </w:tc>
      </w:tr>
    </w:tbl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  <w:lang w:eastAsia="en-US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Default="00F808D2" w:rsidP="002C21C8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F808D2" w:rsidRPr="00764194" w:rsidRDefault="00F808D2" w:rsidP="00700D57">
      <w:pPr>
        <w:pStyle w:val="a3"/>
        <w:jc w:val="right"/>
        <w:rPr>
          <w:rFonts w:ascii="Times New Roman" w:hAnsi="Times New Roman"/>
        </w:rPr>
      </w:pPr>
    </w:p>
    <w:sectPr w:rsidR="00F808D2" w:rsidRPr="00764194" w:rsidSect="000E3EF0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7ED"/>
    <w:rsid w:val="00016731"/>
    <w:rsid w:val="000342C5"/>
    <w:rsid w:val="000442D6"/>
    <w:rsid w:val="00054E10"/>
    <w:rsid w:val="00060811"/>
    <w:rsid w:val="00071F58"/>
    <w:rsid w:val="000817C1"/>
    <w:rsid w:val="000875F8"/>
    <w:rsid w:val="00092645"/>
    <w:rsid w:val="000A123A"/>
    <w:rsid w:val="000A14C4"/>
    <w:rsid w:val="000B0265"/>
    <w:rsid w:val="000B0B7B"/>
    <w:rsid w:val="000C1CB3"/>
    <w:rsid w:val="000C2422"/>
    <w:rsid w:val="000C57F4"/>
    <w:rsid w:val="000D7DCC"/>
    <w:rsid w:val="000E1995"/>
    <w:rsid w:val="000E26B5"/>
    <w:rsid w:val="000E3EF0"/>
    <w:rsid w:val="001006A7"/>
    <w:rsid w:val="001020A2"/>
    <w:rsid w:val="00113070"/>
    <w:rsid w:val="0011393B"/>
    <w:rsid w:val="00130038"/>
    <w:rsid w:val="00135EA6"/>
    <w:rsid w:val="00145B3E"/>
    <w:rsid w:val="00156CC7"/>
    <w:rsid w:val="0016436E"/>
    <w:rsid w:val="001706BA"/>
    <w:rsid w:val="00175919"/>
    <w:rsid w:val="00181357"/>
    <w:rsid w:val="00191AB7"/>
    <w:rsid w:val="00193543"/>
    <w:rsid w:val="001B42DD"/>
    <w:rsid w:val="001C459D"/>
    <w:rsid w:val="001D1038"/>
    <w:rsid w:val="001E037E"/>
    <w:rsid w:val="001E3E56"/>
    <w:rsid w:val="001F5A92"/>
    <w:rsid w:val="001F63B9"/>
    <w:rsid w:val="002013E8"/>
    <w:rsid w:val="00214384"/>
    <w:rsid w:val="00222FF7"/>
    <w:rsid w:val="00236B47"/>
    <w:rsid w:val="00237CDF"/>
    <w:rsid w:val="00241979"/>
    <w:rsid w:val="002420AF"/>
    <w:rsid w:val="00277672"/>
    <w:rsid w:val="002959AF"/>
    <w:rsid w:val="002A066E"/>
    <w:rsid w:val="002A16B3"/>
    <w:rsid w:val="002A1EAD"/>
    <w:rsid w:val="002B384A"/>
    <w:rsid w:val="002B68C8"/>
    <w:rsid w:val="002C21C8"/>
    <w:rsid w:val="002D316F"/>
    <w:rsid w:val="002D7E98"/>
    <w:rsid w:val="002E2147"/>
    <w:rsid w:val="003009AC"/>
    <w:rsid w:val="003043A4"/>
    <w:rsid w:val="00304BB3"/>
    <w:rsid w:val="00305253"/>
    <w:rsid w:val="00305BE4"/>
    <w:rsid w:val="00320E72"/>
    <w:rsid w:val="00322194"/>
    <w:rsid w:val="00325C09"/>
    <w:rsid w:val="00332BCB"/>
    <w:rsid w:val="003338EB"/>
    <w:rsid w:val="00337525"/>
    <w:rsid w:val="00344621"/>
    <w:rsid w:val="00353F69"/>
    <w:rsid w:val="0036172B"/>
    <w:rsid w:val="00362EFD"/>
    <w:rsid w:val="00375B8D"/>
    <w:rsid w:val="0038587B"/>
    <w:rsid w:val="00393213"/>
    <w:rsid w:val="00393FDC"/>
    <w:rsid w:val="003940BC"/>
    <w:rsid w:val="003A0847"/>
    <w:rsid w:val="003B3623"/>
    <w:rsid w:val="003B4A6B"/>
    <w:rsid w:val="003B7143"/>
    <w:rsid w:val="003D578E"/>
    <w:rsid w:val="003D63F4"/>
    <w:rsid w:val="003E558B"/>
    <w:rsid w:val="003F3B74"/>
    <w:rsid w:val="003F79E1"/>
    <w:rsid w:val="00404497"/>
    <w:rsid w:val="0042249A"/>
    <w:rsid w:val="004253F2"/>
    <w:rsid w:val="00427115"/>
    <w:rsid w:val="00430831"/>
    <w:rsid w:val="00431CF2"/>
    <w:rsid w:val="0043463A"/>
    <w:rsid w:val="00442D54"/>
    <w:rsid w:val="00456110"/>
    <w:rsid w:val="00465227"/>
    <w:rsid w:val="00483B3B"/>
    <w:rsid w:val="00484066"/>
    <w:rsid w:val="004B6FEB"/>
    <w:rsid w:val="004E28BB"/>
    <w:rsid w:val="004F6BA1"/>
    <w:rsid w:val="00532A61"/>
    <w:rsid w:val="00544822"/>
    <w:rsid w:val="00546387"/>
    <w:rsid w:val="00546A71"/>
    <w:rsid w:val="00557A49"/>
    <w:rsid w:val="0057156E"/>
    <w:rsid w:val="00574579"/>
    <w:rsid w:val="005816F0"/>
    <w:rsid w:val="00590B67"/>
    <w:rsid w:val="00591985"/>
    <w:rsid w:val="005A29BA"/>
    <w:rsid w:val="005C3242"/>
    <w:rsid w:val="005D0892"/>
    <w:rsid w:val="005D1792"/>
    <w:rsid w:val="005E5470"/>
    <w:rsid w:val="005F11F9"/>
    <w:rsid w:val="005F35A7"/>
    <w:rsid w:val="005F431C"/>
    <w:rsid w:val="006042B6"/>
    <w:rsid w:val="006111DC"/>
    <w:rsid w:val="00630DF0"/>
    <w:rsid w:val="00632616"/>
    <w:rsid w:val="00635BC8"/>
    <w:rsid w:val="00643D6B"/>
    <w:rsid w:val="00645608"/>
    <w:rsid w:val="0064792D"/>
    <w:rsid w:val="006479AF"/>
    <w:rsid w:val="00647A19"/>
    <w:rsid w:val="00661D6B"/>
    <w:rsid w:val="006654D9"/>
    <w:rsid w:val="00675008"/>
    <w:rsid w:val="006819ED"/>
    <w:rsid w:val="00690C73"/>
    <w:rsid w:val="006A6516"/>
    <w:rsid w:val="006A76CF"/>
    <w:rsid w:val="006B6A1F"/>
    <w:rsid w:val="006D20D4"/>
    <w:rsid w:val="006D592B"/>
    <w:rsid w:val="006E36B6"/>
    <w:rsid w:val="006E397F"/>
    <w:rsid w:val="006E3BC8"/>
    <w:rsid w:val="006E4EEC"/>
    <w:rsid w:val="006F1D72"/>
    <w:rsid w:val="006F3051"/>
    <w:rsid w:val="006F3CBE"/>
    <w:rsid w:val="00700D57"/>
    <w:rsid w:val="0070166D"/>
    <w:rsid w:val="00703562"/>
    <w:rsid w:val="0072643E"/>
    <w:rsid w:val="00742109"/>
    <w:rsid w:val="0074488F"/>
    <w:rsid w:val="00764194"/>
    <w:rsid w:val="00772595"/>
    <w:rsid w:val="0077262E"/>
    <w:rsid w:val="007732CD"/>
    <w:rsid w:val="00782EA9"/>
    <w:rsid w:val="00783D34"/>
    <w:rsid w:val="00786082"/>
    <w:rsid w:val="00793FC1"/>
    <w:rsid w:val="00797C15"/>
    <w:rsid w:val="007A23D2"/>
    <w:rsid w:val="007A74C0"/>
    <w:rsid w:val="007C5591"/>
    <w:rsid w:val="007D3210"/>
    <w:rsid w:val="007D4863"/>
    <w:rsid w:val="007D4AF7"/>
    <w:rsid w:val="007E17ED"/>
    <w:rsid w:val="007E21C0"/>
    <w:rsid w:val="007E5554"/>
    <w:rsid w:val="007F3323"/>
    <w:rsid w:val="0080054B"/>
    <w:rsid w:val="0080143F"/>
    <w:rsid w:val="008059A3"/>
    <w:rsid w:val="00807D14"/>
    <w:rsid w:val="00816006"/>
    <w:rsid w:val="00826048"/>
    <w:rsid w:val="008457CB"/>
    <w:rsid w:val="0086371F"/>
    <w:rsid w:val="00866387"/>
    <w:rsid w:val="00884249"/>
    <w:rsid w:val="0088569C"/>
    <w:rsid w:val="00886C19"/>
    <w:rsid w:val="00887E54"/>
    <w:rsid w:val="008A2AB0"/>
    <w:rsid w:val="008B1EF3"/>
    <w:rsid w:val="008B4FC2"/>
    <w:rsid w:val="008B6621"/>
    <w:rsid w:val="008C6748"/>
    <w:rsid w:val="008D4928"/>
    <w:rsid w:val="008F27D7"/>
    <w:rsid w:val="008F78AF"/>
    <w:rsid w:val="00921F6A"/>
    <w:rsid w:val="00927DF5"/>
    <w:rsid w:val="00945A4D"/>
    <w:rsid w:val="00954C0C"/>
    <w:rsid w:val="009704F7"/>
    <w:rsid w:val="00971191"/>
    <w:rsid w:val="00973287"/>
    <w:rsid w:val="00973C4F"/>
    <w:rsid w:val="009802C3"/>
    <w:rsid w:val="00993713"/>
    <w:rsid w:val="009C0D4B"/>
    <w:rsid w:val="009D7C6A"/>
    <w:rsid w:val="009E1918"/>
    <w:rsid w:val="009F4468"/>
    <w:rsid w:val="009F6384"/>
    <w:rsid w:val="00A0357B"/>
    <w:rsid w:val="00A10B20"/>
    <w:rsid w:val="00A143AC"/>
    <w:rsid w:val="00A2361A"/>
    <w:rsid w:val="00A24FF2"/>
    <w:rsid w:val="00A45413"/>
    <w:rsid w:val="00A61FEE"/>
    <w:rsid w:val="00A66028"/>
    <w:rsid w:val="00A97869"/>
    <w:rsid w:val="00AA410B"/>
    <w:rsid w:val="00AB2A92"/>
    <w:rsid w:val="00AB49C8"/>
    <w:rsid w:val="00AD0DED"/>
    <w:rsid w:val="00AD3539"/>
    <w:rsid w:val="00AD44E5"/>
    <w:rsid w:val="00AE13C1"/>
    <w:rsid w:val="00AE4962"/>
    <w:rsid w:val="00AE50E4"/>
    <w:rsid w:val="00AF4323"/>
    <w:rsid w:val="00B26564"/>
    <w:rsid w:val="00B307DD"/>
    <w:rsid w:val="00B4326B"/>
    <w:rsid w:val="00B64B47"/>
    <w:rsid w:val="00B70D73"/>
    <w:rsid w:val="00B75D14"/>
    <w:rsid w:val="00B8497B"/>
    <w:rsid w:val="00B949F3"/>
    <w:rsid w:val="00B97860"/>
    <w:rsid w:val="00BA28DC"/>
    <w:rsid w:val="00BC47C5"/>
    <w:rsid w:val="00BD49C5"/>
    <w:rsid w:val="00BF5A1D"/>
    <w:rsid w:val="00C01DBA"/>
    <w:rsid w:val="00C10892"/>
    <w:rsid w:val="00C170B8"/>
    <w:rsid w:val="00C17243"/>
    <w:rsid w:val="00C425B2"/>
    <w:rsid w:val="00C608FA"/>
    <w:rsid w:val="00C627E4"/>
    <w:rsid w:val="00C642F1"/>
    <w:rsid w:val="00C65828"/>
    <w:rsid w:val="00C66AF9"/>
    <w:rsid w:val="00C72851"/>
    <w:rsid w:val="00C75244"/>
    <w:rsid w:val="00CB296C"/>
    <w:rsid w:val="00CD2EB8"/>
    <w:rsid w:val="00CD7839"/>
    <w:rsid w:val="00CE655E"/>
    <w:rsid w:val="00D03E7D"/>
    <w:rsid w:val="00D0609D"/>
    <w:rsid w:val="00D061C0"/>
    <w:rsid w:val="00D32E14"/>
    <w:rsid w:val="00D33AD2"/>
    <w:rsid w:val="00D33D96"/>
    <w:rsid w:val="00D430C3"/>
    <w:rsid w:val="00D62A59"/>
    <w:rsid w:val="00D66C1E"/>
    <w:rsid w:val="00D705AC"/>
    <w:rsid w:val="00D725BA"/>
    <w:rsid w:val="00D72FF5"/>
    <w:rsid w:val="00D76E15"/>
    <w:rsid w:val="00D834DF"/>
    <w:rsid w:val="00D968B5"/>
    <w:rsid w:val="00DB5BB9"/>
    <w:rsid w:val="00DC25AF"/>
    <w:rsid w:val="00DD4F35"/>
    <w:rsid w:val="00DD50F5"/>
    <w:rsid w:val="00DD7259"/>
    <w:rsid w:val="00DD7DF9"/>
    <w:rsid w:val="00DE520B"/>
    <w:rsid w:val="00DF60C5"/>
    <w:rsid w:val="00E13399"/>
    <w:rsid w:val="00E30248"/>
    <w:rsid w:val="00E332E0"/>
    <w:rsid w:val="00E37DB2"/>
    <w:rsid w:val="00E5562B"/>
    <w:rsid w:val="00E61C1E"/>
    <w:rsid w:val="00E701BE"/>
    <w:rsid w:val="00E82915"/>
    <w:rsid w:val="00E83135"/>
    <w:rsid w:val="00E839C6"/>
    <w:rsid w:val="00E93AFE"/>
    <w:rsid w:val="00EC5198"/>
    <w:rsid w:val="00EC5228"/>
    <w:rsid w:val="00F00E27"/>
    <w:rsid w:val="00F138F8"/>
    <w:rsid w:val="00F165DC"/>
    <w:rsid w:val="00F2138E"/>
    <w:rsid w:val="00F26EC1"/>
    <w:rsid w:val="00F35F08"/>
    <w:rsid w:val="00F36CEA"/>
    <w:rsid w:val="00F67D73"/>
    <w:rsid w:val="00F763B2"/>
    <w:rsid w:val="00F808D2"/>
    <w:rsid w:val="00F835CB"/>
    <w:rsid w:val="00F943B9"/>
    <w:rsid w:val="00FA3E7D"/>
    <w:rsid w:val="00FA497C"/>
    <w:rsid w:val="00FB0942"/>
    <w:rsid w:val="00FB20C2"/>
    <w:rsid w:val="00FB5A5D"/>
    <w:rsid w:val="00FC633F"/>
    <w:rsid w:val="00FC63B3"/>
    <w:rsid w:val="00FD203E"/>
    <w:rsid w:val="00FD28E8"/>
    <w:rsid w:val="00FD3311"/>
    <w:rsid w:val="00FE3E17"/>
    <w:rsid w:val="00FF3BF6"/>
    <w:rsid w:val="00FF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AF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17E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rsid w:val="003940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006A7"/>
    <w:rPr>
      <w:rFonts w:ascii="Times New Roman" w:hAnsi="Times New Roman" w:cs="Times New Roman"/>
      <w:sz w:val="2"/>
    </w:rPr>
  </w:style>
  <w:style w:type="paragraph" w:styleId="a6">
    <w:name w:val="List Paragraph"/>
    <w:basedOn w:val="a"/>
    <w:uiPriority w:val="99"/>
    <w:qFormat/>
    <w:rsid w:val="002C21C8"/>
    <w:pPr>
      <w:ind w:left="720"/>
      <w:contextualSpacing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1514</TotalTime>
  <Pages>9</Pages>
  <Words>2825</Words>
  <Characters>16105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157</cp:revision>
  <cp:lastPrinted>2025-02-06T12:14:00Z</cp:lastPrinted>
  <dcterms:created xsi:type="dcterms:W3CDTF">2014-02-10T07:12:00Z</dcterms:created>
  <dcterms:modified xsi:type="dcterms:W3CDTF">2025-02-10T08:12:00Z</dcterms:modified>
</cp:coreProperties>
</file>