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79C" w:rsidRPr="00EF3D1D" w:rsidRDefault="00C2079C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EF3D1D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О проведении государственной кадастровой оценки </w:t>
      </w:r>
      <w:r w:rsidR="00543324" w:rsidRPr="00EF3D1D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земельных участков </w:t>
      </w:r>
      <w:r w:rsidRPr="00EF3D1D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на территории Республики Мордовия в 202</w:t>
      </w:r>
      <w:r w:rsidR="00543324" w:rsidRPr="00EF3D1D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6</w:t>
      </w:r>
      <w:r w:rsidRPr="00EF3D1D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 году.</w:t>
      </w:r>
    </w:p>
    <w:p w:rsidR="00F21FC9" w:rsidRDefault="00F21FC9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055C" w:rsidRDefault="00C2079C" w:rsidP="00EF3D1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приказ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A9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Министерства земельных и имущественных отношений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Республики Мордовия от 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№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ГБУ Р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Мордовия 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 кадастровой оценки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обеспечивает проведение в 202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государственной кадастровой оценки одновременно в отношении всех учтенных в Едином государственном реестре недвижимости земельных участков, расположенных на территории Республики Мордовия, за исключением случаев, предусмотренных частью 3 ст</w:t>
      </w:r>
      <w:r w:rsidR="00920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атьи</w:t>
      </w:r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 Федерального закона от 03.07.2016 г. № 237-ФЗ</w:t>
      </w:r>
      <w:proofErr w:type="gramEnd"/>
      <w:r w:rsidR="001105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 государственной кадастровой оценке».</w:t>
      </w:r>
    </w:p>
    <w:p w:rsidR="00C2079C" w:rsidRDefault="0011055C" w:rsidP="00EF3D1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902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020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связи с важностью получения достоверных 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и </w:t>
      </w:r>
      <w:r w:rsidR="00920202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объективных результатов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государственной кадастровой оценки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ГБУ Республики Мордовия «Центр кадастровой оценки»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принимает 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декларации о характеристиках объектов недвижимости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,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подлежащих государственной </w:t>
      </w:r>
      <w:r w:rsidR="00C2079C" w:rsidRPr="00C2079C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кадастровой 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оценке.</w:t>
      </w:r>
    </w:p>
    <w:p w:rsidR="00C2079C" w:rsidRDefault="00C2079C" w:rsidP="00EF3D1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bookmarkStart w:id="0" w:name="_GoBack"/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Декларации могут быть поданы: </w:t>
      </w:r>
    </w:p>
    <w:bookmarkEnd w:id="0"/>
    <w:p w:rsidR="00C2079C" w:rsidRPr="00F7205A" w:rsidRDefault="00C2079C" w:rsidP="00EF3D1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- в форме электронного документа, 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подписанного усиленной квалифицированной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ab/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электронной подписью заявителя</w:t>
      </w:r>
      <w:r w:rsid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или его представителя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на электронный адрес </w:t>
      </w:r>
      <w:r w:rsidR="00F7205A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ГБУ Республики Мордовия «Центр кадастровой оценки»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:</w:t>
      </w:r>
      <w:proofErr w:type="spellStart"/>
      <w:r w:rsidR="00F7205A" w:rsidRPr="006A4C44">
        <w:rPr>
          <w:rFonts w:ascii="Roboto" w:eastAsia="Times New Roman" w:hAnsi="Roboto" w:cs="Times New Roman"/>
          <w:sz w:val="30"/>
          <w:szCs w:val="30"/>
          <w:lang w:val="en-US" w:eastAsia="ru-RU"/>
        </w:rPr>
        <w:t>gko</w:t>
      </w:r>
      <w:proofErr w:type="spellEnd"/>
      <w:r w:rsidR="00F7205A" w:rsidRPr="006A4C44">
        <w:rPr>
          <w:rFonts w:ascii="Roboto" w:eastAsia="Times New Roman" w:hAnsi="Roboto" w:cs="Times New Roman"/>
          <w:sz w:val="30"/>
          <w:szCs w:val="30"/>
          <w:lang w:eastAsia="ru-RU"/>
        </w:rPr>
        <w:t>@</w:t>
      </w:r>
      <w:r w:rsidR="00F7205A" w:rsidRPr="006A4C44">
        <w:rPr>
          <w:rFonts w:ascii="Roboto" w:eastAsia="Times New Roman" w:hAnsi="Roboto" w:cs="Times New Roman"/>
          <w:sz w:val="30"/>
          <w:szCs w:val="30"/>
          <w:lang w:val="en-US" w:eastAsia="ru-RU"/>
        </w:rPr>
        <w:t>e</w:t>
      </w:r>
      <w:hyperlink r:id="rId5" w:history="1"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proofErr w:type="spellStart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mordovia</w:t>
        </w:r>
        <w:proofErr w:type="spellEnd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6A4C44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ru</w:t>
        </w:r>
        <w:proofErr w:type="spellEnd"/>
      </w:hyperlink>
      <w:r w:rsidRPr="00F7205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079C" w:rsidRDefault="00C2079C" w:rsidP="00EF3D1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</w:pP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-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на </w:t>
      </w:r>
      <w:r w:rsidR="006A4C44" w:rsidRPr="00F7205A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>бумажном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 носителе, каждый лист, который заверен собственноручной подписью заявителя или его представителем, лично или почтовым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отправлением </w:t>
      </w:r>
      <w:r w:rsidR="006A4C44"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с уведомлением о вручении </w:t>
      </w:r>
      <w:r>
        <w:rPr>
          <w:rFonts w:ascii="Roboto" w:eastAsia="Times New Roman" w:hAnsi="Roboto" w:cs="Times New Roman"/>
          <w:color w:val="000000"/>
          <w:sz w:val="30"/>
          <w:szCs w:val="30"/>
          <w:lang w:eastAsia="ru-RU"/>
        </w:rPr>
        <w:t xml:space="preserve">по адресу: г.Саранск, ул. Советская, д. 26, </w:t>
      </w:r>
      <w:r>
        <w:rPr>
          <w:rFonts w:ascii="Roboto" w:eastAsia="Times New Roman" w:hAnsi="Roboto" w:cs="Times New Roman" w:hint="eastAsia"/>
          <w:color w:val="000000"/>
          <w:sz w:val="30"/>
          <w:szCs w:val="30"/>
          <w:lang w:eastAsia="ru-RU"/>
        </w:rPr>
        <w:t>к. 115.</w:t>
      </w:r>
    </w:p>
    <w:p w:rsidR="00C2079C" w:rsidRPr="00C2079C" w:rsidRDefault="00C2079C" w:rsidP="00EF3D1D">
      <w:pPr>
        <w:shd w:val="clear" w:color="auto" w:fill="FFFFFF"/>
        <w:spacing w:after="374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79C" w:rsidRDefault="00C2079C" w:rsidP="00C2079C">
      <w:pPr>
        <w:shd w:val="clear" w:color="auto" w:fill="FFFFFF"/>
        <w:spacing w:after="374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</w:p>
    <w:p w:rsidR="001F616B" w:rsidRDefault="001F616B"/>
    <w:sectPr w:rsidR="001F616B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79C"/>
    <w:rsid w:val="0011055C"/>
    <w:rsid w:val="001B4CDA"/>
    <w:rsid w:val="001F616B"/>
    <w:rsid w:val="002050CC"/>
    <w:rsid w:val="002B0727"/>
    <w:rsid w:val="00543324"/>
    <w:rsid w:val="006A4C44"/>
    <w:rsid w:val="00920202"/>
    <w:rsid w:val="00A90225"/>
    <w:rsid w:val="00C2079C"/>
    <w:rsid w:val="00EF3D1D"/>
    <w:rsid w:val="00F21FC9"/>
    <w:rsid w:val="00F7205A"/>
    <w:rsid w:val="00FC5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207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2025-03-11T06:16:00Z</cp:lastPrinted>
  <dcterms:created xsi:type="dcterms:W3CDTF">2025-03-11T06:17:00Z</dcterms:created>
  <dcterms:modified xsi:type="dcterms:W3CDTF">2025-03-11T06:19:00Z</dcterms:modified>
</cp:coreProperties>
</file>