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010E" w:rsidRDefault="003E010E" w:rsidP="003E010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 БЕЛОЗЕРЬЕВСКОГО СЕЛЬСКОГО ПОСЕЛЕНИЯ РОМОДАНОВСКОГО МУНИЦИПАЛЬНОГО РАЙОНА</w:t>
      </w:r>
    </w:p>
    <w:p w:rsidR="003E010E" w:rsidRDefault="003E010E" w:rsidP="003E010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3E010E" w:rsidRDefault="003E010E" w:rsidP="003E010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E010E" w:rsidRDefault="003E010E" w:rsidP="003E010E">
      <w:pPr>
        <w:jc w:val="center"/>
        <w:rPr>
          <w:rFonts w:ascii="Times New Roman" w:hAnsi="Times New Roman" w:cs="Times New Roman"/>
          <w:b/>
          <w:sz w:val="34"/>
          <w:szCs w:val="28"/>
        </w:rPr>
      </w:pPr>
      <w:r>
        <w:rPr>
          <w:rFonts w:ascii="Times New Roman" w:hAnsi="Times New Roman" w:cs="Times New Roman"/>
          <w:b/>
          <w:sz w:val="34"/>
          <w:szCs w:val="28"/>
        </w:rPr>
        <w:t>П О С Т А Н О В Л Е Н И Е</w:t>
      </w:r>
    </w:p>
    <w:p w:rsidR="003E010E" w:rsidRDefault="003E010E" w:rsidP="003E01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E010E" w:rsidRDefault="003E010E" w:rsidP="003E01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от «17» ноября 2025 г.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                                                                  №  92</w:t>
      </w:r>
    </w:p>
    <w:p w:rsidR="003E010E" w:rsidRDefault="003E010E" w:rsidP="003E010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с. Белозерье</w:t>
      </w:r>
    </w:p>
    <w:p w:rsidR="003E010E" w:rsidRDefault="003E010E" w:rsidP="003E010E">
      <w:pPr>
        <w:tabs>
          <w:tab w:val="left" w:pos="5812"/>
        </w:tabs>
        <w:spacing w:after="0" w:line="240" w:lineRule="auto"/>
        <w:ind w:right="425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E010E" w:rsidRDefault="003E010E" w:rsidP="003E010E">
      <w:pPr>
        <w:pStyle w:val="ConsPlusNormal0"/>
        <w:widowControl/>
        <w:spacing w:line="230" w:lineRule="auto"/>
        <w:ind w:right="340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О вынесении на публичные слушания вопроса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«О бюджете Белозерьевского сельского поселения Ромодановского муниципального района Республики Мордовия на 2026 год и на плановый период 2027 и 2028 годов»</w:t>
      </w:r>
    </w:p>
    <w:p w:rsidR="003E010E" w:rsidRDefault="003E010E" w:rsidP="003E01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</w:p>
    <w:p w:rsidR="003E010E" w:rsidRDefault="003E010E" w:rsidP="003E010E">
      <w:pPr>
        <w:spacing w:before="100" w:beforeAutospacing="1" w:after="0" w:line="240" w:lineRule="auto"/>
        <w:ind w:left="-142" w:firstLine="142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В соответствии со статьями 31, 32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Градостроительного кодекса Российской Федерации", статьей 28 Федерального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закона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rFonts w:ascii="Times New Roman" w:eastAsia="Times New Roman" w:hAnsi="Times New Roman" w:cs="Times New Roman"/>
            <w:bCs/>
            <w:sz w:val="24"/>
            <w:szCs w:val="24"/>
          </w:rPr>
          <w:t>2003 г</w:t>
        </w:r>
      </w:smartTag>
      <w:r>
        <w:rPr>
          <w:rFonts w:ascii="Times New Roman" w:eastAsia="Times New Roman" w:hAnsi="Times New Roman" w:cs="Times New Roman"/>
          <w:bCs/>
          <w:sz w:val="24"/>
          <w:szCs w:val="24"/>
        </w:rPr>
        <w:t>. №131-ФЗ "Об общих принципах организации местного самоуправления в Российской Федерации", решением Совета депутатов Белозерьевского сельского поселения от 03 апреля 2023 г. №35 «Об утверждении Положения о порядке организации и проведения общественных обсуждений или публичных слушаний по проектам муниципальных правовых актов в Белозерьевском сельском поселении Ромодановского муниципального района Республики Мордовия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3E010E" w:rsidRDefault="003E010E" w:rsidP="003E010E">
      <w:pPr>
        <w:spacing w:before="100" w:beforeAutospacing="1" w:after="0" w:line="240" w:lineRule="auto"/>
        <w:ind w:left="-360" w:right="-62" w:firstLine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Постановляю:</w:t>
      </w:r>
    </w:p>
    <w:p w:rsidR="003E010E" w:rsidRDefault="003E010E" w:rsidP="003E010E">
      <w:pPr>
        <w:pStyle w:val="ConsPlusNormal0"/>
        <w:widowControl/>
        <w:spacing w:line="230" w:lineRule="auto"/>
        <w:ind w:right="-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1. </w:t>
      </w:r>
      <w:r>
        <w:rPr>
          <w:rFonts w:ascii="Times New Roman" w:hAnsi="Times New Roman" w:cs="Times New Roman"/>
          <w:bCs/>
          <w:sz w:val="24"/>
          <w:szCs w:val="24"/>
        </w:rPr>
        <w:t>Вынести на публичные слушания вопрос «О бюджете Белозерьевского сельского поселения Ромодановского муниципального района Республики Мордовия на 2026 год и на плановый период 2027 и 2028 годов»</w:t>
      </w:r>
    </w:p>
    <w:p w:rsidR="003E010E" w:rsidRDefault="003E010E" w:rsidP="003E010E">
      <w:pPr>
        <w:pStyle w:val="ConsPlusNormal0"/>
        <w:widowControl/>
        <w:spacing w:line="230" w:lineRule="auto"/>
        <w:ind w:right="-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2. Определить местом проведения публичных слушаний конференц-зал администрации Белозерьевского сельского поселения, временем проведения 17 декабря 2025 г. 10 часов 00 минут  по адресу: Республика Мордовия, Ромодановский район, с. Белозерье, ул. Центральная, 2 «А».  </w:t>
      </w:r>
    </w:p>
    <w:p w:rsidR="003E010E" w:rsidRDefault="003E010E" w:rsidP="003E010E">
      <w:pPr>
        <w:pStyle w:val="ConsPlusNormal0"/>
        <w:widowControl/>
        <w:spacing w:line="230" w:lineRule="auto"/>
        <w:ind w:right="-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3. Утвердить состав рабочей группы по организации и проведению публичных слушаний согласно приложения. </w:t>
      </w:r>
    </w:p>
    <w:p w:rsidR="003E010E" w:rsidRDefault="003E010E" w:rsidP="003E010E">
      <w:pPr>
        <w:pStyle w:val="ConsPlusNormal0"/>
        <w:widowControl/>
        <w:spacing w:line="230" w:lineRule="auto"/>
        <w:ind w:right="-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4. Предложения и замечания по вопросу, указанному в пункте 1 настоящего постановления принимаются рабочей группой до 16 декабря 2025 г. по адресу: Республика Мордовия, Ромодановский район, с. Белозерье, ул. Центральная, 2 «А».  (тел. 2-74-32) ежедневно с 8.30 часов до 16.30 часов, кроме субботы и воскресенья.</w:t>
      </w:r>
    </w:p>
    <w:p w:rsidR="003E010E" w:rsidRDefault="003E010E" w:rsidP="003E010E">
      <w:pPr>
        <w:pStyle w:val="ConsPlusNormal0"/>
        <w:widowControl/>
        <w:spacing w:line="230" w:lineRule="auto"/>
        <w:ind w:right="-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5. Обсуждение вопроса указанного в пункте 1 настоящего постановления, осуществляется в порядке, установленном Положением о публичных слушаниях. </w:t>
      </w:r>
    </w:p>
    <w:p w:rsidR="003E010E" w:rsidRDefault="003E010E" w:rsidP="003E010E">
      <w:pPr>
        <w:pStyle w:val="ConsPlusNormal0"/>
        <w:widowControl/>
        <w:spacing w:line="230" w:lineRule="auto"/>
        <w:ind w:right="-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6. Администрации Белозерьевского сельского поселения направить сообщение о  проведении публичных слушаний по вопросу, указанному в пункте 1 настоящего постановления представителям органов, уполномоченных регулировать и контролировать землепользование и застройку, другим заинтересованным лицам.</w:t>
      </w:r>
    </w:p>
    <w:p w:rsidR="003E010E" w:rsidRDefault="003E010E" w:rsidP="003E010E">
      <w:pPr>
        <w:pStyle w:val="ConsPlusNormal0"/>
        <w:widowControl/>
        <w:spacing w:line="230" w:lineRule="auto"/>
        <w:ind w:right="-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7.  Настоящее постановление подлежит официальному опубликованию.</w:t>
      </w:r>
    </w:p>
    <w:p w:rsidR="003E010E" w:rsidRDefault="003E010E" w:rsidP="003E010E">
      <w:pPr>
        <w:spacing w:after="0" w:line="240" w:lineRule="auto"/>
        <w:ind w:left="-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E010E" w:rsidRDefault="003E010E" w:rsidP="003E010E">
      <w:pPr>
        <w:spacing w:after="0" w:line="240" w:lineRule="auto"/>
        <w:ind w:left="-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E010E" w:rsidRDefault="003E010E" w:rsidP="003E010E">
      <w:pPr>
        <w:spacing w:after="0" w:line="240" w:lineRule="auto"/>
        <w:ind w:left="-3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Глава  Белозерьевского             </w:t>
      </w:r>
    </w:p>
    <w:p w:rsidR="003E010E" w:rsidRDefault="003E010E" w:rsidP="003E010E">
      <w:pPr>
        <w:spacing w:after="0" w:line="240" w:lineRule="auto"/>
        <w:ind w:left="-3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сельского поселения                                                                                        Р.Х. Салихов</w:t>
      </w:r>
    </w:p>
    <w:p w:rsidR="003E010E" w:rsidRDefault="003E010E" w:rsidP="003E010E">
      <w:pPr>
        <w:spacing w:after="0" w:line="240" w:lineRule="auto"/>
        <w:ind w:left="-3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E010E" w:rsidRDefault="003E010E" w:rsidP="003E010E">
      <w:pPr>
        <w:spacing w:after="0" w:line="240" w:lineRule="auto"/>
        <w:ind w:left="5073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E010E" w:rsidRDefault="003E010E" w:rsidP="003E010E">
      <w:pPr>
        <w:spacing w:after="0" w:line="240" w:lineRule="auto"/>
        <w:ind w:left="5073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E010E" w:rsidRDefault="003E010E" w:rsidP="003E010E">
      <w:pPr>
        <w:spacing w:after="0" w:line="240" w:lineRule="auto"/>
        <w:ind w:left="5073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E010E" w:rsidRDefault="003E010E" w:rsidP="003E010E">
      <w:pPr>
        <w:spacing w:after="0" w:line="240" w:lineRule="auto"/>
        <w:ind w:left="5073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Приложение </w:t>
      </w:r>
    </w:p>
    <w:p w:rsidR="003E010E" w:rsidRDefault="003E010E" w:rsidP="003E010E">
      <w:pPr>
        <w:spacing w:after="0" w:line="240" w:lineRule="auto"/>
        <w:ind w:left="5073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к  постановлению администрации Белозерьевского сельского поселения Ромодановского муниципального района Республики Мордовия </w:t>
      </w:r>
    </w:p>
    <w:p w:rsidR="003E010E" w:rsidRDefault="003E010E" w:rsidP="003E010E">
      <w:pPr>
        <w:spacing w:after="0" w:line="240" w:lineRule="auto"/>
        <w:ind w:left="5073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>
        <w:rPr>
          <w:rFonts w:ascii="Times New Roman" w:eastAsia="Times New Roman" w:hAnsi="Times New Roman" w:cs="Times New Roman"/>
          <w:snapToGrid w:val="0"/>
          <w:sz w:val="24"/>
          <w:szCs w:val="24"/>
        </w:rPr>
        <w:t>от «17» ноября 2025 г. № 92</w:t>
      </w:r>
    </w:p>
    <w:p w:rsidR="003E010E" w:rsidRDefault="003E010E" w:rsidP="003E010E">
      <w:pPr>
        <w:spacing w:after="0" w:line="240" w:lineRule="auto"/>
        <w:ind w:left="5529" w:firstLine="11"/>
        <w:rPr>
          <w:rFonts w:ascii="Times New Roman" w:eastAsia="Times New Roman" w:hAnsi="Times New Roman" w:cs="Times New Roman"/>
          <w:sz w:val="24"/>
          <w:szCs w:val="24"/>
        </w:rPr>
      </w:pPr>
    </w:p>
    <w:p w:rsidR="003E010E" w:rsidRDefault="003E010E" w:rsidP="003E01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E010E" w:rsidRDefault="003E010E" w:rsidP="003E01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E010E" w:rsidRDefault="003E010E" w:rsidP="003E01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E010E" w:rsidRDefault="003E010E" w:rsidP="003E01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РАБОЧАЯ ГРУППА</w:t>
      </w:r>
    </w:p>
    <w:p w:rsidR="003E010E" w:rsidRDefault="003E010E" w:rsidP="003E010E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 организации и проведению публичных слушаний  по вопросу</w:t>
      </w:r>
    </w:p>
    <w:p w:rsidR="003E010E" w:rsidRDefault="003E010E" w:rsidP="003E010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«О внесении изменений в Правила землепользования и застройки Белозерьевского сельского поселения Ромодановского муниципального района Республики Мордовия».</w:t>
      </w:r>
    </w:p>
    <w:p w:rsidR="003E010E" w:rsidRDefault="003E010E" w:rsidP="003E01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E010E" w:rsidRDefault="003E010E" w:rsidP="003E010E">
      <w:pPr>
        <w:widowControl w:val="0"/>
        <w:tabs>
          <w:tab w:val="left" w:pos="0"/>
          <w:tab w:val="left" w:pos="5580"/>
          <w:tab w:val="left" w:pos="576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sz w:val="24"/>
          <w:szCs w:val="28"/>
        </w:rPr>
        <w:t xml:space="preserve">Салихов Рясим Хафизович – Глава </w:t>
      </w:r>
      <w:r>
        <w:rPr>
          <w:rFonts w:ascii="Times New Roman" w:eastAsia="Times New Roman" w:hAnsi="Times New Roman" w:cs="Times New Roman"/>
          <w:sz w:val="24"/>
          <w:szCs w:val="20"/>
        </w:rPr>
        <w:t>Белозерьевского</w:t>
      </w:r>
      <w:r>
        <w:rPr>
          <w:rFonts w:ascii="Times New Roman" w:eastAsia="Times New Roman" w:hAnsi="Times New Roman" w:cs="Times New Roman"/>
          <w:sz w:val="24"/>
          <w:szCs w:val="28"/>
        </w:rPr>
        <w:t xml:space="preserve"> сельского поселения, председатель рабочей группы;</w:t>
      </w:r>
    </w:p>
    <w:p w:rsidR="003E010E" w:rsidRDefault="003E010E" w:rsidP="003E010E">
      <w:pPr>
        <w:widowControl w:val="0"/>
        <w:tabs>
          <w:tab w:val="left" w:pos="0"/>
          <w:tab w:val="left" w:pos="5580"/>
          <w:tab w:val="left" w:pos="576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sz w:val="24"/>
          <w:szCs w:val="28"/>
        </w:rPr>
        <w:t xml:space="preserve">Асаинов Абдулкарим Айсеевич – депутат Совета депутатов </w:t>
      </w:r>
      <w:r>
        <w:rPr>
          <w:rFonts w:ascii="Times New Roman" w:eastAsia="Times New Roman" w:hAnsi="Times New Roman" w:cs="Times New Roman"/>
          <w:sz w:val="24"/>
          <w:szCs w:val="20"/>
        </w:rPr>
        <w:t>Белозерьевского</w:t>
      </w:r>
      <w:r>
        <w:rPr>
          <w:rFonts w:ascii="Times New Roman" w:eastAsia="Times New Roman" w:hAnsi="Times New Roman" w:cs="Times New Roman"/>
          <w:sz w:val="24"/>
          <w:szCs w:val="28"/>
        </w:rPr>
        <w:t xml:space="preserve"> сельского поселения;</w:t>
      </w:r>
    </w:p>
    <w:p w:rsidR="003E010E" w:rsidRDefault="003E010E" w:rsidP="003E010E">
      <w:pPr>
        <w:widowControl w:val="0"/>
        <w:tabs>
          <w:tab w:val="left" w:pos="0"/>
          <w:tab w:val="left" w:pos="5580"/>
          <w:tab w:val="left" w:pos="576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sz w:val="24"/>
          <w:szCs w:val="28"/>
        </w:rPr>
        <w:t xml:space="preserve">Бикмаев Хайдяр Абдулхакович – депутат Совета депутатов </w:t>
      </w:r>
      <w:r>
        <w:rPr>
          <w:rFonts w:ascii="Times New Roman" w:eastAsia="Times New Roman" w:hAnsi="Times New Roman" w:cs="Times New Roman"/>
          <w:sz w:val="24"/>
          <w:szCs w:val="20"/>
        </w:rPr>
        <w:t>Белозерьевского</w:t>
      </w:r>
      <w:r>
        <w:rPr>
          <w:rFonts w:ascii="Times New Roman" w:eastAsia="Times New Roman" w:hAnsi="Times New Roman" w:cs="Times New Roman"/>
          <w:sz w:val="24"/>
          <w:szCs w:val="28"/>
        </w:rPr>
        <w:t xml:space="preserve"> сельского поселения;</w:t>
      </w:r>
    </w:p>
    <w:p w:rsidR="003E010E" w:rsidRDefault="003E010E" w:rsidP="003E010E">
      <w:pPr>
        <w:widowControl w:val="0"/>
        <w:tabs>
          <w:tab w:val="left" w:pos="0"/>
          <w:tab w:val="left" w:pos="5580"/>
          <w:tab w:val="left" w:pos="576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sz w:val="24"/>
          <w:szCs w:val="28"/>
        </w:rPr>
        <w:t>Асаинов Асым Идрисович – депутат Совета депутатов</w:t>
      </w:r>
      <w:r>
        <w:rPr>
          <w:rFonts w:ascii="Times New Roman" w:eastAsia="Times New Roman" w:hAnsi="Times New Roman" w:cs="Times New Roman"/>
          <w:sz w:val="24"/>
          <w:szCs w:val="20"/>
        </w:rPr>
        <w:t xml:space="preserve"> Белозерьевского</w:t>
      </w:r>
      <w:r>
        <w:rPr>
          <w:rFonts w:ascii="Times New Roman" w:eastAsia="Times New Roman" w:hAnsi="Times New Roman" w:cs="Times New Roman"/>
          <w:sz w:val="24"/>
          <w:szCs w:val="28"/>
        </w:rPr>
        <w:t xml:space="preserve"> сельского поселения.</w:t>
      </w:r>
    </w:p>
    <w:p w:rsidR="003E010E" w:rsidRDefault="003E010E" w:rsidP="003E010E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3E010E" w:rsidRDefault="003E010E" w:rsidP="003E010E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Канайкина Светлана Михайловна – Начальник Управления строительства, архитектуры и ЖКХ администрации Ромодановского муниципального района Республики Мордовия. (По согласованию)</w:t>
      </w:r>
    </w:p>
    <w:p w:rsidR="003E010E" w:rsidRDefault="003E010E" w:rsidP="003E010E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E010E" w:rsidRDefault="003E010E" w:rsidP="003E010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Чуглаева Татьяна Борисовна – Начальник Управления  по правовым и земельно-имущественным отношениям администрации Ромодановского муниципального района Республики Мордовия. (По согласованию)</w:t>
      </w:r>
    </w:p>
    <w:p w:rsidR="003E010E" w:rsidRDefault="003E010E" w:rsidP="003E010E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E010E" w:rsidRDefault="003E010E" w:rsidP="003E010E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E010E" w:rsidRDefault="003E010E" w:rsidP="003E010E">
      <w:pPr>
        <w:spacing w:after="0" w:line="240" w:lineRule="auto"/>
        <w:ind w:left="68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70AAE" w:rsidRDefault="00370AAE"/>
    <w:sectPr w:rsidR="00370AAE" w:rsidSect="001223D0">
      <w:pgSz w:w="11906" w:h="16838"/>
      <w:pgMar w:top="851" w:right="850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3E010E"/>
    <w:rsid w:val="001223D0"/>
    <w:rsid w:val="00370AAE"/>
    <w:rsid w:val="003E010E"/>
    <w:rsid w:val="00A91D0B"/>
    <w:rsid w:val="00B21F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10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E010E"/>
    <w:pPr>
      <w:spacing w:after="0" w:line="240" w:lineRule="auto"/>
    </w:pPr>
    <w:rPr>
      <w:rFonts w:eastAsiaTheme="minorEastAsia"/>
      <w:lang w:eastAsia="ru-RU"/>
    </w:rPr>
  </w:style>
  <w:style w:type="character" w:customStyle="1" w:styleId="ConsPlusNormal">
    <w:name w:val="ConsPlusNormal Знак"/>
    <w:link w:val="ConsPlusNormal0"/>
    <w:locked/>
    <w:rsid w:val="003E010E"/>
    <w:rPr>
      <w:rFonts w:ascii="Calibri" w:eastAsia="Times New Roman" w:hAnsi="Calibri" w:cs="Calibri"/>
      <w:szCs w:val="20"/>
      <w:lang w:eastAsia="ru-RU"/>
    </w:rPr>
  </w:style>
  <w:style w:type="paragraph" w:customStyle="1" w:styleId="ConsPlusNormal0">
    <w:name w:val="ConsPlusNormal"/>
    <w:link w:val="ConsPlusNormal"/>
    <w:qFormat/>
    <w:rsid w:val="003E010E"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849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574</Words>
  <Characters>3272</Characters>
  <Application>Microsoft Office Word</Application>
  <DocSecurity>0</DocSecurity>
  <Lines>27</Lines>
  <Paragraphs>7</Paragraphs>
  <ScaleCrop>false</ScaleCrop>
  <Company>Microsoft</Company>
  <LinksUpToDate>false</LinksUpToDate>
  <CharactersWithSpaces>3839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2025-11-28T08:25:00Z</dcterms:created>
  <dcterms:modified xsi:type="dcterms:W3CDTF">2025-11-28T08:25:00Z</dcterms:modified>
</cp:coreProperties>
</file>