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Мошенничество с государственными услугами и социальными выплатами</w:t>
      </w:r>
    </w:p>
    <w:p w14:paraId="0200000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Используя доверие к государственным платформам, преступники находят новые лазейки.</w:t>
      </w:r>
    </w:p>
    <w:p w14:paraId="0300000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Как работает:</w:t>
      </w:r>
      <w:r>
        <w:rPr>
          <w:rFonts w:ascii="Times New Roman" w:hAnsi="Times New Roman"/>
          <w:color w:val="333333"/>
          <w:sz w:val="28"/>
          <w:highlight w:val="white"/>
        </w:rPr>
        <w:t>Звонок или сообщение поступает от лица «сотрудника» МВД, МФЦ, Пенсионного фонда или портала «</w:t>
      </w:r>
      <w:r>
        <w:rPr>
          <w:rFonts w:ascii="Times New Roman" w:hAnsi="Times New Roman"/>
          <w:color w:val="333333"/>
          <w:sz w:val="28"/>
          <w:highlight w:val="white"/>
        </w:rPr>
        <w:t>Госуслуги</w:t>
      </w:r>
      <w:r>
        <w:rPr>
          <w:rFonts w:ascii="Times New Roman" w:hAnsi="Times New Roman"/>
          <w:color w:val="333333"/>
          <w:sz w:val="28"/>
          <w:highlight w:val="white"/>
        </w:rPr>
        <w:t xml:space="preserve">». </w:t>
      </w:r>
      <w:r>
        <w:rPr>
          <w:rFonts w:ascii="Times New Roman" w:hAnsi="Times New Roman"/>
          <w:color w:val="333333"/>
          <w:sz w:val="28"/>
          <w:highlight w:val="white"/>
        </w:rPr>
        <w:t xml:space="preserve">Вас информируют о «подозрительной активности» на вашем </w:t>
      </w:r>
      <w:r>
        <w:rPr>
          <w:rFonts w:ascii="Times New Roman" w:hAnsi="Times New Roman"/>
          <w:color w:val="333333"/>
          <w:sz w:val="28"/>
          <w:highlight w:val="white"/>
        </w:rPr>
        <w:t>аккаунте</w:t>
      </w:r>
      <w:r>
        <w:rPr>
          <w:rFonts w:ascii="Times New Roman" w:hAnsi="Times New Roman"/>
          <w:color w:val="333333"/>
          <w:sz w:val="28"/>
          <w:highlight w:val="white"/>
        </w:rPr>
        <w:t>, попытке оформить на ваше имя кредит или, наоборот, о неожиданной выплате, которую нужно «срочно активировать».</w:t>
      </w:r>
    </w:p>
    <w:p w14:paraId="0400000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Что требуют:</w:t>
      </w:r>
      <w:r>
        <w:rPr>
          <w:rFonts w:ascii="Times New Roman" w:hAnsi="Times New Roman"/>
          <w:color w:val="333333"/>
          <w:sz w:val="28"/>
          <w:highlight w:val="white"/>
        </w:rPr>
        <w:t xml:space="preserve">Якобы с целью «защиты средств» или «получения выплаты» вас просят пройти по ссылке (которая ведет на фиктивный сайт, имитирующий </w:t>
      </w:r>
      <w:r>
        <w:rPr>
          <w:rFonts w:ascii="Times New Roman" w:hAnsi="Times New Roman"/>
          <w:color w:val="333333"/>
          <w:sz w:val="28"/>
          <w:highlight w:val="white"/>
        </w:rPr>
        <w:t>Госуслуги</w:t>
      </w:r>
      <w:r>
        <w:rPr>
          <w:rFonts w:ascii="Times New Roman" w:hAnsi="Times New Roman"/>
          <w:color w:val="333333"/>
          <w:sz w:val="28"/>
          <w:highlight w:val="white"/>
        </w:rPr>
        <w:t xml:space="preserve">) и ввести данные от реального </w:t>
      </w:r>
      <w:r>
        <w:rPr>
          <w:rFonts w:ascii="Times New Roman" w:hAnsi="Times New Roman"/>
          <w:color w:val="333333"/>
          <w:sz w:val="28"/>
          <w:highlight w:val="white"/>
        </w:rPr>
        <w:t>аккаунта</w:t>
      </w:r>
      <w:r>
        <w:rPr>
          <w:rFonts w:ascii="Times New Roman" w:hAnsi="Times New Roman"/>
          <w:color w:val="333333"/>
          <w:sz w:val="28"/>
          <w:highlight w:val="white"/>
        </w:rPr>
        <w:t>, включая пароль и одноразовые коды.</w:t>
      </w:r>
      <w:r>
        <w:rPr>
          <w:rFonts w:ascii="Times New Roman" w:hAnsi="Times New Roman"/>
          <w:color w:val="333333"/>
          <w:sz w:val="28"/>
          <w:highlight w:val="white"/>
        </w:rPr>
        <w:t xml:space="preserve"> Иногда просят установить вредоносное приложение.</w:t>
      </w:r>
    </w:p>
    <w:p w14:paraId="0500000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Как защититься:</w:t>
      </w:r>
      <w:r>
        <w:rPr>
          <w:rFonts w:ascii="Times New Roman" w:hAnsi="Times New Roman"/>
          <w:color w:val="333333"/>
          <w:sz w:val="28"/>
          <w:highlight w:val="white"/>
        </w:rPr>
        <w:t>• Знайте! Официальные органы никогда не звонят с требованием перевести деньги или сообщить коды доступа.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  <w:highlight w:val="white"/>
        </w:rPr>
        <w:t xml:space="preserve">• Все операции с </w:t>
      </w:r>
      <w:r>
        <w:rPr>
          <w:rFonts w:ascii="Times New Roman" w:hAnsi="Times New Roman"/>
          <w:color w:val="333333"/>
          <w:sz w:val="28"/>
          <w:highlight w:val="white"/>
        </w:rPr>
        <w:t>госуслугами</w:t>
      </w:r>
      <w:r>
        <w:rPr>
          <w:rFonts w:ascii="Times New Roman" w:hAnsi="Times New Roman"/>
          <w:color w:val="333333"/>
          <w:sz w:val="28"/>
          <w:highlight w:val="white"/>
        </w:rPr>
        <w:t xml:space="preserve"> проводите только через официальное приложение или сайт </w:t>
      </w:r>
      <w:r>
        <w:rPr>
          <w:rFonts w:ascii="Times New Roman" w:hAnsi="Times New Roman"/>
          <w:color w:val="333333"/>
          <w:sz w:val="28"/>
          <w:highlight w:val="white"/>
        </w:rPr>
        <w:t>gosuslugi.ru</w:t>
      </w:r>
      <w:r>
        <w:rPr>
          <w:rFonts w:ascii="Times New Roman" w:hAnsi="Times New Roman"/>
          <w:color w:val="333333"/>
          <w:sz w:val="28"/>
          <w:highlight w:val="white"/>
        </w:rPr>
        <w:t>, не переходя по ссылкам из сообщений.</w:t>
      </w:r>
    </w:p>
    <w:p w14:paraId="06000000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highlight w:val="white"/>
        </w:rPr>
      </w:pPr>
    </w:p>
    <w:p w14:paraId="07000000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highlight w:val="white"/>
        </w:rPr>
      </w:pPr>
    </w:p>
    <w:p w14:paraId="08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  <w:r>
        <w:rPr>
          <w:rFonts w:ascii="Times New Roman" w:hAnsi="Times New Roman"/>
          <w:sz w:val="28"/>
        </w:rPr>
        <w:t>Прокурор Ромодановского района                                                      И.А. Егоров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2025-12-23T16:05:00Z</dcterms:created>
  <dcterms:modified xsi:type="dcterms:W3CDTF">2025-12-23T19:22:54Z</dcterms:modified>
</cp:coreProperties>
</file>