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1F" w:rsidRDefault="00AC611F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 проведении государственной кадастровой оценки на территории Республики Мордовия в 2027 году.</w:t>
      </w:r>
    </w:p>
    <w:p w:rsidR="00AC611F" w:rsidRDefault="00AC611F" w:rsidP="00F21FC9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611F" w:rsidRDefault="00AC611F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 соответствии с приказом Министерства земельных и имущественных отношений Республики Мордовия от 12.02.2026г. №2-Н, ГБУ РМ «Центр кадастровой оценки» обеспечивает проведение в 2027 году государственной кадастровой оценки одновременно в отношении всех учтенных в Едином государственном реестре недвижимости зданий, помещений, сооружений, объектов незавершенного строительства, машино-мест, расположенных на территории Республики Мордовия, за исключением случаев, предусмотренных частью 3 ст. 11 Федерального закона от 03.07.2016 г. №237-ФЗ «О государственной кадастровой оценке».</w:t>
      </w:r>
    </w:p>
    <w:p w:rsidR="00AC611F" w:rsidRDefault="00AC611F" w:rsidP="001976C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C2079C">
        <w:rPr>
          <w:rFonts w:ascii="Roboto" w:hAnsi="Roboto"/>
          <w:color w:val="000000"/>
          <w:sz w:val="30"/>
          <w:szCs w:val="30"/>
          <w:lang w:eastAsia="ru-RU"/>
        </w:rPr>
        <w:t xml:space="preserve"> целях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получения достоверных и объективных результатов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государственной кадастровой оценки</w:t>
      </w:r>
      <w:r w:rsidRPr="0084009C"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ГБУ РМ «Фонд имущества» принимает декларации о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характеристиках объектов недвижимости, подлежащих государственной кадастровой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оценке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, которые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могут быть поданы: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- в форме электронного документа, подписанного усиленной квалифицированной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 xml:space="preserve">электронной подписью заявителя или его представителя, на адрес электронной почты: </w:t>
      </w:r>
      <w:hyperlink r:id="rId5" w:history="1">
        <w:r w:rsidRPr="009B6205">
          <w:rPr>
            <w:rStyle w:val="Hyperlink"/>
            <w:rFonts w:ascii="Roboto" w:hAnsi="Roboto"/>
            <w:sz w:val="30"/>
            <w:szCs w:val="30"/>
            <w:lang w:eastAsia="ru-RU"/>
          </w:rPr>
          <w:t>gko@e-mordovia.ru</w:t>
        </w:r>
      </w:hyperlink>
      <w:r w:rsidRPr="0084009C">
        <w:rPr>
          <w:rFonts w:ascii="Roboto" w:hAnsi="Roboto"/>
          <w:color w:val="000000"/>
          <w:sz w:val="30"/>
          <w:szCs w:val="30"/>
          <w:lang w:eastAsia="ru-RU"/>
        </w:rPr>
        <w:t>;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- на бумажном носителе, каждый лист которой заверен собственноручной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подписью заявителя или его представителя, лично или регистрируемым почтовым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отправлением с уведомлением о вручении по адресу: г.Саранск, ул. Советская, д. 26,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к. 115;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84009C">
        <w:rPr>
          <w:rFonts w:ascii="Roboto" w:hAnsi="Roboto"/>
          <w:color w:val="000000"/>
          <w:sz w:val="30"/>
          <w:szCs w:val="30"/>
          <w:lang w:eastAsia="ru-RU"/>
        </w:rPr>
        <w:t>- через портал государственных и муниципальных услуг;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1976C7">
        <w:rPr>
          <w:rFonts w:ascii="Roboto" w:hAnsi="Roboto"/>
          <w:color w:val="000000"/>
          <w:sz w:val="30"/>
          <w:szCs w:val="30"/>
          <w:lang w:eastAsia="ru-RU"/>
        </w:rPr>
        <w:t>- с использованием федеральной государственной географической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1976C7">
        <w:rPr>
          <w:rFonts w:ascii="Roboto" w:hAnsi="Roboto"/>
          <w:color w:val="000000"/>
          <w:sz w:val="30"/>
          <w:szCs w:val="30"/>
          <w:lang w:eastAsia="ru-RU"/>
        </w:rPr>
        <w:t>информационной системы «Единая цифровая платформа «Национальная система</w:t>
      </w:r>
      <w:r>
        <w:rPr>
          <w:rFonts w:ascii="Roboto" w:hAnsi="Roboto"/>
          <w:color w:val="000000"/>
          <w:sz w:val="30"/>
          <w:szCs w:val="30"/>
          <w:lang w:eastAsia="ru-RU"/>
        </w:rPr>
        <w:t xml:space="preserve"> </w:t>
      </w:r>
      <w:r w:rsidRPr="001976C7">
        <w:rPr>
          <w:rFonts w:ascii="Roboto" w:hAnsi="Roboto"/>
          <w:color w:val="000000"/>
          <w:sz w:val="30"/>
          <w:szCs w:val="30"/>
          <w:lang w:eastAsia="ru-RU"/>
        </w:rPr>
        <w:t>пространственных данных» (ФГИС ЕЦП НСПД).</w:t>
      </w:r>
      <w:bookmarkStart w:id="0" w:name="_GoBack"/>
      <w:bookmarkEnd w:id="0"/>
    </w:p>
    <w:p w:rsidR="00AC611F" w:rsidRDefault="00AC611F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Roboto" w:hAnsi="Roboto"/>
          <w:color w:val="000000"/>
          <w:sz w:val="30"/>
          <w:szCs w:val="30"/>
          <w:lang w:eastAsia="ru-RU"/>
        </w:rPr>
      </w:pPr>
    </w:p>
    <w:p w:rsidR="00AC611F" w:rsidRDefault="00AC611F" w:rsidP="001B4CDA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611F" w:rsidRPr="00C2079C" w:rsidRDefault="00AC611F" w:rsidP="00C2079C">
      <w:pPr>
        <w:shd w:val="clear" w:color="auto" w:fill="FFFFFF"/>
        <w:spacing w:after="374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AC611F" w:rsidRDefault="00AC611F" w:rsidP="00C2079C">
      <w:pPr>
        <w:shd w:val="clear" w:color="auto" w:fill="FFFFFF"/>
        <w:spacing w:after="374" w:line="240" w:lineRule="auto"/>
        <w:rPr>
          <w:rFonts w:ascii="Roboto" w:hAnsi="Roboto"/>
          <w:color w:val="000000"/>
          <w:sz w:val="24"/>
          <w:szCs w:val="24"/>
          <w:lang w:eastAsia="ru-RU"/>
        </w:rPr>
      </w:pPr>
    </w:p>
    <w:p w:rsidR="00AC611F" w:rsidRDefault="00AC611F"/>
    <w:sectPr w:rsidR="00AC611F" w:rsidSect="001F6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064"/>
    <w:multiLevelType w:val="multilevel"/>
    <w:tmpl w:val="3410C4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079C"/>
    <w:rsid w:val="0011055C"/>
    <w:rsid w:val="001976C7"/>
    <w:rsid w:val="001B4CDA"/>
    <w:rsid w:val="001F616B"/>
    <w:rsid w:val="00274F97"/>
    <w:rsid w:val="003F55F0"/>
    <w:rsid w:val="00614CE7"/>
    <w:rsid w:val="0084009C"/>
    <w:rsid w:val="00871B70"/>
    <w:rsid w:val="009B6205"/>
    <w:rsid w:val="00AC611F"/>
    <w:rsid w:val="00C2079C"/>
    <w:rsid w:val="00E23003"/>
    <w:rsid w:val="00F21FC9"/>
    <w:rsid w:val="00FC5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16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C207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C2079C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976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976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98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ko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240</Words>
  <Characters>1374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проведении государственной кадастровой оценки на территории Республики Мордовия в 2027 году</dc:title>
  <dc:subject/>
  <dc:creator>Админ</dc:creator>
  <cp:keywords/>
  <dc:description/>
  <cp:lastModifiedBy>ОДМ</cp:lastModifiedBy>
  <cp:revision>2</cp:revision>
  <cp:lastPrinted>2026-02-24T14:05:00Z</cp:lastPrinted>
  <dcterms:created xsi:type="dcterms:W3CDTF">2026-02-25T08:41:00Z</dcterms:created>
  <dcterms:modified xsi:type="dcterms:W3CDTF">2026-02-25T08:41:00Z</dcterms:modified>
</cp:coreProperties>
</file>