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76B" w:rsidRDefault="00EE376B" w:rsidP="00ED6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6981" w:rsidRPr="00EE376B" w:rsidRDefault="00ED6981" w:rsidP="00ED69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76B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EE376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E376B">
        <w:rPr>
          <w:rFonts w:ascii="Times New Roman" w:hAnsi="Times New Roman" w:cs="Times New Roman"/>
          <w:b/>
          <w:sz w:val="28"/>
          <w:szCs w:val="28"/>
        </w:rPr>
        <w:t>КОНСТАНТИНОВСКОГО СЕЛЬСКОГО ПОСЕЛЕНИЯ</w:t>
      </w:r>
      <w:r w:rsidR="00EE376B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EE376B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  <w:r w:rsidR="00EE376B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EE376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EE376B" w:rsidRPr="00EE376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 w:rsidRPr="00EE376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D6981" w:rsidRPr="00EE376B" w:rsidRDefault="00D666BE" w:rsidP="00ED6981">
      <w:pPr>
        <w:rPr>
          <w:rFonts w:ascii="Times New Roman" w:hAnsi="Times New Roman" w:cs="Times New Roman"/>
          <w:sz w:val="28"/>
          <w:szCs w:val="28"/>
        </w:rPr>
      </w:pPr>
      <w:r w:rsidRPr="00EE376B"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ED6981" w:rsidRPr="00EE376B" w:rsidRDefault="00ED6981" w:rsidP="00ED6981">
      <w:pPr>
        <w:rPr>
          <w:rFonts w:ascii="Times New Roman" w:hAnsi="Times New Roman" w:cs="Times New Roman"/>
          <w:sz w:val="28"/>
          <w:szCs w:val="28"/>
        </w:rPr>
      </w:pPr>
      <w:r w:rsidRPr="00EE376B">
        <w:rPr>
          <w:rFonts w:ascii="Times New Roman" w:hAnsi="Times New Roman" w:cs="Times New Roman"/>
          <w:sz w:val="28"/>
          <w:szCs w:val="28"/>
        </w:rPr>
        <w:t xml:space="preserve">   от «</w:t>
      </w:r>
      <w:r w:rsidR="00EE376B">
        <w:rPr>
          <w:rFonts w:ascii="Times New Roman" w:hAnsi="Times New Roman" w:cs="Times New Roman"/>
          <w:sz w:val="28"/>
          <w:szCs w:val="28"/>
        </w:rPr>
        <w:t>30</w:t>
      </w:r>
      <w:r w:rsidRPr="00EE376B">
        <w:rPr>
          <w:rFonts w:ascii="Times New Roman" w:hAnsi="Times New Roman" w:cs="Times New Roman"/>
          <w:sz w:val="28"/>
          <w:szCs w:val="28"/>
        </w:rPr>
        <w:t xml:space="preserve">» </w:t>
      </w:r>
      <w:r w:rsidR="00EE376B">
        <w:rPr>
          <w:rFonts w:ascii="Times New Roman" w:hAnsi="Times New Roman" w:cs="Times New Roman"/>
          <w:sz w:val="28"/>
          <w:szCs w:val="28"/>
        </w:rPr>
        <w:t>апреля</w:t>
      </w:r>
      <w:r w:rsidRPr="00EE376B">
        <w:rPr>
          <w:rFonts w:ascii="Times New Roman" w:hAnsi="Times New Roman" w:cs="Times New Roman"/>
          <w:sz w:val="28"/>
          <w:szCs w:val="28"/>
        </w:rPr>
        <w:t xml:space="preserve"> 2026 г.                                                                            </w:t>
      </w:r>
      <w:r w:rsidR="00EE376B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E376B">
        <w:rPr>
          <w:rFonts w:ascii="Times New Roman" w:hAnsi="Times New Roman" w:cs="Times New Roman"/>
          <w:sz w:val="28"/>
          <w:szCs w:val="28"/>
        </w:rPr>
        <w:t xml:space="preserve"> № </w:t>
      </w:r>
      <w:r w:rsidR="00EE376B">
        <w:rPr>
          <w:rFonts w:ascii="Times New Roman" w:hAnsi="Times New Roman" w:cs="Times New Roman"/>
          <w:sz w:val="28"/>
          <w:szCs w:val="28"/>
        </w:rPr>
        <w:t>1</w:t>
      </w:r>
    </w:p>
    <w:p w:rsidR="00ED6981" w:rsidRPr="00EE376B" w:rsidRDefault="00ED6981" w:rsidP="00ED6981">
      <w:pPr>
        <w:jc w:val="center"/>
        <w:rPr>
          <w:rFonts w:ascii="Times New Roman" w:hAnsi="Times New Roman" w:cs="Times New Roman"/>
          <w:sz w:val="24"/>
          <w:szCs w:val="24"/>
        </w:rPr>
      </w:pPr>
      <w:r w:rsidRPr="00EE376B">
        <w:rPr>
          <w:rFonts w:ascii="Times New Roman" w:hAnsi="Times New Roman" w:cs="Times New Roman"/>
          <w:sz w:val="24"/>
          <w:szCs w:val="24"/>
        </w:rPr>
        <w:t>с. Константиновка</w:t>
      </w:r>
    </w:p>
    <w:p w:rsidR="00ED6981" w:rsidRPr="00EE376B" w:rsidRDefault="00ED6981" w:rsidP="00ED6981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ED6981" w:rsidRPr="00EE376B" w:rsidRDefault="00ED6981" w:rsidP="00EE376B">
      <w:pPr>
        <w:pStyle w:val="a7"/>
        <w:rPr>
          <w:rFonts w:ascii="Times New Roman" w:hAnsi="Times New Roman" w:cs="Times New Roman"/>
          <w:sz w:val="28"/>
          <w:szCs w:val="28"/>
        </w:rPr>
      </w:pPr>
      <w:r w:rsidRPr="00EE376B">
        <w:rPr>
          <w:rFonts w:ascii="Times New Roman" w:hAnsi="Times New Roman" w:cs="Times New Roman"/>
          <w:sz w:val="28"/>
          <w:szCs w:val="28"/>
        </w:rPr>
        <w:t>Об исполнении бюджета Константиновского сельского поселения</w:t>
      </w:r>
    </w:p>
    <w:p w:rsidR="00ED6981" w:rsidRPr="00EE376B" w:rsidRDefault="00ED6981" w:rsidP="00EE376B">
      <w:pPr>
        <w:pStyle w:val="a7"/>
        <w:rPr>
          <w:rFonts w:ascii="Times New Roman" w:hAnsi="Times New Roman" w:cs="Times New Roman"/>
          <w:sz w:val="28"/>
          <w:szCs w:val="28"/>
        </w:rPr>
      </w:pPr>
      <w:r w:rsidRPr="00EE376B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</w:p>
    <w:p w:rsidR="00ED6981" w:rsidRPr="00EE376B" w:rsidRDefault="00ED6981" w:rsidP="00EE376B">
      <w:pPr>
        <w:pStyle w:val="a7"/>
        <w:rPr>
          <w:rFonts w:ascii="Times New Roman" w:hAnsi="Times New Roman" w:cs="Times New Roman"/>
          <w:sz w:val="28"/>
          <w:szCs w:val="28"/>
        </w:rPr>
      </w:pPr>
      <w:r w:rsidRPr="00EE376B">
        <w:rPr>
          <w:rFonts w:ascii="Times New Roman" w:hAnsi="Times New Roman" w:cs="Times New Roman"/>
          <w:sz w:val="28"/>
          <w:szCs w:val="28"/>
        </w:rPr>
        <w:t>Республики Мордовия за 2025 год</w:t>
      </w:r>
    </w:p>
    <w:p w:rsidR="00ED6981" w:rsidRPr="00EE376B" w:rsidRDefault="00ED6981" w:rsidP="00EE376B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D6981" w:rsidRPr="00EE376B" w:rsidRDefault="00ED6981" w:rsidP="00ED6981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E376B">
        <w:rPr>
          <w:rFonts w:ascii="Times New Roman" w:hAnsi="Times New Roman" w:cs="Times New Roman"/>
          <w:sz w:val="28"/>
          <w:szCs w:val="28"/>
        </w:rPr>
        <w:t>В соответствии с Бюджетным кодексом Российской Федерации и на основании статьи 20 Устава Константиновского сельского поселения Ромодановского муниципального района Республики Мордовия, Совет депутатов Константиновского сельского поселения Ромодановского муниципального района Республики Мордовия</w:t>
      </w:r>
    </w:p>
    <w:p w:rsidR="00ED6981" w:rsidRPr="00EE376B" w:rsidRDefault="00ED6981" w:rsidP="00ED6981">
      <w:pPr>
        <w:jc w:val="center"/>
        <w:rPr>
          <w:rFonts w:ascii="Times New Roman" w:hAnsi="Times New Roman" w:cs="Times New Roman"/>
          <w:sz w:val="28"/>
          <w:szCs w:val="28"/>
        </w:rPr>
      </w:pPr>
      <w:r w:rsidRPr="00EE376B">
        <w:rPr>
          <w:rFonts w:ascii="Times New Roman" w:hAnsi="Times New Roman" w:cs="Times New Roman"/>
          <w:sz w:val="28"/>
          <w:szCs w:val="28"/>
        </w:rPr>
        <w:t>РЕШИЛ:</w:t>
      </w:r>
    </w:p>
    <w:p w:rsidR="00ED6981" w:rsidRPr="00EE376B" w:rsidRDefault="00ED6981" w:rsidP="00ED698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376B">
        <w:rPr>
          <w:rFonts w:ascii="Times New Roman" w:hAnsi="Times New Roman" w:cs="Times New Roman"/>
          <w:sz w:val="28"/>
          <w:szCs w:val="28"/>
        </w:rPr>
        <w:t>1. Утвердить отчет об исполнении бюджета Константиновского сельского поселения Ромодановского муниципального района Республики Мордовия за 2025 год:</w:t>
      </w:r>
    </w:p>
    <w:p w:rsidR="00ED6981" w:rsidRPr="00EE376B" w:rsidRDefault="00ED6981" w:rsidP="00ED698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376B">
        <w:rPr>
          <w:rFonts w:ascii="Times New Roman" w:hAnsi="Times New Roman" w:cs="Times New Roman"/>
          <w:sz w:val="28"/>
          <w:szCs w:val="28"/>
        </w:rPr>
        <w:t xml:space="preserve">по доходам в сумме </w:t>
      </w:r>
      <w:r w:rsidRPr="00EE376B">
        <w:rPr>
          <w:rFonts w:ascii="Times New Roman" w:hAnsi="Times New Roman" w:cs="Times New Roman"/>
          <w:color w:val="000000" w:themeColor="text1"/>
          <w:sz w:val="28"/>
          <w:szCs w:val="28"/>
        </w:rPr>
        <w:t>2037,5</w:t>
      </w:r>
      <w:r w:rsidRPr="00EE376B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ED6981" w:rsidRPr="00EE376B" w:rsidRDefault="00ED6981" w:rsidP="00ED698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376B">
        <w:rPr>
          <w:rFonts w:ascii="Times New Roman" w:hAnsi="Times New Roman" w:cs="Times New Roman"/>
          <w:sz w:val="28"/>
          <w:szCs w:val="28"/>
        </w:rPr>
        <w:t>по расходам в сумме 2002,6 тыс. рублей;</w:t>
      </w:r>
    </w:p>
    <w:p w:rsidR="00ED6981" w:rsidRPr="00EE376B" w:rsidRDefault="00ED6981" w:rsidP="00ED698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376B">
        <w:rPr>
          <w:rFonts w:ascii="Times New Roman" w:hAnsi="Times New Roman" w:cs="Times New Roman"/>
          <w:sz w:val="28"/>
          <w:szCs w:val="28"/>
        </w:rPr>
        <w:t>с превышением доходов над расходами в сумме 34,9тыс. рублей.</w:t>
      </w:r>
    </w:p>
    <w:p w:rsidR="00ED6981" w:rsidRPr="00EE376B" w:rsidRDefault="00ED6981" w:rsidP="00ED698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376B">
        <w:rPr>
          <w:rFonts w:ascii="Times New Roman" w:hAnsi="Times New Roman" w:cs="Times New Roman"/>
          <w:sz w:val="28"/>
          <w:szCs w:val="28"/>
        </w:rPr>
        <w:t>2. Утвердить показатели:</w:t>
      </w:r>
    </w:p>
    <w:p w:rsidR="00ED6981" w:rsidRPr="00EE376B" w:rsidRDefault="00ED6981" w:rsidP="00ED6981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376B">
        <w:rPr>
          <w:rFonts w:ascii="Times New Roman" w:hAnsi="Times New Roman" w:cs="Times New Roman"/>
          <w:bCs/>
          <w:sz w:val="28"/>
          <w:szCs w:val="28"/>
        </w:rPr>
        <w:t xml:space="preserve">доходов бюджета </w:t>
      </w:r>
      <w:r w:rsidRPr="00EE376B">
        <w:rPr>
          <w:rFonts w:ascii="Times New Roman" w:hAnsi="Times New Roman" w:cs="Times New Roman"/>
          <w:sz w:val="28"/>
          <w:szCs w:val="28"/>
        </w:rPr>
        <w:t>Константиновского сельского поселения</w:t>
      </w:r>
      <w:r w:rsidRPr="00EE376B">
        <w:rPr>
          <w:rFonts w:ascii="Times New Roman" w:hAnsi="Times New Roman" w:cs="Times New Roman"/>
          <w:bCs/>
          <w:sz w:val="28"/>
          <w:szCs w:val="28"/>
        </w:rPr>
        <w:t xml:space="preserve"> Ромодановского муниципального района Республики Мордовия за 2025 год по кодам классификации доходов бюджета согласно приложению 1;</w:t>
      </w:r>
    </w:p>
    <w:p w:rsidR="00ED6981" w:rsidRPr="00EE376B" w:rsidRDefault="00ED6981" w:rsidP="00ED6981">
      <w:pPr>
        <w:jc w:val="both"/>
        <w:rPr>
          <w:rFonts w:ascii="Times New Roman" w:hAnsi="Times New Roman" w:cs="Times New Roman"/>
          <w:sz w:val="28"/>
          <w:szCs w:val="28"/>
        </w:rPr>
      </w:pPr>
      <w:r w:rsidRPr="00EE376B">
        <w:rPr>
          <w:rFonts w:ascii="Times New Roman" w:hAnsi="Times New Roman" w:cs="Times New Roman"/>
          <w:sz w:val="28"/>
          <w:szCs w:val="28"/>
        </w:rPr>
        <w:t xml:space="preserve">       расходов бюджета Константиновского сельского поселения Ромодановского муниципального района </w:t>
      </w:r>
      <w:r w:rsidRPr="00EE376B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Pr="00EE376B">
        <w:rPr>
          <w:rFonts w:ascii="Times New Roman" w:hAnsi="Times New Roman" w:cs="Times New Roman"/>
          <w:sz w:val="28"/>
          <w:szCs w:val="28"/>
        </w:rPr>
        <w:t xml:space="preserve">в 2025 году по ведомственной структуре расходов бюджета Константиновского сельского поселения Ромодановского муниципального района </w:t>
      </w:r>
      <w:r w:rsidRPr="00EE376B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EE376B">
        <w:rPr>
          <w:rFonts w:ascii="Times New Roman" w:hAnsi="Times New Roman" w:cs="Times New Roman"/>
          <w:sz w:val="28"/>
          <w:szCs w:val="28"/>
        </w:rPr>
        <w:t xml:space="preserve"> согласно приложению 2;</w:t>
      </w:r>
    </w:p>
    <w:p w:rsidR="00ED6981" w:rsidRPr="00EE376B" w:rsidRDefault="00ED6981" w:rsidP="00ED698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376B">
        <w:rPr>
          <w:rFonts w:ascii="Times New Roman" w:hAnsi="Times New Roman" w:cs="Times New Roman"/>
          <w:sz w:val="28"/>
          <w:szCs w:val="28"/>
        </w:rPr>
        <w:lastRenderedPageBreak/>
        <w:t>расходов бюджета Константиновского сельского поселения Ромодановского муниципального района Республики Мордовия за 2025 год по разделам и подразделам классификации расходов бюджетов согласно приложению 3;</w:t>
      </w:r>
    </w:p>
    <w:p w:rsidR="00ED6981" w:rsidRPr="00EE376B" w:rsidRDefault="00ED6981" w:rsidP="00ED6981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376B">
        <w:rPr>
          <w:rFonts w:ascii="Times New Roman" w:hAnsi="Times New Roman" w:cs="Times New Roman"/>
          <w:bCs/>
          <w:sz w:val="28"/>
          <w:szCs w:val="28"/>
        </w:rPr>
        <w:t xml:space="preserve">источников финансирования дефицита бюджета </w:t>
      </w:r>
      <w:r w:rsidRPr="00EE376B">
        <w:rPr>
          <w:rFonts w:ascii="Times New Roman" w:hAnsi="Times New Roman" w:cs="Times New Roman"/>
          <w:sz w:val="28"/>
          <w:szCs w:val="28"/>
        </w:rPr>
        <w:t xml:space="preserve">Константиновского сельского поселения </w:t>
      </w:r>
      <w:r w:rsidRPr="00EE376B"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 за 2025 год по кодам классификации источников финансирования дефицитов бюджетов согласно приложению 4;</w:t>
      </w:r>
    </w:p>
    <w:p w:rsidR="00ED6981" w:rsidRPr="00EE376B" w:rsidRDefault="00ED6981" w:rsidP="00ED6981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376B">
        <w:rPr>
          <w:rFonts w:ascii="Times New Roman" w:hAnsi="Times New Roman" w:cs="Times New Roman"/>
          <w:bCs/>
          <w:sz w:val="28"/>
          <w:szCs w:val="28"/>
        </w:rPr>
        <w:t xml:space="preserve"> 3. Настоящее решение вступает в силу со дня его официального опубликования. </w:t>
      </w:r>
    </w:p>
    <w:p w:rsidR="001F5121" w:rsidRDefault="001F5121">
      <w:pPr>
        <w:rPr>
          <w:rFonts w:ascii="Times New Roman" w:hAnsi="Times New Roman" w:cs="Times New Roman"/>
          <w:sz w:val="28"/>
          <w:szCs w:val="28"/>
        </w:rPr>
      </w:pPr>
    </w:p>
    <w:p w:rsidR="00EE376B" w:rsidRDefault="00EE376B">
      <w:pPr>
        <w:rPr>
          <w:rFonts w:ascii="Times New Roman" w:hAnsi="Times New Roman" w:cs="Times New Roman"/>
          <w:sz w:val="28"/>
          <w:szCs w:val="28"/>
        </w:rPr>
      </w:pPr>
    </w:p>
    <w:p w:rsidR="00EE376B" w:rsidRPr="00EE376B" w:rsidRDefault="00EE37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Константиновского сельского поселения                                       Т.А.Блохова</w:t>
      </w:r>
    </w:p>
    <w:sectPr w:rsidR="00EE376B" w:rsidRPr="00EE376B" w:rsidSect="006C4F49">
      <w:headerReference w:type="even" r:id="rId6"/>
      <w:headerReference w:type="default" r:id="rId7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370" w:rsidRDefault="005F3370" w:rsidP="00D666BE">
      <w:pPr>
        <w:spacing w:after="0" w:line="240" w:lineRule="auto"/>
      </w:pPr>
      <w:r>
        <w:separator/>
      </w:r>
    </w:p>
  </w:endnote>
  <w:endnote w:type="continuationSeparator" w:id="1">
    <w:p w:rsidR="005F3370" w:rsidRDefault="005F3370" w:rsidP="00D66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370" w:rsidRDefault="005F3370" w:rsidP="00D666BE">
      <w:pPr>
        <w:spacing w:after="0" w:line="240" w:lineRule="auto"/>
      </w:pPr>
      <w:r>
        <w:separator/>
      </w:r>
    </w:p>
  </w:footnote>
  <w:footnote w:type="continuationSeparator" w:id="1">
    <w:p w:rsidR="005F3370" w:rsidRDefault="005F3370" w:rsidP="00D66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D666BE" w:rsidP="00E7368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512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91D0C" w:rsidRDefault="005F3370" w:rsidP="00730D7A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5F3370" w:rsidP="00730D7A">
    <w:pPr>
      <w:pStyle w:val="a4"/>
      <w:ind w:right="360"/>
    </w:pPr>
  </w:p>
  <w:p w:rsidR="00F91D0C" w:rsidRDefault="005F3370" w:rsidP="00730D7A">
    <w:pPr>
      <w:pStyle w:val="a4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981"/>
    <w:rsid w:val="001F5121"/>
    <w:rsid w:val="005F3370"/>
    <w:rsid w:val="00D666BE"/>
    <w:rsid w:val="00ED6981"/>
    <w:rsid w:val="00EE3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6BE"/>
  </w:style>
  <w:style w:type="paragraph" w:styleId="1">
    <w:name w:val="heading 1"/>
    <w:basedOn w:val="a"/>
    <w:next w:val="a"/>
    <w:link w:val="10"/>
    <w:qFormat/>
    <w:rsid w:val="00ED6981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6981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rmal">
    <w:name w:val="ConsPlusNormal"/>
    <w:rsid w:val="00ED69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3">
    <w:name w:val="Table Grid"/>
    <w:basedOn w:val="a1"/>
    <w:rsid w:val="00ED69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ED69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ED6981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ED6981"/>
  </w:style>
  <w:style w:type="paragraph" w:styleId="a7">
    <w:name w:val="No Spacing"/>
    <w:uiPriority w:val="1"/>
    <w:qFormat/>
    <w:rsid w:val="00EE37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2026-04-30T06:02:00Z</dcterms:created>
  <dcterms:modified xsi:type="dcterms:W3CDTF">2026-04-30T06:07:00Z</dcterms:modified>
</cp:coreProperties>
</file>