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Покупаете дом, дачу или просто землю? Не доверяйте только словам продавца. Первый и самый важный шаг – проверить участок по публичной кадастровой карте. Это официальный сервис Росреестра на базе Национальной системы пространственных данных (НСПД).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На этой онлайн-карте собраны данные из ЕГРН по всей России. А именно: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Arial" w:eastAsia="Times New Roman" w:hAnsi="Arial" w:cs="Times New Roman"/>
          <w:color w:val="1A1A1A"/>
          <w:sz w:val="28"/>
          <w:lang w:eastAsia="ru-RU"/>
        </w:rPr>
        <w:t>✅</w:t>
      </w: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кадастровый номер и адрес;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Arial" w:eastAsia="Times New Roman" w:hAnsi="Arial" w:cs="Times New Roman"/>
          <w:color w:val="1A1A1A"/>
          <w:sz w:val="28"/>
          <w:lang w:eastAsia="ru-RU"/>
        </w:rPr>
        <w:t>✅</w:t>
      </w: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точные границы участка (можно сравнить с реальными);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Arial" w:eastAsia="Times New Roman" w:hAnsi="Arial" w:cs="Times New Roman"/>
          <w:color w:val="1A1A1A"/>
          <w:sz w:val="28"/>
          <w:lang w:eastAsia="ru-RU"/>
        </w:rPr>
        <w:t>✅</w:t>
      </w: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площадь и кадастровую стоимость (от неё зависит налог);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Arial" w:eastAsia="Times New Roman" w:hAnsi="Arial" w:cs="Times New Roman"/>
          <w:color w:val="1A1A1A"/>
          <w:sz w:val="28"/>
          <w:lang w:eastAsia="ru-RU"/>
        </w:rPr>
        <w:t>✅</w:t>
      </w: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категорию земли и вид разрешённого использования (ИЖС, сельхоз, коммерция и т.д.);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Arial" w:eastAsia="Times New Roman" w:hAnsi="Arial" w:cs="Times New Roman"/>
          <w:color w:val="1A1A1A"/>
          <w:sz w:val="28"/>
          <w:lang w:eastAsia="ru-RU"/>
        </w:rPr>
        <w:t>✅</w:t>
      </w: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статус участка (учтён или нет);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Arial" w:eastAsia="Times New Roman" w:hAnsi="Arial" w:cs="Times New Roman"/>
          <w:color w:val="1A1A1A"/>
          <w:sz w:val="28"/>
          <w:lang w:eastAsia="ru-RU"/>
        </w:rPr>
        <w:t>✅</w:t>
      </w: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обременения (аренда, залог, сервитут);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Arial" w:eastAsia="Times New Roman" w:hAnsi="Arial" w:cs="Times New Roman"/>
          <w:color w:val="1A1A1A"/>
          <w:sz w:val="28"/>
          <w:lang w:eastAsia="ru-RU"/>
        </w:rPr>
        <w:t>✅</w:t>
      </w: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соседние участки и их границы.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 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Как найти участок?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1</w:t>
      </w:r>
      <w:r w:rsidRPr="00AE1103">
        <w:rPr>
          <w:rFonts w:ascii="Arial" w:eastAsia="Times New Roman" w:hAnsi="Arial" w:cs="Times New Roman"/>
          <w:color w:val="1A1A1A"/>
          <w:sz w:val="28"/>
          <w:lang w:eastAsia="ru-RU"/>
        </w:rPr>
        <w:t>️⃣</w:t>
      </w: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Перейдите на сайт: nspd.gov.ru/map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2</w:t>
      </w:r>
      <w:r w:rsidRPr="00AE1103">
        <w:rPr>
          <w:rFonts w:ascii="Arial" w:eastAsia="Times New Roman" w:hAnsi="Arial" w:cs="Times New Roman"/>
          <w:color w:val="1A1A1A"/>
          <w:sz w:val="28"/>
          <w:lang w:eastAsia="ru-RU"/>
        </w:rPr>
        <w:t>️⃣</w:t>
      </w: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Введите в строку поиска адрес или кадастровый номер.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3</w:t>
      </w:r>
      <w:r w:rsidRPr="00AE1103">
        <w:rPr>
          <w:rFonts w:ascii="Arial" w:eastAsia="Times New Roman" w:hAnsi="Arial" w:cs="Times New Roman"/>
          <w:color w:val="1A1A1A"/>
          <w:sz w:val="28"/>
          <w:lang w:eastAsia="ru-RU"/>
        </w:rPr>
        <w:t>️⃣</w:t>
      </w: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Для точности выберите слой «Земельные участки из ЕГРН».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4</w:t>
      </w:r>
      <w:r w:rsidRPr="00AE1103">
        <w:rPr>
          <w:rFonts w:ascii="Arial" w:eastAsia="Times New Roman" w:hAnsi="Arial" w:cs="Times New Roman"/>
          <w:color w:val="1A1A1A"/>
          <w:sz w:val="28"/>
          <w:lang w:eastAsia="ru-RU"/>
        </w:rPr>
        <w:t>️⃣</w:t>
      </w: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Нажмите на участок и увидите все данные.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 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Что нельзя узнать на кадастровой карте?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Имя и паспортные данные собственника (это уже в выписке ЕГРН по запросу);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Историю сделок.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 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Зачем проверять участок?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Убедиться, что земля действительно подходит для ваших целей (например, для строительства дома).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Сверить фактические границы с теми, что в документах (чтобы потом не было споров с соседями или штрафов).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Узнать кадастровую стоимость, чтобы не переплатить налог.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Выявить обременения и зоны с особыми условиями.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 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Что делать после проверки?</w:t>
      </w:r>
    </w:p>
    <w:p w:rsidR="00BE2FD4" w:rsidRPr="00AE1103" w:rsidRDefault="00BE2FD4" w:rsidP="00BE2F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lang w:eastAsia="ru-RU"/>
        </w:rPr>
      </w:pPr>
      <w:r w:rsidRPr="00AE1103">
        <w:rPr>
          <w:rFonts w:ascii="Times New Roman" w:eastAsia="Times New Roman" w:hAnsi="Times New Roman" w:cs="Times New Roman"/>
          <w:color w:val="1A1A1A"/>
          <w:sz w:val="28"/>
          <w:lang w:eastAsia="ru-RU"/>
        </w:rPr>
        <w:t>Если данные на карте совпадают с обещаниями продавца – можно заказать выписку из ЕГРН (через Госуслуги или МФЦ) и готовиться к сделке. Если нашли нестыковки (неправильные границы, не тот вид разрешённого использования) – лучше уточнить у продавца или привлечь кадастрового инженера.</w:t>
      </w:r>
    </w:p>
    <w:p w:rsidR="0077260E" w:rsidRDefault="0077260E"/>
    <w:sectPr w:rsidR="0077260E" w:rsidSect="00772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2FD4"/>
    <w:rsid w:val="0077260E"/>
    <w:rsid w:val="00AE1103"/>
    <w:rsid w:val="00BE2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5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1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1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2026-06-02T12:30:00Z</dcterms:created>
  <dcterms:modified xsi:type="dcterms:W3CDTF">2026-06-02T12:31:00Z</dcterms:modified>
</cp:coreProperties>
</file>