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869" w:rsidRPr="00E460FD" w:rsidRDefault="00B54869" w:rsidP="00E460FD">
      <w:pPr>
        <w:spacing w:before="240" w:after="0" w:line="7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Отходы I и II классов опасности - что это?</w:t>
      </w:r>
      <w:bookmarkStart w:id="0" w:name="_GoBack"/>
      <w:bookmarkEnd w:id="0"/>
    </w:p>
    <w:p w:rsidR="00B54869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54869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Одна из главных задач нацпроекта "Экология" -  создание современной инфраструктуры  для обращения с отходами I-II классов опасности. Однако далеко не все знают, что именно означает эта классификация, и </w:t>
      </w:r>
      <w:proofErr w:type="gramStart"/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понимают какого рода опасность имеется</w:t>
      </w:r>
      <w:proofErr w:type="gramEnd"/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в виду. Попробуем разобраться. </w:t>
      </w:r>
    </w:p>
    <w:p w:rsidR="00B54869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54869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бытовые и промышленные отходы подразделяют на группы. Основная цель систематизации  классов отходов необходима для определения  степени  негативного воздействия на окружающую среду и человека, а также способов сбора, хранения, доставки к месту утилизации и уничтожения или переработки отходов. Росприроднадзор разделяет отходы на 5 классов опасности и обозначает их </w:t>
      </w: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римскими цифрами.</w:t>
      </w:r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E460FD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Федеральный закон № 89-ФЗ сообщает об экологических классах опасности отходов. </w:t>
      </w:r>
    </w:p>
    <w:p w:rsidR="00E460FD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I класс – чрезвычайные отходы.</w:t>
      </w: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Уровень негативного воздействия на живые существа таких объектов очень высокий. Накопление отходов 1 класса постепенно приводит к разрушению экологии, которое невозможно исправить. </w:t>
      </w:r>
    </w:p>
    <w:p w:rsidR="00E460FD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II класс – высокоопасные отходы</w:t>
      </w: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Степень воздействия на окружающую среду обозначается как высокая. Эта группа отходов сильно нарушает экосистему, срок восстановления которой составляет более 30 лет после устранения воздействия разрушающего фактора. </w:t>
      </w:r>
    </w:p>
    <w:p w:rsidR="00E460FD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III класс – умеренно опасные отходы и вещества</w:t>
      </w: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Уровень разрушения оценивается как средний, а период восстановления внешней среды может длиться не менее 10 лет. </w:t>
      </w:r>
    </w:p>
    <w:p w:rsidR="00E460FD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IV класс – малоопасные отходы</w:t>
      </w: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Степень воздействия на природную среду характеризуется как низкая, для восстановления экологического баланса понадобится не менее 3 лет после устранения вредного фактора. </w:t>
      </w:r>
    </w:p>
    <w:p w:rsidR="00B54869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V класс – неопасные отходы</w:t>
      </w: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 Предметы и вещества этой группы воздействуют на экологию в низкой степени, практически не нарушая ее компонентов.</w:t>
      </w:r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Отходы  IV-V классов  опасности являются наиболее безвредными для человеческого здоровья.</w:t>
      </w:r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B54869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К первому и второму классам</w:t>
      </w:r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> опасности на практике часто относятся промышленные отходы – те, которые образовались в процессе функционирования различных производственных предприятий. Сюда входят наиболее опасные виды утильсырья. Они выделяют вещества, ведущие к быстрому и необратимому разрушению экосистемы. К подобным отходам относят    старые трансформаторные и конденсаторные устройства;    элементы, содержащие твёрдые соли мышьяка;    полихлорированные дифенилы и терфенилы;    остатки крезола;    свинцовый шлам;    отработка синтетических масел. </w:t>
      </w:r>
    </w:p>
    <w:p w:rsidR="00B54869" w:rsidRPr="00E460FD" w:rsidRDefault="00B54869" w:rsidP="00E460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E460F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ru-RU"/>
        </w:rPr>
        <w:t>Ко второму классу опасности</w:t>
      </w:r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>  относят кислотные отходы дёгтя и смол, твёрдых солей свинца и хлорида меди,  рафинированные остатки нефтяных продуктов,  литий, фенол, хлороформ, серную кислоту, селен, сероводород, барий, формальдегид, сурьму, стирол, все нитриты, мышьяк, молибден и другие вещества.</w:t>
      </w:r>
      <w:proofErr w:type="gramEnd"/>
      <w:r w:rsidRPr="00E460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Опасность подпадающих под эту категорию отходов тоже высока, хоть и меньше, чем в первом случае.          </w:t>
      </w:r>
    </w:p>
    <w:p w:rsidR="001C3D3C" w:rsidRPr="00E460FD" w:rsidRDefault="001C3D3C" w:rsidP="00E460F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C3D3C" w:rsidRPr="00E460FD" w:rsidSect="00B54869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687"/>
    <w:rsid w:val="000517AB"/>
    <w:rsid w:val="001C3D3C"/>
    <w:rsid w:val="008218EF"/>
    <w:rsid w:val="008F7F25"/>
    <w:rsid w:val="009A1C55"/>
    <w:rsid w:val="009A483F"/>
    <w:rsid w:val="00AA2053"/>
    <w:rsid w:val="00B103BF"/>
    <w:rsid w:val="00B54869"/>
    <w:rsid w:val="00C30687"/>
    <w:rsid w:val="00E46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8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8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0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Александровна</dc:creator>
  <cp:lastModifiedBy>Админ</cp:lastModifiedBy>
  <cp:revision>2</cp:revision>
  <cp:lastPrinted>2022-02-04T06:57:00Z</cp:lastPrinted>
  <dcterms:created xsi:type="dcterms:W3CDTF">2026-05-05T11:54:00Z</dcterms:created>
  <dcterms:modified xsi:type="dcterms:W3CDTF">2026-05-05T11:54:00Z</dcterms:modified>
</cp:coreProperties>
</file>