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ЛИПКИНСКОГО СЕЛЬСКОГО ПОСЕЛЕНИЯ</w:t>
      </w:r>
    </w:p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РОМОДАНОВСКОГО МУНИЦИПАЛЬНОГО РАЙОНА</w:t>
      </w:r>
    </w:p>
    <w:p w:rsidR="00A83CD1" w:rsidRPr="00A83CD1" w:rsidRDefault="00A83CD1" w:rsidP="00A83CD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  <w:r w:rsidR="00DA6B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</w:t>
      </w:r>
      <w:r w:rsidR="00DA6BDC" w:rsidRPr="00DA6B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A6B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  <w:r w:rsidR="00DA6BDC" w:rsidRPr="00A83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DA6BDC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 «_» _________</w:t>
      </w:r>
      <w:r w:rsidR="00A83CD1"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smartTag w:uri="urn:schemas-microsoft-com:office:smarttags" w:element="metricconverter">
        <w:smartTagPr>
          <w:attr w:name="ProductID" w:val="2013 г"/>
        </w:smartTagPr>
        <w:r w:rsidR="00A83CD1" w:rsidRPr="00A83CD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2013 г</w:t>
        </w:r>
      </w:smartTag>
      <w:r w:rsidR="00A83CD1"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 __</w:t>
      </w: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>п. Липки</w:t>
      </w: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и дополнений в решение </w:t>
      </w: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Липкинского сельского Совета депутатов </w:t>
      </w: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  района Республики Мордовия</w:t>
      </w: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10.11.2005 года № 1 «Об установлении земельного </w:t>
      </w: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налога» (в ред. от 10.09.2010 года №1)  </w:t>
      </w:r>
    </w:p>
    <w:p w:rsidR="00A83CD1" w:rsidRPr="00A83CD1" w:rsidRDefault="00A83CD1" w:rsidP="00A83C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 соответствии с пунктом 1 статьи 397 Налогового кодекса Российской Федерации Совет депутатов Липкинского сельского поселения Ромодановского муниципального района Республики Мордовия </w:t>
      </w: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:rsidR="00A83CD1" w:rsidRPr="00A83CD1" w:rsidRDefault="00A83CD1" w:rsidP="00A83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1. Внести в решение Липкинского сельского Совета депутатов Ромодановского  района Республики Мордовия от 10.11.2005 года № 1 « Об установлении земельного налога» (в ред. от 10.09.2010 года №1)  следующее изменение:</w:t>
      </w: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Пункт 7 изложить в следующей редакции:</w:t>
      </w: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«Налог подлежит уплате налогоплательщиками – физическими лицами в срок не позднее 1 октября года, следующего за истекшим налоговым периодом».</w:t>
      </w: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 Настоящее решение вступает в силу не ранее чем по истечению одного месяца со дня его официального опубликования и не ранее 1- </w:t>
      </w:r>
      <w:proofErr w:type="spellStart"/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 очередного налогового периода по земельному налогу.</w:t>
      </w: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Липкинского </w:t>
      </w:r>
    </w:p>
    <w:p w:rsidR="00A83CD1" w:rsidRPr="00A83CD1" w:rsidRDefault="00A83CD1" w:rsidP="00A83C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CD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         Л.П. Новикова</w:t>
      </w:r>
    </w:p>
    <w:p w:rsidR="0030299B" w:rsidRDefault="0030299B"/>
    <w:sectPr w:rsidR="00302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CD1"/>
    <w:rsid w:val="0030299B"/>
    <w:rsid w:val="00A83CD1"/>
    <w:rsid w:val="00DA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1232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2013-12-30T09:19:00Z</dcterms:created>
  <dcterms:modified xsi:type="dcterms:W3CDTF">2013-12-30T09:22:00Z</dcterms:modified>
</cp:coreProperties>
</file>